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电压传感器项目规划设计纲要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7035" w:history="1">
        <w:r>
          <w:rPr>
            <w:rFonts w:ascii="仿宋" w:eastAsia="仿宋" w:hAnsi="仿宋" w:cs="仿宋" w:hint="eastAsia"/>
            <w:lang w:eastAsia="zh-CN"/>
          </w:rPr>
          <w:t>前言</w:t>
        </w:r>
        <w:r>
          <w:tab/>
        </w:r>
        <w:r>
          <w:fldChar w:fldCharType="begin"/>
        </w:r>
        <w:r>
          <w:instrText xml:space="preserve"> PAGEREF _Toc7035 \h </w:instrText>
        </w:r>
        <w:r>
          <w:fldChar w:fldCharType="separate"/>
        </w:r>
        <w:r>
          <w:t>3</w:t>
        </w:r>
        <w:r>
          <w:fldChar w:fldCharType="end"/>
        </w:r>
      </w:hyperlink>
    </w:p>
    <w:p>
      <w:pPr>
        <w:pStyle w:val="TOC1"/>
        <w:tabs>
          <w:tab w:val="right" w:leader="dot" w:pos="8306"/>
        </w:tabs>
      </w:pPr>
      <w:hyperlink w:anchor="_Toc24484" w:history="1">
        <w:r>
          <w:rPr>
            <w:rFonts w:ascii="仿宋" w:eastAsia="仿宋" w:hAnsi="仿宋" w:cs="仿宋" w:hint="eastAsia"/>
            <w:lang w:eastAsia="zh-CN"/>
          </w:rPr>
          <w:t>一、电压传感器项目危机管理</w:t>
        </w:r>
        <w:r>
          <w:tab/>
        </w:r>
        <w:r>
          <w:fldChar w:fldCharType="begin"/>
        </w:r>
        <w:r>
          <w:instrText xml:space="preserve"> PAGEREF _Toc24484 \h </w:instrText>
        </w:r>
        <w:r>
          <w:fldChar w:fldCharType="separate"/>
        </w:r>
        <w:r>
          <w:t>3</w:t>
        </w:r>
        <w:r>
          <w:fldChar w:fldCharType="end"/>
        </w:r>
      </w:hyperlink>
    </w:p>
    <w:p>
      <w:pPr>
        <w:pStyle w:val="TOC2"/>
        <w:tabs>
          <w:tab w:val="right" w:leader="dot" w:pos="8306"/>
        </w:tabs>
      </w:pPr>
      <w:hyperlink w:anchor="_Toc26792" w:history="1">
        <w:r>
          <w:rPr>
            <w:rFonts w:ascii="仿宋" w:eastAsia="仿宋" w:hAnsi="仿宋" w:cs="仿宋" w:hint="eastAsia"/>
            <w:lang w:eastAsia="zh-CN"/>
          </w:rPr>
          <w:t>(一)、危机预警与识别</w:t>
        </w:r>
        <w:r>
          <w:tab/>
        </w:r>
        <w:r>
          <w:fldChar w:fldCharType="begin"/>
        </w:r>
        <w:r>
          <w:instrText xml:space="preserve"> PAGEREF _Toc26792 \h </w:instrText>
        </w:r>
        <w:r>
          <w:fldChar w:fldCharType="separate"/>
        </w:r>
        <w:r>
          <w:t>3</w:t>
        </w:r>
        <w:r>
          <w:fldChar w:fldCharType="end"/>
        </w:r>
      </w:hyperlink>
    </w:p>
    <w:p>
      <w:pPr>
        <w:pStyle w:val="TOC2"/>
        <w:tabs>
          <w:tab w:val="right" w:leader="dot" w:pos="8306"/>
        </w:tabs>
      </w:pPr>
      <w:hyperlink w:anchor="_Toc31759" w:history="1">
        <w:r>
          <w:rPr>
            <w:rFonts w:ascii="仿宋" w:eastAsia="仿宋" w:hAnsi="仿宋" w:cs="仿宋" w:hint="eastAsia"/>
            <w:lang w:eastAsia="zh-CN"/>
          </w:rPr>
          <w:t>(二)、危机应对与恢复</w:t>
        </w:r>
        <w:r>
          <w:tab/>
        </w:r>
        <w:r>
          <w:fldChar w:fldCharType="begin"/>
        </w:r>
        <w:r>
          <w:instrText xml:space="preserve"> PAGEREF _Toc31759 \h </w:instrText>
        </w:r>
        <w:r>
          <w:fldChar w:fldCharType="separate"/>
        </w:r>
        <w:r>
          <w:t>4</w:t>
        </w:r>
        <w:r>
          <w:fldChar w:fldCharType="end"/>
        </w:r>
      </w:hyperlink>
    </w:p>
    <w:p>
      <w:pPr>
        <w:pStyle w:val="TOC1"/>
        <w:tabs>
          <w:tab w:val="right" w:leader="dot" w:pos="8306"/>
        </w:tabs>
      </w:pPr>
      <w:hyperlink w:anchor="_Toc27057" w:history="1">
        <w:r>
          <w:rPr>
            <w:rFonts w:ascii="仿宋" w:eastAsia="仿宋" w:hAnsi="仿宋" w:cs="仿宋" w:hint="eastAsia"/>
            <w:lang w:eastAsia="zh-CN"/>
          </w:rPr>
          <w:t>二、工艺说明</w:t>
        </w:r>
        <w:r>
          <w:tab/>
        </w:r>
        <w:r>
          <w:fldChar w:fldCharType="begin"/>
        </w:r>
        <w:r>
          <w:instrText xml:space="preserve"> PAGEREF _Toc27057 \h </w:instrText>
        </w:r>
        <w:r>
          <w:fldChar w:fldCharType="separate"/>
        </w:r>
        <w:r>
          <w:t>5</w:t>
        </w:r>
        <w:r>
          <w:fldChar w:fldCharType="end"/>
        </w:r>
      </w:hyperlink>
    </w:p>
    <w:p>
      <w:pPr>
        <w:pStyle w:val="TOC2"/>
        <w:tabs>
          <w:tab w:val="right" w:leader="dot" w:pos="8306"/>
        </w:tabs>
      </w:pPr>
      <w:hyperlink w:anchor="_Toc20407" w:history="1">
        <w:r>
          <w:rPr>
            <w:rFonts w:ascii="仿宋" w:eastAsia="仿宋" w:hAnsi="仿宋" w:cs="仿宋" w:hint="eastAsia"/>
            <w:lang w:eastAsia="zh-CN"/>
          </w:rPr>
          <w:t>(一)、技术管理特点</w:t>
        </w:r>
        <w:r>
          <w:tab/>
        </w:r>
        <w:r>
          <w:fldChar w:fldCharType="begin"/>
        </w:r>
        <w:r>
          <w:instrText xml:space="preserve"> PAGEREF _Toc20407 \h </w:instrText>
        </w:r>
        <w:r>
          <w:fldChar w:fldCharType="separate"/>
        </w:r>
        <w:r>
          <w:t>5</w:t>
        </w:r>
        <w:r>
          <w:fldChar w:fldCharType="end"/>
        </w:r>
      </w:hyperlink>
    </w:p>
    <w:p>
      <w:pPr>
        <w:pStyle w:val="TOC2"/>
        <w:tabs>
          <w:tab w:val="right" w:leader="dot" w:pos="8306"/>
        </w:tabs>
      </w:pPr>
      <w:hyperlink w:anchor="_Toc23956" w:history="1">
        <w:r>
          <w:rPr>
            <w:rFonts w:ascii="仿宋" w:eastAsia="仿宋" w:hAnsi="仿宋" w:cs="仿宋" w:hint="eastAsia"/>
            <w:lang w:eastAsia="zh-CN"/>
          </w:rPr>
          <w:t>(二)、电压传感器项目工艺技术设计方案</w:t>
        </w:r>
        <w:r>
          <w:tab/>
        </w:r>
        <w:r>
          <w:fldChar w:fldCharType="begin"/>
        </w:r>
        <w:r>
          <w:instrText xml:space="preserve"> PAGEREF _Toc23956 \h </w:instrText>
        </w:r>
        <w:r>
          <w:fldChar w:fldCharType="separate"/>
        </w:r>
        <w:r>
          <w:t>7</w:t>
        </w:r>
        <w:r>
          <w:fldChar w:fldCharType="end"/>
        </w:r>
      </w:hyperlink>
    </w:p>
    <w:p>
      <w:pPr>
        <w:pStyle w:val="TOC2"/>
        <w:tabs>
          <w:tab w:val="right" w:leader="dot" w:pos="8306"/>
        </w:tabs>
      </w:pPr>
      <w:hyperlink w:anchor="_Toc20002" w:history="1">
        <w:r>
          <w:rPr>
            <w:rFonts w:ascii="仿宋" w:eastAsia="仿宋" w:hAnsi="仿宋" w:cs="仿宋" w:hint="eastAsia"/>
            <w:lang w:eastAsia="zh-CN"/>
          </w:rPr>
          <w:t>(三)、设备选型方案</w:t>
        </w:r>
        <w:r>
          <w:tab/>
        </w:r>
        <w:r>
          <w:fldChar w:fldCharType="begin"/>
        </w:r>
        <w:r>
          <w:instrText xml:space="preserve"> PAGEREF _Toc20002 \h </w:instrText>
        </w:r>
        <w:r>
          <w:fldChar w:fldCharType="separate"/>
        </w:r>
        <w:r>
          <w:t>8</w:t>
        </w:r>
        <w:r>
          <w:fldChar w:fldCharType="end"/>
        </w:r>
      </w:hyperlink>
    </w:p>
    <w:p>
      <w:pPr>
        <w:pStyle w:val="TOC1"/>
        <w:tabs>
          <w:tab w:val="right" w:leader="dot" w:pos="8306"/>
        </w:tabs>
      </w:pPr>
      <w:hyperlink w:anchor="_Toc24630" w:history="1">
        <w:r>
          <w:rPr>
            <w:rFonts w:ascii="仿宋" w:eastAsia="仿宋" w:hAnsi="仿宋" w:cs="仿宋" w:hint="eastAsia"/>
            <w:lang w:eastAsia="zh-CN"/>
          </w:rPr>
          <w:t>三、电压传感器项目可持续发展</w:t>
        </w:r>
        <w:r>
          <w:tab/>
        </w:r>
        <w:r>
          <w:fldChar w:fldCharType="begin"/>
        </w:r>
        <w:r>
          <w:instrText xml:space="preserve"> PAGEREF _Toc24630 \h </w:instrText>
        </w:r>
        <w:r>
          <w:fldChar w:fldCharType="separate"/>
        </w:r>
        <w:r>
          <w:t>9</w:t>
        </w:r>
        <w:r>
          <w:fldChar w:fldCharType="end"/>
        </w:r>
      </w:hyperlink>
    </w:p>
    <w:p>
      <w:pPr>
        <w:pStyle w:val="TOC2"/>
        <w:tabs>
          <w:tab w:val="right" w:leader="dot" w:pos="8306"/>
        </w:tabs>
      </w:pPr>
      <w:hyperlink w:anchor="_Toc10294" w:history="1">
        <w:r>
          <w:rPr>
            <w:rFonts w:ascii="仿宋" w:eastAsia="仿宋" w:hAnsi="仿宋" w:cs="仿宋" w:hint="eastAsia"/>
            <w:lang w:eastAsia="zh-CN"/>
          </w:rPr>
          <w:t>(一)、可持续战略与实践</w:t>
        </w:r>
        <w:r>
          <w:tab/>
        </w:r>
        <w:r>
          <w:fldChar w:fldCharType="begin"/>
        </w:r>
        <w:r>
          <w:instrText xml:space="preserve"> PAGEREF _Toc10294 \h </w:instrText>
        </w:r>
        <w:r>
          <w:fldChar w:fldCharType="separate"/>
        </w:r>
        <w:r>
          <w:t>9</w:t>
        </w:r>
        <w:r>
          <w:fldChar w:fldCharType="end"/>
        </w:r>
      </w:hyperlink>
    </w:p>
    <w:p>
      <w:pPr>
        <w:pStyle w:val="TOC2"/>
        <w:tabs>
          <w:tab w:val="right" w:leader="dot" w:pos="8306"/>
        </w:tabs>
      </w:pPr>
      <w:hyperlink w:anchor="_Toc6445" w:history="1">
        <w:r>
          <w:rPr>
            <w:rFonts w:ascii="仿宋" w:eastAsia="仿宋" w:hAnsi="仿宋" w:cs="仿宋" w:hint="eastAsia"/>
            <w:lang w:eastAsia="zh-CN"/>
          </w:rPr>
          <w:t>(二)、环保与社会责任</w:t>
        </w:r>
        <w:r>
          <w:tab/>
        </w:r>
        <w:r>
          <w:fldChar w:fldCharType="begin"/>
        </w:r>
        <w:r>
          <w:instrText xml:space="preserve"> PAGEREF _Toc6445 \h </w:instrText>
        </w:r>
        <w:r>
          <w:fldChar w:fldCharType="separate"/>
        </w:r>
        <w:r>
          <w:t>10</w:t>
        </w:r>
        <w:r>
          <w:fldChar w:fldCharType="end"/>
        </w:r>
      </w:hyperlink>
    </w:p>
    <w:p>
      <w:pPr>
        <w:pStyle w:val="TOC1"/>
        <w:tabs>
          <w:tab w:val="right" w:leader="dot" w:pos="8306"/>
        </w:tabs>
      </w:pPr>
      <w:hyperlink w:anchor="_Toc24655" w:history="1">
        <w:r>
          <w:rPr>
            <w:rFonts w:ascii="仿宋" w:eastAsia="仿宋" w:hAnsi="仿宋" w:cs="仿宋" w:hint="eastAsia"/>
            <w:lang w:eastAsia="zh-CN"/>
          </w:rPr>
          <w:t>四、市场分析、调研</w:t>
        </w:r>
        <w:r>
          <w:tab/>
        </w:r>
        <w:r>
          <w:fldChar w:fldCharType="begin"/>
        </w:r>
        <w:r>
          <w:instrText xml:space="preserve"> PAGEREF _Toc24655 \h </w:instrText>
        </w:r>
        <w:r>
          <w:fldChar w:fldCharType="separate"/>
        </w:r>
        <w:r>
          <w:t>11</w:t>
        </w:r>
        <w:r>
          <w:fldChar w:fldCharType="end"/>
        </w:r>
      </w:hyperlink>
    </w:p>
    <w:p>
      <w:pPr>
        <w:pStyle w:val="TOC2"/>
        <w:tabs>
          <w:tab w:val="right" w:leader="dot" w:pos="8306"/>
        </w:tabs>
      </w:pPr>
      <w:hyperlink w:anchor="_Toc7686" w:history="1">
        <w:r>
          <w:rPr>
            <w:rFonts w:ascii="仿宋" w:eastAsia="仿宋" w:hAnsi="仿宋" w:cs="仿宋" w:hint="eastAsia"/>
            <w:lang w:eastAsia="zh-CN"/>
          </w:rPr>
          <w:t>(一)、电压传感器行业分析</w:t>
        </w:r>
        <w:r>
          <w:tab/>
        </w:r>
        <w:r>
          <w:fldChar w:fldCharType="begin"/>
        </w:r>
        <w:r>
          <w:instrText xml:space="preserve"> PAGEREF _Toc7686 \h </w:instrText>
        </w:r>
        <w:r>
          <w:fldChar w:fldCharType="separate"/>
        </w:r>
        <w:r>
          <w:t>11</w:t>
        </w:r>
        <w:r>
          <w:fldChar w:fldCharType="end"/>
        </w:r>
      </w:hyperlink>
    </w:p>
    <w:p>
      <w:pPr>
        <w:pStyle w:val="TOC2"/>
        <w:tabs>
          <w:tab w:val="right" w:leader="dot" w:pos="8306"/>
        </w:tabs>
      </w:pPr>
      <w:hyperlink w:anchor="_Toc18429" w:history="1">
        <w:r>
          <w:rPr>
            <w:rFonts w:ascii="仿宋" w:eastAsia="仿宋" w:hAnsi="仿宋" w:cs="仿宋" w:hint="eastAsia"/>
            <w:lang w:eastAsia="zh-CN"/>
          </w:rPr>
          <w:t>(二)、电压传感器市场分析预测</w:t>
        </w:r>
        <w:r>
          <w:tab/>
        </w:r>
        <w:r>
          <w:fldChar w:fldCharType="begin"/>
        </w:r>
        <w:r>
          <w:instrText xml:space="preserve"> PAGEREF _Toc18429 \h </w:instrText>
        </w:r>
        <w:r>
          <w:fldChar w:fldCharType="separate"/>
        </w:r>
        <w:r>
          <w:t>11</w:t>
        </w:r>
        <w:r>
          <w:fldChar w:fldCharType="end"/>
        </w:r>
      </w:hyperlink>
    </w:p>
    <w:p>
      <w:pPr>
        <w:pStyle w:val="TOC1"/>
        <w:tabs>
          <w:tab w:val="right" w:leader="dot" w:pos="8306"/>
        </w:tabs>
      </w:pPr>
      <w:hyperlink w:anchor="_Toc2933" w:history="1">
        <w:r>
          <w:rPr>
            <w:rFonts w:ascii="仿宋" w:eastAsia="仿宋" w:hAnsi="仿宋" w:cs="仿宋" w:hint="eastAsia"/>
            <w:lang w:eastAsia="zh-CN"/>
          </w:rPr>
          <w:t>五、电压传感器项目建设背景及必要性分析</w:t>
        </w:r>
        <w:r>
          <w:tab/>
        </w:r>
        <w:r>
          <w:fldChar w:fldCharType="begin"/>
        </w:r>
        <w:r>
          <w:instrText xml:space="preserve"> PAGEREF _Toc2933 \h </w:instrText>
        </w:r>
        <w:r>
          <w:fldChar w:fldCharType="separate"/>
        </w:r>
        <w:r>
          <w:t>12</w:t>
        </w:r>
        <w:r>
          <w:fldChar w:fldCharType="end"/>
        </w:r>
      </w:hyperlink>
    </w:p>
    <w:p>
      <w:pPr>
        <w:pStyle w:val="TOC2"/>
        <w:tabs>
          <w:tab w:val="right" w:leader="dot" w:pos="8306"/>
        </w:tabs>
      </w:pPr>
      <w:hyperlink w:anchor="_Toc31969" w:history="1">
        <w:r>
          <w:rPr>
            <w:rFonts w:ascii="仿宋" w:eastAsia="仿宋" w:hAnsi="仿宋" w:cs="仿宋" w:hint="eastAsia"/>
            <w:lang w:eastAsia="zh-CN"/>
          </w:rPr>
          <w:t>(一)、电压传感器项目背景分析</w:t>
        </w:r>
        <w:r>
          <w:tab/>
        </w:r>
        <w:r>
          <w:fldChar w:fldCharType="begin"/>
        </w:r>
        <w:r>
          <w:instrText xml:space="preserve"> PAGEREF _Toc31969 \h </w:instrText>
        </w:r>
        <w:r>
          <w:fldChar w:fldCharType="separate"/>
        </w:r>
        <w:r>
          <w:t>12</w:t>
        </w:r>
        <w:r>
          <w:fldChar w:fldCharType="end"/>
        </w:r>
      </w:hyperlink>
    </w:p>
    <w:p>
      <w:pPr>
        <w:pStyle w:val="TOC2"/>
        <w:tabs>
          <w:tab w:val="right" w:leader="dot" w:pos="8306"/>
        </w:tabs>
      </w:pPr>
      <w:hyperlink w:anchor="_Toc13653" w:history="1">
        <w:r>
          <w:rPr>
            <w:rFonts w:ascii="仿宋" w:eastAsia="仿宋" w:hAnsi="仿宋" w:cs="仿宋" w:hint="eastAsia"/>
            <w:lang w:eastAsia="zh-CN"/>
          </w:rPr>
          <w:t>(二)、电压传感器项目建设必要性分析</w:t>
        </w:r>
        <w:r>
          <w:tab/>
        </w:r>
        <w:r>
          <w:fldChar w:fldCharType="begin"/>
        </w:r>
        <w:r>
          <w:instrText xml:space="preserve"> PAGEREF _Toc13653 \h </w:instrText>
        </w:r>
        <w:r>
          <w:fldChar w:fldCharType="separate"/>
        </w:r>
        <w:r>
          <w:t>14</w:t>
        </w:r>
        <w:r>
          <w:fldChar w:fldCharType="end"/>
        </w:r>
      </w:hyperlink>
    </w:p>
    <w:p>
      <w:pPr>
        <w:pStyle w:val="TOC1"/>
        <w:tabs>
          <w:tab w:val="right" w:leader="dot" w:pos="8306"/>
        </w:tabs>
      </w:pPr>
      <w:hyperlink w:anchor="_Toc25917" w:history="1">
        <w:r>
          <w:rPr>
            <w:rFonts w:ascii="仿宋" w:eastAsia="仿宋" w:hAnsi="仿宋" w:cs="仿宋" w:hint="eastAsia"/>
            <w:lang w:eastAsia="zh-CN"/>
          </w:rPr>
          <w:t>六、电压传感器项目建设单位说明</w:t>
        </w:r>
        <w:r>
          <w:tab/>
        </w:r>
        <w:r>
          <w:fldChar w:fldCharType="begin"/>
        </w:r>
        <w:r>
          <w:instrText xml:space="preserve"> PAGEREF _Toc25917 \h </w:instrText>
        </w:r>
        <w:r>
          <w:fldChar w:fldCharType="separate"/>
        </w:r>
        <w:r>
          <w:t>15</w:t>
        </w:r>
        <w:r>
          <w:fldChar w:fldCharType="end"/>
        </w:r>
      </w:hyperlink>
    </w:p>
    <w:p>
      <w:pPr>
        <w:pStyle w:val="TOC2"/>
        <w:tabs>
          <w:tab w:val="right" w:leader="dot" w:pos="8306"/>
        </w:tabs>
      </w:pPr>
      <w:hyperlink w:anchor="_Toc2920" w:history="1">
        <w:r>
          <w:rPr>
            <w:rFonts w:ascii="仿宋" w:eastAsia="仿宋" w:hAnsi="仿宋" w:cs="仿宋" w:hint="eastAsia"/>
            <w:lang w:eastAsia="zh-CN"/>
          </w:rPr>
          <w:t>(一)、电压传感器项目承办单位基本情况</w:t>
        </w:r>
        <w:r>
          <w:tab/>
        </w:r>
        <w:r>
          <w:fldChar w:fldCharType="begin"/>
        </w:r>
        <w:r>
          <w:instrText xml:space="preserve"> PAGEREF _Toc2920 \h </w:instrText>
        </w:r>
        <w:r>
          <w:fldChar w:fldCharType="separate"/>
        </w:r>
        <w:r>
          <w:t>15</w:t>
        </w:r>
        <w:r>
          <w:fldChar w:fldCharType="end"/>
        </w:r>
      </w:hyperlink>
    </w:p>
    <w:p>
      <w:pPr>
        <w:pStyle w:val="TOC2"/>
        <w:tabs>
          <w:tab w:val="right" w:leader="dot" w:pos="8306"/>
        </w:tabs>
      </w:pPr>
      <w:hyperlink w:anchor="_Toc29234" w:history="1">
        <w:r>
          <w:rPr>
            <w:rFonts w:ascii="仿宋" w:eastAsia="仿宋" w:hAnsi="仿宋" w:cs="仿宋" w:hint="eastAsia"/>
            <w:lang w:eastAsia="zh-CN"/>
          </w:rPr>
          <w:t>(二)、公司经济效益分析</w:t>
        </w:r>
        <w:r>
          <w:tab/>
        </w:r>
        <w:r>
          <w:fldChar w:fldCharType="begin"/>
        </w:r>
        <w:r>
          <w:instrText xml:space="preserve"> PAGEREF _Toc29234 \h </w:instrText>
        </w:r>
        <w:r>
          <w:fldChar w:fldCharType="separate"/>
        </w:r>
        <w:r>
          <w:t>16</w:t>
        </w:r>
        <w:r>
          <w:fldChar w:fldCharType="end"/>
        </w:r>
      </w:hyperlink>
    </w:p>
    <w:p>
      <w:pPr>
        <w:pStyle w:val="TOC1"/>
        <w:tabs>
          <w:tab w:val="right" w:leader="dot" w:pos="8306"/>
        </w:tabs>
      </w:pPr>
      <w:hyperlink w:anchor="_Toc295" w:history="1">
        <w:r>
          <w:rPr>
            <w:rFonts w:ascii="仿宋" w:eastAsia="仿宋" w:hAnsi="仿宋" w:cs="仿宋" w:hint="eastAsia"/>
            <w:lang w:eastAsia="zh-CN"/>
          </w:rPr>
          <w:t>七、电压传感器项目人力资源管理</w:t>
        </w:r>
        <w:r>
          <w:tab/>
        </w:r>
        <w:r>
          <w:fldChar w:fldCharType="begin"/>
        </w:r>
        <w:r>
          <w:instrText xml:space="preserve"> PAGEREF _Toc295 \h </w:instrText>
        </w:r>
        <w:r>
          <w:fldChar w:fldCharType="separate"/>
        </w:r>
        <w:r>
          <w:t>17</w:t>
        </w:r>
        <w:r>
          <w:fldChar w:fldCharType="end"/>
        </w:r>
      </w:hyperlink>
    </w:p>
    <w:p>
      <w:pPr>
        <w:pStyle w:val="TOC2"/>
        <w:tabs>
          <w:tab w:val="right" w:leader="dot" w:pos="8306"/>
        </w:tabs>
      </w:pPr>
      <w:hyperlink w:anchor="_Toc23746" w:history="1">
        <w:r>
          <w:rPr>
            <w:rFonts w:ascii="仿宋" w:eastAsia="仿宋" w:hAnsi="仿宋" w:cs="仿宋" w:hint="eastAsia"/>
            <w:lang w:eastAsia="zh-CN"/>
          </w:rPr>
          <w:t>(一)、建立健全的预算管理制度</w:t>
        </w:r>
        <w:r>
          <w:tab/>
        </w:r>
        <w:r>
          <w:fldChar w:fldCharType="begin"/>
        </w:r>
        <w:r>
          <w:instrText xml:space="preserve"> PAGEREF _Toc23746 \h </w:instrText>
        </w:r>
        <w:r>
          <w:fldChar w:fldCharType="separate"/>
        </w:r>
        <w:r>
          <w:t>17</w:t>
        </w:r>
        <w:r>
          <w:fldChar w:fldCharType="end"/>
        </w:r>
      </w:hyperlink>
    </w:p>
    <w:p>
      <w:pPr>
        <w:pStyle w:val="TOC2"/>
        <w:tabs>
          <w:tab w:val="right" w:leader="dot" w:pos="8306"/>
        </w:tabs>
      </w:pPr>
      <w:hyperlink w:anchor="_Toc31025" w:history="1">
        <w:r>
          <w:rPr>
            <w:rFonts w:ascii="仿宋" w:eastAsia="仿宋" w:hAnsi="仿宋" w:cs="仿宋" w:hint="eastAsia"/>
            <w:lang w:eastAsia="zh-CN"/>
          </w:rPr>
          <w:t>(二)、加强资金流动监控</w:t>
        </w:r>
        <w:r>
          <w:tab/>
        </w:r>
        <w:r>
          <w:fldChar w:fldCharType="begin"/>
        </w:r>
        <w:r>
          <w:instrText xml:space="preserve"> PAGEREF _Toc31025 \h </w:instrText>
        </w:r>
        <w:r>
          <w:fldChar w:fldCharType="separate"/>
        </w:r>
        <w:r>
          <w:t>19</w:t>
        </w:r>
        <w:r>
          <w:fldChar w:fldCharType="end"/>
        </w:r>
      </w:hyperlink>
    </w:p>
    <w:p>
      <w:pPr>
        <w:pStyle w:val="TOC2"/>
        <w:tabs>
          <w:tab w:val="right" w:leader="dot" w:pos="8306"/>
        </w:tabs>
      </w:pPr>
      <w:hyperlink w:anchor="_Toc31760" w:history="1">
        <w:r>
          <w:rPr>
            <w:rFonts w:ascii="仿宋" w:eastAsia="仿宋" w:hAnsi="仿宋" w:cs="仿宋" w:hint="eastAsia"/>
            <w:lang w:eastAsia="zh-CN"/>
          </w:rPr>
          <w:t>(三)、制定完善的风险控制机制</w:t>
        </w:r>
        <w:r>
          <w:tab/>
        </w:r>
        <w:r>
          <w:fldChar w:fldCharType="begin"/>
        </w:r>
        <w:r>
          <w:instrText xml:space="preserve"> PAGEREF _Toc31760 \h </w:instrText>
        </w:r>
        <w:r>
          <w:fldChar w:fldCharType="separate"/>
        </w:r>
        <w:r>
          <w:t>20</w:t>
        </w:r>
        <w:r>
          <w:fldChar w:fldCharType="end"/>
        </w:r>
      </w:hyperlink>
    </w:p>
    <w:p>
      <w:pPr>
        <w:pStyle w:val="TOC2"/>
        <w:tabs>
          <w:tab w:val="right" w:leader="dot" w:pos="8306"/>
        </w:tabs>
      </w:pPr>
      <w:hyperlink w:anchor="_Toc31003" w:history="1">
        <w:r>
          <w:rPr>
            <w:rFonts w:ascii="仿宋" w:eastAsia="仿宋" w:hAnsi="仿宋" w:cs="仿宋" w:hint="eastAsia"/>
            <w:lang w:eastAsia="zh-CN"/>
          </w:rPr>
          <w:t>(四)、优化成本管理</w:t>
        </w:r>
        <w:r>
          <w:tab/>
        </w:r>
        <w:r>
          <w:fldChar w:fldCharType="begin"/>
        </w:r>
        <w:r>
          <w:instrText xml:space="preserve"> PAGEREF _Toc31003 \h </w:instrText>
        </w:r>
        <w:r>
          <w:fldChar w:fldCharType="separate"/>
        </w:r>
        <w:r>
          <w:t>21</w:t>
        </w:r>
        <w:r>
          <w:fldChar w:fldCharType="end"/>
        </w:r>
      </w:hyperlink>
    </w:p>
    <w:p>
      <w:pPr>
        <w:pStyle w:val="TOC1"/>
        <w:tabs>
          <w:tab w:val="right" w:leader="dot" w:pos="8306"/>
        </w:tabs>
      </w:pPr>
      <w:hyperlink w:anchor="_Toc1655" w:history="1">
        <w:r>
          <w:rPr>
            <w:rFonts w:ascii="仿宋" w:eastAsia="仿宋" w:hAnsi="仿宋" w:cs="仿宋" w:hint="eastAsia"/>
            <w:lang w:eastAsia="zh-CN"/>
          </w:rPr>
          <w:t>八、电压传感器项目社会影响</w:t>
        </w:r>
        <w:r>
          <w:tab/>
        </w:r>
        <w:r>
          <w:fldChar w:fldCharType="begin"/>
        </w:r>
        <w:r>
          <w:instrText xml:space="preserve"> PAGEREF _Toc1655 \h </w:instrText>
        </w:r>
        <w:r>
          <w:fldChar w:fldCharType="separate"/>
        </w:r>
        <w:r>
          <w:t>22</w:t>
        </w:r>
        <w:r>
          <w:fldChar w:fldCharType="end"/>
        </w:r>
      </w:hyperlink>
    </w:p>
    <w:p>
      <w:pPr>
        <w:pStyle w:val="TOC2"/>
        <w:tabs>
          <w:tab w:val="right" w:leader="dot" w:pos="8306"/>
        </w:tabs>
      </w:pPr>
      <w:hyperlink w:anchor="_Toc20638" w:history="1">
        <w:r>
          <w:rPr>
            <w:rFonts w:ascii="仿宋" w:eastAsia="仿宋" w:hAnsi="仿宋" w:cs="仿宋" w:hint="eastAsia"/>
            <w:lang w:eastAsia="zh-CN"/>
          </w:rPr>
          <w:t>(一)、社会责任与义务</w:t>
        </w:r>
        <w:r>
          <w:tab/>
        </w:r>
        <w:r>
          <w:fldChar w:fldCharType="begin"/>
        </w:r>
        <w:r>
          <w:instrText xml:space="preserve"> PAGEREF _Toc20638 \h </w:instrText>
        </w:r>
        <w:r>
          <w:fldChar w:fldCharType="separate"/>
        </w:r>
        <w:r>
          <w:t>22</w:t>
        </w:r>
        <w:r>
          <w:fldChar w:fldCharType="end"/>
        </w:r>
      </w:hyperlink>
    </w:p>
    <w:p>
      <w:pPr>
        <w:pStyle w:val="TOC2"/>
        <w:tabs>
          <w:tab w:val="right" w:leader="dot" w:pos="8306"/>
        </w:tabs>
      </w:pPr>
      <w:hyperlink w:anchor="_Toc23653" w:history="1">
        <w:r>
          <w:rPr>
            <w:rFonts w:ascii="仿宋" w:eastAsia="仿宋" w:hAnsi="仿宋" w:cs="仿宋" w:hint="eastAsia"/>
            <w:lang w:eastAsia="zh-CN"/>
          </w:rPr>
          <w:t>(二)、社会参与与沟通</w:t>
        </w:r>
        <w:r>
          <w:tab/>
        </w:r>
        <w:r>
          <w:fldChar w:fldCharType="begin"/>
        </w:r>
        <w:r>
          <w:instrText xml:space="preserve"> PAGEREF _Toc23653 \h </w:instrText>
        </w:r>
        <w:r>
          <w:fldChar w:fldCharType="separate"/>
        </w:r>
        <w:r>
          <w:t>23</w:t>
        </w:r>
        <w:r>
          <w:fldChar w:fldCharType="end"/>
        </w:r>
      </w:hyperlink>
    </w:p>
    <w:p>
      <w:pPr>
        <w:pStyle w:val="TOC1"/>
        <w:tabs>
          <w:tab w:val="right" w:leader="dot" w:pos="8306"/>
        </w:tabs>
      </w:pPr>
      <w:hyperlink w:anchor="_Toc30599" w:history="1">
        <w:r>
          <w:rPr>
            <w:rFonts w:ascii="仿宋" w:eastAsia="仿宋" w:hAnsi="仿宋" w:cs="仿宋" w:hint="eastAsia"/>
            <w:lang w:eastAsia="zh-CN"/>
          </w:rPr>
          <w:t>九、电压传感器项目经营效益</w:t>
        </w:r>
        <w:r>
          <w:tab/>
        </w:r>
        <w:r>
          <w:fldChar w:fldCharType="begin"/>
        </w:r>
        <w:r>
          <w:instrText xml:space="preserve"> PAGEREF _Toc30599 \h </w:instrText>
        </w:r>
        <w:r>
          <w:fldChar w:fldCharType="separate"/>
        </w:r>
        <w:r>
          <w:t>24</w:t>
        </w:r>
        <w:r>
          <w:fldChar w:fldCharType="end"/>
        </w:r>
      </w:hyperlink>
    </w:p>
    <w:p>
      <w:pPr>
        <w:pStyle w:val="TOC2"/>
        <w:tabs>
          <w:tab w:val="right" w:leader="dot" w:pos="8306"/>
        </w:tabs>
      </w:pPr>
      <w:hyperlink w:anchor="_Toc13099" w:history="1">
        <w:r>
          <w:rPr>
            <w:rFonts w:ascii="仿宋" w:eastAsia="仿宋" w:hAnsi="仿宋" w:cs="仿宋" w:hint="eastAsia"/>
            <w:lang w:eastAsia="zh-CN"/>
          </w:rPr>
          <w:t>(一)、经济评价财务测算</w:t>
        </w:r>
        <w:r>
          <w:tab/>
        </w:r>
        <w:r>
          <w:fldChar w:fldCharType="begin"/>
        </w:r>
        <w:r>
          <w:instrText xml:space="preserve"> PAGEREF _Toc13099 \h </w:instrText>
        </w:r>
        <w:r>
          <w:fldChar w:fldCharType="separate"/>
        </w:r>
        <w:r>
          <w:t>24</w:t>
        </w:r>
        <w:r>
          <w:fldChar w:fldCharType="end"/>
        </w:r>
      </w:hyperlink>
    </w:p>
    <w:p>
      <w:pPr>
        <w:pStyle w:val="TOC2"/>
        <w:tabs>
          <w:tab w:val="right" w:leader="dot" w:pos="8306"/>
        </w:tabs>
      </w:pPr>
      <w:hyperlink w:anchor="_Toc16338" w:history="1">
        <w:r>
          <w:rPr>
            <w:rFonts w:ascii="仿宋" w:eastAsia="仿宋" w:hAnsi="仿宋" w:cs="仿宋" w:hint="eastAsia"/>
            <w:lang w:eastAsia="zh-CN"/>
          </w:rPr>
          <w:t>(二)、电压传感器项目盈利能力分析</w:t>
        </w:r>
        <w:r>
          <w:tab/>
        </w:r>
        <w:r>
          <w:fldChar w:fldCharType="begin"/>
        </w:r>
        <w:r>
          <w:instrText xml:space="preserve"> PAGEREF _Toc16338 \h </w:instrText>
        </w:r>
        <w:r>
          <w:fldChar w:fldCharType="separate"/>
        </w:r>
        <w:r>
          <w:t>25</w:t>
        </w:r>
        <w:r>
          <w:fldChar w:fldCharType="end"/>
        </w:r>
      </w:hyperlink>
    </w:p>
    <w:p>
      <w:pPr>
        <w:pStyle w:val="TOC1"/>
        <w:tabs>
          <w:tab w:val="right" w:leader="dot" w:pos="8306"/>
        </w:tabs>
      </w:pPr>
      <w:hyperlink w:anchor="_Toc26391" w:history="1">
        <w:r>
          <w:rPr>
            <w:rFonts w:ascii="仿宋" w:eastAsia="仿宋" w:hAnsi="仿宋" w:cs="仿宋" w:hint="eastAsia"/>
            <w:lang w:eastAsia="zh-CN"/>
          </w:rPr>
          <w:t>十、电压传感器项目技术管理</w:t>
        </w:r>
        <w:r>
          <w:tab/>
        </w:r>
        <w:r>
          <w:fldChar w:fldCharType="begin"/>
        </w:r>
        <w:r>
          <w:instrText xml:space="preserve"> PAGEREF _Toc26391 \h </w:instrText>
        </w:r>
        <w:r>
          <w:fldChar w:fldCharType="separate"/>
        </w:r>
        <w:r>
          <w:t>26</w:t>
        </w:r>
        <w:r>
          <w:fldChar w:fldCharType="end"/>
        </w:r>
      </w:hyperlink>
    </w:p>
    <w:p>
      <w:pPr>
        <w:pStyle w:val="TOC2"/>
        <w:tabs>
          <w:tab w:val="right" w:leader="dot" w:pos="8306"/>
        </w:tabs>
      </w:pPr>
      <w:hyperlink w:anchor="_Toc9674" w:history="1">
        <w:r>
          <w:rPr>
            <w:rFonts w:ascii="仿宋" w:eastAsia="仿宋" w:hAnsi="仿宋" w:cs="仿宋" w:hint="eastAsia"/>
            <w:lang w:eastAsia="zh-CN"/>
          </w:rPr>
          <w:t>(一)、技术方案选用方向</w:t>
        </w:r>
        <w:r>
          <w:tab/>
        </w:r>
        <w:r>
          <w:fldChar w:fldCharType="begin"/>
        </w:r>
        <w:r>
          <w:instrText xml:space="preserve"> PAGEREF _Toc9674 \h </w:instrText>
        </w:r>
        <w:r>
          <w:fldChar w:fldCharType="separate"/>
        </w:r>
        <w:r>
          <w:t>26</w:t>
        </w:r>
        <w:r>
          <w:fldChar w:fldCharType="end"/>
        </w:r>
      </w:hyperlink>
    </w:p>
    <w:p>
      <w:pPr>
        <w:pStyle w:val="TOC2"/>
        <w:tabs>
          <w:tab w:val="right" w:leader="dot" w:pos="8306"/>
        </w:tabs>
      </w:pPr>
      <w:hyperlink w:anchor="_Toc14229" w:history="1">
        <w:r>
          <w:rPr>
            <w:rFonts w:ascii="仿宋" w:eastAsia="仿宋" w:hAnsi="仿宋" w:cs="仿宋" w:hint="eastAsia"/>
            <w:lang w:eastAsia="zh-CN"/>
          </w:rPr>
          <w:t>(二)、工艺技术方案选用原则</w:t>
        </w:r>
        <w:r>
          <w:tab/>
        </w:r>
        <w:r>
          <w:fldChar w:fldCharType="begin"/>
        </w:r>
        <w:r>
          <w:instrText xml:space="preserve"> PAGEREF _Toc14229 \h </w:instrText>
        </w:r>
        <w:r>
          <w:fldChar w:fldCharType="separate"/>
        </w:r>
        <w:r>
          <w:t>28</w:t>
        </w:r>
        <w:r>
          <w:fldChar w:fldCharType="end"/>
        </w:r>
      </w:hyperlink>
    </w:p>
    <w:p>
      <w:pPr>
        <w:pStyle w:val="TOC2"/>
        <w:tabs>
          <w:tab w:val="right" w:leader="dot" w:pos="8306"/>
        </w:tabs>
      </w:pPr>
      <w:hyperlink w:anchor="_Toc5690" w:history="1">
        <w:r>
          <w:rPr>
            <w:rFonts w:ascii="仿宋" w:eastAsia="仿宋" w:hAnsi="仿宋" w:cs="仿宋" w:hint="eastAsia"/>
            <w:lang w:eastAsia="zh-CN"/>
          </w:rPr>
          <w:t>(三)、工艺技术方案要求</w:t>
        </w:r>
        <w:r>
          <w:tab/>
        </w:r>
        <w:r>
          <w:fldChar w:fldCharType="begin"/>
        </w:r>
        <w:r>
          <w:instrText xml:space="preserve"> PAGEREF _Toc5690 \h </w:instrText>
        </w:r>
        <w:r>
          <w:fldChar w:fldCharType="separate"/>
        </w:r>
        <w:r>
          <w:t>30</w:t>
        </w:r>
        <w:r>
          <w:fldChar w:fldCharType="end"/>
        </w:r>
      </w:hyperlink>
    </w:p>
    <w:p>
      <w:pPr>
        <w:pStyle w:val="TOC1"/>
        <w:tabs>
          <w:tab w:val="right" w:leader="dot" w:pos="8306"/>
        </w:tabs>
      </w:pPr>
      <w:hyperlink w:anchor="_Toc1326" w:history="1">
        <w:r>
          <w:rPr>
            <w:rFonts w:ascii="仿宋" w:eastAsia="仿宋" w:hAnsi="仿宋" w:cs="仿宋" w:hint="eastAsia"/>
            <w:lang w:eastAsia="zh-CN"/>
          </w:rPr>
          <w:t>十一、电压传感器项目财务管理</w:t>
        </w:r>
        <w:r>
          <w:tab/>
        </w:r>
        <w:r>
          <w:fldChar w:fldCharType="begin"/>
        </w:r>
        <w:r>
          <w:instrText xml:space="preserve"> PAGEREF _Toc1326 \h </w:instrText>
        </w:r>
        <w:r>
          <w:fldChar w:fldCharType="separate"/>
        </w:r>
        <w:r>
          <w:t>32</w:t>
        </w:r>
        <w:r>
          <w:fldChar w:fldCharType="end"/>
        </w:r>
      </w:hyperlink>
    </w:p>
    <w:p>
      <w:pPr>
        <w:pStyle w:val="TOC2"/>
        <w:tabs>
          <w:tab w:val="right" w:leader="dot" w:pos="8306"/>
        </w:tabs>
      </w:pPr>
      <w:hyperlink w:anchor="_Toc734" w:history="1">
        <w:r>
          <w:rPr>
            <w:rFonts w:ascii="仿宋" w:eastAsia="仿宋" w:hAnsi="仿宋" w:cs="仿宋" w:hint="eastAsia"/>
            <w:lang w:eastAsia="zh-CN"/>
          </w:rPr>
          <w:t>(一)、资金需求大</w:t>
        </w:r>
        <w:r>
          <w:tab/>
        </w:r>
        <w:r>
          <w:fldChar w:fldCharType="begin"/>
        </w:r>
        <w:r>
          <w:instrText xml:space="preserve"> PAGEREF _Toc734 \h </w:instrText>
        </w:r>
        <w:r>
          <w:fldChar w:fldCharType="separate"/>
        </w:r>
        <w:r>
          <w:t>32</w:t>
        </w:r>
        <w:r>
          <w:fldChar w:fldCharType="end"/>
        </w:r>
      </w:hyperlink>
    </w:p>
    <w:p>
      <w:pPr>
        <w:pStyle w:val="TOC2"/>
        <w:tabs>
          <w:tab w:val="right" w:leader="dot" w:pos="8306"/>
        </w:tabs>
      </w:pPr>
      <w:hyperlink w:anchor="_Toc10390" w:history="1">
        <w:r>
          <w:rPr>
            <w:rFonts w:ascii="仿宋" w:eastAsia="仿宋" w:hAnsi="仿宋" w:cs="仿宋" w:hint="eastAsia"/>
            <w:lang w:eastAsia="zh-CN"/>
          </w:rPr>
          <w:t>(二)、研发周期长</w:t>
        </w:r>
        <w:r>
          <w:tab/>
        </w:r>
        <w:r>
          <w:fldChar w:fldCharType="begin"/>
        </w:r>
        <w:r>
          <w:instrText xml:space="preserve"> PAGEREF _Toc10390 \h </w:instrText>
        </w:r>
        <w:r>
          <w:fldChar w:fldCharType="separate"/>
        </w:r>
        <w:r>
          <w:t>33</w:t>
        </w:r>
        <w:r>
          <w:fldChar w:fldCharType="end"/>
        </w:r>
      </w:hyperlink>
    </w:p>
    <w:p>
      <w:pPr>
        <w:pStyle w:val="TOC2"/>
        <w:tabs>
          <w:tab w:val="right" w:leader="dot" w:pos="8306"/>
        </w:tabs>
      </w:pPr>
      <w:hyperlink w:anchor="_Toc8130" w:history="1">
        <w:r>
          <w:rPr>
            <w:rFonts w:ascii="仿宋" w:eastAsia="仿宋" w:hAnsi="仿宋" w:cs="仿宋" w:hint="eastAsia"/>
            <w:lang w:eastAsia="zh-CN"/>
          </w:rPr>
          <w:t>(三)、市场风险大</w:t>
        </w:r>
        <w:r>
          <w:tab/>
        </w:r>
        <w:r>
          <w:fldChar w:fldCharType="begin"/>
        </w:r>
        <w:r>
          <w:instrText xml:space="preserve"> PAGEREF _Toc8130 \h </w:instrText>
        </w:r>
        <w:r>
          <w:fldChar w:fldCharType="separate"/>
        </w:r>
        <w:r>
          <w:t>35</w:t>
        </w:r>
        <w:r>
          <w:fldChar w:fldCharType="end"/>
        </w:r>
      </w:hyperlink>
    </w:p>
    <w:p>
      <w:pPr>
        <w:pStyle w:val="TOC2"/>
        <w:tabs>
          <w:tab w:val="right" w:leader="dot" w:pos="8306"/>
        </w:tabs>
      </w:pPr>
      <w:hyperlink w:anchor="_Toc29493" w:history="1">
        <w:r>
          <w:rPr>
            <w:rFonts w:ascii="仿宋" w:eastAsia="仿宋" w:hAnsi="仿宋" w:cs="仿宋" w:hint="eastAsia"/>
            <w:lang w:eastAsia="zh-CN"/>
          </w:rPr>
          <w:t>(四)、利润率高</w:t>
        </w:r>
        <w:r>
          <w:tab/>
        </w:r>
        <w:r>
          <w:fldChar w:fldCharType="begin"/>
        </w:r>
        <w:r>
          <w:instrText xml:space="preserve"> PAGEREF _Toc29493 \h </w:instrText>
        </w:r>
        <w:r>
          <w:fldChar w:fldCharType="separate"/>
        </w:r>
        <w:r>
          <w:t>37</w:t>
        </w:r>
        <w:r>
          <w:fldChar w:fldCharType="end"/>
        </w:r>
      </w:hyperlink>
    </w:p>
    <w:p>
      <w:pPr>
        <w:pStyle w:val="TOC1"/>
        <w:tabs>
          <w:tab w:val="right" w:leader="dot" w:pos="8306"/>
        </w:tabs>
      </w:pPr>
      <w:hyperlink w:anchor="_Toc14381" w:history="1">
        <w:r>
          <w:rPr>
            <w:rFonts w:ascii="仿宋" w:eastAsia="仿宋" w:hAnsi="仿宋" w:cs="仿宋" w:hint="eastAsia"/>
            <w:lang w:eastAsia="zh-CN"/>
          </w:rPr>
          <w:t>十二、电压传感器项目计划安排</w:t>
        </w:r>
        <w:r>
          <w:tab/>
        </w:r>
        <w:r>
          <w:fldChar w:fldCharType="begin"/>
        </w:r>
        <w:r>
          <w:instrText xml:space="preserve"> PAGEREF _Toc14381 \h </w:instrText>
        </w:r>
        <w:r>
          <w:fldChar w:fldCharType="separate"/>
        </w:r>
        <w:r>
          <w:t>39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1455" w:history="1">
        <w:r>
          <w:rPr>
            <w:rFonts w:ascii="仿宋" w:eastAsia="仿宋" w:hAnsi="仿宋" w:cs="仿宋" w:hint="eastAsia"/>
            <w:lang w:eastAsia="zh-CN"/>
          </w:rPr>
          <w:t>(一)、建设周期</w:t>
        </w:r>
        <w:r>
          <w:tab/>
        </w:r>
        <w:r>
          <w:fldChar w:fldCharType="begin"/>
        </w:r>
        <w:r>
          <w:instrText xml:space="preserve"> PAGEREF _Toc11455 \h </w:instrText>
        </w:r>
        <w:r>
          <w:fldChar w:fldCharType="separate"/>
        </w:r>
        <w:r>
          <w:t>39</w:t>
        </w:r>
        <w:r>
          <w:fldChar w:fldCharType="end"/>
        </w:r>
      </w:hyperlink>
    </w:p>
    <w:p>
      <w:pPr>
        <w:pStyle w:val="TOC2"/>
        <w:tabs>
          <w:tab w:val="right" w:leader="dot" w:pos="8306"/>
        </w:tabs>
      </w:pPr>
      <w:hyperlink w:anchor="_Toc16456" w:history="1">
        <w:r>
          <w:rPr>
            <w:rFonts w:ascii="仿宋" w:eastAsia="仿宋" w:hAnsi="仿宋" w:cs="仿宋" w:hint="eastAsia"/>
            <w:lang w:eastAsia="zh-CN"/>
          </w:rPr>
          <w:t>(二)、建设进度</w:t>
        </w:r>
        <w:r>
          <w:tab/>
        </w:r>
        <w:r>
          <w:fldChar w:fldCharType="begin"/>
        </w:r>
        <w:r>
          <w:instrText xml:space="preserve"> PAGEREF _Toc16456 \h </w:instrText>
        </w:r>
        <w:r>
          <w:fldChar w:fldCharType="separate"/>
        </w:r>
        <w:r>
          <w:t>40</w:t>
        </w:r>
        <w:r>
          <w:fldChar w:fldCharType="end"/>
        </w:r>
      </w:hyperlink>
    </w:p>
    <w:p>
      <w:pPr>
        <w:pStyle w:val="TOC2"/>
        <w:tabs>
          <w:tab w:val="right" w:leader="dot" w:pos="8306"/>
        </w:tabs>
      </w:pPr>
      <w:hyperlink w:anchor="_Toc16098" w:history="1">
        <w:r>
          <w:rPr>
            <w:rFonts w:ascii="仿宋" w:eastAsia="仿宋" w:hAnsi="仿宋" w:cs="仿宋" w:hint="eastAsia"/>
            <w:lang w:eastAsia="zh-CN"/>
          </w:rPr>
          <w:t>(三)、进度安排注意事项</w:t>
        </w:r>
        <w:r>
          <w:tab/>
        </w:r>
        <w:r>
          <w:fldChar w:fldCharType="begin"/>
        </w:r>
        <w:r>
          <w:instrText xml:space="preserve"> PAGEREF _Toc16098 \h </w:instrText>
        </w:r>
        <w:r>
          <w:fldChar w:fldCharType="separate"/>
        </w:r>
        <w:r>
          <w:t>41</w:t>
        </w:r>
        <w:r>
          <w:fldChar w:fldCharType="end"/>
        </w:r>
      </w:hyperlink>
    </w:p>
    <w:p>
      <w:pPr>
        <w:pStyle w:val="TOC2"/>
        <w:tabs>
          <w:tab w:val="right" w:leader="dot" w:pos="8306"/>
        </w:tabs>
      </w:pPr>
      <w:hyperlink w:anchor="_Toc12454" w:history="1">
        <w:r>
          <w:rPr>
            <w:rFonts w:ascii="仿宋" w:eastAsia="仿宋" w:hAnsi="仿宋" w:cs="仿宋" w:hint="eastAsia"/>
            <w:lang w:eastAsia="zh-CN"/>
          </w:rPr>
          <w:t>(四)、人力资源配置</w:t>
        </w:r>
        <w:r>
          <w:tab/>
        </w:r>
        <w:r>
          <w:fldChar w:fldCharType="begin"/>
        </w:r>
        <w:r>
          <w:instrText xml:space="preserve"> PAGEREF _Toc12454 \h </w:instrText>
        </w:r>
        <w:r>
          <w:fldChar w:fldCharType="separate"/>
        </w:r>
        <w:r>
          <w:t>43</w:t>
        </w:r>
        <w:r>
          <w:fldChar w:fldCharType="end"/>
        </w:r>
      </w:hyperlink>
    </w:p>
    <w:p>
      <w:pPr>
        <w:pStyle w:val="TOC1"/>
        <w:tabs>
          <w:tab w:val="right" w:leader="dot" w:pos="8306"/>
        </w:tabs>
      </w:pPr>
      <w:hyperlink w:anchor="_Toc1811" w:history="1">
        <w:r>
          <w:rPr>
            <w:rFonts w:ascii="仿宋" w:eastAsia="仿宋" w:hAnsi="仿宋" w:cs="仿宋" w:hint="eastAsia"/>
            <w:lang w:eastAsia="zh-CN"/>
          </w:rPr>
          <w:t>十三、电压传感器项目实施时间节点</w:t>
        </w:r>
        <w:r>
          <w:tab/>
        </w:r>
        <w:r>
          <w:fldChar w:fldCharType="begin"/>
        </w:r>
        <w:r>
          <w:instrText xml:space="preserve"> PAGEREF _Toc1811 \h </w:instrText>
        </w:r>
        <w:r>
          <w:fldChar w:fldCharType="separate"/>
        </w:r>
        <w:r>
          <w:t>43</w:t>
        </w:r>
        <w:r>
          <w:fldChar w:fldCharType="end"/>
        </w:r>
      </w:hyperlink>
    </w:p>
    <w:p>
      <w:pPr>
        <w:pStyle w:val="TOC2"/>
        <w:tabs>
          <w:tab w:val="right" w:leader="dot" w:pos="8306"/>
        </w:tabs>
      </w:pPr>
      <w:hyperlink w:anchor="_Toc25424" w:history="1">
        <w:r>
          <w:rPr>
            <w:rFonts w:ascii="仿宋" w:eastAsia="仿宋" w:hAnsi="仿宋" w:cs="仿宋" w:hint="eastAsia"/>
            <w:lang w:eastAsia="zh-CN"/>
          </w:rPr>
          <w:t>(一)、电压传感器项目启动阶段时间节点</w:t>
        </w:r>
        <w:r>
          <w:tab/>
        </w:r>
        <w:r>
          <w:fldChar w:fldCharType="begin"/>
        </w:r>
        <w:r>
          <w:instrText xml:space="preserve"> PAGEREF _Toc25424 \h </w:instrText>
        </w:r>
        <w:r>
          <w:fldChar w:fldCharType="separate"/>
        </w:r>
        <w:r>
          <w:t>43</w:t>
        </w:r>
        <w:r>
          <w:fldChar w:fldCharType="end"/>
        </w:r>
      </w:hyperlink>
    </w:p>
    <w:p>
      <w:pPr>
        <w:pStyle w:val="TOC2"/>
        <w:tabs>
          <w:tab w:val="right" w:leader="dot" w:pos="8306"/>
        </w:tabs>
      </w:pPr>
      <w:hyperlink w:anchor="_Toc18425" w:history="1">
        <w:r>
          <w:rPr>
            <w:rFonts w:ascii="仿宋" w:eastAsia="仿宋" w:hAnsi="仿宋" w:cs="仿宋" w:hint="eastAsia"/>
            <w:lang w:eastAsia="zh-CN"/>
          </w:rPr>
          <w:t>(二)、电压传感器项目执行阶段时间节点</w:t>
        </w:r>
        <w:r>
          <w:tab/>
        </w:r>
        <w:r>
          <w:fldChar w:fldCharType="begin"/>
        </w:r>
        <w:r>
          <w:instrText xml:space="preserve"> PAGEREF _Toc18425 \h </w:instrText>
        </w:r>
        <w:r>
          <w:fldChar w:fldCharType="separate"/>
        </w:r>
        <w:r>
          <w:t>45</w:t>
        </w:r>
        <w:r>
          <w:fldChar w:fldCharType="end"/>
        </w:r>
      </w:hyperlink>
    </w:p>
    <w:p>
      <w:pPr>
        <w:pStyle w:val="TOC2"/>
        <w:tabs>
          <w:tab w:val="right" w:leader="dot" w:pos="8306"/>
        </w:tabs>
      </w:pPr>
      <w:hyperlink w:anchor="_Toc9743" w:history="1">
        <w:r>
          <w:rPr>
            <w:rFonts w:ascii="仿宋" w:eastAsia="仿宋" w:hAnsi="仿宋" w:cs="仿宋" w:hint="eastAsia"/>
            <w:lang w:eastAsia="zh-CN"/>
          </w:rPr>
          <w:t>(三)、电压传感器项目完成阶段时间节点</w:t>
        </w:r>
        <w:r>
          <w:tab/>
        </w:r>
        <w:r>
          <w:fldChar w:fldCharType="begin"/>
        </w:r>
        <w:r>
          <w:instrText xml:space="preserve"> PAGEREF _Toc9743 \h </w:instrText>
        </w:r>
        <w:r>
          <w:fldChar w:fldCharType="separate"/>
        </w:r>
        <w:r>
          <w:t>46</w:t>
        </w:r>
        <w:r>
          <w:fldChar w:fldCharType="end"/>
        </w:r>
      </w:hyperlink>
    </w:p>
    <w:p>
      <w:pPr>
        <w:pStyle w:val="TOC1"/>
        <w:tabs>
          <w:tab w:val="right" w:leader="dot" w:pos="8306"/>
        </w:tabs>
      </w:pPr>
      <w:hyperlink w:anchor="_Toc16142" w:history="1">
        <w:r>
          <w:rPr>
            <w:rFonts w:ascii="仿宋" w:eastAsia="仿宋" w:hAnsi="仿宋" w:cs="仿宋" w:hint="eastAsia"/>
            <w:lang w:eastAsia="zh-CN"/>
          </w:rPr>
          <w:t>十四、电压传感器项目实施保障措施</w:t>
        </w:r>
        <w:r>
          <w:tab/>
        </w:r>
        <w:r>
          <w:fldChar w:fldCharType="begin"/>
        </w:r>
        <w:r>
          <w:instrText xml:space="preserve"> PAGEREF _Toc16142 \h </w:instrText>
        </w:r>
        <w:r>
          <w:fldChar w:fldCharType="separate"/>
        </w:r>
        <w:r>
          <w:t>47</w:t>
        </w:r>
        <w:r>
          <w:fldChar w:fldCharType="end"/>
        </w:r>
      </w:hyperlink>
    </w:p>
    <w:p>
      <w:pPr>
        <w:pStyle w:val="TOC2"/>
        <w:tabs>
          <w:tab w:val="right" w:leader="dot" w:pos="8306"/>
        </w:tabs>
      </w:pPr>
      <w:hyperlink w:anchor="_Toc5114" w:history="1">
        <w:r>
          <w:rPr>
            <w:rFonts w:ascii="仿宋" w:eastAsia="仿宋" w:hAnsi="仿宋" w:cs="仿宋" w:hint="eastAsia"/>
            <w:lang w:eastAsia="zh-CN"/>
          </w:rPr>
          <w:t>(一)、电压传感器项目实施保障机制</w:t>
        </w:r>
        <w:r>
          <w:tab/>
        </w:r>
        <w:r>
          <w:fldChar w:fldCharType="begin"/>
        </w:r>
        <w:r>
          <w:instrText xml:space="preserve"> PAGEREF _Toc5114 \h </w:instrText>
        </w:r>
        <w:r>
          <w:fldChar w:fldCharType="separate"/>
        </w:r>
        <w:r>
          <w:t>47</w:t>
        </w:r>
        <w:r>
          <w:fldChar w:fldCharType="end"/>
        </w:r>
      </w:hyperlink>
    </w:p>
    <w:p>
      <w:pPr>
        <w:pStyle w:val="TOC2"/>
        <w:tabs>
          <w:tab w:val="right" w:leader="dot" w:pos="8306"/>
        </w:tabs>
      </w:pPr>
      <w:hyperlink w:anchor="_Toc18541" w:history="1">
        <w:r>
          <w:rPr>
            <w:rFonts w:ascii="仿宋" w:eastAsia="仿宋" w:hAnsi="仿宋" w:cs="仿宋" w:hint="eastAsia"/>
            <w:lang w:eastAsia="zh-CN"/>
          </w:rPr>
          <w:t>(二)、电压传感器项目法律合规要求</w:t>
        </w:r>
        <w:r>
          <w:tab/>
        </w:r>
        <w:r>
          <w:fldChar w:fldCharType="begin"/>
        </w:r>
        <w:r>
          <w:instrText xml:space="preserve"> PAGEREF _Toc18541 \h </w:instrText>
        </w:r>
        <w:r>
          <w:fldChar w:fldCharType="separate"/>
        </w:r>
        <w:r>
          <w:t>50</w:t>
        </w:r>
        <w:r>
          <w:fldChar w:fldCharType="end"/>
        </w:r>
      </w:hyperlink>
    </w:p>
    <w:p>
      <w:pPr>
        <w:pStyle w:val="TOC2"/>
        <w:tabs>
          <w:tab w:val="right" w:leader="dot" w:pos="8306"/>
        </w:tabs>
      </w:pPr>
      <w:hyperlink w:anchor="_Toc6301" w:history="1">
        <w:r>
          <w:rPr>
            <w:rFonts w:ascii="仿宋" w:eastAsia="仿宋" w:hAnsi="仿宋" w:cs="仿宋" w:hint="eastAsia"/>
            <w:lang w:eastAsia="zh-CN"/>
          </w:rPr>
          <w:t>(三)、电压传感器项目合同管理与法律事务</w:t>
        </w:r>
        <w:r>
          <w:tab/>
        </w:r>
        <w:r>
          <w:fldChar w:fldCharType="begin"/>
        </w:r>
        <w:r>
          <w:instrText xml:space="preserve"> PAGEREF _Toc6301 \h </w:instrText>
        </w:r>
        <w:r>
          <w:fldChar w:fldCharType="separate"/>
        </w:r>
        <w:r>
          <w:t>54</w:t>
        </w:r>
        <w:r>
          <w:fldChar w:fldCharType="end"/>
        </w:r>
      </w:hyperlink>
    </w:p>
    <w:p>
      <w:pPr>
        <w:pStyle w:val="TOC2"/>
        <w:tabs>
          <w:tab w:val="right" w:leader="dot" w:pos="8306"/>
        </w:tabs>
      </w:pPr>
      <w:hyperlink w:anchor="_Toc2534" w:history="1">
        <w:r>
          <w:rPr>
            <w:rFonts w:ascii="仿宋" w:eastAsia="仿宋" w:hAnsi="仿宋" w:cs="仿宋" w:hint="eastAsia"/>
            <w:lang w:eastAsia="zh-CN"/>
          </w:rPr>
          <w:t>(四)、电压传感器项目知识产权保护策略</w:t>
        </w:r>
        <w:r>
          <w:tab/>
        </w:r>
        <w:r>
          <w:fldChar w:fldCharType="begin"/>
        </w:r>
        <w:r>
          <w:instrText xml:space="preserve"> PAGEREF _Toc2534 \h </w:instrText>
        </w:r>
        <w:r>
          <w:fldChar w:fldCharType="separate"/>
        </w:r>
        <w:r>
          <w:t>61</w:t>
        </w:r>
        <w:r>
          <w:fldChar w:fldCharType="end"/>
        </w:r>
      </w:hyperlink>
    </w:p>
    <w:p>
      <w:pPr>
        <w:pStyle w:val="TOC1"/>
        <w:tabs>
          <w:tab w:val="right" w:leader="dot" w:pos="8306"/>
        </w:tabs>
      </w:pPr>
      <w:hyperlink w:anchor="_Toc20786" w:history="1">
        <w:r>
          <w:rPr>
            <w:rFonts w:ascii="仿宋" w:eastAsia="仿宋" w:hAnsi="仿宋" w:cs="仿宋" w:hint="eastAsia"/>
            <w:lang w:eastAsia="zh-CN"/>
          </w:rPr>
          <w:t>十五、电压传感器项目变更管理</w:t>
        </w:r>
        <w:r>
          <w:tab/>
        </w:r>
        <w:r>
          <w:fldChar w:fldCharType="begin"/>
        </w:r>
        <w:r>
          <w:instrText xml:space="preserve"> PAGEREF _Toc20786 \h </w:instrText>
        </w:r>
        <w:r>
          <w:fldChar w:fldCharType="separate"/>
        </w:r>
        <w:r>
          <w:t>63</w:t>
        </w:r>
        <w:r>
          <w:fldChar w:fldCharType="end"/>
        </w:r>
      </w:hyperlink>
    </w:p>
    <w:p>
      <w:pPr>
        <w:pStyle w:val="TOC2"/>
        <w:tabs>
          <w:tab w:val="right" w:leader="dot" w:pos="8306"/>
        </w:tabs>
      </w:pPr>
      <w:hyperlink w:anchor="_Toc10184" w:history="1">
        <w:r>
          <w:rPr>
            <w:rFonts w:ascii="仿宋" w:eastAsia="仿宋" w:hAnsi="仿宋" w:cs="仿宋" w:hint="eastAsia"/>
            <w:lang w:eastAsia="zh-CN"/>
          </w:rPr>
          <w:t>(一)、变更申请与评估</w:t>
        </w:r>
        <w:r>
          <w:tab/>
        </w:r>
        <w:r>
          <w:fldChar w:fldCharType="begin"/>
        </w:r>
        <w:r>
          <w:instrText xml:space="preserve"> PAGEREF _Toc10184 \h </w:instrText>
        </w:r>
        <w:r>
          <w:fldChar w:fldCharType="separate"/>
        </w:r>
        <w:r>
          <w:t>63</w:t>
        </w:r>
        <w:r>
          <w:fldChar w:fldCharType="end"/>
        </w:r>
      </w:hyperlink>
    </w:p>
    <w:p>
      <w:pPr>
        <w:pStyle w:val="TOC2"/>
        <w:tabs>
          <w:tab w:val="right" w:leader="dot" w:pos="8306"/>
        </w:tabs>
      </w:pPr>
      <w:hyperlink w:anchor="_Toc25794" w:history="1">
        <w:r>
          <w:rPr>
            <w:rFonts w:ascii="仿宋" w:eastAsia="仿宋" w:hAnsi="仿宋" w:cs="仿宋" w:hint="eastAsia"/>
            <w:lang w:eastAsia="zh-CN"/>
          </w:rPr>
          <w:t>(二)、变更实施与控制</w:t>
        </w:r>
        <w:r>
          <w:tab/>
        </w:r>
        <w:r>
          <w:fldChar w:fldCharType="begin"/>
        </w:r>
        <w:r>
          <w:instrText xml:space="preserve"> PAGEREF _Toc25794 \h </w:instrText>
        </w:r>
        <w:r>
          <w:fldChar w:fldCharType="separate"/>
        </w:r>
        <w:r>
          <w:t>64</w:t>
        </w:r>
        <w:r>
          <w:fldChar w:fldCharType="end"/>
        </w:r>
      </w:hyperlink>
    </w:p>
    <w:p>
      <w:pPr>
        <w:pStyle w:val="TOC1"/>
        <w:tabs>
          <w:tab w:val="right" w:leader="dot" w:pos="8306"/>
        </w:tabs>
      </w:pPr>
      <w:hyperlink w:anchor="_Toc22800" w:history="1">
        <w:r>
          <w:rPr>
            <w:rFonts w:ascii="仿宋" w:eastAsia="仿宋" w:hAnsi="仿宋" w:cs="仿宋" w:hint="eastAsia"/>
            <w:lang w:eastAsia="zh-CN"/>
          </w:rPr>
          <w:t>十六、营销与推广策略</w:t>
        </w:r>
        <w:r>
          <w:tab/>
        </w:r>
        <w:r>
          <w:fldChar w:fldCharType="begin"/>
        </w:r>
        <w:r>
          <w:instrText xml:space="preserve"> PAGEREF _Toc22800 \h </w:instrText>
        </w:r>
        <w:r>
          <w:fldChar w:fldCharType="separate"/>
        </w:r>
        <w:r>
          <w:t>64</w:t>
        </w:r>
        <w:r>
          <w:fldChar w:fldCharType="end"/>
        </w:r>
      </w:hyperlink>
    </w:p>
    <w:p>
      <w:pPr>
        <w:pStyle w:val="TOC2"/>
        <w:tabs>
          <w:tab w:val="right" w:leader="dot" w:pos="8306"/>
        </w:tabs>
      </w:pPr>
      <w:hyperlink w:anchor="_Toc29223" w:history="1">
        <w:r>
          <w:rPr>
            <w:rFonts w:ascii="仿宋" w:eastAsia="仿宋" w:hAnsi="仿宋" w:cs="仿宋" w:hint="eastAsia"/>
            <w:lang w:eastAsia="zh-CN"/>
          </w:rPr>
          <w:t>(一)、产品/服务定位与特点</w:t>
        </w:r>
        <w:r>
          <w:tab/>
        </w:r>
        <w:r>
          <w:fldChar w:fldCharType="begin"/>
        </w:r>
        <w:r>
          <w:instrText xml:space="preserve"> PAGEREF _Toc29223 \h </w:instrText>
        </w:r>
        <w:r>
          <w:fldChar w:fldCharType="separate"/>
        </w:r>
        <w:r>
          <w:t>64</w:t>
        </w:r>
        <w:r>
          <w:fldChar w:fldCharType="end"/>
        </w:r>
      </w:hyperlink>
    </w:p>
    <w:p>
      <w:pPr>
        <w:pStyle w:val="TOC2"/>
        <w:tabs>
          <w:tab w:val="right" w:leader="dot" w:pos="8306"/>
        </w:tabs>
      </w:pPr>
      <w:hyperlink w:anchor="_Toc7630" w:history="1">
        <w:r>
          <w:rPr>
            <w:rFonts w:ascii="仿宋" w:eastAsia="仿宋" w:hAnsi="仿宋" w:cs="仿宋" w:hint="eastAsia"/>
            <w:lang w:eastAsia="zh-CN"/>
          </w:rPr>
          <w:t>(二)、市场定位与竞争分析</w:t>
        </w:r>
        <w:r>
          <w:tab/>
        </w:r>
        <w:r>
          <w:fldChar w:fldCharType="begin"/>
        </w:r>
        <w:r>
          <w:instrText xml:space="preserve"> PAGEREF _Toc7630 \h </w:instrText>
        </w:r>
        <w:r>
          <w:fldChar w:fldCharType="separate"/>
        </w:r>
        <w:r>
          <w:t>66</w:t>
        </w:r>
        <w:r>
          <w:fldChar w:fldCharType="end"/>
        </w:r>
      </w:hyperlink>
    </w:p>
    <w:p>
      <w:pPr>
        <w:pStyle w:val="TOC2"/>
        <w:tabs>
          <w:tab w:val="right" w:leader="dot" w:pos="8306"/>
        </w:tabs>
      </w:pPr>
      <w:hyperlink w:anchor="_Toc27462" w:history="1">
        <w:r>
          <w:rPr>
            <w:rFonts w:ascii="仿宋" w:eastAsia="仿宋" w:hAnsi="仿宋" w:cs="仿宋" w:hint="eastAsia"/>
            <w:lang w:eastAsia="zh-CN"/>
          </w:rPr>
          <w:t>(三)、营销渠道与策略</w:t>
        </w:r>
        <w:r>
          <w:tab/>
        </w:r>
        <w:r>
          <w:fldChar w:fldCharType="begin"/>
        </w:r>
        <w:r>
          <w:instrText xml:space="preserve"> PAGEREF _Toc27462 \h </w:instrText>
        </w:r>
        <w:r>
          <w:fldChar w:fldCharType="separate"/>
        </w:r>
        <w:r>
          <w:t>67</w:t>
        </w:r>
        <w:r>
          <w:fldChar w:fldCharType="end"/>
        </w:r>
      </w:hyperlink>
    </w:p>
    <w:p>
      <w:pPr>
        <w:pStyle w:val="TOC2"/>
        <w:tabs>
          <w:tab w:val="right" w:leader="dot" w:pos="8306"/>
        </w:tabs>
      </w:pPr>
      <w:hyperlink w:anchor="_Toc12806" w:history="1">
        <w:r>
          <w:rPr>
            <w:rFonts w:ascii="仿宋" w:eastAsia="仿宋" w:hAnsi="仿宋" w:cs="仿宋" w:hint="eastAsia"/>
            <w:lang w:eastAsia="zh-CN"/>
          </w:rPr>
          <w:t>(四)、推广与宣传活动</w:t>
        </w:r>
        <w:r>
          <w:tab/>
        </w:r>
        <w:r>
          <w:fldChar w:fldCharType="begin"/>
        </w:r>
        <w:r>
          <w:instrText xml:space="preserve"> PAGEREF _Toc12806 \h </w:instrText>
        </w:r>
        <w:r>
          <w:fldChar w:fldCharType="separate"/>
        </w:r>
        <w:r>
          <w:t>68</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7035"/>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24484"/>
      <w:r>
        <w:rPr>
          <w:rFonts w:ascii="仿宋" w:eastAsia="仿宋" w:hAnsi="仿宋" w:cs="仿宋" w:hint="eastAsia"/>
          <w:sz w:val="28"/>
          <w:lang w:eastAsia="zh-CN"/>
        </w:rPr>
        <w:t>一、电压传感器项目危机管理</w:t>
      </w:r>
      <w:bookmarkEnd w:id="2"/>
    </w:p>
    <w:p>
      <w:pPr>
        <w:pStyle w:val="Heading2"/>
        <w:rPr>
          <w:rFonts w:ascii="仿宋" w:eastAsia="仿宋" w:hAnsi="仿宋" w:cs="仿宋" w:hint="eastAsia"/>
          <w:lang w:eastAsia="zh-CN"/>
        </w:rPr>
      </w:pPr>
      <w:bookmarkStart w:id="3" w:name="_Toc26792"/>
      <w:r>
        <w:rPr>
          <w:rFonts w:ascii="仿宋" w:eastAsia="仿宋" w:hAnsi="仿宋" w:cs="仿宋" w:hint="eastAsia"/>
          <w:lang w:eastAsia="zh-CN"/>
        </w:rPr>
        <w:t>(一)、危机预警与识别</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电压传感器项目危机管理中，危机预警与识别是确保电压传感器项目稳健运行的核心步骤。通过建立全面的监测机制，电压传感器项目团队旨在及时发现和理解潜在的风险和危机因素，以便采取及时的预防和应对措施，确保电压传感器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首先，通过深入的风险评估，电压传感器项目团队全面分析了整个电压传感器项目和各个阶段可能存在的威胁。这包括准确评估每个潜在风险的发生概率和可能影响的程度，为后续危机预警提供了有力支持。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其次，制定敏感指标和预警机制，电压传感器项目团队着重于明确定义电压传感器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电压传感器项目进展的持续监控，团队能够及时发现潜在问题并作出迅速反应。电压传感器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在这一阶段，团队的专业素养和反应速度将发挥至关重要的作用，以确保潜在危机能够在初期得到有效的处理，最大程度地减轻负面影响。通过危机预警与识别，电压传感器项目得以更有序、可控地推进。</w:t>
      </w:r>
    </w:p>
    <w:p>
      <w:pPr>
        <w:pStyle w:val="Heading2"/>
        <w:ind w:firstLine="560" w:firstLineChars="200"/>
        <w:rPr>
          <w:rFonts w:ascii="仿宋" w:eastAsia="仿宋" w:hAnsi="仿宋" w:cs="仿宋" w:hint="eastAsia"/>
          <w:sz w:val="28"/>
          <w:lang w:eastAsia="zh-CN"/>
        </w:rPr>
      </w:pPr>
      <w:bookmarkStart w:id="4" w:name="_Toc31759"/>
      <w:r>
        <w:rPr>
          <w:rFonts w:ascii="仿宋" w:eastAsia="仿宋" w:hAnsi="仿宋" w:cs="仿宋" w:hint="eastAsia"/>
          <w:sz w:val="28"/>
          <w:lang w:eastAsia="zh-CN"/>
        </w:rPr>
        <w:t>(二)、危机应对与恢复</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在危机发生时，电压传感器项目团队立即行动，成立了应急小组。该小组的任务是迅速制定并实施紧急应对措施，以最小化潜在损失。以下是采取的主要措施：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暂停电压传感器项目进度：为遏制危机蔓延，电压传感器项目暂时停止进行，以便全面评估当前状况。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资源重新分配：重新评估电压传感器项目资源的分配，确保最大限度地减小损失。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实时沟通：与关键利益相关者建立实时沟通机制，向他们传递电压传感器项目危机的实际状况，保障电压传感器项目核心利益。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在紧急应对的同时，电压传感器项目团队强调了团队协作和有效沟通的重要性。以下是团队协作的关键举措：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信息共享机制：建立了信息共享平台，确保团队成员能够及时获取电压传感器项目危机的实时信息。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领导者沟通：电压传感器项目领导者通过定期会议和即时沟通工具，指导团队应对危机，保持团队稳定运行。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随着危机得到初步控制，电压传感器项目团队转向制定恢复计划，以确保电压传感器项目能够从中迅速恢复。主要恢复计划包括：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修复受损的进度计划：重新评估电压传感器项目进度，制定修复计划，确保电压传感器项目尽快回归正常进程。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重新调整资源分配：优化资源分配，确保电压传感器项目在有限资源下高效运转。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风险管理机制加强：对电压传感器项目风险进行全面评估，制定更强化的风险管理策略，以预防未来可能的危机。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5" w:name="_Toc27057"/>
      <w:r>
        <w:rPr>
          <w:rFonts w:ascii="仿宋" w:eastAsia="仿宋" w:hAnsi="仿宋" w:cs="仿宋" w:hint="eastAsia"/>
          <w:sz w:val="28"/>
          <w:lang w:eastAsia="zh-CN"/>
        </w:rPr>
        <w:t>二、工艺说明</w:t>
      </w:r>
      <w:bookmarkEnd w:id="5"/>
    </w:p>
    <w:p>
      <w:pPr>
        <w:pStyle w:val="Heading2"/>
        <w:rPr>
          <w:rFonts w:ascii="仿宋" w:eastAsia="仿宋" w:hAnsi="仿宋" w:cs="仿宋" w:hint="eastAsia"/>
          <w:lang w:eastAsia="zh-CN"/>
        </w:rPr>
      </w:pPr>
      <w:bookmarkStart w:id="6" w:name="_Toc20407"/>
      <w:r>
        <w:rPr>
          <w:rFonts w:ascii="仿宋" w:eastAsia="仿宋" w:hAnsi="仿宋" w:cs="仿宋" w:hint="eastAsia"/>
          <w:lang w:eastAsia="zh-CN"/>
        </w:rPr>
        <w:t>(一)、技术管理特点</w:t>
      </w:r>
      <w:bookmarkEnd w:id="6"/>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电压传感器项目的技术管理特点体现在其创新导向。通过引入最先进的技术趋势和解决方案，电压传感器项目致力于提升科技含量、提高质量和效率水平。这意味着我们将采用最新的工具和方法，确保电压传感器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电压传感器项目技术管理的显著特征。通过整合不同领域的技术资源，我们实现了跨学科的协同工作。这有助于优化技术架构，提高整体效能。此外，整合性策略还促进了不同技术团队之间的紧密沟通和高效合作，确保电压传感器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电压传感器项目所采用的技术。通过不断优化技术方案，电压传感器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电压传感器项目团队将在电压传感器项目初期识别可能的技术风险，并采取相应的预防和应对措施。通过建立健全的风险评估机制，电压传感器项目能够在实施过程中及时发现并解决潜在的技术问题，保障电压传感器项目技术实施的平稳进行。</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通过这些独特的技术管理特点，我们确信在电压传感器项目中，技术将成为电压传感器项目成功的有力支持。这一深度剖析揭示了技术管理在电压传感器项目实施中的关键作用，为电压传感器项目的技术基础奠定了坚实的基础。</w:t>
      </w:r>
    </w:p>
    <w:p>
      <w:pPr>
        <w:pStyle w:val="Heading2"/>
        <w:ind w:firstLine="560" w:firstLineChars="200"/>
        <w:rPr>
          <w:rFonts w:ascii="仿宋" w:eastAsia="仿宋" w:hAnsi="仿宋" w:cs="仿宋" w:hint="eastAsia"/>
          <w:sz w:val="28"/>
          <w:lang w:eastAsia="zh-CN"/>
        </w:rPr>
      </w:pPr>
      <w:bookmarkStart w:id="7" w:name="_Toc23956"/>
      <w:r>
        <w:rPr>
          <w:rFonts w:ascii="仿宋" w:eastAsia="仿宋" w:hAnsi="仿宋" w:cs="仿宋" w:hint="eastAsia"/>
          <w:sz w:val="28"/>
          <w:lang w:eastAsia="zh-CN"/>
        </w:rPr>
        <w:t>(二)、电压传感器项目工艺技术设计方案</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电压传感器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电压传感器项目将严格按照相关行业规范要求进行组织。通过有效控制产品质量，电压传感器项目将致力于为顾客提供优质的电压传感器项目产品和良好的服务。这体现了电压传感器项目对于生产活动合规性和质量标准的高度重视，为电压传感器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电压传感器项目注重生态效益和清洁生产原则。电压传感器项目建设将紧密结合地方特色经济发展，与社会经济发展规划和区域环境保护规划方案相协调一致。通过与当地区域自然生态系统的结合，电压传感器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在产品方面，电压传感器项目产品具有多样化的客户需求和个性化的特点。因此，电压传感器项目产品规格品种多样，且单批生产数量较小。为满足这一特点，电压传感器项目承办单位将建设先进的柔性制造生产线。通过广泛应用柔性制造技术，电压传感器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电压传感器项目采用的技术具有较高的技术含量和自动化水平，处于国内先进水平。这一技术选用不仅体现了对生产效率、质量和环境友好性的高标准要求，同时为电压传感器项目的可持续发展奠定了坚实的基础。</w:t>
      </w:r>
    </w:p>
    <w:p>
      <w:pPr>
        <w:pStyle w:val="Heading2"/>
        <w:ind w:firstLine="560" w:firstLineChars="200"/>
        <w:rPr>
          <w:rFonts w:ascii="仿宋" w:eastAsia="仿宋" w:hAnsi="仿宋" w:cs="仿宋" w:hint="eastAsia"/>
          <w:sz w:val="28"/>
          <w:lang w:eastAsia="zh-CN"/>
        </w:rPr>
      </w:pPr>
      <w:bookmarkStart w:id="8" w:name="_Toc20002"/>
      <w:r>
        <w:rPr>
          <w:rFonts w:ascii="仿宋" w:eastAsia="仿宋" w:hAnsi="仿宋" w:cs="仿宋" w:hint="eastAsia"/>
          <w:sz w:val="28"/>
          <w:lang w:eastAsia="zh-CN"/>
        </w:rPr>
        <w:t>(三)、设备选型方案</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为确保电压传感器项目的高效生产和技术实施，我们制定了一套精心设计的设备选型方案，以满足电压传感器项目生产、质量和环保的要求。该方案的主要特点如下：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电压传感器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针对电压传感器项目产品的多样性和小批量生产的特点，我们将建设柔性制造生产线。通过在设备选型中考虑柔性制造技术，可以灵活应对不同产品规格和生产需求，实现生产线的高度灵活性和适应性。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9" w:name="_Toc24630"/>
      <w:r>
        <w:rPr>
          <w:rFonts w:ascii="仿宋" w:eastAsia="仿宋" w:hAnsi="仿宋" w:cs="仿宋" w:hint="eastAsia"/>
          <w:sz w:val="28"/>
          <w:lang w:eastAsia="zh-CN"/>
        </w:rPr>
        <w:t>三、电压传感器项目可持续发展</w:t>
      </w:r>
      <w:bookmarkEnd w:id="9"/>
    </w:p>
    <w:p>
      <w:pPr>
        <w:pStyle w:val="Heading2"/>
        <w:rPr>
          <w:rFonts w:ascii="仿宋" w:eastAsia="仿宋" w:hAnsi="仿宋" w:cs="仿宋" w:hint="eastAsia"/>
          <w:lang w:eastAsia="zh-CN"/>
        </w:rPr>
      </w:pPr>
      <w:bookmarkStart w:id="10" w:name="_Toc10294"/>
      <w:r>
        <w:rPr>
          <w:rFonts w:ascii="仿宋" w:eastAsia="仿宋" w:hAnsi="仿宋" w:cs="仿宋" w:hint="eastAsia"/>
          <w:lang w:eastAsia="zh-CN"/>
        </w:rPr>
        <w:t>(一)、可持续战略与实践</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电压传感器项目中，电压传感器项目团队着眼于未来，明确了可持续发展的战略方向。制定的具体可持续发展目标包括降低资源使用、采用环保技术、最大化社会效益等。这一步骤不仅有助于电压传感器项目在环保和社会责任方面达到最高标准，也为未来提供了明确的指引，确保电压传感器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可持续实践的融入电压传感器项目管理</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电压传感器项目管理周期。从电压传感器项目规划开始，电压传感器项目团队就考虑了环境和社会的因素。在执行阶段，电压传感器项目团队积极推动绿色技术的应用，优化资源利用。此外，关注员工的社会责任，通过培训和沟通活动提高员工对可持续发展的认知，使他们能够在日常工作中践行可持续实践。这些举措不仅为电压传感器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1" w:name="_Toc6445"/>
      <w:r>
        <w:rPr>
          <w:rFonts w:ascii="仿宋" w:eastAsia="仿宋" w:hAnsi="仿宋" w:cs="仿宋" w:hint="eastAsia"/>
          <w:sz w:val="28"/>
          <w:lang w:eastAsia="zh-CN"/>
        </w:rPr>
        <w:t>(二)、环保与社会责任</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扎根于电压传感器项目的可持续发展理念，我们深信环保与社会责任是电压传感器项目成功的关键支柱。在电压传感器项目的每一步，我们都致力于通过创新和实践，履行对环境和社会的坚定责任。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电压传感器项目团队通过引入先进的环保技术、建立高效的废物处理系统以及推动能源节约措施，积极履行环保责任。定期的环保监测和评估确保电压传感器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电压传感器项目不仅致力于自身可持续发展，还注重对社会的回馈。通过支持社区电压传感器项目、参与慈善事业、提供培训机会等方式，电压传感器项目积极履行社会责任。与当地社区建立积极互动，关注员工的工作与生活平衡，以及员工的身心健康，是电压传感器项目在社会责任层面的关键举措。这样的实践不仅增强了电压传感器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2" w:name="_Toc24655"/>
      <w:r>
        <w:rPr>
          <w:rFonts w:ascii="仿宋" w:eastAsia="仿宋" w:hAnsi="仿宋" w:cs="仿宋" w:hint="eastAsia"/>
          <w:sz w:val="28"/>
          <w:lang w:eastAsia="zh-CN"/>
        </w:rPr>
        <w:t>四、市场分析、调研</w:t>
      </w:r>
      <w:bookmarkEnd w:id="12"/>
    </w:p>
    <w:p>
      <w:pPr>
        <w:pStyle w:val="Heading2"/>
        <w:rPr>
          <w:rFonts w:ascii="仿宋" w:eastAsia="仿宋" w:hAnsi="仿宋" w:cs="仿宋" w:hint="eastAsia"/>
          <w:lang w:eastAsia="zh-CN"/>
        </w:rPr>
      </w:pPr>
      <w:bookmarkStart w:id="13" w:name="_Toc7686"/>
      <w:r>
        <w:rPr>
          <w:rFonts w:ascii="仿宋" w:eastAsia="仿宋" w:hAnsi="仿宋" w:cs="仿宋" w:hint="eastAsia"/>
          <w:lang w:eastAsia="zh-CN"/>
        </w:rPr>
        <w:t>(一)、电压传感器行业分析</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电压传感器行业一直以来都是市场的关注焦点。行业内的发展趋势、竞争态势以及潜在机会都对电压传感器项目的推进产生深远的影响。通过深入研究行业的整体概貌，我们将更好地理解行业的核心特征，为电压传感器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电压传感器行业，技术一直是推动创新和发展的关键因素。我们将对当前技术趋势进行详尽分析，包括但不限于人工智能、大数据应用、先进制造技术等。这有助于电压传感器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电压传感器项目成功的基础。我们将对主要竞争对手进行深入研究，包括其市场份额、产品特点、市场定位等。通过全面了解竞争对手的优势和劣势，电压传感器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4" w:name="_Toc18429"/>
      <w:r>
        <w:rPr>
          <w:rFonts w:ascii="仿宋" w:eastAsia="仿宋" w:hAnsi="仿宋" w:cs="仿宋" w:hint="eastAsia"/>
          <w:sz w:val="28"/>
          <w:lang w:eastAsia="zh-CN"/>
        </w:rPr>
        <w:t>(二)、电压传感器市场分析预测</w:t>
      </w:r>
      <w:bookmarkEnd w:id="14"/>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电压传感器市场未来的增长趋势。这包括市场的整体规模、各细分领域的发展趋势等。电压传感器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电压传感器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电压传感器项目实施过程中需要充分考虑的因素。我们将对市场风险进行全面评估，包括但不限于政策法规风险、市场竞争风险、技术变革风险等。通过对潜在风险的深入分析，电压传感器项目可以制定相应的风险缓解策略，降低不确定性对电压传感器项目的影响。</w:t>
      </w:r>
    </w:p>
    <w:p>
      <w:pPr>
        <w:pStyle w:val="Heading1"/>
        <w:ind w:firstLine="560" w:firstLineChars="200"/>
        <w:rPr>
          <w:rFonts w:ascii="仿宋" w:eastAsia="仿宋" w:hAnsi="仿宋" w:cs="仿宋" w:hint="eastAsia"/>
          <w:sz w:val="28"/>
          <w:lang w:eastAsia="zh-CN"/>
        </w:rPr>
      </w:pPr>
      <w:bookmarkStart w:id="15" w:name="_Toc2933"/>
      <w:r>
        <w:rPr>
          <w:rFonts w:ascii="仿宋" w:eastAsia="仿宋" w:hAnsi="仿宋" w:cs="仿宋" w:hint="eastAsia"/>
          <w:sz w:val="28"/>
          <w:lang w:eastAsia="zh-CN"/>
        </w:rPr>
        <w:t>五、电压传感器项目建设背景及必要性分析</w:t>
      </w:r>
      <w:bookmarkEnd w:id="15"/>
    </w:p>
    <w:p>
      <w:pPr>
        <w:pStyle w:val="Heading2"/>
        <w:rPr>
          <w:rFonts w:ascii="仿宋" w:eastAsia="仿宋" w:hAnsi="仿宋" w:cs="仿宋" w:hint="eastAsia"/>
          <w:lang w:eastAsia="zh-CN"/>
        </w:rPr>
      </w:pPr>
      <w:bookmarkStart w:id="16" w:name="_Toc31969"/>
      <w:r>
        <w:rPr>
          <w:rFonts w:ascii="仿宋" w:eastAsia="仿宋" w:hAnsi="仿宋" w:cs="仿宋" w:hint="eastAsia"/>
          <w:lang w:eastAsia="zh-CN"/>
        </w:rPr>
        <w:t>(一)、电压传感器项目背景分析</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电压传感器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电压传感器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电压传感器项目在这个潮流中的定位。同时，我们将关注行业内涌现的新兴机遇，以便电压传感器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电压传感器项目提供了强大的发展动力。我们将聚焦于行业内最新的技术发展趋势，包括但不限于人工智能、大数据分析、物联网等领域。通过深度的技术研究，我们将确保电压传感器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电压传感器项目发展的源泉。我们将投入更多的精力对市场需求进行深入剖析，超越表面的需求，深入挖掘潜在的市场痛点和机遇。通过对市场需求的细致了解，电压传感器项目将更有针对性地设计解决方案，满足市场的多样化需求，从而更好地促进电压传感器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电压传感器项目战略至关重要。我们将对竞争态势进行更为深入的分析，包括但不限于市场份额、产品特点、客户满意度等多个维度。通过深度的竞争分析，电压传感器项目将能够更准确地把握市场脉搏，制定具有竞争力的电压传感器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电压传感器项目的发展具有直接的影响。我们将进行更为全面的法规和政策分析，了解行业发展中的潜在法律风险和合规挑战。通过充分了解和遵守相关法规，电压传感器项目将确保在法律框架内合法合规运营，为电压传感器项目的稳健发展提供有力支持。</w:t>
      </w:r>
    </w:p>
    <w:p>
      <w:pPr>
        <w:pStyle w:val="Heading2"/>
        <w:ind w:firstLine="560" w:firstLineChars="200"/>
        <w:rPr>
          <w:rFonts w:ascii="仿宋" w:eastAsia="仿宋" w:hAnsi="仿宋" w:cs="仿宋" w:hint="eastAsia"/>
          <w:sz w:val="28"/>
          <w:lang w:eastAsia="zh-CN"/>
        </w:rPr>
      </w:pPr>
      <w:bookmarkStart w:id="17" w:name="_Toc13653"/>
      <w:r>
        <w:rPr>
          <w:rFonts w:ascii="仿宋" w:eastAsia="仿宋" w:hAnsi="仿宋" w:cs="仿宋" w:hint="eastAsia"/>
          <w:sz w:val="28"/>
          <w:lang w:eastAsia="zh-CN"/>
        </w:rPr>
        <w:t>(二)、电压传感器项目建设必要性分析</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电压传感器项目建设的迫切性源于对行业发展趋势的深刻洞察。我们正处于一个行业变革的时代，科技创新、数字化转型成为企业发展的关键动力。电压传感器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电压传感器项目建设不仅仅是为了跟上潮流，更是为了通过技术创新推动企业的持续发展。通过引入先进的技术和解决方案，电压传感器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电压传感器项目的建设成为必然选择，通过提高产品质量、拓展服务领域，从而在竞争中获得更多的机会。电压传感器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电压传感器项目建设的必要性体现在对客户需求更精准的满足。通过电压传感器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电压传感器项目建设的背后是对企业持续创新的追求。只有通过不断创新，企业才能在竞争中立于不败之地。电压传感器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8" w:name="_Toc25917"/>
      <w:r>
        <w:rPr>
          <w:rFonts w:ascii="仿宋" w:eastAsia="仿宋" w:hAnsi="仿宋" w:cs="仿宋" w:hint="eastAsia"/>
          <w:sz w:val="28"/>
          <w:lang w:eastAsia="zh-CN"/>
        </w:rPr>
        <w:t>六、电压传感器项目建设单位说明</w:t>
      </w:r>
      <w:bookmarkEnd w:id="18"/>
    </w:p>
    <w:p>
      <w:pPr>
        <w:pStyle w:val="Heading2"/>
        <w:rPr>
          <w:rFonts w:ascii="仿宋" w:eastAsia="仿宋" w:hAnsi="仿宋" w:cs="仿宋" w:hint="eastAsia"/>
          <w:lang w:eastAsia="zh-CN"/>
        </w:rPr>
      </w:pPr>
      <w:bookmarkStart w:id="19" w:name="_Toc2920"/>
      <w:r>
        <w:rPr>
          <w:rFonts w:ascii="仿宋" w:eastAsia="仿宋" w:hAnsi="仿宋" w:cs="仿宋" w:hint="eastAsia"/>
          <w:lang w:eastAsia="zh-CN"/>
        </w:rPr>
        <w:t>(一)、电压传感器项目承办单位基本情况</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20" w:name="_Toc29234"/>
      <w:r>
        <w:rPr>
          <w:rFonts w:ascii="仿宋" w:eastAsia="仿宋" w:hAnsi="仿宋" w:cs="仿宋" w:hint="eastAsia"/>
          <w:sz w:val="28"/>
          <w:lang w:eastAsia="zh-CN"/>
        </w:rPr>
        <w:t>(二)、公司经济效益分析</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电压传感器项目承办单位的XXXX，我们着眼于实现可持续的经济效益。通过技术创新和解决方案的提供，公司预计在电压传感器项目执行期间将获得可观的收入增长。这一收入来源主要包括电压传感器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同时，我们注重成本控制和效率提升，以确保电压传感器项目的可持续盈利。透过精细的管理和资源优化，公司期望实现电压传感器项目利润最大化。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https://d.book118.com/397114001026006040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电压传感器项目规划设计纲要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电压传感器项目规划设计纲要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电压传感器项目规划设计纲要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电压传感器项目规划设计纲要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电压传感器项目规划设计纲要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电压传感器项目规划设计纲要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电压传感器项目规划设计纲要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电压传感器项目规划设计纲要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电压传感器项目规划设计纲要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电压传感器项目规划设计纲要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电压传感器项目规划设计纲要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电压传感器项目规划设计纲要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电压传感器项目规划设计纲要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电压传感器项目规划设计纲要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电压传感器项目规划设计纲要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电压传感器项目规划设计纲要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电压传感器项目规划设计纲要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B9D278C"/>
    <w:rsid w:val="4B9D278C"/>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397114001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2024-02-02T12:30:00Z</dcterms:created>
  <dcterms:modified xsi:type="dcterms:W3CDTF">2024-02-02T12:30:27Z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F9A94FA2E5DC4182AB5CEB9025C20693_11</vt:lpwstr>
  </property>
  <property fmtid="{D5CDD505-2E9C-101B-9397-08002B2CF9AE}" pid="3" name="KSOProductBuildVer">
    <vt:lpwstr>2052-12.1.0.16250</vt:lpwstr>
  </property>
</Properties>
</file>