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2023-2024学年山东省济南市历城区人教版六年级上册期末测试数学试卷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一、选择题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．我国著名的数学家华罗庚说过：“数缺形时少直观，形少数时难入微”这告诉我们数形结合能够帮助我们更好地理解数学知识。下图能表示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2859e446e269bdb07ab3293af7734ea" style="width:25.52pt;height:27.28pt" o:oleicon="f" o:ole="">
            <v:imagedata r:id="rId6" o:title="eqId32859e446e269bdb07ab3293af7734ea"/>
          </v:shape>
          <o:OLEObject Type="Embed" ProgID="Equation.DSMT4" ShapeID="_x0000_i1025" DrawAspect="Content" ObjectID="_1" r:id="rId7"/>
        </w:object>
      </w:r>
      <w: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14425" cy="923925"/>
            <wp:docPr id="100003" name="" descr="@@@0b24dea3052e4f09bf30d104944832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62050" cy="904875"/>
            <wp:docPr id="100005" name="" descr="@@@cfff167668e0411c89ea888fa610cc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52525" cy="933450"/>
            <wp:docPr id="100007" name="" descr="@@@26901e864f904aeb8349f751aafdef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．符合下图意思的算式是（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76600" cy="1219200"/>
            <wp:docPr id="100009" name="" descr="@@@35baa48b6ecf47faa0b5d3ce5ca075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A．360÷</w:t>
      </w:r>
      <w:r>
        <w:object>
          <v:shape id="_x0000_i1026" type="#_x0000_t75" alt="eqIdf3bc67dc6a29ead8e224044352adaede" style="width:33.43pt;height:29.49pt" o:oleicon="f" o:ole="">
            <v:imagedata r:id="rId12" o:title="eqIdf3bc67dc6a29ead8e224044352adaede"/>
          </v:shape>
          <o:OLEObject Type="Embed" ProgID="Equation.DSMT4" ShapeID="_x0000_i1026" DrawAspect="Content" ObjectID="_2" r:id="rId13"/>
        </w:object>
      </w:r>
      <w:r>
        <w:tab/>
      </w:r>
      <w:r>
        <w:t>B．360×</w:t>
      </w:r>
      <w:r>
        <w:object>
          <v:shape id="_x0000_i1027" type="#_x0000_t75" alt="eqId0ec9528d32b0f270c81148581cebf3d4" style="width:33.43pt;height:29.49pt" o:oleicon="f" o:ole="">
            <v:imagedata r:id="rId14" o:title="eqId0ec9528d32b0f270c81148581cebf3d4"/>
          </v:shape>
          <o:OLEObject Type="Embed" ProgID="Equation.DSMT4" ShapeID="_x0000_i1027" DrawAspect="Content" ObjectID="_3" r:id="rId15"/>
        </w:object>
      </w:r>
      <w:r>
        <w:tab/>
      </w:r>
      <w:r>
        <w:t>C．360×</w:t>
      </w:r>
      <w:r>
        <w:object>
          <v:shape id="_x0000_i1028" type="#_x0000_t75" alt="eqIdf3bc67dc6a29ead8e224044352adaede" style="width:33.43pt;height:29.49pt" o:oleicon="f" o:ole="">
            <v:imagedata r:id="rId12" o:title="eqIdf3bc67dc6a29ead8e224044352adaede"/>
          </v:shape>
          <o:OLEObject Type="Embed" ProgID="Equation.DSMT4" ShapeID="_x0000_i1028" DrawAspect="Content" ObjectID="_4" r:id="rId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．如图，如果正方形和圆之间部分的面积是4.56m</w:t>
      </w:r>
      <w:r>
        <w:rPr>
          <w:vertAlign w:val="superscript"/>
        </w:rPr>
        <w:t>2</w:t>
      </w:r>
      <w:r>
        <w:t>，该圆的面积是（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）m</w:t>
      </w:r>
      <w:r>
        <w:rPr>
          <w:vertAlign w:val="superscript"/>
        </w:rPr>
        <w:t>2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85800" cy="695325"/>
            <wp:docPr id="100011" name="" descr="@@@1b97a1c6e95046fd9432b728bcca6b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A．12.56</w:t>
      </w:r>
      <w:r>
        <w:tab/>
      </w:r>
      <w:r>
        <w:t>B．6.28</w:t>
      </w:r>
      <w:r>
        <w:tab/>
      </w:r>
      <w:r>
        <w:t>C．4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．围绕圆形花坛铺一条宽3m的环形小路，这条路的外圆周长比内圆周长长（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）m。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A．9.42</w:t>
      </w:r>
      <w:r>
        <w:tab/>
      </w:r>
      <w:r>
        <w:t>B．18.84</w:t>
      </w:r>
      <w:r>
        <w:tab/>
      </w:r>
      <w:r>
        <w:t>C．6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．黄豆中蛋白质含量约为35%，那要计算500克黄豆中蛋白质含量的算式是（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A．500×35%</w:t>
      </w:r>
      <w:r>
        <w:tab/>
      </w:r>
      <w:r>
        <w:t>B．500÷35%</w:t>
      </w:r>
      <w:r>
        <w:tab/>
      </w:r>
      <w:r>
        <w:t>C．500×（1－35%）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．丁爷爷有一块周长为20m的长方形菜地，长与宽的比是3∶2，他要把这块地在长不变的情况下，加宽1m（涂色部分）。加宽部分的面积是（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）m</w:t>
      </w:r>
      <w:r>
        <w:rPr>
          <w:vertAlign w:val="superscript"/>
        </w:rPr>
        <w:t>2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00075" cy="514350"/>
            <wp:docPr id="100013" name="" descr="@@@19602a3928a542448bbbfc7011b3f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  <w:sectPr>
          <w:footerReference w:type="even" r:id="rId19"/>
          <w:footerReference w:type="default" r:id="rId2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A．12</w:t>
      </w:r>
      <w:r>
        <w:tab/>
      </w:r>
      <w:r>
        <w:t>B．6</w:t>
      </w:r>
      <w:r>
        <w:tab/>
      </w:r>
      <w:r>
        <w:t>C．4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．亮亮先向北偏西45度方向走30米，又向西偏南45度方向走30米，她现在所站的位置在起点的（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A．西南</w:t>
      </w:r>
      <w:r>
        <w:tab/>
      </w:r>
      <w:r>
        <w:t>B．西北</w:t>
      </w:r>
      <w:r>
        <w:tab/>
      </w:r>
      <w:r>
        <w:t>C．正西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．今年比去年增收20%，就是说今年收获的是去年收获的（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A．20%</w:t>
      </w:r>
      <w:r>
        <w:tab/>
      </w:r>
      <w:r>
        <w:t>B．80%</w:t>
      </w:r>
      <w:r>
        <w:tab/>
      </w:r>
      <w:r>
        <w:t>C．120%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．如图，空白部分的面积占长方形面积的（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42975" cy="523875"/>
            <wp:docPr id="100015" name="" descr="@@@95936a01c64f494ca8ecb4297284fd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00"/>
        <w:jc w:val="left"/>
        <w:textAlignment w:val="center"/>
      </w:pPr>
      <w:r>
        <w:t>A．75%</w:t>
      </w:r>
      <w:r>
        <w:tab/>
      </w:r>
      <w:r>
        <w:t>B．60%</w:t>
      </w:r>
      <w:r>
        <w:tab/>
      </w:r>
      <w:r>
        <w:t>C．25%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．一款毛衣原来在甲、乙两家商店售价相同。后来，甲商店先提价10%，再降价10%，再提价10%，现在甲、乙两家商店这款毛衣的售价相比，（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）。</w:t>
      </w:r>
    </w:p>
    <w:p>
      <w:pPr>
        <w:shd w:val="clear" w:color="auto" w:fill="FFFFFF"/>
        <w:tabs>
          <w:tab w:val="left" w:pos="2771"/>
          <w:tab w:val="left" w:pos="5541"/>
        </w:tabs>
        <w:spacing w:line="360" w:lineRule="auto"/>
        <w:ind w:left="380"/>
        <w:jc w:val="left"/>
        <w:textAlignment w:val="center"/>
      </w:pPr>
      <w:r>
        <w:t>A．甲商店售价高</w:t>
      </w:r>
      <w:r>
        <w:tab/>
      </w:r>
      <w:r>
        <w:t>B．一样高</w:t>
      </w:r>
      <w:r>
        <w:tab/>
      </w:r>
      <w:r>
        <w:t>C．乙商店售价高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二、排序题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</w:t>
      </w:r>
      <w:r>
        <w:object>
          <v:shape id="_x0000_i1029" type="#_x0000_t75" alt="eqId1a13ea0e4afb4cd126dba3e6af8b64b0" style="width:86.24pt;height:27.86pt" o:oleicon="f" o:ole="">
            <v:imagedata r:id="rId22" o:title="eqId1a13ea0e4afb4cd126dba3e6af8b64b0"/>
          </v:shape>
          <o:OLEObject Type="Embed" ProgID="Equation.DSMT4" ShapeID="_x0000_i1029" DrawAspect="Content" ObjectID="_5" r:id="rId23"/>
        </w:object>
      </w:r>
      <w:r>
        <w:t>，其中a、b、c是自然数且都不为零，把a、b、c三个数按从小到大的顺序排列起来是：</w:t>
      </w:r>
      <w:r>
        <w:t>(        )</w:t>
      </w:r>
      <w:r>
        <w:t>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．0.2＝（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）∶20＝</w:t>
      </w:r>
      <w:r>
        <w:object>
          <v:shape id="_x0000_i1030" type="#_x0000_t75" alt="eqIdfd45225705e5f5e07294a1b2ceb3c01c" style="width:18.46pt;height:27.04pt" o:oleicon="f" o:ole="">
            <v:imagedata r:id="rId24" o:title="eqIdfd45225705e5f5e07294a1b2ceb3c01c"/>
          </v:shape>
          <o:OLEObject Type="Embed" ProgID="Equation.DSMT4" ShapeID="_x0000_i1030" DrawAspect="Content" ObjectID="_6" r:id="rId25"/>
        </w:object>
      </w:r>
      <w:r>
        <w:t>＝7÷（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）＝（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）%。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．六年级一班有男生20人，女生25人，则男生比女生少</w:t>
      </w:r>
      <w:r>
        <w:t>(          )</w:t>
      </w:r>
      <w:r>
        <w:t>%，女生比男生多</w:t>
      </w:r>
      <w:r>
        <w:t>(          )</w:t>
      </w:r>
      <w:r>
        <w:t>%。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．“春水春池满，春实春草生。春人饮春酒，春鸟弄春色。”诗中“春”字出现的次数占全诗总字数的</w:t>
      </w:r>
      <w:r>
        <w:t>(        )</w:t>
      </w:r>
      <w:r>
        <w:t>%。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</w:t>
      </w:r>
      <w:r>
        <w:object>
          <v:shape id="_x0000_i1031" type="#_x0000_t75" alt="eqId7294f5ae2a24ff42e84cd9773b2a7287" style="width:10.56pt;height:27.05pt" o:oleicon="f" o:ole="">
            <v:imagedata r:id="rId26" o:title="eqId7294f5ae2a24ff42e84cd9773b2a7287"/>
          </v:shape>
          <o:OLEObject Type="Embed" ProgID="Equation.DSMT4" ShapeID="_x0000_i1031" DrawAspect="Content" ObjectID="_7" r:id="rId27"/>
        </w:object>
      </w:r>
      <w:r>
        <w:t>∶0.4的比值是</w:t>
      </w:r>
      <w:r>
        <w:t>(        )</w:t>
      </w:r>
      <w:r>
        <w:t>，最简整数比是</w:t>
      </w:r>
      <w:r>
        <w:t>(        )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．一个直角三角形中，两个锐角的度数比是1∶5，这个三角形最小的角的度数是</w:t>
      </w:r>
      <w:r>
        <w:t>(        )</w:t>
      </w:r>
      <w:r>
        <w:t>度。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．丽丽画了两个圆，半径分别是3cm和5cm，它们的周长比是</w:t>
      </w:r>
      <w:r>
        <w:t>(        )</w:t>
      </w:r>
      <w:r>
        <w:t>，面积比是</w:t>
      </w:r>
      <w:r>
        <w:t>(        )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"/>
          <w:footerReference w:type="default" r:id="rId29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18</w:t>
      </w:r>
      <w:r>
        <w:t>．将一个圆平均分成若干份后再拼成一个近似的长方形，这个长方形的周长比圆的周长增加了8cm，拼成的长方形的宽是</w:t>
      </w:r>
      <w:r>
        <w:t>(        )</w:t>
      </w:r>
      <w:r>
        <w:t>cm，圆的面积是</w:t>
      </w:r>
      <w:r>
        <w:t>(        )</w:t>
      </w:r>
      <w:r>
        <w:t>cm</w:t>
      </w:r>
      <w:r>
        <w:rPr>
          <w:vertAlign w:val="superscript"/>
        </w:rPr>
        <w:t>2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23975" cy="504825"/>
            <wp:docPr id="100017" name="" descr="@@@a77db35cb7fd4eb6b96edb41c0e2a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．有一个教育网站某天有1000人浏览，其中教师占</w:t>
      </w:r>
      <w:r>
        <w:object>
          <v:shape id="_x0000_i1032" type="#_x0000_t75" alt="eqId1ba41326ace4fd1efc70177ed3dbf323" style="width:15.83pt;height:27.05pt" o:oleicon="f" o:ole="">
            <v:imagedata r:id="rId31" o:title="eqId1ba41326ace4fd1efc70177ed3dbf323"/>
          </v:shape>
          <o:OLEObject Type="Embed" ProgID="Equation.DSMT4" ShapeID="_x0000_i1032" DrawAspect="Content" ObjectID="_8" r:id="rId32"/>
        </w:object>
      </w:r>
      <w:r>
        <w:t>，学生家长占</w:t>
      </w:r>
      <w:r>
        <w:object>
          <v:shape id="_x0000_i1033" type="#_x0000_t75" alt="eqId0dafc65e5fb1debbb847ff879e823b2c" style="width:15.83pt;height:27.05pt" o:oleicon="f" o:ole="">
            <v:imagedata r:id="rId33" o:title="eqId0dafc65e5fb1debbb847ff879e823b2c"/>
          </v:shape>
          <o:OLEObject Type="Embed" ProgID="Equation.DSMT4" ShapeID="_x0000_i1033" DrawAspect="Content" ObjectID="_9" r:id="rId34"/>
        </w:object>
      </w:r>
      <w:r>
        <w:t>，老师和家长一共</w:t>
      </w:r>
      <w:r>
        <w:t>(        )</w:t>
      </w:r>
      <w:r>
        <w:t>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．如图，一个长方形中画了2.5个直径相同的圆，已知长方形的长是10cm，宽是</w:t>
      </w:r>
      <w:r>
        <w:t>(        )</w:t>
      </w:r>
      <w:r>
        <w:t>cm。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52525" cy="514350"/>
            <wp:docPr id="100019" name="" descr="@@@b04305dbdbfc4122bb3c39c4674082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四、计算题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．直接写出得数。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34" type="#_x0000_t75" alt="eqIda2a0d65aae4c74a0448dcb49d40e89b3" style="width:32.55pt;height:27.71pt" o:oleicon="f" o:ole="">
            <v:imagedata r:id="rId36" o:title="eqIda2a0d65aae4c74a0448dcb49d40e89b3"/>
          </v:shape>
          <o:OLEObject Type="Embed" ProgID="Equation.DSMT4" ShapeID="_x0000_i1034" DrawAspect="Content" ObjectID="_10" r:id="rId37"/>
        </w:object>
      </w:r>
      <w:r>
        <w:t>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</w:t>
      </w:r>
      <w:r>
        <w:object>
          <v:shape id="_x0000_i1035" type="#_x0000_t75" alt="eqId4fa6d788dad8610d42f0a142331ea0ab" style="width:24.62pt;height:27.83pt" o:oleicon="f" o:ole="">
            <v:imagedata r:id="rId38" o:title="eqId4fa6d788dad8610d42f0a142331ea0ab"/>
          </v:shape>
          <o:OLEObject Type="Embed" ProgID="Equation.DSMT4" ShapeID="_x0000_i1035" DrawAspect="Content" ObjectID="_11" r:id="rId39"/>
        </w:object>
      </w:r>
      <w:r>
        <w:t>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</w:t>
      </w:r>
      <w:r>
        <w:object>
          <v:shape id="_x0000_i1036" type="#_x0000_t75" alt="eqId8630673b9d901b833524d58e63873687" style="width:30.78pt;height:27.01pt" o:oleicon="f" o:ole="">
            <v:imagedata r:id="rId40" o:title="eqId8630673b9d901b833524d58e63873687"/>
          </v:shape>
          <o:OLEObject Type="Embed" ProgID="Equation.DSMT4" ShapeID="_x0000_i1036" DrawAspect="Content" ObjectID="_12" r:id="rId41"/>
        </w:object>
      </w:r>
      <w:r>
        <w:t>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</w:t>
      </w:r>
      <w:r>
        <w:object>
          <v:shape id="_x0000_i1037" type="#_x0000_t75" alt="eqId858b7dfe2390cbd7979b32e3eef01311" style="width:31.67pt;height:27.49pt" o:oleicon="f" o:ole="">
            <v:imagedata r:id="rId42" o:title="eqId858b7dfe2390cbd7979b32e3eef01311"/>
          </v:shape>
          <o:OLEObject Type="Embed" ProgID="Equation.DSMT4" ShapeID="_x0000_i1037" DrawAspect="Content" ObjectID="_13" r:id="rId43"/>
        </w:object>
      </w:r>
      <w:r>
        <w:t>＝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38" type="#_x0000_t75" alt="eqId812f3fd9df317579c53f981454e68e4d" style="width:28.14pt;height:27.56pt" o:oleicon="f" o:ole="">
            <v:imagedata r:id="rId44" o:title="eqId812f3fd9df317579c53f981454e68e4d"/>
          </v:shape>
          <o:OLEObject Type="Embed" ProgID="Equation.DSMT4" ShapeID="_x0000_i1038" DrawAspect="Content" ObjectID="_14" r:id="rId45"/>
        </w:object>
      </w:r>
      <w:r>
        <w:t>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</w:t>
      </w:r>
      <w:r>
        <w:object>
          <v:shape id="_x0000_i1039" type="#_x0000_t75" alt="eqId4e5d65f2b525d801779ad750d06c2336" style="width:30.79pt;height:27.25pt" o:oleicon="f" o:ole="">
            <v:imagedata r:id="rId46" o:title="eqId4e5d65f2b525d801779ad750d06c2336"/>
          </v:shape>
          <o:OLEObject Type="Embed" ProgID="Equation.DSMT4" ShapeID="_x0000_i1039" DrawAspect="Content" ObjectID="_15" r:id="rId47"/>
        </w:object>
      </w:r>
      <w:r>
        <w:t>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</w:t>
      </w:r>
      <w:r>
        <w:object>
          <v:shape id="_x0000_i1040" type="#_x0000_t75" alt="eqId54756d171d7e38b807cf6440b4400f0e" style="width:37.82pt;height:27.62pt" o:oleicon="f" o:ole="">
            <v:imagedata r:id="rId48" o:title="eqId54756d171d7e38b807cf6440b4400f0e"/>
          </v:shape>
          <o:OLEObject Type="Embed" ProgID="Equation.DSMT4" ShapeID="_x0000_i1040" DrawAspect="Content" ObjectID="_16" r:id="rId49"/>
        </w:object>
      </w:r>
      <w:r>
        <w:t>＝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</w:t>
      </w:r>
      <w:r>
        <w:object>
          <v:shape id="_x0000_i1041" type="#_x0000_t75" alt="eqIddf32744f3992c97c9f4440284f2d48c0" style="width:57.2pt;height:27.42pt" o:oleicon="f" o:ole="">
            <v:imagedata r:id="rId50" o:title="eqIddf32744f3992c97c9f4440284f2d48c0"/>
          </v:shape>
          <o:OLEObject Type="Embed" ProgID="Equation.DSMT4" ShapeID="_x0000_i1041" DrawAspect="Content" ObjectID="_17" r:id="rId51"/>
        </w:object>
      </w:r>
      <w:r>
        <w:t>＝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．脱式计算。（要写出主要过程）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42" type="#_x0000_t75" alt="eqIda34c127dbaac36428ead62c8a99e0fdf" style="width:55.44pt;height:30.02pt" o:oleicon="f" o:ole="">
            <v:imagedata r:id="rId52" o:title="eqIda34c127dbaac36428ead62c8a99e0fdf"/>
          </v:shape>
          <o:OLEObject Type="Embed" ProgID="Equation.DSMT4" ShapeID="_x0000_i1042" DrawAspect="Content" ObjectID="_18" r:id="rId53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    </w:t>
      </w:r>
      <w:r>
        <w:object>
          <v:shape id="_x0000_i1043" type="#_x0000_t75" alt="eqIdca47600769b862180a1c802ed8c9186d" style="width:73.89pt;height:27.41pt" o:oleicon="f" o:ole="">
            <v:imagedata r:id="rId54" o:title="eqIdca47600769b862180a1c802ed8c9186d"/>
          </v:shape>
          <o:OLEObject Type="Embed" ProgID="Equation.DSMT4" ShapeID="_x0000_i1043" DrawAspect="Content" ObjectID="_19" r:id="rId5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3.7×</w:t>
      </w:r>
      <w:r>
        <w:object>
          <v:shape id="_x0000_i1044" type="#_x0000_t75" alt="eqId7c6c7567972273b4ba733b47bf9d5408" style="width:9.68pt;height:26.45pt" o:oleicon="f" o:ole="">
            <v:imagedata r:id="rId56" o:title="eqId7c6c7567972273b4ba733b47bf9d5408"/>
          </v:shape>
          <o:OLEObject Type="Embed" ProgID="Equation.DSMT4" ShapeID="_x0000_i1044" DrawAspect="Content" ObjectID="_20" r:id="rId57"/>
        </w:object>
      </w:r>
      <w:r>
        <w:t>＋2.3÷</w:t>
      </w:r>
      <w:r>
        <w:object>
          <v:shape id="_x0000_i1045" type="#_x0000_t75" alt="eqId5c55e4f3eda94bc505f103b10bc1fee7" style="width:10.56pt;height:27.05pt" o:oleicon="f" o:ole="">
            <v:imagedata r:id="rId58" o:title="eqId5c55e4f3eda94bc505f103b10bc1fee7"/>
          </v:shape>
          <o:OLEObject Type="Embed" ProgID="Equation.DSMT4" ShapeID="_x0000_i1045" DrawAspect="Content" ObjectID="_21" r:id="rId59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</w:t>
      </w:r>
      <w:r>
        <w:object>
          <v:shape id="_x0000_i1046" type="#_x0000_t75" alt="eqId9862445b1fe3de43ab1a28febe8aca01" style="width:87.12pt;height:29.83pt" o:oleicon="f" o:ole="">
            <v:imagedata r:id="rId60" o:title="eqId9862445b1fe3de43ab1a28febe8aca01"/>
          </v:shape>
          <o:OLEObject Type="Embed" ProgID="Equation.DSMT4" ShapeID="_x0000_i1046" DrawAspect="Content" ObjectID="_22" r:id="rId6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．解方程。（要写出主要过程）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47" type="#_x0000_t75" alt="eqId24c6e47e14c761d37c0d77d3569420e9" style="width:46.62pt;height:27.49pt" o:oleicon="f" o:ole="">
            <v:imagedata r:id="rId62" o:title="eqId24c6e47e14c761d37c0d77d3569420e9"/>
          </v:shape>
          <o:OLEObject Type="Embed" ProgID="Equation.DSMT4" ShapeID="_x0000_i1047" DrawAspect="Content" ObjectID="_23" r:id="rId63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</w:t>
      </w:r>
      <w:r>
        <w:object>
          <v:shape id="_x0000_i1048" type="#_x0000_t75" alt="eqIdfaebf1f461f02685056798d4bee0b55d" style="width:61.57pt;height:27.51pt" o:oleicon="f" o:ole="">
            <v:imagedata r:id="rId64" o:title="eqIdfaebf1f461f02685056798d4bee0b55d"/>
          </v:shape>
          <o:OLEObject Type="Embed" ProgID="Equation.DSMT4" ShapeID="_x0000_i1048" DrawAspect="Content" ObjectID="_24" r:id="rId65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object>
          <v:shape id="_x0000_i1049" type="#_x0000_t75" alt="eqId135ef4aeb9d191bd8c22a1ca2e1bb7fc" style="width:53.66pt;height:27.42pt" o:oleicon="f" o:ole="">
            <v:imagedata r:id="rId66" o:title="eqId135ef4aeb9d191bd8c22a1ca2e1bb7fc"/>
          </v:shape>
          <o:OLEObject Type="Embed" ProgID="Equation.DSMT4" ShapeID="_x0000_i1049" DrawAspect="Content" ObjectID="_25" r:id="rId67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五、作图题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．王老师从学校出发，向东偏北30°方向走1km到达书店，再从书店向南偏东30°方向走1km到家。根据描述，标出书店和他家的位置。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8"/>
          <w:footerReference w:type="default" r:id="rId69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48125" cy="2276475"/>
            <wp:docPr id="100021" name="" descr="@@@592b4109dc4f487a8bd1e2a9025da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六、解答题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．有一个占地面积为314平方米的的圆形花坛，李师傅计划种花情况如下：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64"/>
        <w:gridCol w:w="691"/>
        <w:gridCol w:w="691"/>
        <w:gridCol w:w="691"/>
        <w:gridCol w:w="69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花的种类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玫瑰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菊花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海棠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月季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占地面积（平方米）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78.5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31.4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47.1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（1）请根据表中数据完成扇形统计图。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57375" cy="1333500"/>
            <wp:docPr id="100023" name="" descr="@@@86e4e9f006b14f158f7ff0d52a922a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（2）后来，李师傅想从这个花坛上画出1米宽的边沿地带种冬青，当做篱笆墙。这个篱笆墙的占地面积是多少？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33550" cy="895350"/>
            <wp:docPr id="100025" name="" descr="@@@7cd371a93f0e437da066ee9961ea0b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上周六，刘小南上午8：00从家出发去图书馆借书，距离1000米，来回都步行，去时用了10分钟。借完书后上午9：00从图书馆原路返回，原速走了1分钟后，遇到朋友说话耽误了1分钟。他要想上午9：10到家得话，速度要比原来每分钟多多少米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．每年9月是阳光小学的读书月。2023年8月，为准备读书月活动，图书管理员老师决定重新整理一下图书室里的图书。他第一天整理了图书的</w:t>
      </w:r>
      <w:r>
        <w:object>
          <v:shape id="_x0000_i1050" type="#_x0000_t75" alt="eqIdd3ffd5c35bba71ea54c28622b6cf505d" style="width:9.68pt;height:27.61pt" o:oleicon="f" o:ole="">
            <v:imagedata r:id="rId73" o:title="eqIdd3ffd5c35bba71ea54c28622b6cf505d"/>
          </v:shape>
          <o:OLEObject Type="Embed" ProgID="Equation.DSMT4" ShapeID="_x0000_i1050" DrawAspect="Content" ObjectID="_26" r:id="rId74"/>
        </w:object>
      </w:r>
      <w:r>
        <w:t>，第二天比第一天多整理了800本，还剩</w:t>
      </w:r>
      <w:r>
        <w:object>
          <v:shape id="_x0000_i1051" type="#_x0000_t75" alt="eqId4dac452fbb5ef6dd653e7fbbef639484" style="width:9.68pt;height:26.45pt" o:oleicon="f" o:ole="">
            <v:imagedata r:id="rId75" o:title="eqId4dac452fbb5ef6dd653e7fbbef639484"/>
          </v:shape>
          <o:OLEObject Type="Embed" ProgID="Equation.DSMT4" ShapeID="_x0000_i1051" DrawAspect="Content" ObjectID="_27" r:id="rId76"/>
        </w:object>
      </w:r>
      <w:r>
        <w:t>没有整理，图书室里共有多少本图书？（列方程解答）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．某工厂一车间有65人，二车间有70人，在总人数不变的情况下，因工作需要把一、二车间的人数比调整为4∶5，应该从一车间调动几人到二车间？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29</w:t>
      </w:r>
      <w:r>
        <w:t>．一辆汽车以每小时80千米的速度行驶了全程的30%，离中点还有60千米。照这样的速度，行驶完全程需要多少小时？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30</w:t>
      </w:r>
      <w:r>
        <w:t>．李明和王冬从一个圆形场地的A点同时出发，沿场地边沿相背而行，李明每分钟走72m，王冬每分钟走84米，20分钟后两人在B点相遇。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（1）这个圆形场地的周长是多少？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7"/>
          <w:footerReference w:type="default" r:id="rId78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（2）相遇后，李明立即转身原路原速返回，王冬则停在B点回复手机信息。2分钟后王冬回完信息原速去追李明，相遇时距离A点多少米？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七、填空题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31</w:t>
      </w:r>
      <w:r>
        <w:t>．找找规律，并确定表中的A分别是几。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45"/>
        <w:gridCol w:w="450"/>
        <w:gridCol w:w="450"/>
        <w:gridCol w:w="345"/>
        <w:gridCol w:w="45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18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规律是：</w:t>
      </w:r>
      <w:r>
        <w:t>(        )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A是：</w:t>
      </w:r>
      <w:r>
        <w:t>(        )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45"/>
        <w:gridCol w:w="450"/>
        <w:gridCol w:w="345"/>
        <w:gridCol w:w="450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规律是：</w:t>
      </w:r>
      <w:r>
        <w:t>(        )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A是：</w:t>
      </w:r>
      <w:r>
        <w:t>(        )</w:t>
      </w:r>
      <w:r>
        <w:t>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八、解答题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32</w:t>
      </w:r>
      <w:r>
        <w:t>．有一个直角三角形ABC，其直角边BC和AB分别为12厘米和6厘米，现将一个和它相同的直角三角形DEF叠放在它下面。已知CE长4.2厘米，FG长2厘米，求阴影部分的面积。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00275" cy="1123950"/>
            <wp:docPr id="100027" name="" descr="@@@9f129fddbeaf493bbae672833c413b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0"/>
          <w:footerReference w:type="default" r:id="rId81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【分析】根据分数的意义，把大长方形看作单位“1”，大长方形被平均分成4份，3份涂色，涂色部分占大长方形的</w:t>
      </w:r>
      <w:r>
        <w:object>
          <v:shape id="_x0000_i1052" type="#_x0000_t75" alt="eqId8b2a698891d42c70b597f0da4f215f09" style="width:10.5pt;height:27.2pt" o:oleicon="f" o:ole="">
            <v:imagedata r:id="rId82" o:title="eqId8b2a698891d42c70b597f0da4f215f09"/>
          </v:shape>
          <o:OLEObject Type="Embed" ProgID="Equation.DSMT4" ShapeID="_x0000_i1052" DrawAspect="Content" ObjectID="_28" r:id="rId83"/>
        </w:object>
      </w:r>
      <w:r>
        <w:t>；把涂色部分看作单位“1”，它又被平均分成5份，2份涂色，两次涂色的部分占第一次涂色部分的</w:t>
      </w:r>
      <w:r>
        <w:object>
          <v:shape id="_x0000_i1053" type="#_x0000_t75" alt="eqIdd33adb74906403b0b00fcbd9fa691d8b" style="width:10.56pt;height:27.05pt" o:oleicon="f" o:ole="">
            <v:imagedata r:id="rId84" o:title="eqIdd33adb74906403b0b00fcbd9fa691d8b"/>
          </v:shape>
          <o:OLEObject Type="Embed" ProgID="Equation.DSMT4" ShapeID="_x0000_i1053" DrawAspect="Content" ObjectID="_29" r:id="rId85"/>
        </w:object>
      </w:r>
      <w:r>
        <w:t>，占整个图形的</w:t>
      </w:r>
      <w:r>
        <w:object>
          <v:shape id="_x0000_i1054" type="#_x0000_t75" alt="eqId32859e446e269bdb07ab3293af7734ea" style="width:25.52pt;height:27.28pt" o:oleicon="f" o:ole="">
            <v:imagedata r:id="rId6" o:title="eqId32859e446e269bdb07ab3293af7734ea"/>
          </v:shape>
          <o:OLEObject Type="Embed" ProgID="Equation.DSMT4" ShapeID="_x0000_i1054" DrawAspect="Content" ObjectID="_30" r:id="rId86"/>
        </w:objec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【详解】能正确表示</w:t>
      </w:r>
      <w:r>
        <w:object>
          <v:shape id="_x0000_i1055" type="#_x0000_t75" alt="eqId32859e446e269bdb07ab3293af7734ea" style="width:25.52pt;height:27.28pt" o:oleicon="f" o:ole="">
            <v:imagedata r:id="rId6" o:title="eqId32859e446e269bdb07ab3293af7734ea"/>
          </v:shape>
          <o:OLEObject Type="Embed" ProgID="Equation.DSMT4" ShapeID="_x0000_i1055" DrawAspect="Content" ObjectID="_31" r:id="rId87"/>
        </w:object>
      </w:r>
      <w:r>
        <w:t>的是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62050" cy="904875"/>
            <wp:docPr id="1918778237" name="" descr="@@@cfff167668e0411c89ea888fa610cc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7782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【点睛】本题主要考查分数乘分数的意义和计算，根据分数的意义涂色即可。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【分析】观察线段图可知，柳树有360棵，柳树的棵数比杨树少</w:t>
      </w:r>
      <w:r>
        <w:object>
          <v:shape id="_x0000_i1056" type="#_x0000_t75" alt="eqIdd33adb74906403b0b00fcbd9fa691d8b" style="width:10.56pt;height:27.05pt" o:oleicon="f" o:ole="">
            <v:imagedata r:id="rId84" o:title="eqIdd33adb74906403b0b00fcbd9fa691d8b"/>
          </v:shape>
          <o:OLEObject Type="Embed" ProgID="Equation.DSMT4" ShapeID="_x0000_i1056" DrawAspect="Content" ObjectID="_32" r:id="rId88"/>
        </w:object>
      </w:r>
      <w:r>
        <w:t>，求杨树的棵数；把杨树的棵数看作单位“1”，则柳树的棵数是杨树的（1－</w:t>
      </w:r>
      <w:r>
        <w:object>
          <v:shape id="_x0000_i1057" type="#_x0000_t75" alt="eqIdd33adb74906403b0b00fcbd9fa691d8b" style="width:10.56pt;height:27.05pt" o:oleicon="f" o:ole="">
            <v:imagedata r:id="rId84" o:title="eqIdd33adb74906403b0b00fcbd9fa691d8b"/>
          </v:shape>
          <o:OLEObject Type="Embed" ProgID="Equation.DSMT4" ShapeID="_x0000_i1057" DrawAspect="Content" ObjectID="_33" r:id="rId89"/>
        </w:object>
      </w:r>
      <w:r>
        <w:t>），再根据已知一个数的几分之几是多少，求这个数，用除法计算，即用360除以（1－</w:t>
      </w:r>
      <w:r>
        <w:object>
          <v:shape id="_x0000_i1058" type="#_x0000_t75" alt="eqIdd33adb74906403b0b00fcbd9fa691d8b" style="width:10.56pt;height:27.05pt" o:oleicon="f" o:ole="">
            <v:imagedata r:id="rId84" o:title="eqIdd33adb74906403b0b00fcbd9fa691d8b"/>
          </v:shape>
          <o:OLEObject Type="Embed" ProgID="Equation.DSMT4" ShapeID="_x0000_i1058" DrawAspect="Content" ObjectID="_34" r:id="rId90"/>
        </w:object>
      </w:r>
      <w:r>
        <w:t>）即可求出杨树的棵数。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【详解】由分析可知：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要求杨树的棵数可列式为：360÷</w:t>
      </w:r>
      <w:r>
        <w:object>
          <v:shape id="_x0000_i1059" type="#_x0000_t75" alt="eqIdf3bc67dc6a29ead8e224044352adaede" style="width:33.43pt;height:29.49pt" o:oleicon="f" o:ole="">
            <v:imagedata r:id="rId12" o:title="eqIdf3bc67dc6a29ead8e224044352adaede"/>
          </v:shape>
          <o:OLEObject Type="Embed" ProgID="Equation.DSMT4" ShapeID="_x0000_i1059" DrawAspect="Content" ObjectID="_35" r:id="rId91"/>
        </w:objec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【分析】假设该圆的半径为rm，则圆的面积为πr</w:t>
      </w:r>
      <w:r>
        <w:rPr>
          <w:vertAlign w:val="superscript"/>
        </w:rPr>
        <w:t>2</w:t>
      </w:r>
      <w:r>
        <w:t>m</w:t>
      </w:r>
      <w:r>
        <w:rPr>
          <w:vertAlign w:val="superscript"/>
        </w:rPr>
        <w:t>2</w:t>
      </w:r>
      <w:r>
        <w:t>，正方形的面积为：2r×r＝2r</w:t>
      </w:r>
      <w:r>
        <w:rPr>
          <w:vertAlign w:val="superscript"/>
        </w:rPr>
        <w:t>2</w:t>
      </w:r>
      <w:r>
        <w:t>m</w:t>
      </w:r>
      <w:r>
        <w:rPr>
          <w:vertAlign w:val="superscript"/>
        </w:rPr>
        <w:t>2</w:t>
      </w:r>
      <w:r>
        <w:t>，则正方形和圆之间部分的面积是πr</w:t>
      </w:r>
      <w:r>
        <w:rPr>
          <w:vertAlign w:val="superscript"/>
        </w:rPr>
        <w:t>2</w:t>
      </w:r>
      <w:r>
        <w:t>－2r</w:t>
      </w:r>
      <w:r>
        <w:rPr>
          <w:vertAlign w:val="superscript"/>
        </w:rPr>
        <w:t>2</w:t>
      </w:r>
      <w:r>
        <w:t>＝（π－2）r</w:t>
      </w:r>
      <w:r>
        <w:rPr>
          <w:vertAlign w:val="superscript"/>
        </w:rPr>
        <w:t>2</w:t>
      </w:r>
      <w:r>
        <w:t>m</w:t>
      </w:r>
      <w:r>
        <w:rPr>
          <w:vertAlign w:val="superscript"/>
        </w:rPr>
        <w:t>2</w:t>
      </w:r>
      <w:r>
        <w:t>，即4.56m</w:t>
      </w:r>
      <w:r>
        <w:rPr>
          <w:vertAlign w:val="superscript"/>
        </w:rPr>
        <w:t>2</w:t>
      </w:r>
      <w:r>
        <w:t>，据此求出r</w:t>
      </w:r>
      <w:r>
        <w:rPr>
          <w:vertAlign w:val="superscript"/>
        </w:rPr>
        <w:t>2</w:t>
      </w:r>
      <w:r>
        <w:t>是多少，再根据圆的面积的计算方法进行计算即可。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【详解】假设该圆的半径为rm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圆的面积：πr</w:t>
      </w:r>
      <w:r>
        <w:rPr>
          <w:vertAlign w:val="superscript"/>
        </w:rPr>
        <w:t>2</w:t>
      </w:r>
      <w:r>
        <w:t>m</w:t>
      </w:r>
      <w:r>
        <w:rPr>
          <w:vertAlign w:val="super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正方形的面积：2r×r＝2r</w:t>
      </w:r>
      <w:r>
        <w:rPr>
          <w:vertAlign w:val="superscript"/>
        </w:rPr>
        <w:t>2</w:t>
      </w:r>
      <w:r>
        <w:t>m</w:t>
      </w:r>
      <w:r>
        <w:rPr>
          <w:vertAlign w:val="super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正方形和圆之间部分的面积：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πr</w:t>
      </w:r>
      <w:r>
        <w:rPr>
          <w:vertAlign w:val="superscript"/>
        </w:rPr>
        <w:t>2</w:t>
      </w:r>
      <w:r>
        <w:t>－2r</w:t>
      </w:r>
      <w:r>
        <w:rPr>
          <w:vertAlign w:val="super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＝（π－2）r</w:t>
      </w:r>
      <w:r>
        <w:rPr>
          <w:vertAlign w:val="super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92"/>
          <w:headerReference w:type="default" r:id="rId93"/>
          <w:footerReference w:type="even" r:id="rId94"/>
          <w:footerReference w:type="default" r:id="rId9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＝1.14r</w:t>
      </w:r>
      <w:r>
        <w:rPr>
          <w:vertAlign w:val="superscript"/>
        </w:rPr>
        <w:t>2</w:t>
      </w:r>
      <w:r>
        <w:t>m</w:t>
      </w:r>
      <w:r>
        <w:rPr>
          <w:vertAlign w:val="super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r</w:t>
      </w:r>
      <w:r>
        <w:rPr>
          <w:vertAlign w:val="superscript"/>
        </w:rPr>
        <w:t>2</w:t>
      </w:r>
      <w:r>
        <w:t>＝4.56÷1.14＝4（m）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3.14×4＝12.56（m</w:t>
      </w:r>
      <w:r>
        <w:rPr>
          <w:vertAlign w:val="superscript"/>
        </w:rPr>
        <w:t>2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则该圆的面积是12.56m</w:t>
      </w:r>
      <w:r>
        <w:rPr>
          <w:vertAlign w:val="superscript"/>
        </w:rPr>
        <w:t>2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【点睛】熟练掌握圆的面积公式，并能灵活运用是解题关键。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【分析】根据题意，可设内圆半径为rm，则外圆半径为（r＋3）m，根据圆的周长公式：C＝2πr，据此进行计算后再用外圆的周长减去内圆的周长即可解答。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【详解】设内圆半径为rm，则外圆半径为（r＋3）m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内圆周长为：3.14×2r＝6.28r（m）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外圆周长为：3.14×2×（r＋3）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＝6.28（r＋3）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＝6.28r＋6.28×3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＝（6.28r＋18.84）m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外圆周长比内圆周长多：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6.28r＋18.84－6.28r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＝6.28r－6.28r＋18.84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＝18.84（m）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则这条路的外圆周长比内圆周长长18.84m。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【分析】根据“黄豆中蛋白质含量约为35%”应该把黄豆总质量看作单位“1”，蛋白质的质量占其中35%。求500克黄豆中的蛋白质质量要用500克乘35%。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【详解】要计算500克黄豆中蛋白质含量，应该用500×35%。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96"/>
          <w:headerReference w:type="default" r:id="rId97"/>
          <w:footerReference w:type="even" r:id="rId98"/>
          <w:footerReference w:type="default" r:id="rId99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【分析】根据长方形菜地的周长求出长方形菜地的长与宽之和，因为长与宽的比是3∶2，即长方形的长占长与宽之和的</w:t>
      </w:r>
      <w:r>
        <w:object>
          <v:shape id="_x0000_i1060" type="#_x0000_t75" alt="eqId448d1965b8beb61b0f753455297b1a84" style="width:24.62pt;height:27.26pt" o:oleicon="f" o:ole="">
            <v:imagedata r:id="rId100" o:title="eqId448d1965b8beb61b0f753455297b1a84"/>
          </v:shape>
          <o:OLEObject Type="Embed" ProgID="Equation.DSMT4" ShapeID="_x0000_i1060" DrawAspect="Content" ObjectID="_36" r:id="rId101"/>
        </w:object>
      </w:r>
      <w:r>
        <w:t>，再根据分数乘法的意义，据此求出长方形的长，然后根据长方形面积＝长×宽，据此即可求出加宽部分的面积。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【详解】20÷2＝10（m）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10×</w:t>
      </w:r>
      <w:r>
        <w:object>
          <v:shape id="_x0000_i1061" type="#_x0000_t75" alt="eqId448d1965b8beb61b0f753455297b1a84" style="width:24.62pt;height:27.26pt" o:oleicon="f" o:ole="">
            <v:imagedata r:id="rId100" o:title="eqId448d1965b8beb61b0f753455297b1a84"/>
          </v:shape>
          <o:OLEObject Type="Embed" ProgID="Equation.DSMT4" ShapeID="_x0000_i1061" DrawAspect="Content" ObjectID="_37" r:id="rId10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＝10×</w:t>
      </w:r>
      <w:r>
        <w:object>
          <v:shape id="_x0000_i1062" type="#_x0000_t75" alt="eqIdeac97e6740365c85ad857aff85cefbe5" style="width:9.68pt;height:27.48pt" o:oleicon="f" o:ole="">
            <v:imagedata r:id="rId103" o:title="eqIdeac97e6740365c85ad857aff85cefbe5"/>
          </v:shape>
          <o:OLEObject Type="Embed" ProgID="Equation.DSMT4" ShapeID="_x0000_i1062" DrawAspect="Content" ObjectID="_38" r:id="rId10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＝6（m）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6×1＝6（m</w:t>
      </w:r>
      <w:r>
        <w:rPr>
          <w:vertAlign w:val="superscript"/>
        </w:rPr>
        <w:t>2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则加宽部分的面积是6m</w:t>
      </w:r>
      <w:r>
        <w:rPr>
          <w:vertAlign w:val="superscript"/>
        </w:rPr>
        <w:t>2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【分析】如下图，亮亮先向西偏北45度方向走30米，此时她位于起点的西北方向；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再向西偏南方向45度走30米，此时她位于起点的正西方向。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76525" cy="2286000"/>
            <wp:docPr id="1968364351" name="" descr="@@@ed6ca6e10ee94550b3e04395a753ff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3643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【详解】亮亮先向北偏西45度方向走30米，又向西偏南45度方向走30米，她现在所站的位置在起点的西北方向。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【分析】把去年收获看作单位“1”，则今年是（1＋20%），用今年收获除以去年收获即可。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【详解】（1＋20%）÷1＝120%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今年收获的是去年收获的120%。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故选择：C。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【点睛】找准单位“1”，求一个数是另一个数的百分之几，用这个数除以另一个数即可。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【分析】观察图形可知，圆的半径为r，则圆的面积是πr</w:t>
      </w:r>
      <w:r>
        <w:rPr>
          <w:vertAlign w:val="superscript"/>
        </w:rPr>
        <w:t>2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https://d.book118.com/397115044116006035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107"/>
      <w:headerReference w:type="default" r:id="rId108"/>
      <w:footerReference w:type="even" r:id="rId109"/>
      <w:footerReference w:type="default" r:id="rId110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43.wmf" /><Relationship Id="rId101" Type="http://schemas.openxmlformats.org/officeDocument/2006/relationships/oleObject" Target="embeddings/oleObject36.bin" /><Relationship Id="rId102" Type="http://schemas.openxmlformats.org/officeDocument/2006/relationships/oleObject" Target="embeddings/oleObject37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38.bin" /><Relationship Id="rId105" Type="http://schemas.openxmlformats.org/officeDocument/2006/relationships/image" Target="media/image45.png" /><Relationship Id="rId106" Type="http://schemas.openxmlformats.org/officeDocument/2006/relationships/hyperlink" Target="https://d.book118.com/397115044116006035" TargetMode="External" /><Relationship Id="rId107" Type="http://schemas.openxmlformats.org/officeDocument/2006/relationships/header" Target="header5.xml" /><Relationship Id="rId108" Type="http://schemas.openxmlformats.org/officeDocument/2006/relationships/header" Target="header6.xml" /><Relationship Id="rId109" Type="http://schemas.openxmlformats.org/officeDocument/2006/relationships/footer" Target="footer15.xml" /><Relationship Id="rId11" Type="http://schemas.openxmlformats.org/officeDocument/2006/relationships/image" Target="media/image6.png" /><Relationship Id="rId110" Type="http://schemas.openxmlformats.org/officeDocument/2006/relationships/footer" Target="footer16.xml" /><Relationship Id="rId111" Type="http://schemas.openxmlformats.org/officeDocument/2006/relationships/theme" Target="theme/theme1.xml" /><Relationship Id="rId112" Type="http://schemas.openxmlformats.org/officeDocument/2006/relationships/styles" Target="styles.xml" /><Relationship Id="rId12" Type="http://schemas.openxmlformats.org/officeDocument/2006/relationships/image" Target="media/image7.wmf" /><Relationship Id="rId13" Type="http://schemas.openxmlformats.org/officeDocument/2006/relationships/oleObject" Target="embeddings/oleObject2.bin" /><Relationship Id="rId14" Type="http://schemas.openxmlformats.org/officeDocument/2006/relationships/image" Target="media/image8.wmf" /><Relationship Id="rId15" Type="http://schemas.openxmlformats.org/officeDocument/2006/relationships/oleObject" Target="embeddings/oleObject3.bin" /><Relationship Id="rId16" Type="http://schemas.openxmlformats.org/officeDocument/2006/relationships/oleObject" Target="embeddings/oleObject4.bin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footer" Target="footer1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image" Target="media/image11.png" /><Relationship Id="rId22" Type="http://schemas.openxmlformats.org/officeDocument/2006/relationships/image" Target="media/image12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3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4.wmf" /><Relationship Id="rId27" Type="http://schemas.openxmlformats.org/officeDocument/2006/relationships/oleObject" Target="embeddings/oleObject7.bin" /><Relationship Id="rId28" Type="http://schemas.openxmlformats.org/officeDocument/2006/relationships/footer" Target="footer3.xml" /><Relationship Id="rId29" Type="http://schemas.openxmlformats.org/officeDocument/2006/relationships/footer" Target="footer4.xml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image" Target="media/image16.wmf" /><Relationship Id="rId32" Type="http://schemas.openxmlformats.org/officeDocument/2006/relationships/oleObject" Target="embeddings/oleObject8.bin" /><Relationship Id="rId33" Type="http://schemas.openxmlformats.org/officeDocument/2006/relationships/image" Target="media/image17.wmf" /><Relationship Id="rId34" Type="http://schemas.openxmlformats.org/officeDocument/2006/relationships/oleObject" Target="embeddings/oleObject9.bin" /><Relationship Id="rId35" Type="http://schemas.openxmlformats.org/officeDocument/2006/relationships/image" Target="media/image18.png" /><Relationship Id="rId36" Type="http://schemas.openxmlformats.org/officeDocument/2006/relationships/image" Target="media/image19.wmf" /><Relationship Id="rId37" Type="http://schemas.openxmlformats.org/officeDocument/2006/relationships/oleObject" Target="embeddings/oleObject10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1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2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3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4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15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16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17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18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19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0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1.bin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2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3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4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5.bin" /><Relationship Id="rId68" Type="http://schemas.openxmlformats.org/officeDocument/2006/relationships/footer" Target="footer5.xml" /><Relationship Id="rId69" Type="http://schemas.openxmlformats.org/officeDocument/2006/relationships/footer" Target="footer6.xml" /><Relationship Id="rId7" Type="http://schemas.openxmlformats.org/officeDocument/2006/relationships/oleObject" Target="embeddings/oleObject1.bin" /><Relationship Id="rId70" Type="http://schemas.openxmlformats.org/officeDocument/2006/relationships/image" Target="media/image35.png" /><Relationship Id="rId71" Type="http://schemas.openxmlformats.org/officeDocument/2006/relationships/image" Target="media/image36.png" /><Relationship Id="rId72" Type="http://schemas.openxmlformats.org/officeDocument/2006/relationships/image" Target="media/image37.png" /><Relationship Id="rId73" Type="http://schemas.openxmlformats.org/officeDocument/2006/relationships/image" Target="media/image38.wmf" /><Relationship Id="rId74" Type="http://schemas.openxmlformats.org/officeDocument/2006/relationships/oleObject" Target="embeddings/oleObject26.bin" /><Relationship Id="rId75" Type="http://schemas.openxmlformats.org/officeDocument/2006/relationships/image" Target="media/image39.wmf" /><Relationship Id="rId76" Type="http://schemas.openxmlformats.org/officeDocument/2006/relationships/oleObject" Target="embeddings/oleObject27.bin" /><Relationship Id="rId77" Type="http://schemas.openxmlformats.org/officeDocument/2006/relationships/footer" Target="footer7.xml" /><Relationship Id="rId78" Type="http://schemas.openxmlformats.org/officeDocument/2006/relationships/footer" Target="footer8.xml" /><Relationship Id="rId79" Type="http://schemas.openxmlformats.org/officeDocument/2006/relationships/image" Target="media/image40.png" /><Relationship Id="rId8" Type="http://schemas.openxmlformats.org/officeDocument/2006/relationships/image" Target="media/image3.png" /><Relationship Id="rId80" Type="http://schemas.openxmlformats.org/officeDocument/2006/relationships/footer" Target="footer9.xml" /><Relationship Id="rId81" Type="http://schemas.openxmlformats.org/officeDocument/2006/relationships/footer" Target="footer10.xml" /><Relationship Id="rId82" Type="http://schemas.openxmlformats.org/officeDocument/2006/relationships/image" Target="media/image41.wmf" /><Relationship Id="rId83" Type="http://schemas.openxmlformats.org/officeDocument/2006/relationships/oleObject" Target="embeddings/oleObject28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29.bin" /><Relationship Id="rId86" Type="http://schemas.openxmlformats.org/officeDocument/2006/relationships/oleObject" Target="embeddings/oleObject30.bin" /><Relationship Id="rId87" Type="http://schemas.openxmlformats.org/officeDocument/2006/relationships/oleObject" Target="embeddings/oleObject31.bin" /><Relationship Id="rId88" Type="http://schemas.openxmlformats.org/officeDocument/2006/relationships/oleObject" Target="embeddings/oleObject32.bin" /><Relationship Id="rId89" Type="http://schemas.openxmlformats.org/officeDocument/2006/relationships/oleObject" Target="embeddings/oleObject33.bin" /><Relationship Id="rId9" Type="http://schemas.openxmlformats.org/officeDocument/2006/relationships/image" Target="media/image4.png" /><Relationship Id="rId90" Type="http://schemas.openxmlformats.org/officeDocument/2006/relationships/oleObject" Target="embeddings/oleObject34.bin" /><Relationship Id="rId91" Type="http://schemas.openxmlformats.org/officeDocument/2006/relationships/oleObject" Target="embeddings/oleObject35.bin" /><Relationship Id="rId92" Type="http://schemas.openxmlformats.org/officeDocument/2006/relationships/header" Target="header1.xml" /><Relationship Id="rId93" Type="http://schemas.openxmlformats.org/officeDocument/2006/relationships/header" Target="header2.xml" /><Relationship Id="rId94" Type="http://schemas.openxmlformats.org/officeDocument/2006/relationships/footer" Target="footer11.xml" /><Relationship Id="rId95" Type="http://schemas.openxmlformats.org/officeDocument/2006/relationships/footer" Target="footer12.xml" /><Relationship Id="rId96" Type="http://schemas.openxmlformats.org/officeDocument/2006/relationships/header" Target="header3.xml" /><Relationship Id="rId97" Type="http://schemas.openxmlformats.org/officeDocument/2006/relationships/header" Target="header4.xml" /><Relationship Id="rId98" Type="http://schemas.openxmlformats.org/officeDocument/2006/relationships/footer" Target="footer13.xml" /><Relationship Id="rId99" Type="http://schemas.openxmlformats.org/officeDocument/2006/relationships/footer" Target="footer1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fa01403387174373bf8e3d31b445aedcmti2njkxndmxnq</vt:lpwstr>
  </property>
</Properties>
</file>