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睡眠监护仪项目计划设计方案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85" w:history="1">
        <w:r>
          <w:rPr>
            <w:rFonts w:ascii="仿宋" w:eastAsia="仿宋" w:hAnsi="仿宋" w:cs="仿宋" w:hint="eastAsia"/>
            <w:lang w:eastAsia="zh-CN"/>
          </w:rPr>
          <w:t>前言</w:t>
        </w:r>
        <w:r>
          <w:tab/>
        </w:r>
        <w:r>
          <w:fldChar w:fldCharType="begin"/>
        </w:r>
        <w:r>
          <w:instrText xml:space="preserve"> PAGEREF _Toc15885 \h </w:instrText>
        </w:r>
        <w:r>
          <w:fldChar w:fldCharType="separate"/>
        </w:r>
        <w:r>
          <w:t>3</w:t>
        </w:r>
        <w:r>
          <w:fldChar w:fldCharType="end"/>
        </w:r>
      </w:hyperlink>
    </w:p>
    <w:p>
      <w:pPr>
        <w:pStyle w:val="TOC1"/>
        <w:tabs>
          <w:tab w:val="right" w:leader="dot" w:pos="8306"/>
        </w:tabs>
      </w:pPr>
      <w:hyperlink w:anchor="_Toc10045" w:history="1">
        <w:r>
          <w:rPr>
            <w:rFonts w:ascii="仿宋" w:eastAsia="仿宋" w:hAnsi="仿宋" w:cs="仿宋" w:hint="eastAsia"/>
            <w:lang w:eastAsia="zh-CN"/>
          </w:rPr>
          <w:t>一、睡眠监护仪项目建设单位说明</w:t>
        </w:r>
        <w:r>
          <w:tab/>
        </w:r>
        <w:r>
          <w:fldChar w:fldCharType="begin"/>
        </w:r>
        <w:r>
          <w:instrText xml:space="preserve"> PAGEREF _Toc10045 \h </w:instrText>
        </w:r>
        <w:r>
          <w:fldChar w:fldCharType="separate"/>
        </w:r>
        <w:r>
          <w:t>3</w:t>
        </w:r>
        <w:r>
          <w:fldChar w:fldCharType="end"/>
        </w:r>
      </w:hyperlink>
    </w:p>
    <w:p>
      <w:pPr>
        <w:pStyle w:val="TOC2"/>
        <w:tabs>
          <w:tab w:val="right" w:leader="dot" w:pos="8306"/>
        </w:tabs>
      </w:pPr>
      <w:hyperlink w:anchor="_Toc17362" w:history="1">
        <w:r>
          <w:rPr>
            <w:rFonts w:ascii="仿宋" w:eastAsia="仿宋" w:hAnsi="仿宋" w:cs="仿宋" w:hint="eastAsia"/>
            <w:lang w:eastAsia="zh-CN"/>
          </w:rPr>
          <w:t>(一)、睡眠监护仪项目承办单位基本情况</w:t>
        </w:r>
        <w:r>
          <w:tab/>
        </w:r>
        <w:r>
          <w:fldChar w:fldCharType="begin"/>
        </w:r>
        <w:r>
          <w:instrText xml:space="preserve"> PAGEREF _Toc17362 \h </w:instrText>
        </w:r>
        <w:r>
          <w:fldChar w:fldCharType="separate"/>
        </w:r>
        <w:r>
          <w:t>3</w:t>
        </w:r>
        <w:r>
          <w:fldChar w:fldCharType="end"/>
        </w:r>
      </w:hyperlink>
    </w:p>
    <w:p>
      <w:pPr>
        <w:pStyle w:val="TOC2"/>
        <w:tabs>
          <w:tab w:val="right" w:leader="dot" w:pos="8306"/>
        </w:tabs>
      </w:pPr>
      <w:hyperlink w:anchor="_Toc5397" w:history="1">
        <w:r>
          <w:rPr>
            <w:rFonts w:ascii="仿宋" w:eastAsia="仿宋" w:hAnsi="仿宋" w:cs="仿宋" w:hint="eastAsia"/>
            <w:lang w:eastAsia="zh-CN"/>
          </w:rPr>
          <w:t>(二)、公司经济效益分析</w:t>
        </w:r>
        <w:r>
          <w:tab/>
        </w:r>
        <w:r>
          <w:fldChar w:fldCharType="begin"/>
        </w:r>
        <w:r>
          <w:instrText xml:space="preserve"> PAGEREF _Toc5397 \h </w:instrText>
        </w:r>
        <w:r>
          <w:fldChar w:fldCharType="separate"/>
        </w:r>
        <w:r>
          <w:t>4</w:t>
        </w:r>
        <w:r>
          <w:fldChar w:fldCharType="end"/>
        </w:r>
      </w:hyperlink>
    </w:p>
    <w:p>
      <w:pPr>
        <w:pStyle w:val="TOC1"/>
        <w:tabs>
          <w:tab w:val="right" w:leader="dot" w:pos="8306"/>
        </w:tabs>
      </w:pPr>
      <w:hyperlink w:anchor="_Toc24058" w:history="1">
        <w:r>
          <w:rPr>
            <w:rFonts w:ascii="仿宋" w:eastAsia="仿宋" w:hAnsi="仿宋" w:cs="仿宋" w:hint="eastAsia"/>
            <w:lang w:eastAsia="zh-CN"/>
          </w:rPr>
          <w:t>二、市场分析、调研</w:t>
        </w:r>
        <w:r>
          <w:tab/>
        </w:r>
        <w:r>
          <w:fldChar w:fldCharType="begin"/>
        </w:r>
        <w:r>
          <w:instrText xml:space="preserve"> PAGEREF _Toc24058 \h </w:instrText>
        </w:r>
        <w:r>
          <w:fldChar w:fldCharType="separate"/>
        </w:r>
        <w:r>
          <w:t>5</w:t>
        </w:r>
        <w:r>
          <w:fldChar w:fldCharType="end"/>
        </w:r>
      </w:hyperlink>
    </w:p>
    <w:p>
      <w:pPr>
        <w:pStyle w:val="TOC2"/>
        <w:tabs>
          <w:tab w:val="right" w:leader="dot" w:pos="8306"/>
        </w:tabs>
      </w:pPr>
      <w:hyperlink w:anchor="_Toc30769" w:history="1">
        <w:r>
          <w:rPr>
            <w:rFonts w:ascii="仿宋" w:eastAsia="仿宋" w:hAnsi="仿宋" w:cs="仿宋" w:hint="eastAsia"/>
            <w:lang w:eastAsia="zh-CN"/>
          </w:rPr>
          <w:t>(一)、睡眠监护仪行业分析</w:t>
        </w:r>
        <w:r>
          <w:tab/>
        </w:r>
        <w:r>
          <w:fldChar w:fldCharType="begin"/>
        </w:r>
        <w:r>
          <w:instrText xml:space="preserve"> PAGEREF _Toc30769 \h </w:instrText>
        </w:r>
        <w:r>
          <w:fldChar w:fldCharType="separate"/>
        </w:r>
        <w:r>
          <w:t>5</w:t>
        </w:r>
        <w:r>
          <w:fldChar w:fldCharType="end"/>
        </w:r>
      </w:hyperlink>
    </w:p>
    <w:p>
      <w:pPr>
        <w:pStyle w:val="TOC2"/>
        <w:tabs>
          <w:tab w:val="right" w:leader="dot" w:pos="8306"/>
        </w:tabs>
      </w:pPr>
      <w:hyperlink w:anchor="_Toc2570" w:history="1">
        <w:r>
          <w:rPr>
            <w:rFonts w:ascii="仿宋" w:eastAsia="仿宋" w:hAnsi="仿宋" w:cs="仿宋" w:hint="eastAsia"/>
            <w:lang w:eastAsia="zh-CN"/>
          </w:rPr>
          <w:t>(二)、睡眠监护仪市场分析预测</w:t>
        </w:r>
        <w:r>
          <w:tab/>
        </w:r>
        <w:r>
          <w:fldChar w:fldCharType="begin"/>
        </w:r>
        <w:r>
          <w:instrText xml:space="preserve"> PAGEREF _Toc2570 \h </w:instrText>
        </w:r>
        <w:r>
          <w:fldChar w:fldCharType="separate"/>
        </w:r>
        <w:r>
          <w:t>5</w:t>
        </w:r>
        <w:r>
          <w:fldChar w:fldCharType="end"/>
        </w:r>
      </w:hyperlink>
    </w:p>
    <w:p>
      <w:pPr>
        <w:pStyle w:val="TOC1"/>
        <w:tabs>
          <w:tab w:val="right" w:leader="dot" w:pos="8306"/>
        </w:tabs>
      </w:pPr>
      <w:hyperlink w:anchor="_Toc13685" w:history="1">
        <w:r>
          <w:rPr>
            <w:rFonts w:ascii="仿宋" w:eastAsia="仿宋" w:hAnsi="仿宋" w:cs="仿宋" w:hint="eastAsia"/>
            <w:lang w:eastAsia="zh-CN"/>
          </w:rPr>
          <w:t>三、睡眠监护仪项目可持续发展</w:t>
        </w:r>
        <w:r>
          <w:tab/>
        </w:r>
        <w:r>
          <w:fldChar w:fldCharType="begin"/>
        </w:r>
        <w:r>
          <w:instrText xml:space="preserve"> PAGEREF _Toc13685 \h </w:instrText>
        </w:r>
        <w:r>
          <w:fldChar w:fldCharType="separate"/>
        </w:r>
        <w:r>
          <w:t>6</w:t>
        </w:r>
        <w:r>
          <w:fldChar w:fldCharType="end"/>
        </w:r>
      </w:hyperlink>
    </w:p>
    <w:p>
      <w:pPr>
        <w:pStyle w:val="TOC2"/>
        <w:tabs>
          <w:tab w:val="right" w:leader="dot" w:pos="8306"/>
        </w:tabs>
      </w:pPr>
      <w:hyperlink w:anchor="_Toc18688" w:history="1">
        <w:r>
          <w:rPr>
            <w:rFonts w:ascii="仿宋" w:eastAsia="仿宋" w:hAnsi="仿宋" w:cs="仿宋" w:hint="eastAsia"/>
            <w:lang w:eastAsia="zh-CN"/>
          </w:rPr>
          <w:t>(一)、可持续战略与实践</w:t>
        </w:r>
        <w:r>
          <w:tab/>
        </w:r>
        <w:r>
          <w:fldChar w:fldCharType="begin"/>
        </w:r>
        <w:r>
          <w:instrText xml:space="preserve"> PAGEREF _Toc18688 \h </w:instrText>
        </w:r>
        <w:r>
          <w:fldChar w:fldCharType="separate"/>
        </w:r>
        <w:r>
          <w:t>6</w:t>
        </w:r>
        <w:r>
          <w:fldChar w:fldCharType="end"/>
        </w:r>
      </w:hyperlink>
    </w:p>
    <w:p>
      <w:pPr>
        <w:pStyle w:val="TOC2"/>
        <w:tabs>
          <w:tab w:val="right" w:leader="dot" w:pos="8306"/>
        </w:tabs>
      </w:pPr>
      <w:hyperlink w:anchor="_Toc25321" w:history="1">
        <w:r>
          <w:rPr>
            <w:rFonts w:ascii="仿宋" w:eastAsia="仿宋" w:hAnsi="仿宋" w:cs="仿宋" w:hint="eastAsia"/>
            <w:lang w:eastAsia="zh-CN"/>
          </w:rPr>
          <w:t>(二)、环保与社会责任</w:t>
        </w:r>
        <w:r>
          <w:tab/>
        </w:r>
        <w:r>
          <w:fldChar w:fldCharType="begin"/>
        </w:r>
        <w:r>
          <w:instrText xml:space="preserve"> PAGEREF _Toc25321 \h </w:instrText>
        </w:r>
        <w:r>
          <w:fldChar w:fldCharType="separate"/>
        </w:r>
        <w:r>
          <w:t>7</w:t>
        </w:r>
        <w:r>
          <w:fldChar w:fldCharType="end"/>
        </w:r>
      </w:hyperlink>
    </w:p>
    <w:p>
      <w:pPr>
        <w:pStyle w:val="TOC1"/>
        <w:tabs>
          <w:tab w:val="right" w:leader="dot" w:pos="8306"/>
        </w:tabs>
      </w:pPr>
      <w:hyperlink w:anchor="_Toc5570" w:history="1">
        <w:r>
          <w:rPr>
            <w:rFonts w:ascii="仿宋" w:eastAsia="仿宋" w:hAnsi="仿宋" w:cs="仿宋" w:hint="eastAsia"/>
            <w:lang w:eastAsia="zh-CN"/>
          </w:rPr>
          <w:t>四、工艺说明</w:t>
        </w:r>
        <w:r>
          <w:tab/>
        </w:r>
        <w:r>
          <w:fldChar w:fldCharType="begin"/>
        </w:r>
        <w:r>
          <w:instrText xml:space="preserve"> PAGEREF _Toc5570 \h </w:instrText>
        </w:r>
        <w:r>
          <w:fldChar w:fldCharType="separate"/>
        </w:r>
        <w:r>
          <w:t>8</w:t>
        </w:r>
        <w:r>
          <w:fldChar w:fldCharType="end"/>
        </w:r>
      </w:hyperlink>
    </w:p>
    <w:p>
      <w:pPr>
        <w:pStyle w:val="TOC2"/>
        <w:tabs>
          <w:tab w:val="right" w:leader="dot" w:pos="8306"/>
        </w:tabs>
      </w:pPr>
      <w:hyperlink w:anchor="_Toc16622" w:history="1">
        <w:r>
          <w:rPr>
            <w:rFonts w:ascii="仿宋" w:eastAsia="仿宋" w:hAnsi="仿宋" w:cs="仿宋" w:hint="eastAsia"/>
            <w:lang w:eastAsia="zh-CN"/>
          </w:rPr>
          <w:t>(一)、技术管理特点</w:t>
        </w:r>
        <w:r>
          <w:tab/>
        </w:r>
        <w:r>
          <w:fldChar w:fldCharType="begin"/>
        </w:r>
        <w:r>
          <w:instrText xml:space="preserve"> PAGEREF _Toc16622 \h </w:instrText>
        </w:r>
        <w:r>
          <w:fldChar w:fldCharType="separate"/>
        </w:r>
        <w:r>
          <w:t>8</w:t>
        </w:r>
        <w:r>
          <w:fldChar w:fldCharType="end"/>
        </w:r>
      </w:hyperlink>
    </w:p>
    <w:p>
      <w:pPr>
        <w:pStyle w:val="TOC2"/>
        <w:tabs>
          <w:tab w:val="right" w:leader="dot" w:pos="8306"/>
        </w:tabs>
      </w:pPr>
      <w:hyperlink w:anchor="_Toc25585" w:history="1">
        <w:r>
          <w:rPr>
            <w:rFonts w:ascii="仿宋" w:eastAsia="仿宋" w:hAnsi="仿宋" w:cs="仿宋" w:hint="eastAsia"/>
            <w:lang w:eastAsia="zh-CN"/>
          </w:rPr>
          <w:t>(二)、睡眠监护仪项目工艺技术设计方案</w:t>
        </w:r>
        <w:r>
          <w:tab/>
        </w:r>
        <w:r>
          <w:fldChar w:fldCharType="begin"/>
        </w:r>
        <w:r>
          <w:instrText xml:space="preserve"> PAGEREF _Toc25585 \h </w:instrText>
        </w:r>
        <w:r>
          <w:fldChar w:fldCharType="separate"/>
        </w:r>
        <w:r>
          <w:t>9</w:t>
        </w:r>
        <w:r>
          <w:fldChar w:fldCharType="end"/>
        </w:r>
      </w:hyperlink>
    </w:p>
    <w:p>
      <w:pPr>
        <w:pStyle w:val="TOC2"/>
        <w:tabs>
          <w:tab w:val="right" w:leader="dot" w:pos="8306"/>
        </w:tabs>
      </w:pPr>
      <w:hyperlink w:anchor="_Toc32322" w:history="1">
        <w:r>
          <w:rPr>
            <w:rFonts w:ascii="仿宋" w:eastAsia="仿宋" w:hAnsi="仿宋" w:cs="仿宋" w:hint="eastAsia"/>
            <w:lang w:eastAsia="zh-CN"/>
          </w:rPr>
          <w:t>(三)、设备选型方案</w:t>
        </w:r>
        <w:r>
          <w:tab/>
        </w:r>
        <w:r>
          <w:fldChar w:fldCharType="begin"/>
        </w:r>
        <w:r>
          <w:instrText xml:space="preserve"> PAGEREF _Toc32322 \h </w:instrText>
        </w:r>
        <w:r>
          <w:fldChar w:fldCharType="separate"/>
        </w:r>
        <w:r>
          <w:t>10</w:t>
        </w:r>
        <w:r>
          <w:fldChar w:fldCharType="end"/>
        </w:r>
      </w:hyperlink>
    </w:p>
    <w:p>
      <w:pPr>
        <w:pStyle w:val="TOC1"/>
        <w:tabs>
          <w:tab w:val="right" w:leader="dot" w:pos="8306"/>
        </w:tabs>
      </w:pPr>
      <w:hyperlink w:anchor="_Toc4724" w:history="1">
        <w:r>
          <w:rPr>
            <w:rFonts w:ascii="仿宋" w:eastAsia="仿宋" w:hAnsi="仿宋" w:cs="仿宋" w:hint="eastAsia"/>
            <w:lang w:eastAsia="zh-CN"/>
          </w:rPr>
          <w:t>五、睡眠监护仪项目土建工程</w:t>
        </w:r>
        <w:r>
          <w:tab/>
        </w:r>
        <w:r>
          <w:fldChar w:fldCharType="begin"/>
        </w:r>
        <w:r>
          <w:instrText xml:space="preserve"> PAGEREF _Toc4724 \h </w:instrText>
        </w:r>
        <w:r>
          <w:fldChar w:fldCharType="separate"/>
        </w:r>
        <w:r>
          <w:t>12</w:t>
        </w:r>
        <w:r>
          <w:fldChar w:fldCharType="end"/>
        </w:r>
      </w:hyperlink>
    </w:p>
    <w:p>
      <w:pPr>
        <w:pStyle w:val="TOC2"/>
        <w:tabs>
          <w:tab w:val="right" w:leader="dot" w:pos="8306"/>
        </w:tabs>
      </w:pPr>
      <w:hyperlink w:anchor="_Toc9443" w:history="1">
        <w:r>
          <w:rPr>
            <w:rFonts w:ascii="仿宋" w:eastAsia="仿宋" w:hAnsi="仿宋" w:cs="仿宋" w:hint="eastAsia"/>
            <w:lang w:eastAsia="zh-CN"/>
          </w:rPr>
          <w:t>(一)、建筑工程设计原则</w:t>
        </w:r>
        <w:r>
          <w:tab/>
        </w:r>
        <w:r>
          <w:fldChar w:fldCharType="begin"/>
        </w:r>
        <w:r>
          <w:instrText xml:space="preserve"> PAGEREF _Toc9443 \h </w:instrText>
        </w:r>
        <w:r>
          <w:fldChar w:fldCharType="separate"/>
        </w:r>
        <w:r>
          <w:t>12</w:t>
        </w:r>
        <w:r>
          <w:fldChar w:fldCharType="end"/>
        </w:r>
      </w:hyperlink>
    </w:p>
    <w:p>
      <w:pPr>
        <w:pStyle w:val="TOC2"/>
        <w:tabs>
          <w:tab w:val="right" w:leader="dot" w:pos="8306"/>
        </w:tabs>
      </w:pPr>
      <w:hyperlink w:anchor="_Toc22324" w:history="1">
        <w:r>
          <w:rPr>
            <w:rFonts w:ascii="仿宋" w:eastAsia="仿宋" w:hAnsi="仿宋" w:cs="仿宋" w:hint="eastAsia"/>
            <w:lang w:eastAsia="zh-CN"/>
          </w:rPr>
          <w:t>(二)、土建工程设计年限及安全等级</w:t>
        </w:r>
        <w:r>
          <w:tab/>
        </w:r>
        <w:r>
          <w:fldChar w:fldCharType="begin"/>
        </w:r>
        <w:r>
          <w:instrText xml:space="preserve"> PAGEREF _Toc22324 \h </w:instrText>
        </w:r>
        <w:r>
          <w:fldChar w:fldCharType="separate"/>
        </w:r>
        <w:r>
          <w:t>13</w:t>
        </w:r>
        <w:r>
          <w:fldChar w:fldCharType="end"/>
        </w:r>
      </w:hyperlink>
    </w:p>
    <w:p>
      <w:pPr>
        <w:pStyle w:val="TOC2"/>
        <w:tabs>
          <w:tab w:val="right" w:leader="dot" w:pos="8306"/>
        </w:tabs>
      </w:pPr>
      <w:hyperlink w:anchor="_Toc16213" w:history="1">
        <w:r>
          <w:rPr>
            <w:rFonts w:ascii="仿宋" w:eastAsia="仿宋" w:hAnsi="仿宋" w:cs="仿宋" w:hint="eastAsia"/>
            <w:lang w:eastAsia="zh-CN"/>
          </w:rPr>
          <w:t>(三)、建筑工程设计总体要求</w:t>
        </w:r>
        <w:r>
          <w:tab/>
        </w:r>
        <w:r>
          <w:fldChar w:fldCharType="begin"/>
        </w:r>
        <w:r>
          <w:instrText xml:space="preserve"> PAGEREF _Toc16213 \h </w:instrText>
        </w:r>
        <w:r>
          <w:fldChar w:fldCharType="separate"/>
        </w:r>
        <w:r>
          <w:t>14</w:t>
        </w:r>
        <w:r>
          <w:fldChar w:fldCharType="end"/>
        </w:r>
      </w:hyperlink>
    </w:p>
    <w:p>
      <w:pPr>
        <w:pStyle w:val="TOC2"/>
        <w:tabs>
          <w:tab w:val="right" w:leader="dot" w:pos="8306"/>
        </w:tabs>
      </w:pPr>
      <w:hyperlink w:anchor="_Toc5601" w:history="1">
        <w:r>
          <w:rPr>
            <w:rFonts w:ascii="仿宋" w:eastAsia="仿宋" w:hAnsi="仿宋" w:cs="仿宋" w:hint="eastAsia"/>
            <w:lang w:eastAsia="zh-CN"/>
          </w:rPr>
          <w:t>(四)、土建工程建设指标</w:t>
        </w:r>
        <w:r>
          <w:tab/>
        </w:r>
        <w:r>
          <w:fldChar w:fldCharType="begin"/>
        </w:r>
        <w:r>
          <w:instrText xml:space="preserve"> PAGEREF _Toc5601 \h </w:instrText>
        </w:r>
        <w:r>
          <w:fldChar w:fldCharType="separate"/>
        </w:r>
        <w:r>
          <w:t>15</w:t>
        </w:r>
        <w:r>
          <w:fldChar w:fldCharType="end"/>
        </w:r>
      </w:hyperlink>
    </w:p>
    <w:p>
      <w:pPr>
        <w:pStyle w:val="TOC1"/>
        <w:tabs>
          <w:tab w:val="right" w:leader="dot" w:pos="8306"/>
        </w:tabs>
      </w:pPr>
      <w:hyperlink w:anchor="_Toc221" w:history="1">
        <w:r>
          <w:rPr>
            <w:rFonts w:ascii="仿宋" w:eastAsia="仿宋" w:hAnsi="仿宋" w:cs="仿宋" w:hint="eastAsia"/>
            <w:lang w:eastAsia="zh-CN"/>
          </w:rPr>
          <w:t>六、睡眠监护仪项目绩效评估</w:t>
        </w:r>
        <w:r>
          <w:tab/>
        </w:r>
        <w:r>
          <w:fldChar w:fldCharType="begin"/>
        </w:r>
        <w:r>
          <w:instrText xml:space="preserve"> PAGEREF _Toc221 \h </w:instrText>
        </w:r>
        <w:r>
          <w:fldChar w:fldCharType="separate"/>
        </w:r>
        <w:r>
          <w:t>15</w:t>
        </w:r>
        <w:r>
          <w:fldChar w:fldCharType="end"/>
        </w:r>
      </w:hyperlink>
    </w:p>
    <w:p>
      <w:pPr>
        <w:pStyle w:val="TOC2"/>
        <w:tabs>
          <w:tab w:val="right" w:leader="dot" w:pos="8306"/>
        </w:tabs>
      </w:pPr>
      <w:hyperlink w:anchor="_Toc25019" w:history="1">
        <w:r>
          <w:rPr>
            <w:rFonts w:ascii="仿宋" w:eastAsia="仿宋" w:hAnsi="仿宋" w:cs="仿宋" w:hint="eastAsia"/>
            <w:lang w:eastAsia="zh-CN"/>
          </w:rPr>
          <w:t>(一)、绩效评估指标</w:t>
        </w:r>
        <w:r>
          <w:tab/>
        </w:r>
        <w:r>
          <w:fldChar w:fldCharType="begin"/>
        </w:r>
        <w:r>
          <w:instrText xml:space="preserve"> PAGEREF _Toc25019 \h </w:instrText>
        </w:r>
        <w:r>
          <w:fldChar w:fldCharType="separate"/>
        </w:r>
        <w:r>
          <w:t>15</w:t>
        </w:r>
        <w:r>
          <w:fldChar w:fldCharType="end"/>
        </w:r>
      </w:hyperlink>
    </w:p>
    <w:p>
      <w:pPr>
        <w:pStyle w:val="TOC2"/>
        <w:tabs>
          <w:tab w:val="right" w:leader="dot" w:pos="8306"/>
        </w:tabs>
      </w:pPr>
      <w:hyperlink w:anchor="_Toc20640" w:history="1">
        <w:r>
          <w:rPr>
            <w:rFonts w:ascii="仿宋" w:eastAsia="仿宋" w:hAnsi="仿宋" w:cs="仿宋" w:hint="eastAsia"/>
            <w:lang w:eastAsia="zh-CN"/>
          </w:rPr>
          <w:t>(二)、绩效评估方法</w:t>
        </w:r>
        <w:r>
          <w:tab/>
        </w:r>
        <w:r>
          <w:fldChar w:fldCharType="begin"/>
        </w:r>
        <w:r>
          <w:instrText xml:space="preserve"> PAGEREF _Toc20640 \h </w:instrText>
        </w:r>
        <w:r>
          <w:fldChar w:fldCharType="separate"/>
        </w:r>
        <w:r>
          <w:t>16</w:t>
        </w:r>
        <w:r>
          <w:fldChar w:fldCharType="end"/>
        </w:r>
      </w:hyperlink>
    </w:p>
    <w:p>
      <w:pPr>
        <w:pStyle w:val="TOC2"/>
        <w:tabs>
          <w:tab w:val="right" w:leader="dot" w:pos="8306"/>
        </w:tabs>
      </w:pPr>
      <w:hyperlink w:anchor="_Toc10921" w:history="1">
        <w:r>
          <w:rPr>
            <w:rFonts w:ascii="仿宋" w:eastAsia="仿宋" w:hAnsi="仿宋" w:cs="仿宋" w:hint="eastAsia"/>
            <w:lang w:eastAsia="zh-CN"/>
          </w:rPr>
          <w:t>(三)、绩效评估周期</w:t>
        </w:r>
        <w:r>
          <w:tab/>
        </w:r>
        <w:r>
          <w:fldChar w:fldCharType="begin"/>
        </w:r>
        <w:r>
          <w:instrText xml:space="preserve"> PAGEREF _Toc10921 \h </w:instrText>
        </w:r>
        <w:r>
          <w:fldChar w:fldCharType="separate"/>
        </w:r>
        <w:r>
          <w:t>17</w:t>
        </w:r>
        <w:r>
          <w:fldChar w:fldCharType="end"/>
        </w:r>
      </w:hyperlink>
    </w:p>
    <w:p>
      <w:pPr>
        <w:pStyle w:val="TOC1"/>
        <w:tabs>
          <w:tab w:val="right" w:leader="dot" w:pos="8306"/>
        </w:tabs>
      </w:pPr>
      <w:hyperlink w:anchor="_Toc22227" w:history="1">
        <w:r>
          <w:rPr>
            <w:rFonts w:ascii="仿宋" w:eastAsia="仿宋" w:hAnsi="仿宋" w:cs="仿宋" w:hint="eastAsia"/>
            <w:lang w:eastAsia="zh-CN"/>
          </w:rPr>
          <w:t>七、生产安全保护</w:t>
        </w:r>
        <w:r>
          <w:tab/>
        </w:r>
        <w:r>
          <w:fldChar w:fldCharType="begin"/>
        </w:r>
        <w:r>
          <w:instrText xml:space="preserve"> PAGEREF _Toc22227 \h </w:instrText>
        </w:r>
        <w:r>
          <w:fldChar w:fldCharType="separate"/>
        </w:r>
        <w:r>
          <w:t>18</w:t>
        </w:r>
        <w:r>
          <w:fldChar w:fldCharType="end"/>
        </w:r>
      </w:hyperlink>
    </w:p>
    <w:p>
      <w:pPr>
        <w:pStyle w:val="TOC2"/>
        <w:tabs>
          <w:tab w:val="right" w:leader="dot" w:pos="8306"/>
        </w:tabs>
      </w:pPr>
      <w:hyperlink w:anchor="_Toc22580" w:history="1">
        <w:r>
          <w:rPr>
            <w:rFonts w:ascii="仿宋" w:eastAsia="仿宋" w:hAnsi="仿宋" w:cs="仿宋" w:hint="eastAsia"/>
            <w:lang w:eastAsia="zh-CN"/>
          </w:rPr>
          <w:t>(一)、消防安全</w:t>
        </w:r>
        <w:r>
          <w:tab/>
        </w:r>
        <w:r>
          <w:fldChar w:fldCharType="begin"/>
        </w:r>
        <w:r>
          <w:instrText xml:space="preserve"> PAGEREF _Toc22580 \h </w:instrText>
        </w:r>
        <w:r>
          <w:fldChar w:fldCharType="separate"/>
        </w:r>
        <w:r>
          <w:t>18</w:t>
        </w:r>
        <w:r>
          <w:fldChar w:fldCharType="end"/>
        </w:r>
      </w:hyperlink>
    </w:p>
    <w:p>
      <w:pPr>
        <w:pStyle w:val="TOC2"/>
        <w:tabs>
          <w:tab w:val="right" w:leader="dot" w:pos="8306"/>
        </w:tabs>
      </w:pPr>
      <w:hyperlink w:anchor="_Toc25697" w:history="1">
        <w:r>
          <w:rPr>
            <w:rFonts w:ascii="仿宋" w:eastAsia="仿宋" w:hAnsi="仿宋" w:cs="仿宋" w:hint="eastAsia"/>
            <w:lang w:eastAsia="zh-CN"/>
          </w:rPr>
          <w:t>(二)、防火防爆总图布置措施</w:t>
        </w:r>
        <w:r>
          <w:tab/>
        </w:r>
        <w:r>
          <w:fldChar w:fldCharType="begin"/>
        </w:r>
        <w:r>
          <w:instrText xml:space="preserve"> PAGEREF _Toc25697 \h </w:instrText>
        </w:r>
        <w:r>
          <w:fldChar w:fldCharType="separate"/>
        </w:r>
        <w:r>
          <w:t>20</w:t>
        </w:r>
        <w:r>
          <w:fldChar w:fldCharType="end"/>
        </w:r>
      </w:hyperlink>
    </w:p>
    <w:p>
      <w:pPr>
        <w:pStyle w:val="TOC2"/>
        <w:tabs>
          <w:tab w:val="right" w:leader="dot" w:pos="8306"/>
        </w:tabs>
      </w:pPr>
      <w:hyperlink w:anchor="_Toc26905" w:history="1">
        <w:r>
          <w:rPr>
            <w:rFonts w:ascii="仿宋" w:eastAsia="仿宋" w:hAnsi="仿宋" w:cs="仿宋" w:hint="eastAsia"/>
            <w:lang w:eastAsia="zh-CN"/>
          </w:rPr>
          <w:t>(三)、自然灾害防范措施</w:t>
        </w:r>
        <w:r>
          <w:tab/>
        </w:r>
        <w:r>
          <w:fldChar w:fldCharType="begin"/>
        </w:r>
        <w:r>
          <w:instrText xml:space="preserve"> PAGEREF _Toc26905 \h </w:instrText>
        </w:r>
        <w:r>
          <w:fldChar w:fldCharType="separate"/>
        </w:r>
        <w:r>
          <w:t>20</w:t>
        </w:r>
        <w:r>
          <w:fldChar w:fldCharType="end"/>
        </w:r>
      </w:hyperlink>
    </w:p>
    <w:p>
      <w:pPr>
        <w:pStyle w:val="TOC2"/>
        <w:tabs>
          <w:tab w:val="right" w:leader="dot" w:pos="8306"/>
        </w:tabs>
      </w:pPr>
      <w:hyperlink w:anchor="_Toc4265" w:history="1">
        <w:r>
          <w:rPr>
            <w:rFonts w:ascii="仿宋" w:eastAsia="仿宋" w:hAnsi="仿宋" w:cs="仿宋" w:hint="eastAsia"/>
            <w:lang w:eastAsia="zh-CN"/>
          </w:rPr>
          <w:t>(四)、安全色及安全标志使用要求</w:t>
        </w:r>
        <w:r>
          <w:tab/>
        </w:r>
        <w:r>
          <w:fldChar w:fldCharType="begin"/>
        </w:r>
        <w:r>
          <w:instrText xml:space="preserve"> PAGEREF _Toc4265 \h </w:instrText>
        </w:r>
        <w:r>
          <w:fldChar w:fldCharType="separate"/>
        </w:r>
        <w:r>
          <w:t>21</w:t>
        </w:r>
        <w:r>
          <w:fldChar w:fldCharType="end"/>
        </w:r>
      </w:hyperlink>
    </w:p>
    <w:p>
      <w:pPr>
        <w:pStyle w:val="TOC2"/>
        <w:tabs>
          <w:tab w:val="right" w:leader="dot" w:pos="8306"/>
        </w:tabs>
      </w:pPr>
      <w:hyperlink w:anchor="_Toc9348" w:history="1">
        <w:r>
          <w:rPr>
            <w:rFonts w:ascii="仿宋" w:eastAsia="仿宋" w:hAnsi="仿宋" w:cs="仿宋" w:hint="eastAsia"/>
            <w:lang w:eastAsia="zh-CN"/>
          </w:rPr>
          <w:t>(五)、防尘防毒措施</w:t>
        </w:r>
        <w:r>
          <w:tab/>
        </w:r>
        <w:r>
          <w:fldChar w:fldCharType="begin"/>
        </w:r>
        <w:r>
          <w:instrText xml:space="preserve"> PAGEREF _Toc9348 \h </w:instrText>
        </w:r>
        <w:r>
          <w:fldChar w:fldCharType="separate"/>
        </w:r>
        <w:r>
          <w:t>22</w:t>
        </w:r>
        <w:r>
          <w:fldChar w:fldCharType="end"/>
        </w:r>
      </w:hyperlink>
    </w:p>
    <w:p>
      <w:pPr>
        <w:pStyle w:val="TOC2"/>
        <w:tabs>
          <w:tab w:val="right" w:leader="dot" w:pos="8306"/>
        </w:tabs>
      </w:pPr>
      <w:hyperlink w:anchor="_Toc1603" w:history="1">
        <w:r>
          <w:rPr>
            <w:rFonts w:ascii="仿宋" w:eastAsia="仿宋" w:hAnsi="仿宋" w:cs="仿宋" w:hint="eastAsia"/>
            <w:lang w:eastAsia="zh-CN"/>
          </w:rPr>
          <w:t>(六)、防静电、触电防护及防雷措施</w:t>
        </w:r>
        <w:r>
          <w:tab/>
        </w:r>
        <w:r>
          <w:fldChar w:fldCharType="begin"/>
        </w:r>
        <w:r>
          <w:instrText xml:space="preserve"> PAGEREF _Toc1603 \h </w:instrText>
        </w:r>
        <w:r>
          <w:fldChar w:fldCharType="separate"/>
        </w:r>
        <w:r>
          <w:t>23</w:t>
        </w:r>
        <w:r>
          <w:fldChar w:fldCharType="end"/>
        </w:r>
      </w:hyperlink>
    </w:p>
    <w:p>
      <w:pPr>
        <w:pStyle w:val="TOC2"/>
        <w:tabs>
          <w:tab w:val="right" w:leader="dot" w:pos="8306"/>
        </w:tabs>
      </w:pPr>
      <w:hyperlink w:anchor="_Toc4676" w:history="1">
        <w:r>
          <w:rPr>
            <w:rFonts w:ascii="仿宋" w:eastAsia="仿宋" w:hAnsi="仿宋" w:cs="仿宋" w:hint="eastAsia"/>
            <w:lang w:eastAsia="zh-CN"/>
          </w:rPr>
          <w:t>(七)、机械设备安全保障措施</w:t>
        </w:r>
        <w:r>
          <w:tab/>
        </w:r>
        <w:r>
          <w:fldChar w:fldCharType="begin"/>
        </w:r>
        <w:r>
          <w:instrText xml:space="preserve"> PAGEREF _Toc4676 \h </w:instrText>
        </w:r>
        <w:r>
          <w:fldChar w:fldCharType="separate"/>
        </w:r>
        <w:r>
          <w:t>25</w:t>
        </w:r>
        <w:r>
          <w:fldChar w:fldCharType="end"/>
        </w:r>
      </w:hyperlink>
    </w:p>
    <w:p>
      <w:pPr>
        <w:pStyle w:val="TOC1"/>
        <w:tabs>
          <w:tab w:val="right" w:leader="dot" w:pos="8306"/>
        </w:tabs>
      </w:pPr>
      <w:hyperlink w:anchor="_Toc32502" w:history="1">
        <w:r>
          <w:rPr>
            <w:rFonts w:ascii="仿宋" w:eastAsia="仿宋" w:hAnsi="仿宋" w:cs="仿宋" w:hint="eastAsia"/>
            <w:lang w:eastAsia="zh-CN"/>
          </w:rPr>
          <w:t>八、睡眠监护仪项目社会影响</w:t>
        </w:r>
        <w:r>
          <w:tab/>
        </w:r>
        <w:r>
          <w:fldChar w:fldCharType="begin"/>
        </w:r>
        <w:r>
          <w:instrText xml:space="preserve"> PAGEREF _Toc32502 \h </w:instrText>
        </w:r>
        <w:r>
          <w:fldChar w:fldCharType="separate"/>
        </w:r>
        <w:r>
          <w:t>26</w:t>
        </w:r>
        <w:r>
          <w:fldChar w:fldCharType="end"/>
        </w:r>
      </w:hyperlink>
    </w:p>
    <w:p>
      <w:pPr>
        <w:pStyle w:val="TOC2"/>
        <w:tabs>
          <w:tab w:val="right" w:leader="dot" w:pos="8306"/>
        </w:tabs>
      </w:pPr>
      <w:hyperlink w:anchor="_Toc22897" w:history="1">
        <w:r>
          <w:rPr>
            <w:rFonts w:ascii="仿宋" w:eastAsia="仿宋" w:hAnsi="仿宋" w:cs="仿宋" w:hint="eastAsia"/>
            <w:lang w:eastAsia="zh-CN"/>
          </w:rPr>
          <w:t>(一)、社会责任与义务</w:t>
        </w:r>
        <w:r>
          <w:tab/>
        </w:r>
        <w:r>
          <w:fldChar w:fldCharType="begin"/>
        </w:r>
        <w:r>
          <w:instrText xml:space="preserve"> PAGEREF _Toc22897 \h </w:instrText>
        </w:r>
        <w:r>
          <w:fldChar w:fldCharType="separate"/>
        </w:r>
        <w:r>
          <w:t>26</w:t>
        </w:r>
        <w:r>
          <w:fldChar w:fldCharType="end"/>
        </w:r>
      </w:hyperlink>
    </w:p>
    <w:p>
      <w:pPr>
        <w:pStyle w:val="TOC2"/>
        <w:tabs>
          <w:tab w:val="right" w:leader="dot" w:pos="8306"/>
        </w:tabs>
      </w:pPr>
      <w:hyperlink w:anchor="_Toc12348" w:history="1">
        <w:r>
          <w:rPr>
            <w:rFonts w:ascii="仿宋" w:eastAsia="仿宋" w:hAnsi="仿宋" w:cs="仿宋" w:hint="eastAsia"/>
            <w:lang w:eastAsia="zh-CN"/>
          </w:rPr>
          <w:t>(二)、社会参与与沟通</w:t>
        </w:r>
        <w:r>
          <w:tab/>
        </w:r>
        <w:r>
          <w:fldChar w:fldCharType="begin"/>
        </w:r>
        <w:r>
          <w:instrText xml:space="preserve"> PAGEREF _Toc12348 \h </w:instrText>
        </w:r>
        <w:r>
          <w:fldChar w:fldCharType="separate"/>
        </w:r>
        <w:r>
          <w:t>27</w:t>
        </w:r>
        <w:r>
          <w:fldChar w:fldCharType="end"/>
        </w:r>
      </w:hyperlink>
    </w:p>
    <w:p>
      <w:pPr>
        <w:pStyle w:val="TOC1"/>
        <w:tabs>
          <w:tab w:val="right" w:leader="dot" w:pos="8306"/>
        </w:tabs>
      </w:pPr>
      <w:hyperlink w:anchor="_Toc24917" w:history="1">
        <w:r>
          <w:rPr>
            <w:rFonts w:ascii="仿宋" w:eastAsia="仿宋" w:hAnsi="仿宋" w:cs="仿宋" w:hint="eastAsia"/>
            <w:lang w:eastAsia="zh-CN"/>
          </w:rPr>
          <w:t>九、睡眠监护仪项目环境影响分析</w:t>
        </w:r>
        <w:r>
          <w:tab/>
        </w:r>
        <w:r>
          <w:fldChar w:fldCharType="begin"/>
        </w:r>
        <w:r>
          <w:instrText xml:space="preserve"> PAGEREF _Toc24917 \h </w:instrText>
        </w:r>
        <w:r>
          <w:fldChar w:fldCharType="separate"/>
        </w:r>
        <w:r>
          <w:t>28</w:t>
        </w:r>
        <w:r>
          <w:fldChar w:fldCharType="end"/>
        </w:r>
      </w:hyperlink>
    </w:p>
    <w:p>
      <w:pPr>
        <w:pStyle w:val="TOC2"/>
        <w:tabs>
          <w:tab w:val="right" w:leader="dot" w:pos="8306"/>
        </w:tabs>
      </w:pPr>
      <w:hyperlink w:anchor="_Toc13578" w:history="1">
        <w:r>
          <w:rPr>
            <w:rFonts w:ascii="仿宋" w:eastAsia="仿宋" w:hAnsi="仿宋" w:cs="仿宋" w:hint="eastAsia"/>
            <w:lang w:eastAsia="zh-CN"/>
          </w:rPr>
          <w:t>(一)、建设区域环境质量现状</w:t>
        </w:r>
        <w:r>
          <w:tab/>
        </w:r>
        <w:r>
          <w:fldChar w:fldCharType="begin"/>
        </w:r>
        <w:r>
          <w:instrText xml:space="preserve"> PAGEREF _Toc13578 \h </w:instrText>
        </w:r>
        <w:r>
          <w:fldChar w:fldCharType="separate"/>
        </w:r>
        <w:r>
          <w:t>28</w:t>
        </w:r>
        <w:r>
          <w:fldChar w:fldCharType="end"/>
        </w:r>
      </w:hyperlink>
    </w:p>
    <w:p>
      <w:pPr>
        <w:pStyle w:val="TOC2"/>
        <w:tabs>
          <w:tab w:val="right" w:leader="dot" w:pos="8306"/>
        </w:tabs>
      </w:pPr>
      <w:hyperlink w:anchor="_Toc11934" w:history="1">
        <w:r>
          <w:rPr>
            <w:rFonts w:ascii="仿宋" w:eastAsia="仿宋" w:hAnsi="仿宋" w:cs="仿宋" w:hint="eastAsia"/>
            <w:lang w:eastAsia="zh-CN"/>
          </w:rPr>
          <w:t>(二)、建设期环境保护</w:t>
        </w:r>
        <w:r>
          <w:tab/>
        </w:r>
        <w:r>
          <w:fldChar w:fldCharType="begin"/>
        </w:r>
        <w:r>
          <w:instrText xml:space="preserve"> PAGEREF _Toc11934 \h </w:instrText>
        </w:r>
        <w:r>
          <w:fldChar w:fldCharType="separate"/>
        </w:r>
        <w:r>
          <w:t>29</w:t>
        </w:r>
        <w:r>
          <w:fldChar w:fldCharType="end"/>
        </w:r>
      </w:hyperlink>
    </w:p>
    <w:p>
      <w:pPr>
        <w:pStyle w:val="TOC2"/>
        <w:tabs>
          <w:tab w:val="right" w:leader="dot" w:pos="8306"/>
        </w:tabs>
      </w:pPr>
      <w:hyperlink w:anchor="_Toc9910" w:history="1">
        <w:r>
          <w:rPr>
            <w:rFonts w:ascii="仿宋" w:eastAsia="仿宋" w:hAnsi="仿宋" w:cs="仿宋" w:hint="eastAsia"/>
            <w:lang w:eastAsia="zh-CN"/>
          </w:rPr>
          <w:t>(三)、运营期环境保护</w:t>
        </w:r>
        <w:r>
          <w:tab/>
        </w:r>
        <w:r>
          <w:fldChar w:fldCharType="begin"/>
        </w:r>
        <w:r>
          <w:instrText xml:space="preserve"> PAGEREF _Toc9910 \h </w:instrText>
        </w:r>
        <w:r>
          <w:fldChar w:fldCharType="separate"/>
        </w:r>
        <w:r>
          <w:t>31</w:t>
        </w:r>
        <w:r>
          <w:fldChar w:fldCharType="end"/>
        </w:r>
      </w:hyperlink>
    </w:p>
    <w:p>
      <w:pPr>
        <w:pStyle w:val="TOC2"/>
        <w:tabs>
          <w:tab w:val="right" w:leader="dot" w:pos="8306"/>
        </w:tabs>
      </w:pPr>
      <w:hyperlink w:anchor="_Toc1827" w:history="1">
        <w:r>
          <w:rPr>
            <w:rFonts w:ascii="仿宋" w:eastAsia="仿宋" w:hAnsi="仿宋" w:cs="仿宋" w:hint="eastAsia"/>
            <w:lang w:eastAsia="zh-CN"/>
          </w:rPr>
          <w:t>(四)、睡眠监护仪项目建设对区域经济的影响</w:t>
        </w:r>
        <w:r>
          <w:tab/>
        </w:r>
        <w:r>
          <w:fldChar w:fldCharType="begin"/>
        </w:r>
        <w:r>
          <w:instrText xml:space="preserve"> PAGEREF _Toc1827 \h </w:instrText>
        </w:r>
        <w:r>
          <w:fldChar w:fldCharType="separate"/>
        </w:r>
        <w:r>
          <w:t>32</w:t>
        </w:r>
        <w:r>
          <w:fldChar w:fldCharType="end"/>
        </w:r>
      </w:hyperlink>
    </w:p>
    <w:p>
      <w:pPr>
        <w:pStyle w:val="TOC2"/>
        <w:tabs>
          <w:tab w:val="right" w:leader="dot" w:pos="8306"/>
        </w:tabs>
      </w:pPr>
      <w:hyperlink w:anchor="_Toc26160" w:history="1">
        <w:r>
          <w:rPr>
            <w:rFonts w:ascii="仿宋" w:eastAsia="仿宋" w:hAnsi="仿宋" w:cs="仿宋" w:hint="eastAsia"/>
            <w:lang w:eastAsia="zh-CN"/>
          </w:rPr>
          <w:t>(五)、废弃物处理</w:t>
        </w:r>
        <w:r>
          <w:tab/>
        </w:r>
        <w:r>
          <w:fldChar w:fldCharType="begin"/>
        </w:r>
        <w:r>
          <w:instrText xml:space="preserve"> PAGEREF _Toc26160 \h </w:instrText>
        </w:r>
        <w:r>
          <w:fldChar w:fldCharType="separate"/>
        </w:r>
        <w:r>
          <w:t>34</w:t>
        </w:r>
        <w:r>
          <w:fldChar w:fldCharType="end"/>
        </w:r>
      </w:hyperlink>
    </w:p>
    <w:p>
      <w:pPr>
        <w:pStyle w:val="TOC2"/>
        <w:tabs>
          <w:tab w:val="right" w:leader="dot" w:pos="8306"/>
        </w:tabs>
      </w:pPr>
      <w:hyperlink w:anchor="_Toc30909" w:history="1">
        <w:r>
          <w:rPr>
            <w:rFonts w:ascii="仿宋" w:eastAsia="仿宋" w:hAnsi="仿宋" w:cs="仿宋" w:hint="eastAsia"/>
            <w:lang w:eastAsia="zh-CN"/>
          </w:rPr>
          <w:t>(六)、特殊环境影响分析</w:t>
        </w:r>
        <w:r>
          <w:tab/>
        </w:r>
        <w:r>
          <w:fldChar w:fldCharType="begin"/>
        </w:r>
        <w:r>
          <w:instrText xml:space="preserve"> PAGEREF _Toc30909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57" w:history="1">
        <w:r>
          <w:rPr>
            <w:rFonts w:ascii="仿宋" w:eastAsia="仿宋" w:hAnsi="仿宋" w:cs="仿宋" w:hint="eastAsia"/>
            <w:lang w:eastAsia="zh-CN"/>
          </w:rPr>
          <w:t>(七)、清洁生产</w:t>
        </w:r>
        <w:r>
          <w:tab/>
        </w:r>
        <w:r>
          <w:fldChar w:fldCharType="begin"/>
        </w:r>
        <w:r>
          <w:instrText xml:space="preserve"> PAGEREF _Toc24557 \h </w:instrText>
        </w:r>
        <w:r>
          <w:fldChar w:fldCharType="separate"/>
        </w:r>
        <w:r>
          <w:t>36</w:t>
        </w:r>
        <w:r>
          <w:fldChar w:fldCharType="end"/>
        </w:r>
      </w:hyperlink>
    </w:p>
    <w:p>
      <w:pPr>
        <w:pStyle w:val="TOC2"/>
        <w:tabs>
          <w:tab w:val="right" w:leader="dot" w:pos="8306"/>
        </w:tabs>
      </w:pPr>
      <w:hyperlink w:anchor="_Toc1030" w:history="1">
        <w:r>
          <w:rPr>
            <w:rFonts w:ascii="仿宋" w:eastAsia="仿宋" w:hAnsi="仿宋" w:cs="仿宋" w:hint="eastAsia"/>
            <w:lang w:eastAsia="zh-CN"/>
          </w:rPr>
          <w:t>(八)、环境保护综合评价</w:t>
        </w:r>
        <w:r>
          <w:tab/>
        </w:r>
        <w:r>
          <w:fldChar w:fldCharType="begin"/>
        </w:r>
        <w:r>
          <w:instrText xml:space="preserve"> PAGEREF _Toc1030 \h </w:instrText>
        </w:r>
        <w:r>
          <w:fldChar w:fldCharType="separate"/>
        </w:r>
        <w:r>
          <w:t>37</w:t>
        </w:r>
        <w:r>
          <w:fldChar w:fldCharType="end"/>
        </w:r>
      </w:hyperlink>
    </w:p>
    <w:p>
      <w:pPr>
        <w:pStyle w:val="TOC1"/>
        <w:tabs>
          <w:tab w:val="right" w:leader="dot" w:pos="8306"/>
        </w:tabs>
      </w:pPr>
      <w:hyperlink w:anchor="_Toc10288" w:history="1">
        <w:r>
          <w:rPr>
            <w:rFonts w:ascii="仿宋" w:eastAsia="仿宋" w:hAnsi="仿宋" w:cs="仿宋" w:hint="eastAsia"/>
            <w:lang w:eastAsia="zh-CN"/>
          </w:rPr>
          <w:t>十、睡眠监护仪项目创新与研发</w:t>
        </w:r>
        <w:r>
          <w:tab/>
        </w:r>
        <w:r>
          <w:fldChar w:fldCharType="begin"/>
        </w:r>
        <w:r>
          <w:instrText xml:space="preserve"> PAGEREF _Toc10288 \h </w:instrText>
        </w:r>
        <w:r>
          <w:fldChar w:fldCharType="separate"/>
        </w:r>
        <w:r>
          <w:t>38</w:t>
        </w:r>
        <w:r>
          <w:fldChar w:fldCharType="end"/>
        </w:r>
      </w:hyperlink>
    </w:p>
    <w:p>
      <w:pPr>
        <w:pStyle w:val="TOC2"/>
        <w:tabs>
          <w:tab w:val="right" w:leader="dot" w:pos="8306"/>
        </w:tabs>
      </w:pPr>
      <w:hyperlink w:anchor="_Toc29184" w:history="1">
        <w:r>
          <w:rPr>
            <w:rFonts w:ascii="仿宋" w:eastAsia="仿宋" w:hAnsi="仿宋" w:cs="仿宋" w:hint="eastAsia"/>
            <w:lang w:eastAsia="zh-CN"/>
          </w:rPr>
          <w:t>(一)、创新策略与方向</w:t>
        </w:r>
        <w:r>
          <w:tab/>
        </w:r>
        <w:r>
          <w:fldChar w:fldCharType="begin"/>
        </w:r>
        <w:r>
          <w:instrText xml:space="preserve"> PAGEREF _Toc29184 \h </w:instrText>
        </w:r>
        <w:r>
          <w:fldChar w:fldCharType="separate"/>
        </w:r>
        <w:r>
          <w:t>38</w:t>
        </w:r>
        <w:r>
          <w:fldChar w:fldCharType="end"/>
        </w:r>
      </w:hyperlink>
    </w:p>
    <w:p>
      <w:pPr>
        <w:pStyle w:val="TOC2"/>
        <w:tabs>
          <w:tab w:val="right" w:leader="dot" w:pos="8306"/>
        </w:tabs>
      </w:pPr>
      <w:hyperlink w:anchor="_Toc31384" w:history="1">
        <w:r>
          <w:rPr>
            <w:rFonts w:ascii="仿宋" w:eastAsia="仿宋" w:hAnsi="仿宋" w:cs="仿宋" w:hint="eastAsia"/>
            <w:lang w:eastAsia="zh-CN"/>
          </w:rPr>
          <w:t>(二)、研发规划与投入</w:t>
        </w:r>
        <w:r>
          <w:tab/>
        </w:r>
        <w:r>
          <w:fldChar w:fldCharType="begin"/>
        </w:r>
        <w:r>
          <w:instrText xml:space="preserve"> PAGEREF _Toc31384 \h </w:instrText>
        </w:r>
        <w:r>
          <w:fldChar w:fldCharType="separate"/>
        </w:r>
        <w:r>
          <w:t>40</w:t>
        </w:r>
        <w:r>
          <w:fldChar w:fldCharType="end"/>
        </w:r>
      </w:hyperlink>
    </w:p>
    <w:p>
      <w:pPr>
        <w:pStyle w:val="TOC1"/>
        <w:tabs>
          <w:tab w:val="right" w:leader="dot" w:pos="8306"/>
        </w:tabs>
      </w:pPr>
      <w:hyperlink w:anchor="_Toc21482" w:history="1">
        <w:r>
          <w:rPr>
            <w:rFonts w:ascii="仿宋" w:eastAsia="仿宋" w:hAnsi="仿宋" w:cs="仿宋" w:hint="eastAsia"/>
            <w:lang w:eastAsia="zh-CN"/>
          </w:rPr>
          <w:t>十一、睡眠监护仪项目计划安排</w:t>
        </w:r>
        <w:r>
          <w:tab/>
        </w:r>
        <w:r>
          <w:fldChar w:fldCharType="begin"/>
        </w:r>
        <w:r>
          <w:instrText xml:space="preserve"> PAGEREF _Toc21482 \h </w:instrText>
        </w:r>
        <w:r>
          <w:fldChar w:fldCharType="separate"/>
        </w:r>
        <w:r>
          <w:t>42</w:t>
        </w:r>
        <w:r>
          <w:fldChar w:fldCharType="end"/>
        </w:r>
      </w:hyperlink>
    </w:p>
    <w:p>
      <w:pPr>
        <w:pStyle w:val="TOC2"/>
        <w:tabs>
          <w:tab w:val="right" w:leader="dot" w:pos="8306"/>
        </w:tabs>
      </w:pPr>
      <w:hyperlink w:anchor="_Toc16152" w:history="1">
        <w:r>
          <w:rPr>
            <w:rFonts w:ascii="仿宋" w:eastAsia="仿宋" w:hAnsi="仿宋" w:cs="仿宋" w:hint="eastAsia"/>
            <w:lang w:eastAsia="zh-CN"/>
          </w:rPr>
          <w:t>(一)、建设周期</w:t>
        </w:r>
        <w:r>
          <w:tab/>
        </w:r>
        <w:r>
          <w:fldChar w:fldCharType="begin"/>
        </w:r>
        <w:r>
          <w:instrText xml:space="preserve"> PAGEREF _Toc16152 \h </w:instrText>
        </w:r>
        <w:r>
          <w:fldChar w:fldCharType="separate"/>
        </w:r>
        <w:r>
          <w:t>42</w:t>
        </w:r>
        <w:r>
          <w:fldChar w:fldCharType="end"/>
        </w:r>
      </w:hyperlink>
    </w:p>
    <w:p>
      <w:pPr>
        <w:pStyle w:val="TOC2"/>
        <w:tabs>
          <w:tab w:val="right" w:leader="dot" w:pos="8306"/>
        </w:tabs>
      </w:pPr>
      <w:hyperlink w:anchor="_Toc26320" w:history="1">
        <w:r>
          <w:rPr>
            <w:rFonts w:ascii="仿宋" w:eastAsia="仿宋" w:hAnsi="仿宋" w:cs="仿宋" w:hint="eastAsia"/>
            <w:lang w:eastAsia="zh-CN"/>
          </w:rPr>
          <w:t>(二)、建设进度</w:t>
        </w:r>
        <w:r>
          <w:tab/>
        </w:r>
        <w:r>
          <w:fldChar w:fldCharType="begin"/>
        </w:r>
        <w:r>
          <w:instrText xml:space="preserve"> PAGEREF _Toc26320 \h </w:instrText>
        </w:r>
        <w:r>
          <w:fldChar w:fldCharType="separate"/>
        </w:r>
        <w:r>
          <w:t>42</w:t>
        </w:r>
        <w:r>
          <w:fldChar w:fldCharType="end"/>
        </w:r>
      </w:hyperlink>
    </w:p>
    <w:p>
      <w:pPr>
        <w:pStyle w:val="TOC2"/>
        <w:tabs>
          <w:tab w:val="right" w:leader="dot" w:pos="8306"/>
        </w:tabs>
      </w:pPr>
      <w:hyperlink w:anchor="_Toc1995" w:history="1">
        <w:r>
          <w:rPr>
            <w:rFonts w:ascii="仿宋" w:eastAsia="仿宋" w:hAnsi="仿宋" w:cs="仿宋" w:hint="eastAsia"/>
            <w:lang w:eastAsia="zh-CN"/>
          </w:rPr>
          <w:t>(三)、进度安排注意事项</w:t>
        </w:r>
        <w:r>
          <w:tab/>
        </w:r>
        <w:r>
          <w:fldChar w:fldCharType="begin"/>
        </w:r>
        <w:r>
          <w:instrText xml:space="preserve"> PAGEREF _Toc1995 \h </w:instrText>
        </w:r>
        <w:r>
          <w:fldChar w:fldCharType="separate"/>
        </w:r>
        <w:r>
          <w:t>43</w:t>
        </w:r>
        <w:r>
          <w:fldChar w:fldCharType="end"/>
        </w:r>
      </w:hyperlink>
    </w:p>
    <w:p>
      <w:pPr>
        <w:pStyle w:val="TOC2"/>
        <w:tabs>
          <w:tab w:val="right" w:leader="dot" w:pos="8306"/>
        </w:tabs>
      </w:pPr>
      <w:hyperlink w:anchor="_Toc8353" w:history="1">
        <w:r>
          <w:rPr>
            <w:rFonts w:ascii="仿宋" w:eastAsia="仿宋" w:hAnsi="仿宋" w:cs="仿宋" w:hint="eastAsia"/>
            <w:lang w:eastAsia="zh-CN"/>
          </w:rPr>
          <w:t>(四)、人力资源配置</w:t>
        </w:r>
        <w:r>
          <w:tab/>
        </w:r>
        <w:r>
          <w:fldChar w:fldCharType="begin"/>
        </w:r>
        <w:r>
          <w:instrText xml:space="preserve"> PAGEREF _Toc8353 \h </w:instrText>
        </w:r>
        <w:r>
          <w:fldChar w:fldCharType="separate"/>
        </w:r>
        <w:r>
          <w:t>45</w:t>
        </w:r>
        <w:r>
          <w:fldChar w:fldCharType="end"/>
        </w:r>
      </w:hyperlink>
    </w:p>
    <w:p>
      <w:pPr>
        <w:pStyle w:val="TOC1"/>
        <w:tabs>
          <w:tab w:val="right" w:leader="dot" w:pos="8306"/>
        </w:tabs>
      </w:pPr>
      <w:hyperlink w:anchor="_Toc22076" w:history="1">
        <w:r>
          <w:rPr>
            <w:rFonts w:ascii="仿宋" w:eastAsia="仿宋" w:hAnsi="仿宋" w:cs="仿宋" w:hint="eastAsia"/>
            <w:lang w:eastAsia="zh-CN"/>
          </w:rPr>
          <w:t>十二、睡眠监护仪项目人力资源管理</w:t>
        </w:r>
        <w:r>
          <w:tab/>
        </w:r>
        <w:r>
          <w:fldChar w:fldCharType="begin"/>
        </w:r>
        <w:r>
          <w:instrText xml:space="preserve"> PAGEREF _Toc22076 \h </w:instrText>
        </w:r>
        <w:r>
          <w:fldChar w:fldCharType="separate"/>
        </w:r>
        <w:r>
          <w:t>46</w:t>
        </w:r>
        <w:r>
          <w:fldChar w:fldCharType="end"/>
        </w:r>
      </w:hyperlink>
    </w:p>
    <w:p>
      <w:pPr>
        <w:pStyle w:val="TOC2"/>
        <w:tabs>
          <w:tab w:val="right" w:leader="dot" w:pos="8306"/>
        </w:tabs>
      </w:pPr>
      <w:hyperlink w:anchor="_Toc6850" w:history="1">
        <w:r>
          <w:rPr>
            <w:rFonts w:ascii="仿宋" w:eastAsia="仿宋" w:hAnsi="仿宋" w:cs="仿宋" w:hint="eastAsia"/>
            <w:lang w:eastAsia="zh-CN"/>
          </w:rPr>
          <w:t>(一)、建立健全的预算管理制度</w:t>
        </w:r>
        <w:r>
          <w:tab/>
        </w:r>
        <w:r>
          <w:fldChar w:fldCharType="begin"/>
        </w:r>
        <w:r>
          <w:instrText xml:space="preserve"> PAGEREF _Toc6850 \h </w:instrText>
        </w:r>
        <w:r>
          <w:fldChar w:fldCharType="separate"/>
        </w:r>
        <w:r>
          <w:t>46</w:t>
        </w:r>
        <w:r>
          <w:fldChar w:fldCharType="end"/>
        </w:r>
      </w:hyperlink>
    </w:p>
    <w:p>
      <w:pPr>
        <w:pStyle w:val="TOC2"/>
        <w:tabs>
          <w:tab w:val="right" w:leader="dot" w:pos="8306"/>
        </w:tabs>
      </w:pPr>
      <w:hyperlink w:anchor="_Toc11292" w:history="1">
        <w:r>
          <w:rPr>
            <w:rFonts w:ascii="仿宋" w:eastAsia="仿宋" w:hAnsi="仿宋" w:cs="仿宋" w:hint="eastAsia"/>
            <w:lang w:eastAsia="zh-CN"/>
          </w:rPr>
          <w:t>(二)、加强资金流动监控</w:t>
        </w:r>
        <w:r>
          <w:tab/>
        </w:r>
        <w:r>
          <w:fldChar w:fldCharType="begin"/>
        </w:r>
        <w:r>
          <w:instrText xml:space="preserve"> PAGEREF _Toc11292 \h </w:instrText>
        </w:r>
        <w:r>
          <w:fldChar w:fldCharType="separate"/>
        </w:r>
        <w:r>
          <w:t>48</w:t>
        </w:r>
        <w:r>
          <w:fldChar w:fldCharType="end"/>
        </w:r>
      </w:hyperlink>
    </w:p>
    <w:p>
      <w:pPr>
        <w:pStyle w:val="TOC2"/>
        <w:tabs>
          <w:tab w:val="right" w:leader="dot" w:pos="8306"/>
        </w:tabs>
      </w:pPr>
      <w:hyperlink w:anchor="_Toc28286" w:history="1">
        <w:r>
          <w:rPr>
            <w:rFonts w:ascii="仿宋" w:eastAsia="仿宋" w:hAnsi="仿宋" w:cs="仿宋" w:hint="eastAsia"/>
            <w:lang w:eastAsia="zh-CN"/>
          </w:rPr>
          <w:t>(三)、制定完善的风险控制机制</w:t>
        </w:r>
        <w:r>
          <w:tab/>
        </w:r>
        <w:r>
          <w:fldChar w:fldCharType="begin"/>
        </w:r>
        <w:r>
          <w:instrText xml:space="preserve"> PAGEREF _Toc28286 \h </w:instrText>
        </w:r>
        <w:r>
          <w:fldChar w:fldCharType="separate"/>
        </w:r>
        <w:r>
          <w:t>49</w:t>
        </w:r>
        <w:r>
          <w:fldChar w:fldCharType="end"/>
        </w:r>
      </w:hyperlink>
    </w:p>
    <w:p>
      <w:pPr>
        <w:pStyle w:val="TOC2"/>
        <w:tabs>
          <w:tab w:val="right" w:leader="dot" w:pos="8306"/>
        </w:tabs>
      </w:pPr>
      <w:hyperlink w:anchor="_Toc19068" w:history="1">
        <w:r>
          <w:rPr>
            <w:rFonts w:ascii="仿宋" w:eastAsia="仿宋" w:hAnsi="仿宋" w:cs="仿宋" w:hint="eastAsia"/>
            <w:lang w:eastAsia="zh-CN"/>
          </w:rPr>
          <w:t>(四)、优化成本管理</w:t>
        </w:r>
        <w:r>
          <w:tab/>
        </w:r>
        <w:r>
          <w:fldChar w:fldCharType="begin"/>
        </w:r>
        <w:r>
          <w:instrText xml:space="preserve"> PAGEREF _Toc19068 \h </w:instrText>
        </w:r>
        <w:r>
          <w:fldChar w:fldCharType="separate"/>
        </w:r>
        <w:r>
          <w:t>50</w:t>
        </w:r>
        <w:r>
          <w:fldChar w:fldCharType="end"/>
        </w:r>
      </w:hyperlink>
    </w:p>
    <w:p>
      <w:pPr>
        <w:pStyle w:val="TOC1"/>
        <w:tabs>
          <w:tab w:val="right" w:leader="dot" w:pos="8306"/>
        </w:tabs>
      </w:pPr>
      <w:hyperlink w:anchor="_Toc31175" w:history="1">
        <w:r>
          <w:rPr>
            <w:rFonts w:ascii="仿宋" w:eastAsia="仿宋" w:hAnsi="仿宋" w:cs="仿宋" w:hint="eastAsia"/>
            <w:lang w:eastAsia="zh-CN"/>
          </w:rPr>
          <w:t>十三、利益相关者分析与沟通计划</w:t>
        </w:r>
        <w:r>
          <w:tab/>
        </w:r>
        <w:r>
          <w:fldChar w:fldCharType="begin"/>
        </w:r>
        <w:r>
          <w:instrText xml:space="preserve"> PAGEREF _Toc31175 \h </w:instrText>
        </w:r>
        <w:r>
          <w:fldChar w:fldCharType="separate"/>
        </w:r>
        <w:r>
          <w:t>51</w:t>
        </w:r>
        <w:r>
          <w:fldChar w:fldCharType="end"/>
        </w:r>
      </w:hyperlink>
    </w:p>
    <w:p>
      <w:pPr>
        <w:pStyle w:val="TOC2"/>
        <w:tabs>
          <w:tab w:val="right" w:leader="dot" w:pos="8306"/>
        </w:tabs>
      </w:pPr>
      <w:hyperlink w:anchor="_Toc23557" w:history="1">
        <w:r>
          <w:rPr>
            <w:rFonts w:ascii="仿宋" w:eastAsia="仿宋" w:hAnsi="仿宋" w:cs="仿宋" w:hint="eastAsia"/>
            <w:lang w:eastAsia="zh-CN"/>
          </w:rPr>
          <w:t>(一)、利益相关者分析</w:t>
        </w:r>
        <w:r>
          <w:tab/>
        </w:r>
        <w:r>
          <w:fldChar w:fldCharType="begin"/>
        </w:r>
        <w:r>
          <w:instrText xml:space="preserve"> PAGEREF _Toc23557 \h </w:instrText>
        </w:r>
        <w:r>
          <w:fldChar w:fldCharType="separate"/>
        </w:r>
        <w:r>
          <w:t>51</w:t>
        </w:r>
        <w:r>
          <w:fldChar w:fldCharType="end"/>
        </w:r>
      </w:hyperlink>
    </w:p>
    <w:p>
      <w:pPr>
        <w:pStyle w:val="TOC2"/>
        <w:tabs>
          <w:tab w:val="right" w:leader="dot" w:pos="8306"/>
        </w:tabs>
      </w:pPr>
      <w:hyperlink w:anchor="_Toc30495" w:history="1">
        <w:r>
          <w:rPr>
            <w:rFonts w:ascii="仿宋" w:eastAsia="仿宋" w:hAnsi="仿宋" w:cs="仿宋" w:hint="eastAsia"/>
            <w:lang w:eastAsia="zh-CN"/>
          </w:rPr>
          <w:t>(二)、沟通计划</w:t>
        </w:r>
        <w:r>
          <w:tab/>
        </w:r>
        <w:r>
          <w:fldChar w:fldCharType="begin"/>
        </w:r>
        <w:r>
          <w:instrText xml:space="preserve"> PAGEREF _Toc30495 \h </w:instrText>
        </w:r>
        <w:r>
          <w:fldChar w:fldCharType="separate"/>
        </w:r>
        <w:r>
          <w:t>53</w:t>
        </w:r>
        <w:r>
          <w:fldChar w:fldCharType="end"/>
        </w:r>
      </w:hyperlink>
    </w:p>
    <w:p>
      <w:pPr>
        <w:pStyle w:val="TOC1"/>
        <w:tabs>
          <w:tab w:val="right" w:leader="dot" w:pos="8306"/>
        </w:tabs>
      </w:pPr>
      <w:hyperlink w:anchor="_Toc27077" w:history="1">
        <w:r>
          <w:rPr>
            <w:rFonts w:ascii="仿宋" w:eastAsia="仿宋" w:hAnsi="仿宋" w:cs="仿宋" w:hint="eastAsia"/>
            <w:lang w:eastAsia="zh-CN"/>
          </w:rPr>
          <w:t>十四、睡眠监护仪项目实施时间节点</w:t>
        </w:r>
        <w:r>
          <w:tab/>
        </w:r>
        <w:r>
          <w:fldChar w:fldCharType="begin"/>
        </w:r>
        <w:r>
          <w:instrText xml:space="preserve"> PAGEREF _Toc27077 \h </w:instrText>
        </w:r>
        <w:r>
          <w:fldChar w:fldCharType="separate"/>
        </w:r>
        <w:r>
          <w:t>54</w:t>
        </w:r>
        <w:r>
          <w:fldChar w:fldCharType="end"/>
        </w:r>
      </w:hyperlink>
    </w:p>
    <w:p>
      <w:pPr>
        <w:pStyle w:val="TOC2"/>
        <w:tabs>
          <w:tab w:val="right" w:leader="dot" w:pos="8306"/>
        </w:tabs>
      </w:pPr>
      <w:hyperlink w:anchor="_Toc27043" w:history="1">
        <w:r>
          <w:rPr>
            <w:rFonts w:ascii="仿宋" w:eastAsia="仿宋" w:hAnsi="仿宋" w:cs="仿宋" w:hint="eastAsia"/>
            <w:lang w:eastAsia="zh-CN"/>
          </w:rPr>
          <w:t>(一)、睡眠监护仪项目启动阶段时间节点</w:t>
        </w:r>
        <w:r>
          <w:tab/>
        </w:r>
        <w:r>
          <w:fldChar w:fldCharType="begin"/>
        </w:r>
        <w:r>
          <w:instrText xml:space="preserve"> PAGEREF _Toc27043 \h </w:instrText>
        </w:r>
        <w:r>
          <w:fldChar w:fldCharType="separate"/>
        </w:r>
        <w:r>
          <w:t>54</w:t>
        </w:r>
        <w:r>
          <w:fldChar w:fldCharType="end"/>
        </w:r>
      </w:hyperlink>
    </w:p>
    <w:p>
      <w:pPr>
        <w:pStyle w:val="TOC2"/>
        <w:tabs>
          <w:tab w:val="right" w:leader="dot" w:pos="8306"/>
        </w:tabs>
      </w:pPr>
      <w:hyperlink w:anchor="_Toc14217" w:history="1">
        <w:r>
          <w:rPr>
            <w:rFonts w:ascii="仿宋" w:eastAsia="仿宋" w:hAnsi="仿宋" w:cs="仿宋" w:hint="eastAsia"/>
            <w:lang w:eastAsia="zh-CN"/>
          </w:rPr>
          <w:t>(二)、睡眠监护仪项目执行阶段时间节点</w:t>
        </w:r>
        <w:r>
          <w:tab/>
        </w:r>
        <w:r>
          <w:fldChar w:fldCharType="begin"/>
        </w:r>
        <w:r>
          <w:instrText xml:space="preserve"> PAGEREF _Toc14217 \h </w:instrText>
        </w:r>
        <w:r>
          <w:fldChar w:fldCharType="separate"/>
        </w:r>
        <w:r>
          <w:t>55</w:t>
        </w:r>
        <w:r>
          <w:fldChar w:fldCharType="end"/>
        </w:r>
      </w:hyperlink>
    </w:p>
    <w:p>
      <w:pPr>
        <w:pStyle w:val="TOC2"/>
        <w:tabs>
          <w:tab w:val="right" w:leader="dot" w:pos="8306"/>
        </w:tabs>
      </w:pPr>
      <w:hyperlink w:anchor="_Toc9866" w:history="1">
        <w:r>
          <w:rPr>
            <w:rFonts w:ascii="仿宋" w:eastAsia="仿宋" w:hAnsi="仿宋" w:cs="仿宋" w:hint="eastAsia"/>
            <w:lang w:eastAsia="zh-CN"/>
          </w:rPr>
          <w:t>(三)、睡眠监护仪项目完成阶段时间节点</w:t>
        </w:r>
        <w:r>
          <w:tab/>
        </w:r>
        <w:r>
          <w:fldChar w:fldCharType="begin"/>
        </w:r>
        <w:r>
          <w:instrText xml:space="preserve"> PAGEREF _Toc9866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045"/>
      <w:r>
        <w:rPr>
          <w:rFonts w:ascii="仿宋" w:eastAsia="仿宋" w:hAnsi="仿宋" w:cs="仿宋" w:hint="eastAsia"/>
          <w:sz w:val="28"/>
          <w:lang w:eastAsia="zh-CN"/>
        </w:rPr>
        <w:t>一、睡眠监护仪项目建设单位说明</w:t>
      </w:r>
      <w:bookmarkEnd w:id="2"/>
    </w:p>
    <w:p>
      <w:pPr>
        <w:pStyle w:val="Heading2"/>
        <w:rPr>
          <w:rFonts w:ascii="仿宋" w:eastAsia="仿宋" w:hAnsi="仿宋" w:cs="仿宋" w:hint="eastAsia"/>
          <w:lang w:eastAsia="zh-CN"/>
        </w:rPr>
      </w:pPr>
      <w:bookmarkStart w:id="3" w:name="_Toc17362"/>
      <w:r>
        <w:rPr>
          <w:rFonts w:ascii="仿宋" w:eastAsia="仿宋" w:hAnsi="仿宋" w:cs="仿宋" w:hint="eastAsia"/>
          <w:lang w:eastAsia="zh-CN"/>
        </w:rPr>
        <w:t>(一)、睡眠监护仪项目承办单位基本情况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39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睡眠监护仪项目承办单位的XXXX，我们着眼于实现可持续的经济效益。通过技术创新和解决方案的提供，公司预计在睡眠监护仪项目执行期间将获得可观的收入增长。这一收入来源主要包括睡眠监护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同时，我们注重成本控制和效率提升，以确保睡眠监护仪项目的可持续盈利。透过精细的管理和资源优化，公司期望实现睡眠监护仪项目利润最大化。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睡眠监护仪项目实施进行全面的投资评估，包括睡眠监护仪项目启动阶段的资金投入和后续运营成本。通过对睡眠监护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睡眠监护仪项目实施过程中具备足够的资金流动性，公司将进行详尽的现金流分析。这包括资金需求的合理预测、睡眠监护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05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769"/>
      <w:r>
        <w:rPr>
          <w:rFonts w:ascii="仿宋" w:eastAsia="仿宋" w:hAnsi="仿宋" w:cs="仿宋" w:hint="eastAsia"/>
          <w:lang w:eastAsia="zh-CN"/>
        </w:rPr>
        <w:t>(一)、睡眠监护仪行业分析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睡眠监护仪行业一直以来都是市场的关注焦点。行业内的发展趋势、竞争态势以及潜在机会都对睡眠监护仪项目的推进产生深远的影响。通过深入研究行业的整体概貌，我们将更好地理解行业的核心特征，为睡眠监护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睡眠监护仪行业，技术一直是推动创新和发展的关键因素。我们将对当前技术趋势进行详尽分析，包括但不限于人工智能、大数据应用、先进制造技术等。这有助于睡眠监护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睡眠监护仪项目成功的基础。我们将对主要竞争对手进行深入研究，包括其市场份额、产品特点、市场定位等。通过全面了解竞争对手的优势和劣势，睡眠监护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570"/>
      <w:r>
        <w:rPr>
          <w:rFonts w:ascii="仿宋" w:eastAsia="仿宋" w:hAnsi="仿宋" w:cs="仿宋" w:hint="eastAsia"/>
          <w:sz w:val="28"/>
          <w:lang w:eastAsia="zh-CN"/>
        </w:rPr>
        <w:t>(二)、睡眠监护仪市场分析预测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睡眠监护仪市场未来的增长趋势。这包括市场的整体规模、各细分领域的发展趋势等。睡眠监护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睡眠监护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睡眠监护仪项目实施过程中需要充分考虑的因素。我们将对市场风险进行全面评估，包括但不限于政策法规风险、市场竞争风险、技术变革风险等。通过对潜在风险的深入分析，睡眠监护仪项目可以制定相应的风险缓解策略，降低不确定性对睡眠监护仪项目的影响。</w:t>
      </w:r>
    </w:p>
    <w:p>
      <w:pPr>
        <w:pStyle w:val="Heading1"/>
        <w:ind w:firstLine="560" w:firstLineChars="200"/>
        <w:rPr>
          <w:rFonts w:ascii="仿宋" w:eastAsia="仿宋" w:hAnsi="仿宋" w:cs="仿宋" w:hint="eastAsia"/>
          <w:sz w:val="28"/>
          <w:lang w:eastAsia="zh-CN"/>
        </w:rPr>
      </w:pPr>
      <w:bookmarkStart w:id="8" w:name="_Toc13685"/>
      <w:r>
        <w:rPr>
          <w:rFonts w:ascii="仿宋" w:eastAsia="仿宋" w:hAnsi="仿宋" w:cs="仿宋" w:hint="eastAsia"/>
          <w:sz w:val="28"/>
          <w:lang w:eastAsia="zh-CN"/>
        </w:rPr>
        <w:t>三、睡眠监护仪项目可持续发展</w:t>
      </w:r>
      <w:bookmarkEnd w:id="8"/>
    </w:p>
    <w:p>
      <w:pPr>
        <w:pStyle w:val="Heading2"/>
        <w:rPr>
          <w:rFonts w:ascii="仿宋" w:eastAsia="仿宋" w:hAnsi="仿宋" w:cs="仿宋" w:hint="eastAsia"/>
          <w:lang w:eastAsia="zh-CN"/>
        </w:rPr>
      </w:pPr>
      <w:bookmarkStart w:id="9" w:name="_Toc1868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睡眠监护仪项目中，睡眠监护仪项目团队着眼于未来，明确了可持续发展的战略方向。制定的具体可持续发展目标包括降低资源使用、采用环保技术、最大化社会效益等。这一步骤不仅有助于睡眠监护仪项目在环保和社会责任方面达到最高标准，也为未来提供了明确的指引，确保睡眠监护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可持续实践的融入睡眠监护仪项目管理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睡眠监护仪项目管理周期。从睡眠监护仪项目规划开始，睡眠监护仪项目团队就考虑了环境和社会的因素。在执行阶段，睡眠监护仪项目团队积极推动绿色技术的应用，优化资源利用。此外，关注员工的社会责任，通过培训和沟通活动提高员工对可持续发展的认知，使他们能够在日常工作中践行可持续实践。这些举措不仅为睡眠监护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532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扎根于睡眠监护仪项目的可持续发展理念，我们深信环保与社会责任是睡眠监护仪项目成功的关键支柱。在睡眠监护仪项目的每一步，我们都致力于通过创新和实践，履行对环境和社会的坚定责任。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睡眠监护仪项目团队通过引入先进的环保技术、建立高效的废物处理系统以及推动能源节约措施，积极履行环保责任。定期的环保监测和评估确保睡眠监护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睡眠监护仪项目不仅致力于自身可持续发展，还注重对社会的回馈。通过支持社区睡眠监护仪项目、参与慈善事业、提供培训机会等方式，睡眠监护仪项目积极履行社会责任。与当地社区建立积极互动，关注员工的工作与生活平衡，以及员工的身心健康，是睡眠监护仪项目在社会责任层面的关键举措。这样的实践不仅增强了睡眠监护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5570"/>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662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睡眠监护仪项目的技术管理特点体现在其创新导向。通过引入最先进的技术趋势和解决方案，睡眠监护仪项目致力于提升科技含量、提高质量和效率水平。这意味着我们将采用最新的工具和方法，确保睡眠监护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睡眠监护仪项目技术管理的显著特征。通过整合不同领域的技术资源，我们实现了跨学科的协同工作。这有助于优化技术架构，提高整体效能。此外，整合性策略还促进了不同技术团队之间的紧密沟通和高效合作，确保睡眠监护仪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睡眠监护仪项目所采用的技术。通过不断优化技术方案，睡眠监护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睡眠监护仪项目团队将在睡眠监护仪项目初期识别可能的技术风险，并采取相应的预防和应对措施。通过建立健全的风险评估机制，睡眠监护仪项目能够在实施过程中及时发现并解决潜在的技术问题，保障睡眠监护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睡眠监护仪项目中，技术将成为睡眠监护仪项目成功的有力支持。这一深度剖析揭示了技术管理在睡眠监护仪项目实施中的关键作用，为睡眠监护仪项目的技术基础奠定了坚实的基础。</w:t>
      </w:r>
    </w:p>
    <w:p>
      <w:pPr>
        <w:pStyle w:val="Heading2"/>
        <w:ind w:firstLine="560" w:firstLineChars="200"/>
        <w:rPr>
          <w:rFonts w:ascii="仿宋" w:eastAsia="仿宋" w:hAnsi="仿宋" w:cs="仿宋" w:hint="eastAsia"/>
          <w:sz w:val="28"/>
          <w:lang w:eastAsia="zh-CN"/>
        </w:rPr>
      </w:pPr>
      <w:bookmarkStart w:id="13" w:name="_Toc25585"/>
      <w:r>
        <w:rPr>
          <w:rFonts w:ascii="仿宋" w:eastAsia="仿宋" w:hAnsi="仿宋" w:cs="仿宋" w:hint="eastAsia"/>
          <w:sz w:val="28"/>
          <w:lang w:eastAsia="zh-CN"/>
        </w:rPr>
        <w:t>(二)、睡眠监护仪项目工艺技术设计方案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睡眠监护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睡眠监护仪项目将严格按照相关行业规范要求进行组织。通过有效控制产品质量，睡眠监护仪项目将致力于为顾客提供优质的睡眠监护仪项目产品和良好的服务。这体现了睡眠监护仪项目对于生产活动合规性和质量标准的高度重视，为睡眠监护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睡眠监护仪项目注重生态效益和清洁生产原则。睡眠监护仪项目建设将紧密结合地方特色经济发展，与社会经济发展规划和区域环境保护规划方案相协调一致。通过与当地区域自然生态系统的结合，睡眠监护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睡眠监护仪项目产品具有多样化的客户需求和个性化的特点。因此，睡眠监护仪项目产品规格品种多样，且单批生产数量较小。为满足这一特点，睡眠监护仪项目承办单位将建设先进的柔性制造生产线。通过广泛应用柔性制造技术，睡眠监护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睡眠监护仪项目采用的技术具有较高的技术含量和自动化水平，处于国内先进水平。这一技术选用不仅体现了对生产效率、质量和环境友好性的高标准要求，同时为睡眠监护仪项目的可持续发展奠定了坚实的基础。</w:t>
      </w:r>
    </w:p>
    <w:p>
      <w:pPr>
        <w:pStyle w:val="Heading2"/>
        <w:ind w:firstLine="560" w:firstLineChars="200"/>
        <w:rPr>
          <w:rFonts w:ascii="仿宋" w:eastAsia="仿宋" w:hAnsi="仿宋" w:cs="仿宋" w:hint="eastAsia"/>
          <w:sz w:val="28"/>
          <w:lang w:eastAsia="zh-CN"/>
        </w:rPr>
      </w:pPr>
      <w:bookmarkStart w:id="14" w:name="_Toc3232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为确保睡眠监护仪项目的高效生产和技术实施，我们制定了一套精心设计的设备选型方案，以满足睡眠监护仪项目生产、质量和环保的要求。该方案的主要特点如下：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睡眠监护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针对睡眠监护仪项目产品的多样性和小批量生产的特点，我们将建设柔性制造生产线。通过在设备选型中考虑柔性制造技术，可以灵活应对不同产品规格和生产需求，实现生产线的高度灵活性和适应性。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4724"/>
      <w:r>
        <w:rPr>
          <w:rFonts w:ascii="仿宋" w:eastAsia="仿宋" w:hAnsi="仿宋" w:cs="仿宋" w:hint="eastAsia"/>
          <w:sz w:val="28"/>
          <w:lang w:eastAsia="zh-CN"/>
        </w:rPr>
        <w:t>五、睡眠监护仪项目土建工程</w:t>
      </w:r>
      <w:bookmarkEnd w:id="15"/>
    </w:p>
    <w:p>
      <w:pPr>
        <w:pStyle w:val="Heading2"/>
        <w:rPr>
          <w:rFonts w:ascii="仿宋" w:eastAsia="仿宋" w:hAnsi="仿宋" w:cs="仿宋" w:hint="eastAsia"/>
          <w:lang w:eastAsia="zh-CN"/>
        </w:rPr>
      </w:pPr>
      <w:bookmarkStart w:id="16" w:name="_Toc944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在睡眠监护仪项目的建筑工程设计中，我们将秉承一系列重要的设计原则，以确保睡眠监护仪项目建筑在功能、美观、可持续性等方面达到最佳效果。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首要原则是确保建筑的功能性得到最大化的发挥。我们将充分理解睡眠监护仪项目的实际需求，合理布局各个功能区域，保证建筑在满足业务需求的同时，提供高效的工作环境。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在建筑设计中，我们将综合考虑建设和运营成本。通过精细的经济效益分析，确保设计方案在高效利用资源的同时，对睡眠监护仪项目的长期盈利能力有积极的贡献。</w:t>
      </w:r>
    </w:p>
    <w:p>
      <w:pPr>
        <w:pStyle w:val="Heading2"/>
        <w:ind w:firstLine="560" w:firstLineChars="200"/>
        <w:rPr>
          <w:rFonts w:ascii="仿宋" w:eastAsia="仿宋" w:hAnsi="仿宋" w:cs="仿宋" w:hint="eastAsia"/>
          <w:sz w:val="28"/>
          <w:lang w:eastAsia="zh-CN"/>
        </w:rPr>
      </w:pPr>
      <w:bookmarkStart w:id="17" w:name="_Toc2232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睡眠监护仪项目的土建工程设计中，我们将精准设定设计年限，结合睡眠监护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睡眠监护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621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睡眠监护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睡眠监护仪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睡眠监护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560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本期工程睡眠监护仪项目预计总建筑面积XXX平方米，其中：计容建筑面积XXX平方米，计划建筑工程投资XX万元，占睡眠监护仪项目总投资的XX%。</w:t>
      </w:r>
    </w:p>
    <w:p>
      <w:pPr>
        <w:pStyle w:val="Heading1"/>
        <w:ind w:firstLine="560" w:firstLineChars="200"/>
        <w:rPr>
          <w:rFonts w:ascii="仿宋" w:eastAsia="仿宋" w:hAnsi="仿宋" w:cs="仿宋" w:hint="eastAsia"/>
          <w:sz w:val="28"/>
          <w:lang w:eastAsia="zh-CN"/>
        </w:rPr>
      </w:pPr>
      <w:bookmarkStart w:id="20" w:name="_Toc221"/>
      <w:r>
        <w:rPr>
          <w:rFonts w:ascii="仿宋" w:eastAsia="仿宋" w:hAnsi="仿宋" w:cs="仿宋" w:hint="eastAsia"/>
          <w:sz w:val="28"/>
          <w:lang w:eastAsia="zh-CN"/>
        </w:rPr>
        <w:t>六、睡眠监护仪项目绩效评估</w:t>
      </w:r>
      <w:bookmarkEnd w:id="20"/>
    </w:p>
    <w:p>
      <w:pPr>
        <w:pStyle w:val="Heading2"/>
        <w:rPr>
          <w:rFonts w:ascii="仿宋" w:eastAsia="仿宋" w:hAnsi="仿宋" w:cs="仿宋" w:hint="eastAsia"/>
          <w:lang w:eastAsia="zh-CN"/>
        </w:rPr>
      </w:pPr>
      <w:bookmarkStart w:id="21" w:name="_Toc25019"/>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睡眠监护仪项目中，我们设计了一套全面的绩效评估指标，以确保睡眠监护仪项目的可控和成功交付。这些指标跨足睡眠监护仪项目目标、成本、进度和质量等多个维度，为我们提供了全面洞察睡眠监护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睡眠监护仪项目目标达成率是我们关注的首要指标。我们设定了明确的目标，并通过定期监测和评估，迅速发现并应对潜在的目标偏差。这为睡眠监护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成本绩效是另一个核心关注点。通过实际成本与预算成本的对比分析，我们深入了解成本差异的原因，及时调整资源分配，保持睡眠监护仪项目在经济效益方面的合理水平。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睡眠监护仪项目进度作为关键的绩效指标之一，得到了精心的关注。我们制定了详细的睡眠监护仪项目进度计划，并设立了进度符合度指标，确保实际进度与计划进度保持一致。这使我们能够快速发现和解决潜在的进度问题，保持睡眠监护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睡眠监护仪项目绩效的不可或缺的一环。我们引入了一系列的质量标准和客户满意度指标，以确保睡眠监护仪项目交付的成果在质量上达到或超越预期水平。通过持续监测这些指标，我们努力提升睡眠监护仪项目整体质量水平，为睡眠监护仪项目的成功交付提供有力保障。通过这些科学且全面的绩效评估，我们能够更好地引导睡眠监护仪项目的持续改进，确保睡眠监护仪项目目标的顺利达成。</w:t>
      </w:r>
    </w:p>
    <w:p>
      <w:pPr>
        <w:pStyle w:val="Heading2"/>
        <w:ind w:firstLine="560" w:firstLineChars="200"/>
        <w:rPr>
          <w:rFonts w:ascii="仿宋" w:eastAsia="仿宋" w:hAnsi="仿宋" w:cs="仿宋" w:hint="eastAsia"/>
          <w:sz w:val="28"/>
          <w:lang w:eastAsia="zh-CN"/>
        </w:rPr>
      </w:pPr>
      <w:bookmarkStart w:id="22" w:name="_Toc20640"/>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绩效评估是睡眠监护仪项目中的关键环节，为确保睡眠监护仪项目达到预期目标，我们采用了多层次、多维度的绩效评估方法。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睡眠监护仪项目的战略目标对齐，确保每个决策和行动都与睡眠监护仪项目整体目标保持一致。团队会定期召开战略对齐会议，审视当前工作与睡眠监护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睡眠监护仪项目进度、质量、成本和风险等方面。这些指标通过数据收集和分析，为睡眠监护仪项目管理团队提供了客观的评估依据。例如，我们通过睡眠监护仪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https://d.book118.com/397116131104006024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睡眠监护仪项目计划设计方案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睡眠监护仪项目计划设计方案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睡眠监护仪项目计划设计方案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睡眠监护仪项目计划设计方案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睡眠监护仪项目计划设计方案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睡眠监护仪项目计划设计方案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睡眠监护仪项目计划设计方案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睡眠监护仪项目计划设计方案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睡眠监护仪项目计划设计方案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睡眠监护仪项目计划设计方案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睡眠监护仪项目计划设计方案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睡眠监护仪项目计划设计方案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睡眠监护仪项目计划设计方案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睡眠监护仪项目计划设计方案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睡眠监护仪项目计划设计方案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睡眠监护仪项目计划设计方案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睡眠监护仪项目计划设计方案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A94C5B"/>
    <w:rsid w:val="54A94C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16131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2023-12-29T03:07:00Z</dcterms:created>
  <dcterms:modified xsi:type="dcterms:W3CDTF">2023-12-29T03:07:31Z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799795CB286F4DB69151717BC220DC46_11</vt:lpwstr>
  </property>
  <property fmtid="{D5CDD505-2E9C-101B-9397-08002B2CF9AE}" pid="3" name="KSOProductBuildVer">
    <vt:lpwstr>2052-12.1.0.16120</vt:lpwstr>
  </property>
</Properties>
</file>