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8" w:history="1">
        <w:r>
          <w:rPr>
            <w:rFonts w:ascii="仿宋" w:eastAsia="仿宋" w:hAnsi="仿宋" w:cs="仿宋" w:hint="eastAsia"/>
            <w:lang w:eastAsia="zh-CN"/>
          </w:rPr>
          <w:t>前言</w:t>
        </w:r>
        <w:r>
          <w:tab/>
        </w:r>
        <w:r>
          <w:fldChar w:fldCharType="begin"/>
        </w:r>
        <w:r>
          <w:instrText xml:space="preserve"> PAGEREF _Toc16288 \h </w:instrText>
        </w:r>
        <w:r>
          <w:fldChar w:fldCharType="separate"/>
        </w:r>
        <w:r>
          <w:t>3</w:t>
        </w:r>
        <w:r>
          <w:fldChar w:fldCharType="end"/>
        </w:r>
      </w:hyperlink>
    </w:p>
    <w:p>
      <w:pPr>
        <w:pStyle w:val="TOC1"/>
        <w:tabs>
          <w:tab w:val="right" w:leader="dot" w:pos="8306"/>
        </w:tabs>
      </w:pPr>
      <w:hyperlink w:anchor="_Toc30913" w:history="1">
        <w:r>
          <w:rPr>
            <w:rFonts w:ascii="仿宋" w:eastAsia="仿宋" w:hAnsi="仿宋" w:cs="仿宋" w:hint="eastAsia"/>
            <w:lang w:eastAsia="zh-CN"/>
          </w:rPr>
          <w:t>一、汽车大灯项目选址可行性分析</w:t>
        </w:r>
        <w:r>
          <w:tab/>
        </w:r>
        <w:r>
          <w:fldChar w:fldCharType="begin"/>
        </w:r>
        <w:r>
          <w:instrText xml:space="preserve"> PAGEREF _Toc30913 \h </w:instrText>
        </w:r>
        <w:r>
          <w:fldChar w:fldCharType="separate"/>
        </w:r>
        <w:r>
          <w:t>3</w:t>
        </w:r>
        <w:r>
          <w:fldChar w:fldCharType="end"/>
        </w:r>
      </w:hyperlink>
    </w:p>
    <w:p>
      <w:pPr>
        <w:pStyle w:val="TOC2"/>
        <w:tabs>
          <w:tab w:val="right" w:leader="dot" w:pos="8306"/>
        </w:tabs>
      </w:pPr>
      <w:hyperlink w:anchor="_Toc14192" w:history="1">
        <w:r>
          <w:rPr>
            <w:rFonts w:ascii="仿宋" w:eastAsia="仿宋" w:hAnsi="仿宋" w:cs="仿宋" w:hint="eastAsia"/>
            <w:lang w:eastAsia="zh-CN"/>
          </w:rPr>
          <w:t>(一)、汽车大灯项目选址</w:t>
        </w:r>
        <w:r>
          <w:tab/>
        </w:r>
        <w:r>
          <w:fldChar w:fldCharType="begin"/>
        </w:r>
        <w:r>
          <w:instrText xml:space="preserve"> PAGEREF _Toc14192 \h </w:instrText>
        </w:r>
        <w:r>
          <w:fldChar w:fldCharType="separate"/>
        </w:r>
        <w:r>
          <w:t>3</w:t>
        </w:r>
        <w:r>
          <w:fldChar w:fldCharType="end"/>
        </w:r>
      </w:hyperlink>
    </w:p>
    <w:p>
      <w:pPr>
        <w:pStyle w:val="TOC2"/>
        <w:tabs>
          <w:tab w:val="right" w:leader="dot" w:pos="8306"/>
        </w:tabs>
      </w:pPr>
      <w:hyperlink w:anchor="_Toc16674" w:history="1">
        <w:r>
          <w:rPr>
            <w:rFonts w:ascii="仿宋" w:eastAsia="仿宋" w:hAnsi="仿宋" w:cs="仿宋" w:hint="eastAsia"/>
            <w:lang w:eastAsia="zh-CN"/>
          </w:rPr>
          <w:t>(二)、用地控制指标</w:t>
        </w:r>
        <w:r>
          <w:tab/>
        </w:r>
        <w:r>
          <w:fldChar w:fldCharType="begin"/>
        </w:r>
        <w:r>
          <w:instrText xml:space="preserve"> PAGEREF _Toc16674 \h </w:instrText>
        </w:r>
        <w:r>
          <w:fldChar w:fldCharType="separate"/>
        </w:r>
        <w:r>
          <w:t>3</w:t>
        </w:r>
        <w:r>
          <w:fldChar w:fldCharType="end"/>
        </w:r>
      </w:hyperlink>
    </w:p>
    <w:p>
      <w:pPr>
        <w:pStyle w:val="TOC2"/>
        <w:tabs>
          <w:tab w:val="right" w:leader="dot" w:pos="8306"/>
        </w:tabs>
      </w:pPr>
      <w:hyperlink w:anchor="_Toc1789" w:history="1">
        <w:r>
          <w:rPr>
            <w:rFonts w:ascii="仿宋" w:eastAsia="仿宋" w:hAnsi="仿宋" w:cs="仿宋" w:hint="eastAsia"/>
            <w:lang w:eastAsia="zh-CN"/>
          </w:rPr>
          <w:t>(三)、节约用地措施</w:t>
        </w:r>
        <w:r>
          <w:tab/>
        </w:r>
        <w:r>
          <w:fldChar w:fldCharType="begin"/>
        </w:r>
        <w:r>
          <w:instrText xml:space="preserve"> PAGEREF _Toc1789 \h </w:instrText>
        </w:r>
        <w:r>
          <w:fldChar w:fldCharType="separate"/>
        </w:r>
        <w:r>
          <w:t>5</w:t>
        </w:r>
        <w:r>
          <w:fldChar w:fldCharType="end"/>
        </w:r>
      </w:hyperlink>
    </w:p>
    <w:p>
      <w:pPr>
        <w:pStyle w:val="TOC2"/>
        <w:tabs>
          <w:tab w:val="right" w:leader="dot" w:pos="8306"/>
        </w:tabs>
      </w:pPr>
      <w:hyperlink w:anchor="_Toc12295" w:history="1">
        <w:r>
          <w:rPr>
            <w:rFonts w:ascii="仿宋" w:eastAsia="仿宋" w:hAnsi="仿宋" w:cs="仿宋" w:hint="eastAsia"/>
            <w:lang w:eastAsia="zh-CN"/>
          </w:rPr>
          <w:t>(四)、总图布置方案</w:t>
        </w:r>
        <w:r>
          <w:tab/>
        </w:r>
        <w:r>
          <w:fldChar w:fldCharType="begin"/>
        </w:r>
        <w:r>
          <w:instrText xml:space="preserve"> PAGEREF _Toc12295 \h </w:instrText>
        </w:r>
        <w:r>
          <w:fldChar w:fldCharType="separate"/>
        </w:r>
        <w:r>
          <w:t>6</w:t>
        </w:r>
        <w:r>
          <w:fldChar w:fldCharType="end"/>
        </w:r>
      </w:hyperlink>
    </w:p>
    <w:p>
      <w:pPr>
        <w:pStyle w:val="TOC2"/>
        <w:tabs>
          <w:tab w:val="right" w:leader="dot" w:pos="8306"/>
        </w:tabs>
      </w:pPr>
      <w:hyperlink w:anchor="_Toc6860" w:history="1">
        <w:r>
          <w:rPr>
            <w:rFonts w:ascii="仿宋" w:eastAsia="仿宋" w:hAnsi="仿宋" w:cs="仿宋" w:hint="eastAsia"/>
            <w:lang w:eastAsia="zh-CN"/>
          </w:rPr>
          <w:t>(五)、选址综合评价</w:t>
        </w:r>
        <w:r>
          <w:tab/>
        </w:r>
        <w:r>
          <w:fldChar w:fldCharType="begin"/>
        </w:r>
        <w:r>
          <w:instrText xml:space="preserve"> PAGEREF _Toc6860 \h </w:instrText>
        </w:r>
        <w:r>
          <w:fldChar w:fldCharType="separate"/>
        </w:r>
        <w:r>
          <w:t>7</w:t>
        </w:r>
        <w:r>
          <w:fldChar w:fldCharType="end"/>
        </w:r>
      </w:hyperlink>
    </w:p>
    <w:p>
      <w:pPr>
        <w:pStyle w:val="TOC1"/>
        <w:tabs>
          <w:tab w:val="right" w:leader="dot" w:pos="8306"/>
        </w:tabs>
      </w:pPr>
      <w:hyperlink w:anchor="_Toc26562" w:history="1">
        <w:r>
          <w:rPr>
            <w:rFonts w:ascii="仿宋" w:eastAsia="仿宋" w:hAnsi="仿宋" w:cs="仿宋" w:hint="eastAsia"/>
            <w:lang w:eastAsia="zh-CN"/>
          </w:rPr>
          <w:t>二、市场分析、调研</w:t>
        </w:r>
        <w:r>
          <w:tab/>
        </w:r>
        <w:r>
          <w:fldChar w:fldCharType="begin"/>
        </w:r>
        <w:r>
          <w:instrText xml:space="preserve"> PAGEREF _Toc26562 \h </w:instrText>
        </w:r>
        <w:r>
          <w:fldChar w:fldCharType="separate"/>
        </w:r>
        <w:r>
          <w:t>8</w:t>
        </w:r>
        <w:r>
          <w:fldChar w:fldCharType="end"/>
        </w:r>
      </w:hyperlink>
    </w:p>
    <w:p>
      <w:pPr>
        <w:pStyle w:val="TOC2"/>
        <w:tabs>
          <w:tab w:val="right" w:leader="dot" w:pos="8306"/>
        </w:tabs>
      </w:pPr>
      <w:hyperlink w:anchor="_Toc23611" w:history="1">
        <w:r>
          <w:rPr>
            <w:rFonts w:ascii="仿宋" w:eastAsia="仿宋" w:hAnsi="仿宋" w:cs="仿宋" w:hint="eastAsia"/>
            <w:lang w:eastAsia="zh-CN"/>
          </w:rPr>
          <w:t>(一)、汽车大灯行业分析</w:t>
        </w:r>
        <w:r>
          <w:tab/>
        </w:r>
        <w:r>
          <w:fldChar w:fldCharType="begin"/>
        </w:r>
        <w:r>
          <w:instrText xml:space="preserve"> PAGEREF _Toc23611 \h </w:instrText>
        </w:r>
        <w:r>
          <w:fldChar w:fldCharType="separate"/>
        </w:r>
        <w:r>
          <w:t>8</w:t>
        </w:r>
        <w:r>
          <w:fldChar w:fldCharType="end"/>
        </w:r>
      </w:hyperlink>
    </w:p>
    <w:p>
      <w:pPr>
        <w:pStyle w:val="TOC2"/>
        <w:tabs>
          <w:tab w:val="right" w:leader="dot" w:pos="8306"/>
        </w:tabs>
      </w:pPr>
      <w:hyperlink w:anchor="_Toc9008" w:history="1">
        <w:r>
          <w:rPr>
            <w:rFonts w:ascii="仿宋" w:eastAsia="仿宋" w:hAnsi="仿宋" w:cs="仿宋" w:hint="eastAsia"/>
            <w:lang w:eastAsia="zh-CN"/>
          </w:rPr>
          <w:t>(二)、汽车大灯市场分析预测</w:t>
        </w:r>
        <w:r>
          <w:tab/>
        </w:r>
        <w:r>
          <w:fldChar w:fldCharType="begin"/>
        </w:r>
        <w:r>
          <w:instrText xml:space="preserve"> PAGEREF _Toc9008 \h </w:instrText>
        </w:r>
        <w:r>
          <w:fldChar w:fldCharType="separate"/>
        </w:r>
        <w:r>
          <w:t>9</w:t>
        </w:r>
        <w:r>
          <w:fldChar w:fldCharType="end"/>
        </w:r>
      </w:hyperlink>
    </w:p>
    <w:p>
      <w:pPr>
        <w:pStyle w:val="TOC1"/>
        <w:tabs>
          <w:tab w:val="right" w:leader="dot" w:pos="8306"/>
        </w:tabs>
      </w:pPr>
      <w:hyperlink w:anchor="_Toc32227" w:history="1">
        <w:r>
          <w:rPr>
            <w:rFonts w:ascii="仿宋" w:eastAsia="仿宋" w:hAnsi="仿宋" w:cs="仿宋" w:hint="eastAsia"/>
            <w:lang w:eastAsia="zh-CN"/>
          </w:rPr>
          <w:t>三、汽车大灯项目建设单位说明</w:t>
        </w:r>
        <w:r>
          <w:tab/>
        </w:r>
        <w:r>
          <w:fldChar w:fldCharType="begin"/>
        </w:r>
        <w:r>
          <w:instrText xml:space="preserve"> PAGEREF _Toc32227 \h </w:instrText>
        </w:r>
        <w:r>
          <w:fldChar w:fldCharType="separate"/>
        </w:r>
        <w:r>
          <w:t>10</w:t>
        </w:r>
        <w:r>
          <w:fldChar w:fldCharType="end"/>
        </w:r>
      </w:hyperlink>
    </w:p>
    <w:p>
      <w:pPr>
        <w:pStyle w:val="TOC2"/>
        <w:tabs>
          <w:tab w:val="right" w:leader="dot" w:pos="8306"/>
        </w:tabs>
      </w:pPr>
      <w:hyperlink w:anchor="_Toc18693" w:history="1">
        <w:r>
          <w:rPr>
            <w:rFonts w:ascii="仿宋" w:eastAsia="仿宋" w:hAnsi="仿宋" w:cs="仿宋" w:hint="eastAsia"/>
            <w:lang w:eastAsia="zh-CN"/>
          </w:rPr>
          <w:t>(一)、汽车大灯项目承办单位基本情况</w:t>
        </w:r>
        <w:r>
          <w:tab/>
        </w:r>
        <w:r>
          <w:fldChar w:fldCharType="begin"/>
        </w:r>
        <w:r>
          <w:instrText xml:space="preserve"> PAGEREF _Toc18693 \h </w:instrText>
        </w:r>
        <w:r>
          <w:fldChar w:fldCharType="separate"/>
        </w:r>
        <w:r>
          <w:t>10</w:t>
        </w:r>
        <w:r>
          <w:fldChar w:fldCharType="end"/>
        </w:r>
      </w:hyperlink>
    </w:p>
    <w:p>
      <w:pPr>
        <w:pStyle w:val="TOC2"/>
        <w:tabs>
          <w:tab w:val="right" w:leader="dot" w:pos="8306"/>
        </w:tabs>
      </w:pPr>
      <w:hyperlink w:anchor="_Toc22560" w:history="1">
        <w:r>
          <w:rPr>
            <w:rFonts w:ascii="仿宋" w:eastAsia="仿宋" w:hAnsi="仿宋" w:cs="仿宋" w:hint="eastAsia"/>
            <w:lang w:eastAsia="zh-CN"/>
          </w:rPr>
          <w:t>(二)、公司经济效益分析</w:t>
        </w:r>
        <w:r>
          <w:tab/>
        </w:r>
        <w:r>
          <w:fldChar w:fldCharType="begin"/>
        </w:r>
        <w:r>
          <w:instrText xml:space="preserve"> PAGEREF _Toc22560 \h </w:instrText>
        </w:r>
        <w:r>
          <w:fldChar w:fldCharType="separate"/>
        </w:r>
        <w:r>
          <w:t>10</w:t>
        </w:r>
        <w:r>
          <w:fldChar w:fldCharType="end"/>
        </w:r>
      </w:hyperlink>
    </w:p>
    <w:p>
      <w:pPr>
        <w:pStyle w:val="TOC1"/>
        <w:tabs>
          <w:tab w:val="right" w:leader="dot" w:pos="8306"/>
        </w:tabs>
      </w:pPr>
      <w:hyperlink w:anchor="_Toc4800" w:history="1">
        <w:r>
          <w:rPr>
            <w:rFonts w:ascii="仿宋" w:eastAsia="仿宋" w:hAnsi="仿宋" w:cs="仿宋" w:hint="eastAsia"/>
            <w:lang w:eastAsia="zh-CN"/>
          </w:rPr>
          <w:t>四、工艺说明</w:t>
        </w:r>
        <w:r>
          <w:tab/>
        </w:r>
        <w:r>
          <w:fldChar w:fldCharType="begin"/>
        </w:r>
        <w:r>
          <w:instrText xml:space="preserve"> PAGEREF _Toc4800 \h </w:instrText>
        </w:r>
        <w:r>
          <w:fldChar w:fldCharType="separate"/>
        </w:r>
        <w:r>
          <w:t>11</w:t>
        </w:r>
        <w:r>
          <w:fldChar w:fldCharType="end"/>
        </w:r>
      </w:hyperlink>
    </w:p>
    <w:p>
      <w:pPr>
        <w:pStyle w:val="TOC2"/>
        <w:tabs>
          <w:tab w:val="right" w:leader="dot" w:pos="8306"/>
        </w:tabs>
      </w:pPr>
      <w:hyperlink w:anchor="_Toc16060" w:history="1">
        <w:r>
          <w:rPr>
            <w:rFonts w:ascii="仿宋" w:eastAsia="仿宋" w:hAnsi="仿宋" w:cs="仿宋" w:hint="eastAsia"/>
            <w:lang w:eastAsia="zh-CN"/>
          </w:rPr>
          <w:t>(一)、技术管理特点</w:t>
        </w:r>
        <w:r>
          <w:tab/>
        </w:r>
        <w:r>
          <w:fldChar w:fldCharType="begin"/>
        </w:r>
        <w:r>
          <w:instrText xml:space="preserve"> PAGEREF _Toc16060 \h </w:instrText>
        </w:r>
        <w:r>
          <w:fldChar w:fldCharType="separate"/>
        </w:r>
        <w:r>
          <w:t>11</w:t>
        </w:r>
        <w:r>
          <w:fldChar w:fldCharType="end"/>
        </w:r>
      </w:hyperlink>
    </w:p>
    <w:p>
      <w:pPr>
        <w:pStyle w:val="TOC2"/>
        <w:tabs>
          <w:tab w:val="right" w:leader="dot" w:pos="8306"/>
        </w:tabs>
      </w:pPr>
      <w:hyperlink w:anchor="_Toc11297" w:history="1">
        <w:r>
          <w:rPr>
            <w:rFonts w:ascii="仿宋" w:eastAsia="仿宋" w:hAnsi="仿宋" w:cs="仿宋" w:hint="eastAsia"/>
            <w:lang w:eastAsia="zh-CN"/>
          </w:rPr>
          <w:t>(二)、汽车大灯项目工艺技术设计方案</w:t>
        </w:r>
        <w:r>
          <w:tab/>
        </w:r>
        <w:r>
          <w:fldChar w:fldCharType="begin"/>
        </w:r>
        <w:r>
          <w:instrText xml:space="preserve"> PAGEREF _Toc11297 \h </w:instrText>
        </w:r>
        <w:r>
          <w:fldChar w:fldCharType="separate"/>
        </w:r>
        <w:r>
          <w:t>12</w:t>
        </w:r>
        <w:r>
          <w:fldChar w:fldCharType="end"/>
        </w:r>
      </w:hyperlink>
    </w:p>
    <w:p>
      <w:pPr>
        <w:pStyle w:val="TOC2"/>
        <w:tabs>
          <w:tab w:val="right" w:leader="dot" w:pos="8306"/>
        </w:tabs>
      </w:pPr>
      <w:hyperlink w:anchor="_Toc16659" w:history="1">
        <w:r>
          <w:rPr>
            <w:rFonts w:ascii="仿宋" w:eastAsia="仿宋" w:hAnsi="仿宋" w:cs="仿宋" w:hint="eastAsia"/>
            <w:lang w:eastAsia="zh-CN"/>
          </w:rPr>
          <w:t>(三)、设备选型方案</w:t>
        </w:r>
        <w:r>
          <w:tab/>
        </w:r>
        <w:r>
          <w:fldChar w:fldCharType="begin"/>
        </w:r>
        <w:r>
          <w:instrText xml:space="preserve"> PAGEREF _Toc16659 \h </w:instrText>
        </w:r>
        <w:r>
          <w:fldChar w:fldCharType="separate"/>
        </w:r>
        <w:r>
          <w:t>14</w:t>
        </w:r>
        <w:r>
          <w:fldChar w:fldCharType="end"/>
        </w:r>
      </w:hyperlink>
    </w:p>
    <w:p>
      <w:pPr>
        <w:pStyle w:val="TOC1"/>
        <w:tabs>
          <w:tab w:val="right" w:leader="dot" w:pos="8306"/>
        </w:tabs>
      </w:pPr>
      <w:hyperlink w:anchor="_Toc5963" w:history="1">
        <w:r>
          <w:rPr>
            <w:rFonts w:ascii="仿宋" w:eastAsia="仿宋" w:hAnsi="仿宋" w:cs="仿宋" w:hint="eastAsia"/>
            <w:lang w:eastAsia="zh-CN"/>
          </w:rPr>
          <w:t>五、汽车大灯项目土建工程</w:t>
        </w:r>
        <w:r>
          <w:tab/>
        </w:r>
        <w:r>
          <w:fldChar w:fldCharType="begin"/>
        </w:r>
        <w:r>
          <w:instrText xml:space="preserve"> PAGEREF _Toc5963 \h </w:instrText>
        </w:r>
        <w:r>
          <w:fldChar w:fldCharType="separate"/>
        </w:r>
        <w:r>
          <w:t>15</w:t>
        </w:r>
        <w:r>
          <w:fldChar w:fldCharType="end"/>
        </w:r>
      </w:hyperlink>
    </w:p>
    <w:p>
      <w:pPr>
        <w:pStyle w:val="TOC2"/>
        <w:tabs>
          <w:tab w:val="right" w:leader="dot" w:pos="8306"/>
        </w:tabs>
      </w:pPr>
      <w:hyperlink w:anchor="_Toc4134" w:history="1">
        <w:r>
          <w:rPr>
            <w:rFonts w:ascii="仿宋" w:eastAsia="仿宋" w:hAnsi="仿宋" w:cs="仿宋" w:hint="eastAsia"/>
            <w:lang w:eastAsia="zh-CN"/>
          </w:rPr>
          <w:t>(一)、建筑工程设计原则</w:t>
        </w:r>
        <w:r>
          <w:tab/>
        </w:r>
        <w:r>
          <w:fldChar w:fldCharType="begin"/>
        </w:r>
        <w:r>
          <w:instrText xml:space="preserve"> PAGEREF _Toc4134 \h </w:instrText>
        </w:r>
        <w:r>
          <w:fldChar w:fldCharType="separate"/>
        </w:r>
        <w:r>
          <w:t>15</w:t>
        </w:r>
        <w:r>
          <w:fldChar w:fldCharType="end"/>
        </w:r>
      </w:hyperlink>
    </w:p>
    <w:p>
      <w:pPr>
        <w:pStyle w:val="TOC2"/>
        <w:tabs>
          <w:tab w:val="right" w:leader="dot" w:pos="8306"/>
        </w:tabs>
      </w:pPr>
      <w:hyperlink w:anchor="_Toc17148" w:history="1">
        <w:r>
          <w:rPr>
            <w:rFonts w:ascii="仿宋" w:eastAsia="仿宋" w:hAnsi="仿宋" w:cs="仿宋" w:hint="eastAsia"/>
            <w:lang w:eastAsia="zh-CN"/>
          </w:rPr>
          <w:t>(二)、土建工程设计年限及安全等级</w:t>
        </w:r>
        <w:r>
          <w:tab/>
        </w:r>
        <w:r>
          <w:fldChar w:fldCharType="begin"/>
        </w:r>
        <w:r>
          <w:instrText xml:space="preserve"> PAGEREF _Toc17148 \h </w:instrText>
        </w:r>
        <w:r>
          <w:fldChar w:fldCharType="separate"/>
        </w:r>
        <w:r>
          <w:t>16</w:t>
        </w:r>
        <w:r>
          <w:fldChar w:fldCharType="end"/>
        </w:r>
      </w:hyperlink>
    </w:p>
    <w:p>
      <w:pPr>
        <w:pStyle w:val="TOC2"/>
        <w:tabs>
          <w:tab w:val="right" w:leader="dot" w:pos="8306"/>
        </w:tabs>
      </w:pPr>
      <w:hyperlink w:anchor="_Toc25207" w:history="1">
        <w:r>
          <w:rPr>
            <w:rFonts w:ascii="仿宋" w:eastAsia="仿宋" w:hAnsi="仿宋" w:cs="仿宋" w:hint="eastAsia"/>
            <w:lang w:eastAsia="zh-CN"/>
          </w:rPr>
          <w:t>(三)、建筑工程设计总体要求</w:t>
        </w:r>
        <w:r>
          <w:tab/>
        </w:r>
        <w:r>
          <w:fldChar w:fldCharType="begin"/>
        </w:r>
        <w:r>
          <w:instrText xml:space="preserve"> PAGEREF _Toc25207 \h </w:instrText>
        </w:r>
        <w:r>
          <w:fldChar w:fldCharType="separate"/>
        </w:r>
        <w:r>
          <w:t>17</w:t>
        </w:r>
        <w:r>
          <w:fldChar w:fldCharType="end"/>
        </w:r>
      </w:hyperlink>
    </w:p>
    <w:p>
      <w:pPr>
        <w:pStyle w:val="TOC2"/>
        <w:tabs>
          <w:tab w:val="right" w:leader="dot" w:pos="8306"/>
        </w:tabs>
      </w:pPr>
      <w:hyperlink w:anchor="_Toc27520" w:history="1">
        <w:r>
          <w:rPr>
            <w:rFonts w:ascii="仿宋" w:eastAsia="仿宋" w:hAnsi="仿宋" w:cs="仿宋" w:hint="eastAsia"/>
            <w:lang w:eastAsia="zh-CN"/>
          </w:rPr>
          <w:t>(四)、土建工程建设指标</w:t>
        </w:r>
        <w:r>
          <w:tab/>
        </w:r>
        <w:r>
          <w:fldChar w:fldCharType="begin"/>
        </w:r>
        <w:r>
          <w:instrText xml:space="preserve"> PAGEREF _Toc27520 \h </w:instrText>
        </w:r>
        <w:r>
          <w:fldChar w:fldCharType="separate"/>
        </w:r>
        <w:r>
          <w:t>18</w:t>
        </w:r>
        <w:r>
          <w:fldChar w:fldCharType="end"/>
        </w:r>
      </w:hyperlink>
    </w:p>
    <w:p>
      <w:pPr>
        <w:pStyle w:val="TOC1"/>
        <w:tabs>
          <w:tab w:val="right" w:leader="dot" w:pos="8306"/>
        </w:tabs>
      </w:pPr>
      <w:hyperlink w:anchor="_Toc11177" w:history="1">
        <w:r>
          <w:rPr>
            <w:rFonts w:ascii="仿宋" w:eastAsia="仿宋" w:hAnsi="仿宋" w:cs="仿宋" w:hint="eastAsia"/>
            <w:lang w:eastAsia="zh-CN"/>
          </w:rPr>
          <w:t>六、汽车大灯项目可持续发展</w:t>
        </w:r>
        <w:r>
          <w:tab/>
        </w:r>
        <w:r>
          <w:fldChar w:fldCharType="begin"/>
        </w:r>
        <w:r>
          <w:instrText xml:space="preserve"> PAGEREF _Toc11177 \h </w:instrText>
        </w:r>
        <w:r>
          <w:fldChar w:fldCharType="separate"/>
        </w:r>
        <w:r>
          <w:t>18</w:t>
        </w:r>
        <w:r>
          <w:fldChar w:fldCharType="end"/>
        </w:r>
      </w:hyperlink>
    </w:p>
    <w:p>
      <w:pPr>
        <w:pStyle w:val="TOC2"/>
        <w:tabs>
          <w:tab w:val="right" w:leader="dot" w:pos="8306"/>
        </w:tabs>
      </w:pPr>
      <w:hyperlink w:anchor="_Toc25677" w:history="1">
        <w:r>
          <w:rPr>
            <w:rFonts w:ascii="仿宋" w:eastAsia="仿宋" w:hAnsi="仿宋" w:cs="仿宋" w:hint="eastAsia"/>
            <w:lang w:eastAsia="zh-CN"/>
          </w:rPr>
          <w:t>(一)、可持续战略与实践</w:t>
        </w:r>
        <w:r>
          <w:tab/>
        </w:r>
        <w:r>
          <w:fldChar w:fldCharType="begin"/>
        </w:r>
        <w:r>
          <w:instrText xml:space="preserve"> PAGEREF _Toc25677 \h </w:instrText>
        </w:r>
        <w:r>
          <w:fldChar w:fldCharType="separate"/>
        </w:r>
        <w:r>
          <w:t>18</w:t>
        </w:r>
        <w:r>
          <w:fldChar w:fldCharType="end"/>
        </w:r>
      </w:hyperlink>
    </w:p>
    <w:p>
      <w:pPr>
        <w:pStyle w:val="TOC2"/>
        <w:tabs>
          <w:tab w:val="right" w:leader="dot" w:pos="8306"/>
        </w:tabs>
      </w:pPr>
      <w:hyperlink w:anchor="_Toc28215" w:history="1">
        <w:r>
          <w:rPr>
            <w:rFonts w:ascii="仿宋" w:eastAsia="仿宋" w:hAnsi="仿宋" w:cs="仿宋" w:hint="eastAsia"/>
            <w:lang w:eastAsia="zh-CN"/>
          </w:rPr>
          <w:t>(二)、环保与社会责任</w:t>
        </w:r>
        <w:r>
          <w:tab/>
        </w:r>
        <w:r>
          <w:fldChar w:fldCharType="begin"/>
        </w:r>
        <w:r>
          <w:instrText xml:space="preserve"> PAGEREF _Toc28215 \h </w:instrText>
        </w:r>
        <w:r>
          <w:fldChar w:fldCharType="separate"/>
        </w:r>
        <w:r>
          <w:t>19</w:t>
        </w:r>
        <w:r>
          <w:fldChar w:fldCharType="end"/>
        </w:r>
      </w:hyperlink>
    </w:p>
    <w:p>
      <w:pPr>
        <w:pStyle w:val="TOC1"/>
        <w:tabs>
          <w:tab w:val="right" w:leader="dot" w:pos="8306"/>
        </w:tabs>
      </w:pPr>
      <w:hyperlink w:anchor="_Toc5991" w:history="1">
        <w:r>
          <w:rPr>
            <w:rFonts w:ascii="仿宋" w:eastAsia="仿宋" w:hAnsi="仿宋" w:cs="仿宋" w:hint="eastAsia"/>
            <w:lang w:eastAsia="zh-CN"/>
          </w:rPr>
          <w:t>七、汽车大灯项目财务管理</w:t>
        </w:r>
        <w:r>
          <w:tab/>
        </w:r>
        <w:r>
          <w:fldChar w:fldCharType="begin"/>
        </w:r>
        <w:r>
          <w:instrText xml:space="preserve"> PAGEREF _Toc5991 \h </w:instrText>
        </w:r>
        <w:r>
          <w:fldChar w:fldCharType="separate"/>
        </w:r>
        <w:r>
          <w:t>20</w:t>
        </w:r>
        <w:r>
          <w:fldChar w:fldCharType="end"/>
        </w:r>
      </w:hyperlink>
    </w:p>
    <w:p>
      <w:pPr>
        <w:pStyle w:val="TOC2"/>
        <w:tabs>
          <w:tab w:val="right" w:leader="dot" w:pos="8306"/>
        </w:tabs>
      </w:pPr>
      <w:hyperlink w:anchor="_Toc24508" w:history="1">
        <w:r>
          <w:rPr>
            <w:rFonts w:ascii="仿宋" w:eastAsia="仿宋" w:hAnsi="仿宋" w:cs="仿宋" w:hint="eastAsia"/>
            <w:lang w:eastAsia="zh-CN"/>
          </w:rPr>
          <w:t>(一)、资金需求大</w:t>
        </w:r>
        <w:r>
          <w:tab/>
        </w:r>
        <w:r>
          <w:fldChar w:fldCharType="begin"/>
        </w:r>
        <w:r>
          <w:instrText xml:space="preserve"> PAGEREF _Toc24508 \h </w:instrText>
        </w:r>
        <w:r>
          <w:fldChar w:fldCharType="separate"/>
        </w:r>
        <w:r>
          <w:t>20</w:t>
        </w:r>
        <w:r>
          <w:fldChar w:fldCharType="end"/>
        </w:r>
      </w:hyperlink>
    </w:p>
    <w:p>
      <w:pPr>
        <w:pStyle w:val="TOC2"/>
        <w:tabs>
          <w:tab w:val="right" w:leader="dot" w:pos="8306"/>
        </w:tabs>
      </w:pPr>
      <w:hyperlink w:anchor="_Toc12542" w:history="1">
        <w:r>
          <w:rPr>
            <w:rFonts w:ascii="仿宋" w:eastAsia="仿宋" w:hAnsi="仿宋" w:cs="仿宋" w:hint="eastAsia"/>
            <w:lang w:eastAsia="zh-CN"/>
          </w:rPr>
          <w:t>(二)、研发周期长</w:t>
        </w:r>
        <w:r>
          <w:tab/>
        </w:r>
        <w:r>
          <w:fldChar w:fldCharType="begin"/>
        </w:r>
        <w:r>
          <w:instrText xml:space="preserve"> PAGEREF _Toc12542 \h </w:instrText>
        </w:r>
        <w:r>
          <w:fldChar w:fldCharType="separate"/>
        </w:r>
        <w:r>
          <w:t>21</w:t>
        </w:r>
        <w:r>
          <w:fldChar w:fldCharType="end"/>
        </w:r>
      </w:hyperlink>
    </w:p>
    <w:p>
      <w:pPr>
        <w:pStyle w:val="TOC2"/>
        <w:tabs>
          <w:tab w:val="right" w:leader="dot" w:pos="8306"/>
        </w:tabs>
      </w:pPr>
      <w:hyperlink w:anchor="_Toc7330" w:history="1">
        <w:r>
          <w:rPr>
            <w:rFonts w:ascii="仿宋" w:eastAsia="仿宋" w:hAnsi="仿宋" w:cs="仿宋" w:hint="eastAsia"/>
            <w:lang w:eastAsia="zh-CN"/>
          </w:rPr>
          <w:t>(三)、市场风险大</w:t>
        </w:r>
        <w:r>
          <w:tab/>
        </w:r>
        <w:r>
          <w:fldChar w:fldCharType="begin"/>
        </w:r>
        <w:r>
          <w:instrText xml:space="preserve"> PAGEREF _Toc7330 \h </w:instrText>
        </w:r>
        <w:r>
          <w:fldChar w:fldCharType="separate"/>
        </w:r>
        <w:r>
          <w:t>22</w:t>
        </w:r>
        <w:r>
          <w:fldChar w:fldCharType="end"/>
        </w:r>
      </w:hyperlink>
    </w:p>
    <w:p>
      <w:pPr>
        <w:pStyle w:val="TOC2"/>
        <w:tabs>
          <w:tab w:val="right" w:leader="dot" w:pos="8306"/>
        </w:tabs>
      </w:pPr>
      <w:hyperlink w:anchor="_Toc24807" w:history="1">
        <w:r>
          <w:rPr>
            <w:rFonts w:ascii="仿宋" w:eastAsia="仿宋" w:hAnsi="仿宋" w:cs="仿宋" w:hint="eastAsia"/>
            <w:lang w:eastAsia="zh-CN"/>
          </w:rPr>
          <w:t>(四)、利润率高</w:t>
        </w:r>
        <w:r>
          <w:tab/>
        </w:r>
        <w:r>
          <w:fldChar w:fldCharType="begin"/>
        </w:r>
        <w:r>
          <w:instrText xml:space="preserve"> PAGEREF _Toc24807 \h </w:instrText>
        </w:r>
        <w:r>
          <w:fldChar w:fldCharType="separate"/>
        </w:r>
        <w:r>
          <w:t>25</w:t>
        </w:r>
        <w:r>
          <w:fldChar w:fldCharType="end"/>
        </w:r>
      </w:hyperlink>
    </w:p>
    <w:p>
      <w:pPr>
        <w:pStyle w:val="TOC1"/>
        <w:tabs>
          <w:tab w:val="right" w:leader="dot" w:pos="8306"/>
        </w:tabs>
      </w:pPr>
      <w:hyperlink w:anchor="_Toc20024" w:history="1">
        <w:r>
          <w:rPr>
            <w:rFonts w:ascii="仿宋" w:eastAsia="仿宋" w:hAnsi="仿宋" w:cs="仿宋" w:hint="eastAsia"/>
            <w:lang w:eastAsia="zh-CN"/>
          </w:rPr>
          <w:t>八、汽车大灯项目投资规划</w:t>
        </w:r>
        <w:r>
          <w:tab/>
        </w:r>
        <w:r>
          <w:fldChar w:fldCharType="begin"/>
        </w:r>
        <w:r>
          <w:instrText xml:space="preserve"> PAGEREF _Toc20024 \h </w:instrText>
        </w:r>
        <w:r>
          <w:fldChar w:fldCharType="separate"/>
        </w:r>
        <w:r>
          <w:t>27</w:t>
        </w:r>
        <w:r>
          <w:fldChar w:fldCharType="end"/>
        </w:r>
      </w:hyperlink>
    </w:p>
    <w:p>
      <w:pPr>
        <w:pStyle w:val="TOC2"/>
        <w:tabs>
          <w:tab w:val="right" w:leader="dot" w:pos="8306"/>
        </w:tabs>
      </w:pPr>
      <w:hyperlink w:anchor="_Toc10454" w:history="1">
        <w:r>
          <w:rPr>
            <w:rFonts w:ascii="仿宋" w:eastAsia="仿宋" w:hAnsi="仿宋" w:cs="仿宋" w:hint="eastAsia"/>
            <w:lang w:eastAsia="zh-CN"/>
          </w:rPr>
          <w:t>(一)、汽车大灯项目总投资估算</w:t>
        </w:r>
        <w:r>
          <w:tab/>
        </w:r>
        <w:r>
          <w:fldChar w:fldCharType="begin"/>
        </w:r>
        <w:r>
          <w:instrText xml:space="preserve"> PAGEREF _Toc10454 \h </w:instrText>
        </w:r>
        <w:r>
          <w:fldChar w:fldCharType="separate"/>
        </w:r>
        <w:r>
          <w:t>27</w:t>
        </w:r>
        <w:r>
          <w:fldChar w:fldCharType="end"/>
        </w:r>
      </w:hyperlink>
    </w:p>
    <w:p>
      <w:pPr>
        <w:pStyle w:val="TOC2"/>
        <w:tabs>
          <w:tab w:val="right" w:leader="dot" w:pos="8306"/>
        </w:tabs>
      </w:pPr>
      <w:hyperlink w:anchor="_Toc32378" w:history="1">
        <w:r>
          <w:rPr>
            <w:rFonts w:ascii="仿宋" w:eastAsia="仿宋" w:hAnsi="仿宋" w:cs="仿宋" w:hint="eastAsia"/>
            <w:lang w:eastAsia="zh-CN"/>
          </w:rPr>
          <w:t>(二)、资金筹措</w:t>
        </w:r>
        <w:r>
          <w:tab/>
        </w:r>
        <w:r>
          <w:fldChar w:fldCharType="begin"/>
        </w:r>
        <w:r>
          <w:instrText xml:space="preserve"> PAGEREF _Toc32378 \h </w:instrText>
        </w:r>
        <w:r>
          <w:fldChar w:fldCharType="separate"/>
        </w:r>
        <w:r>
          <w:t>28</w:t>
        </w:r>
        <w:r>
          <w:fldChar w:fldCharType="end"/>
        </w:r>
      </w:hyperlink>
    </w:p>
    <w:p>
      <w:pPr>
        <w:pStyle w:val="TOC1"/>
        <w:tabs>
          <w:tab w:val="right" w:leader="dot" w:pos="8306"/>
        </w:tabs>
      </w:pPr>
      <w:hyperlink w:anchor="_Toc9611" w:history="1">
        <w:r>
          <w:rPr>
            <w:rFonts w:ascii="仿宋" w:eastAsia="仿宋" w:hAnsi="仿宋" w:cs="仿宋" w:hint="eastAsia"/>
            <w:lang w:eastAsia="zh-CN"/>
          </w:rPr>
          <w:t>九、汽车大灯项目风险管理</w:t>
        </w:r>
        <w:r>
          <w:tab/>
        </w:r>
        <w:r>
          <w:fldChar w:fldCharType="begin"/>
        </w:r>
        <w:r>
          <w:instrText xml:space="preserve"> PAGEREF _Toc9611 \h </w:instrText>
        </w:r>
        <w:r>
          <w:fldChar w:fldCharType="separate"/>
        </w:r>
        <w:r>
          <w:t>29</w:t>
        </w:r>
        <w:r>
          <w:fldChar w:fldCharType="end"/>
        </w:r>
      </w:hyperlink>
    </w:p>
    <w:p>
      <w:pPr>
        <w:pStyle w:val="TOC2"/>
        <w:tabs>
          <w:tab w:val="right" w:leader="dot" w:pos="8306"/>
        </w:tabs>
      </w:pPr>
      <w:hyperlink w:anchor="_Toc28429" w:history="1">
        <w:r>
          <w:rPr>
            <w:rFonts w:ascii="仿宋" w:eastAsia="仿宋" w:hAnsi="仿宋" w:cs="仿宋" w:hint="eastAsia"/>
            <w:lang w:eastAsia="zh-CN"/>
          </w:rPr>
          <w:t>(一)、风险识别与评估</w:t>
        </w:r>
        <w:r>
          <w:tab/>
        </w:r>
        <w:r>
          <w:fldChar w:fldCharType="begin"/>
        </w:r>
        <w:r>
          <w:instrText xml:space="preserve"> PAGEREF _Toc28429 \h </w:instrText>
        </w:r>
        <w:r>
          <w:fldChar w:fldCharType="separate"/>
        </w:r>
        <w:r>
          <w:t>29</w:t>
        </w:r>
        <w:r>
          <w:fldChar w:fldCharType="end"/>
        </w:r>
      </w:hyperlink>
    </w:p>
    <w:p>
      <w:pPr>
        <w:pStyle w:val="TOC2"/>
        <w:tabs>
          <w:tab w:val="right" w:leader="dot" w:pos="8306"/>
        </w:tabs>
      </w:pPr>
      <w:hyperlink w:anchor="_Toc29268" w:history="1">
        <w:r>
          <w:rPr>
            <w:rFonts w:ascii="仿宋" w:eastAsia="仿宋" w:hAnsi="仿宋" w:cs="仿宋" w:hint="eastAsia"/>
            <w:lang w:eastAsia="zh-CN"/>
          </w:rPr>
          <w:t>(二)、风险应对策略</w:t>
        </w:r>
        <w:r>
          <w:tab/>
        </w:r>
        <w:r>
          <w:fldChar w:fldCharType="begin"/>
        </w:r>
        <w:r>
          <w:instrText xml:space="preserve"> PAGEREF _Toc29268 \h </w:instrText>
        </w:r>
        <w:r>
          <w:fldChar w:fldCharType="separate"/>
        </w:r>
        <w:r>
          <w:t>30</w:t>
        </w:r>
        <w:r>
          <w:fldChar w:fldCharType="end"/>
        </w:r>
      </w:hyperlink>
    </w:p>
    <w:p>
      <w:pPr>
        <w:pStyle w:val="TOC2"/>
        <w:tabs>
          <w:tab w:val="right" w:leader="dot" w:pos="8306"/>
        </w:tabs>
      </w:pPr>
      <w:hyperlink w:anchor="_Toc13639" w:history="1">
        <w:r>
          <w:rPr>
            <w:rFonts w:ascii="仿宋" w:eastAsia="仿宋" w:hAnsi="仿宋" w:cs="仿宋" w:hint="eastAsia"/>
            <w:lang w:eastAsia="zh-CN"/>
          </w:rPr>
          <w:t>(三)、风险监控与控制</w:t>
        </w:r>
        <w:r>
          <w:tab/>
        </w:r>
        <w:r>
          <w:fldChar w:fldCharType="begin"/>
        </w:r>
        <w:r>
          <w:instrText xml:space="preserve"> PAGEREF _Toc13639 \h </w:instrText>
        </w:r>
        <w:r>
          <w:fldChar w:fldCharType="separate"/>
        </w:r>
        <w:r>
          <w:t>32</w:t>
        </w:r>
        <w:r>
          <w:fldChar w:fldCharType="end"/>
        </w:r>
      </w:hyperlink>
    </w:p>
    <w:p>
      <w:pPr>
        <w:pStyle w:val="TOC1"/>
        <w:tabs>
          <w:tab w:val="right" w:leader="dot" w:pos="8306"/>
        </w:tabs>
      </w:pPr>
      <w:hyperlink w:anchor="_Toc390" w:history="1">
        <w:r>
          <w:rPr>
            <w:rFonts w:ascii="仿宋" w:eastAsia="仿宋" w:hAnsi="仿宋" w:cs="仿宋" w:hint="eastAsia"/>
            <w:lang w:eastAsia="zh-CN"/>
          </w:rPr>
          <w:t>十、汽车大灯项目社会影响</w:t>
        </w:r>
        <w:r>
          <w:tab/>
        </w:r>
        <w:r>
          <w:fldChar w:fldCharType="begin"/>
        </w:r>
        <w:r>
          <w:instrText xml:space="preserve"> PAGEREF _Toc390 \h </w:instrText>
        </w:r>
        <w:r>
          <w:fldChar w:fldCharType="separate"/>
        </w:r>
        <w:r>
          <w:t>33</w:t>
        </w:r>
        <w:r>
          <w:fldChar w:fldCharType="end"/>
        </w:r>
      </w:hyperlink>
    </w:p>
    <w:p>
      <w:pPr>
        <w:pStyle w:val="TOC2"/>
        <w:tabs>
          <w:tab w:val="right" w:leader="dot" w:pos="8306"/>
        </w:tabs>
      </w:pPr>
      <w:hyperlink w:anchor="_Toc11060" w:history="1">
        <w:r>
          <w:rPr>
            <w:rFonts w:ascii="仿宋" w:eastAsia="仿宋" w:hAnsi="仿宋" w:cs="仿宋" w:hint="eastAsia"/>
            <w:lang w:eastAsia="zh-CN"/>
          </w:rPr>
          <w:t>(一)、社会责任与义务</w:t>
        </w:r>
        <w:r>
          <w:tab/>
        </w:r>
        <w:r>
          <w:fldChar w:fldCharType="begin"/>
        </w:r>
        <w:r>
          <w:instrText xml:space="preserve"> PAGEREF _Toc11060 \h </w:instrText>
        </w:r>
        <w:r>
          <w:fldChar w:fldCharType="separate"/>
        </w:r>
        <w:r>
          <w:t>33</w:t>
        </w:r>
        <w:r>
          <w:fldChar w:fldCharType="end"/>
        </w:r>
      </w:hyperlink>
    </w:p>
    <w:p>
      <w:pPr>
        <w:pStyle w:val="TOC2"/>
        <w:tabs>
          <w:tab w:val="right" w:leader="dot" w:pos="8306"/>
        </w:tabs>
      </w:pPr>
      <w:hyperlink w:anchor="_Toc23006" w:history="1">
        <w:r>
          <w:rPr>
            <w:rFonts w:ascii="仿宋" w:eastAsia="仿宋" w:hAnsi="仿宋" w:cs="仿宋" w:hint="eastAsia"/>
            <w:lang w:eastAsia="zh-CN"/>
          </w:rPr>
          <w:t>(二)、社会参与与沟通</w:t>
        </w:r>
        <w:r>
          <w:tab/>
        </w:r>
        <w:r>
          <w:fldChar w:fldCharType="begin"/>
        </w:r>
        <w:r>
          <w:instrText xml:space="preserve"> PAGEREF _Toc23006 \h </w:instrText>
        </w:r>
        <w:r>
          <w:fldChar w:fldCharType="separate"/>
        </w:r>
        <w:r>
          <w:t>34</w:t>
        </w:r>
        <w:r>
          <w:fldChar w:fldCharType="end"/>
        </w:r>
      </w:hyperlink>
    </w:p>
    <w:p>
      <w:pPr>
        <w:pStyle w:val="TOC1"/>
        <w:tabs>
          <w:tab w:val="right" w:leader="dot" w:pos="8306"/>
        </w:tabs>
      </w:pPr>
      <w:hyperlink w:anchor="_Toc1521" w:history="1">
        <w:r>
          <w:rPr>
            <w:rFonts w:ascii="仿宋" w:eastAsia="仿宋" w:hAnsi="仿宋" w:cs="仿宋" w:hint="eastAsia"/>
            <w:lang w:eastAsia="zh-CN"/>
          </w:rPr>
          <w:t>十一、汽车大灯项目计划安排</w:t>
        </w:r>
        <w:r>
          <w:tab/>
        </w:r>
        <w:r>
          <w:fldChar w:fldCharType="begin"/>
        </w:r>
        <w:r>
          <w:instrText xml:space="preserve"> PAGEREF _Toc1521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12" w:history="1">
        <w:r>
          <w:rPr>
            <w:rFonts w:ascii="仿宋" w:eastAsia="仿宋" w:hAnsi="仿宋" w:cs="仿宋" w:hint="eastAsia"/>
            <w:lang w:eastAsia="zh-CN"/>
          </w:rPr>
          <w:t>(一)、建设周期</w:t>
        </w:r>
        <w:r>
          <w:tab/>
        </w:r>
        <w:r>
          <w:fldChar w:fldCharType="begin"/>
        </w:r>
        <w:r>
          <w:instrText xml:space="preserve"> PAGEREF _Toc26612 \h </w:instrText>
        </w:r>
        <w:r>
          <w:fldChar w:fldCharType="separate"/>
        </w:r>
        <w:r>
          <w:t>34</w:t>
        </w:r>
        <w:r>
          <w:fldChar w:fldCharType="end"/>
        </w:r>
      </w:hyperlink>
    </w:p>
    <w:p>
      <w:pPr>
        <w:pStyle w:val="TOC2"/>
        <w:tabs>
          <w:tab w:val="right" w:leader="dot" w:pos="8306"/>
        </w:tabs>
      </w:pPr>
      <w:hyperlink w:anchor="_Toc9189" w:history="1">
        <w:r>
          <w:rPr>
            <w:rFonts w:ascii="仿宋" w:eastAsia="仿宋" w:hAnsi="仿宋" w:cs="仿宋" w:hint="eastAsia"/>
            <w:lang w:eastAsia="zh-CN"/>
          </w:rPr>
          <w:t>(二)、建设进度</w:t>
        </w:r>
        <w:r>
          <w:tab/>
        </w:r>
        <w:r>
          <w:fldChar w:fldCharType="begin"/>
        </w:r>
        <w:r>
          <w:instrText xml:space="preserve"> PAGEREF _Toc9189 \h </w:instrText>
        </w:r>
        <w:r>
          <w:fldChar w:fldCharType="separate"/>
        </w:r>
        <w:r>
          <w:t>35</w:t>
        </w:r>
        <w:r>
          <w:fldChar w:fldCharType="end"/>
        </w:r>
      </w:hyperlink>
    </w:p>
    <w:p>
      <w:pPr>
        <w:pStyle w:val="TOC2"/>
        <w:tabs>
          <w:tab w:val="right" w:leader="dot" w:pos="8306"/>
        </w:tabs>
      </w:pPr>
      <w:hyperlink w:anchor="_Toc19483" w:history="1">
        <w:r>
          <w:rPr>
            <w:rFonts w:ascii="仿宋" w:eastAsia="仿宋" w:hAnsi="仿宋" w:cs="仿宋" w:hint="eastAsia"/>
            <w:lang w:eastAsia="zh-CN"/>
          </w:rPr>
          <w:t>(三)、进度安排注意事项</w:t>
        </w:r>
        <w:r>
          <w:tab/>
        </w:r>
        <w:r>
          <w:fldChar w:fldCharType="begin"/>
        </w:r>
        <w:r>
          <w:instrText xml:space="preserve"> PAGEREF _Toc19483 \h </w:instrText>
        </w:r>
        <w:r>
          <w:fldChar w:fldCharType="separate"/>
        </w:r>
        <w:r>
          <w:t>36</w:t>
        </w:r>
        <w:r>
          <w:fldChar w:fldCharType="end"/>
        </w:r>
      </w:hyperlink>
    </w:p>
    <w:p>
      <w:pPr>
        <w:pStyle w:val="TOC2"/>
        <w:tabs>
          <w:tab w:val="right" w:leader="dot" w:pos="8306"/>
        </w:tabs>
      </w:pPr>
      <w:hyperlink w:anchor="_Toc31118" w:history="1">
        <w:r>
          <w:rPr>
            <w:rFonts w:ascii="仿宋" w:eastAsia="仿宋" w:hAnsi="仿宋" w:cs="仿宋" w:hint="eastAsia"/>
            <w:lang w:eastAsia="zh-CN"/>
          </w:rPr>
          <w:t>(四)、人力资源配置</w:t>
        </w:r>
        <w:r>
          <w:tab/>
        </w:r>
        <w:r>
          <w:fldChar w:fldCharType="begin"/>
        </w:r>
        <w:r>
          <w:instrText xml:space="preserve"> PAGEREF _Toc31118 \h </w:instrText>
        </w:r>
        <w:r>
          <w:fldChar w:fldCharType="separate"/>
        </w:r>
        <w:r>
          <w:t>38</w:t>
        </w:r>
        <w:r>
          <w:fldChar w:fldCharType="end"/>
        </w:r>
      </w:hyperlink>
    </w:p>
    <w:p>
      <w:pPr>
        <w:pStyle w:val="TOC1"/>
        <w:tabs>
          <w:tab w:val="right" w:leader="dot" w:pos="8306"/>
        </w:tabs>
      </w:pPr>
      <w:hyperlink w:anchor="_Toc4194" w:history="1">
        <w:r>
          <w:rPr>
            <w:rFonts w:ascii="仿宋" w:eastAsia="仿宋" w:hAnsi="仿宋" w:cs="仿宋" w:hint="eastAsia"/>
            <w:lang w:eastAsia="zh-CN"/>
          </w:rPr>
          <w:t>十二、汽车大灯项目人力资源培养与发展</w:t>
        </w:r>
        <w:r>
          <w:tab/>
        </w:r>
        <w:r>
          <w:fldChar w:fldCharType="begin"/>
        </w:r>
        <w:r>
          <w:instrText xml:space="preserve"> PAGEREF _Toc4194 \h </w:instrText>
        </w:r>
        <w:r>
          <w:fldChar w:fldCharType="separate"/>
        </w:r>
        <w:r>
          <w:t>39</w:t>
        </w:r>
        <w:r>
          <w:fldChar w:fldCharType="end"/>
        </w:r>
      </w:hyperlink>
    </w:p>
    <w:p>
      <w:pPr>
        <w:pStyle w:val="TOC2"/>
        <w:tabs>
          <w:tab w:val="right" w:leader="dot" w:pos="8306"/>
        </w:tabs>
      </w:pPr>
      <w:hyperlink w:anchor="_Toc31241" w:history="1">
        <w:r>
          <w:rPr>
            <w:rFonts w:ascii="仿宋" w:eastAsia="仿宋" w:hAnsi="仿宋" w:cs="仿宋" w:hint="eastAsia"/>
            <w:lang w:eastAsia="zh-CN"/>
          </w:rPr>
          <w:t>(一)、人才需求与规划</w:t>
        </w:r>
        <w:r>
          <w:tab/>
        </w:r>
        <w:r>
          <w:fldChar w:fldCharType="begin"/>
        </w:r>
        <w:r>
          <w:instrText xml:space="preserve"> PAGEREF _Toc31241 \h </w:instrText>
        </w:r>
        <w:r>
          <w:fldChar w:fldCharType="separate"/>
        </w:r>
        <w:r>
          <w:t>39</w:t>
        </w:r>
        <w:r>
          <w:fldChar w:fldCharType="end"/>
        </w:r>
      </w:hyperlink>
    </w:p>
    <w:p>
      <w:pPr>
        <w:pStyle w:val="TOC2"/>
        <w:tabs>
          <w:tab w:val="right" w:leader="dot" w:pos="8306"/>
        </w:tabs>
      </w:pPr>
      <w:hyperlink w:anchor="_Toc20381" w:history="1">
        <w:r>
          <w:rPr>
            <w:rFonts w:ascii="仿宋" w:eastAsia="仿宋" w:hAnsi="仿宋" w:cs="仿宋" w:hint="eastAsia"/>
            <w:lang w:eastAsia="zh-CN"/>
          </w:rPr>
          <w:t>(二)、培训与发展计划</w:t>
        </w:r>
        <w:r>
          <w:tab/>
        </w:r>
        <w:r>
          <w:fldChar w:fldCharType="begin"/>
        </w:r>
        <w:r>
          <w:instrText xml:space="preserve"> PAGEREF _Toc20381 \h </w:instrText>
        </w:r>
        <w:r>
          <w:fldChar w:fldCharType="separate"/>
        </w:r>
        <w:r>
          <w:t>39</w:t>
        </w:r>
        <w:r>
          <w:fldChar w:fldCharType="end"/>
        </w:r>
      </w:hyperlink>
    </w:p>
    <w:p>
      <w:pPr>
        <w:pStyle w:val="TOC1"/>
        <w:tabs>
          <w:tab w:val="right" w:leader="dot" w:pos="8306"/>
        </w:tabs>
      </w:pPr>
      <w:hyperlink w:anchor="_Toc121" w:history="1">
        <w:r>
          <w:rPr>
            <w:rFonts w:ascii="仿宋" w:eastAsia="仿宋" w:hAnsi="仿宋" w:cs="仿宋" w:hint="eastAsia"/>
            <w:lang w:eastAsia="zh-CN"/>
          </w:rPr>
          <w:t>十三、风险识别与分类</w:t>
        </w:r>
        <w:r>
          <w:tab/>
        </w:r>
        <w:r>
          <w:fldChar w:fldCharType="begin"/>
        </w:r>
        <w:r>
          <w:instrText xml:space="preserve"> PAGEREF _Toc121 \h </w:instrText>
        </w:r>
        <w:r>
          <w:fldChar w:fldCharType="separate"/>
        </w:r>
        <w:r>
          <w:t>40</w:t>
        </w:r>
        <w:r>
          <w:fldChar w:fldCharType="end"/>
        </w:r>
      </w:hyperlink>
    </w:p>
    <w:p>
      <w:pPr>
        <w:pStyle w:val="TOC2"/>
        <w:tabs>
          <w:tab w:val="right" w:leader="dot" w:pos="8306"/>
        </w:tabs>
      </w:pPr>
      <w:hyperlink w:anchor="_Toc23953" w:history="1">
        <w:r>
          <w:rPr>
            <w:rFonts w:ascii="仿宋" w:eastAsia="仿宋" w:hAnsi="仿宋" w:cs="仿宋" w:hint="eastAsia"/>
            <w:lang w:eastAsia="zh-CN"/>
          </w:rPr>
          <w:t>(一)、风险识别</w:t>
        </w:r>
        <w:r>
          <w:tab/>
        </w:r>
        <w:r>
          <w:fldChar w:fldCharType="begin"/>
        </w:r>
        <w:r>
          <w:instrText xml:space="preserve"> PAGEREF _Toc23953 \h </w:instrText>
        </w:r>
        <w:r>
          <w:fldChar w:fldCharType="separate"/>
        </w:r>
        <w:r>
          <w:t>40</w:t>
        </w:r>
        <w:r>
          <w:fldChar w:fldCharType="end"/>
        </w:r>
      </w:hyperlink>
    </w:p>
    <w:p>
      <w:pPr>
        <w:pStyle w:val="TOC2"/>
        <w:tabs>
          <w:tab w:val="right" w:leader="dot" w:pos="8306"/>
        </w:tabs>
      </w:pPr>
      <w:hyperlink w:anchor="_Toc10738" w:history="1">
        <w:r>
          <w:rPr>
            <w:rFonts w:ascii="仿宋" w:eastAsia="仿宋" w:hAnsi="仿宋" w:cs="仿宋" w:hint="eastAsia"/>
            <w:lang w:eastAsia="zh-CN"/>
          </w:rPr>
          <w:t>(二)、风险分类</w:t>
        </w:r>
        <w:r>
          <w:tab/>
        </w:r>
        <w:r>
          <w:fldChar w:fldCharType="begin"/>
        </w:r>
        <w:r>
          <w:instrText xml:space="preserve"> PAGEREF _Toc10738 \h </w:instrText>
        </w:r>
        <w:r>
          <w:fldChar w:fldCharType="separate"/>
        </w:r>
        <w:r>
          <w:t>41</w:t>
        </w:r>
        <w:r>
          <w:fldChar w:fldCharType="end"/>
        </w:r>
      </w:hyperlink>
    </w:p>
    <w:p>
      <w:pPr>
        <w:pStyle w:val="TOC1"/>
        <w:tabs>
          <w:tab w:val="right" w:leader="dot" w:pos="8306"/>
        </w:tabs>
      </w:pPr>
      <w:hyperlink w:anchor="_Toc16835" w:history="1">
        <w:r>
          <w:rPr>
            <w:rFonts w:ascii="仿宋" w:eastAsia="仿宋" w:hAnsi="仿宋" w:cs="仿宋" w:hint="eastAsia"/>
            <w:lang w:eastAsia="zh-CN"/>
          </w:rPr>
          <w:t>十四、供应链管理</w:t>
        </w:r>
        <w:r>
          <w:tab/>
        </w:r>
        <w:r>
          <w:fldChar w:fldCharType="begin"/>
        </w:r>
        <w:r>
          <w:instrText xml:space="preserve"> PAGEREF _Toc16835 \h </w:instrText>
        </w:r>
        <w:r>
          <w:fldChar w:fldCharType="separate"/>
        </w:r>
        <w:r>
          <w:t>43</w:t>
        </w:r>
        <w:r>
          <w:fldChar w:fldCharType="end"/>
        </w:r>
      </w:hyperlink>
    </w:p>
    <w:p>
      <w:pPr>
        <w:pStyle w:val="TOC2"/>
        <w:tabs>
          <w:tab w:val="right" w:leader="dot" w:pos="8306"/>
        </w:tabs>
      </w:pPr>
      <w:hyperlink w:anchor="_Toc19364" w:history="1">
        <w:r>
          <w:rPr>
            <w:rFonts w:ascii="仿宋" w:eastAsia="仿宋" w:hAnsi="仿宋" w:cs="仿宋" w:hint="eastAsia"/>
            <w:lang w:eastAsia="zh-CN"/>
          </w:rPr>
          <w:t>(一)、供应链战略规划</w:t>
        </w:r>
        <w:r>
          <w:tab/>
        </w:r>
        <w:r>
          <w:fldChar w:fldCharType="begin"/>
        </w:r>
        <w:r>
          <w:instrText xml:space="preserve"> PAGEREF _Toc19364 \h </w:instrText>
        </w:r>
        <w:r>
          <w:fldChar w:fldCharType="separate"/>
        </w:r>
        <w:r>
          <w:t>43</w:t>
        </w:r>
        <w:r>
          <w:fldChar w:fldCharType="end"/>
        </w:r>
      </w:hyperlink>
    </w:p>
    <w:p>
      <w:pPr>
        <w:pStyle w:val="TOC2"/>
        <w:tabs>
          <w:tab w:val="right" w:leader="dot" w:pos="8306"/>
        </w:tabs>
      </w:pPr>
      <w:hyperlink w:anchor="_Toc8567" w:history="1">
        <w:r>
          <w:rPr>
            <w:rFonts w:ascii="仿宋" w:eastAsia="仿宋" w:hAnsi="仿宋" w:cs="仿宋" w:hint="eastAsia"/>
            <w:lang w:eastAsia="zh-CN"/>
          </w:rPr>
          <w:t>(二)、供应商选择与合作</w:t>
        </w:r>
        <w:r>
          <w:tab/>
        </w:r>
        <w:r>
          <w:fldChar w:fldCharType="begin"/>
        </w:r>
        <w:r>
          <w:instrText xml:space="preserve"> PAGEREF _Toc8567 \h </w:instrText>
        </w:r>
        <w:r>
          <w:fldChar w:fldCharType="separate"/>
        </w:r>
        <w:r>
          <w:t>44</w:t>
        </w:r>
        <w:r>
          <w:fldChar w:fldCharType="end"/>
        </w:r>
      </w:hyperlink>
    </w:p>
    <w:p>
      <w:pPr>
        <w:pStyle w:val="TOC2"/>
        <w:tabs>
          <w:tab w:val="right" w:leader="dot" w:pos="8306"/>
        </w:tabs>
      </w:pPr>
      <w:hyperlink w:anchor="_Toc20298" w:history="1">
        <w:r>
          <w:rPr>
            <w:rFonts w:ascii="仿宋" w:eastAsia="仿宋" w:hAnsi="仿宋" w:cs="仿宋" w:hint="eastAsia"/>
            <w:lang w:eastAsia="zh-CN"/>
          </w:rPr>
          <w:t>(三)、物流与库存管理</w:t>
        </w:r>
        <w:r>
          <w:tab/>
        </w:r>
        <w:r>
          <w:fldChar w:fldCharType="begin"/>
        </w:r>
        <w:r>
          <w:instrText xml:space="preserve"> PAGEREF _Toc20298 \h </w:instrText>
        </w:r>
        <w:r>
          <w:fldChar w:fldCharType="separate"/>
        </w:r>
        <w:r>
          <w:t>46</w:t>
        </w:r>
        <w:r>
          <w:fldChar w:fldCharType="end"/>
        </w:r>
      </w:hyperlink>
    </w:p>
    <w:p>
      <w:pPr>
        <w:pStyle w:val="TOC1"/>
        <w:tabs>
          <w:tab w:val="right" w:leader="dot" w:pos="8306"/>
        </w:tabs>
      </w:pPr>
      <w:hyperlink w:anchor="_Toc23261" w:history="1">
        <w:r>
          <w:rPr>
            <w:rFonts w:ascii="仿宋" w:eastAsia="仿宋" w:hAnsi="仿宋" w:cs="仿宋" w:hint="eastAsia"/>
            <w:lang w:eastAsia="zh-CN"/>
          </w:rPr>
          <w:t>十五、汽车大灯项目实施时间节点</w:t>
        </w:r>
        <w:r>
          <w:tab/>
        </w:r>
        <w:r>
          <w:fldChar w:fldCharType="begin"/>
        </w:r>
        <w:r>
          <w:instrText xml:space="preserve"> PAGEREF _Toc23261 \h </w:instrText>
        </w:r>
        <w:r>
          <w:fldChar w:fldCharType="separate"/>
        </w:r>
        <w:r>
          <w:t>47</w:t>
        </w:r>
        <w:r>
          <w:fldChar w:fldCharType="end"/>
        </w:r>
      </w:hyperlink>
    </w:p>
    <w:p>
      <w:pPr>
        <w:pStyle w:val="TOC2"/>
        <w:tabs>
          <w:tab w:val="right" w:leader="dot" w:pos="8306"/>
        </w:tabs>
      </w:pPr>
      <w:hyperlink w:anchor="_Toc20527" w:history="1">
        <w:r>
          <w:rPr>
            <w:rFonts w:ascii="仿宋" w:eastAsia="仿宋" w:hAnsi="仿宋" w:cs="仿宋" w:hint="eastAsia"/>
            <w:lang w:eastAsia="zh-CN"/>
          </w:rPr>
          <w:t>(一)、汽车大灯项目启动阶段时间节点</w:t>
        </w:r>
        <w:r>
          <w:tab/>
        </w:r>
        <w:r>
          <w:fldChar w:fldCharType="begin"/>
        </w:r>
        <w:r>
          <w:instrText xml:space="preserve"> PAGEREF _Toc20527 \h </w:instrText>
        </w:r>
        <w:r>
          <w:fldChar w:fldCharType="separate"/>
        </w:r>
        <w:r>
          <w:t>47</w:t>
        </w:r>
        <w:r>
          <w:fldChar w:fldCharType="end"/>
        </w:r>
      </w:hyperlink>
    </w:p>
    <w:p>
      <w:pPr>
        <w:pStyle w:val="TOC2"/>
        <w:tabs>
          <w:tab w:val="right" w:leader="dot" w:pos="8306"/>
        </w:tabs>
      </w:pPr>
      <w:hyperlink w:anchor="_Toc25223" w:history="1">
        <w:r>
          <w:rPr>
            <w:rFonts w:ascii="仿宋" w:eastAsia="仿宋" w:hAnsi="仿宋" w:cs="仿宋" w:hint="eastAsia"/>
            <w:lang w:eastAsia="zh-CN"/>
          </w:rPr>
          <w:t>(二)、汽车大灯项目执行阶段时间节点</w:t>
        </w:r>
        <w:r>
          <w:tab/>
        </w:r>
        <w:r>
          <w:fldChar w:fldCharType="begin"/>
        </w:r>
        <w:r>
          <w:instrText xml:space="preserve"> PAGEREF _Toc25223 \h </w:instrText>
        </w:r>
        <w:r>
          <w:fldChar w:fldCharType="separate"/>
        </w:r>
        <w:r>
          <w:t>48</w:t>
        </w:r>
        <w:r>
          <w:fldChar w:fldCharType="end"/>
        </w:r>
      </w:hyperlink>
    </w:p>
    <w:p>
      <w:pPr>
        <w:pStyle w:val="TOC2"/>
        <w:tabs>
          <w:tab w:val="right" w:leader="dot" w:pos="8306"/>
        </w:tabs>
      </w:pPr>
      <w:hyperlink w:anchor="_Toc25929" w:history="1">
        <w:r>
          <w:rPr>
            <w:rFonts w:ascii="仿宋" w:eastAsia="仿宋" w:hAnsi="仿宋" w:cs="仿宋" w:hint="eastAsia"/>
            <w:lang w:eastAsia="zh-CN"/>
          </w:rPr>
          <w:t>(三)、汽车大灯项目完成阶段时间节点</w:t>
        </w:r>
        <w:r>
          <w:tab/>
        </w:r>
        <w:r>
          <w:fldChar w:fldCharType="begin"/>
        </w:r>
        <w:r>
          <w:instrText xml:space="preserve"> PAGEREF _Toc25929 \h </w:instrText>
        </w:r>
        <w:r>
          <w:fldChar w:fldCharType="separate"/>
        </w:r>
        <w:r>
          <w:t>49</w:t>
        </w:r>
        <w:r>
          <w:fldChar w:fldCharType="end"/>
        </w:r>
      </w:hyperlink>
    </w:p>
    <w:p>
      <w:pPr>
        <w:pStyle w:val="TOC1"/>
        <w:tabs>
          <w:tab w:val="right" w:leader="dot" w:pos="8306"/>
        </w:tabs>
      </w:pPr>
      <w:hyperlink w:anchor="_Toc15762" w:history="1">
        <w:r>
          <w:rPr>
            <w:rFonts w:ascii="仿宋" w:eastAsia="仿宋" w:hAnsi="仿宋" w:cs="仿宋" w:hint="eastAsia"/>
            <w:lang w:eastAsia="zh-CN"/>
          </w:rPr>
          <w:t>十六、汽车大灯项目实施保障措施</w:t>
        </w:r>
        <w:r>
          <w:tab/>
        </w:r>
        <w:r>
          <w:fldChar w:fldCharType="begin"/>
        </w:r>
        <w:r>
          <w:instrText xml:space="preserve"> PAGEREF _Toc15762 \h </w:instrText>
        </w:r>
        <w:r>
          <w:fldChar w:fldCharType="separate"/>
        </w:r>
        <w:r>
          <w:t>50</w:t>
        </w:r>
        <w:r>
          <w:fldChar w:fldCharType="end"/>
        </w:r>
      </w:hyperlink>
    </w:p>
    <w:p>
      <w:pPr>
        <w:pStyle w:val="TOC2"/>
        <w:tabs>
          <w:tab w:val="right" w:leader="dot" w:pos="8306"/>
        </w:tabs>
      </w:pPr>
      <w:hyperlink w:anchor="_Toc10553" w:history="1">
        <w:r>
          <w:rPr>
            <w:rFonts w:ascii="仿宋" w:eastAsia="仿宋" w:hAnsi="仿宋" w:cs="仿宋" w:hint="eastAsia"/>
            <w:lang w:eastAsia="zh-CN"/>
          </w:rPr>
          <w:t>(一)、汽车大灯项目实施保障机制</w:t>
        </w:r>
        <w:r>
          <w:tab/>
        </w:r>
        <w:r>
          <w:fldChar w:fldCharType="begin"/>
        </w:r>
        <w:r>
          <w:instrText xml:space="preserve"> PAGEREF _Toc10553 \h </w:instrText>
        </w:r>
        <w:r>
          <w:fldChar w:fldCharType="separate"/>
        </w:r>
        <w:r>
          <w:t>50</w:t>
        </w:r>
        <w:r>
          <w:fldChar w:fldCharType="end"/>
        </w:r>
      </w:hyperlink>
    </w:p>
    <w:p>
      <w:pPr>
        <w:pStyle w:val="TOC2"/>
        <w:tabs>
          <w:tab w:val="right" w:leader="dot" w:pos="8306"/>
        </w:tabs>
      </w:pPr>
      <w:hyperlink w:anchor="_Toc1586" w:history="1">
        <w:r>
          <w:rPr>
            <w:rFonts w:ascii="仿宋" w:eastAsia="仿宋" w:hAnsi="仿宋" w:cs="仿宋" w:hint="eastAsia"/>
            <w:lang w:eastAsia="zh-CN"/>
          </w:rPr>
          <w:t>(二)、汽车大灯项目法律合规要求</w:t>
        </w:r>
        <w:r>
          <w:tab/>
        </w:r>
        <w:r>
          <w:fldChar w:fldCharType="begin"/>
        </w:r>
        <w:r>
          <w:instrText xml:space="preserve"> PAGEREF _Toc1586 \h </w:instrText>
        </w:r>
        <w:r>
          <w:fldChar w:fldCharType="separate"/>
        </w:r>
        <w:r>
          <w:t>54</w:t>
        </w:r>
        <w:r>
          <w:fldChar w:fldCharType="end"/>
        </w:r>
      </w:hyperlink>
    </w:p>
    <w:p>
      <w:pPr>
        <w:pStyle w:val="TOC2"/>
        <w:tabs>
          <w:tab w:val="right" w:leader="dot" w:pos="8306"/>
        </w:tabs>
      </w:pPr>
      <w:hyperlink w:anchor="_Toc22315" w:history="1">
        <w:r>
          <w:rPr>
            <w:rFonts w:ascii="仿宋" w:eastAsia="仿宋" w:hAnsi="仿宋" w:cs="仿宋" w:hint="eastAsia"/>
            <w:lang w:eastAsia="zh-CN"/>
          </w:rPr>
          <w:t>(三)、汽车大灯项目合同管理与法律事务</w:t>
        </w:r>
        <w:r>
          <w:tab/>
        </w:r>
        <w:r>
          <w:fldChar w:fldCharType="begin"/>
        </w:r>
        <w:r>
          <w:instrText xml:space="preserve"> PAGEREF _Toc22315 \h </w:instrText>
        </w:r>
        <w:r>
          <w:fldChar w:fldCharType="separate"/>
        </w:r>
        <w:r>
          <w:t>58</w:t>
        </w:r>
        <w:r>
          <w:fldChar w:fldCharType="end"/>
        </w:r>
      </w:hyperlink>
    </w:p>
    <w:p>
      <w:pPr>
        <w:pStyle w:val="TOC2"/>
        <w:tabs>
          <w:tab w:val="right" w:leader="dot" w:pos="8306"/>
        </w:tabs>
      </w:pPr>
      <w:hyperlink w:anchor="_Toc5503" w:history="1">
        <w:r>
          <w:rPr>
            <w:rFonts w:ascii="仿宋" w:eastAsia="仿宋" w:hAnsi="仿宋" w:cs="仿宋" w:hint="eastAsia"/>
            <w:lang w:eastAsia="zh-CN"/>
          </w:rPr>
          <w:t>(四)、汽车大灯项目知识产权保护策略</w:t>
        </w:r>
        <w:r>
          <w:tab/>
        </w:r>
        <w:r>
          <w:fldChar w:fldCharType="begin"/>
        </w:r>
        <w:r>
          <w:instrText xml:space="preserve"> PAGEREF _Toc5503 \h </w:instrText>
        </w:r>
        <w:r>
          <w:fldChar w:fldCharType="separate"/>
        </w:r>
        <w:r>
          <w:t>64</w:t>
        </w:r>
        <w:r>
          <w:fldChar w:fldCharType="end"/>
        </w:r>
      </w:hyperlink>
    </w:p>
    <w:p>
      <w:pPr>
        <w:pStyle w:val="TOC1"/>
        <w:tabs>
          <w:tab w:val="right" w:leader="dot" w:pos="8306"/>
        </w:tabs>
      </w:pPr>
      <w:hyperlink w:anchor="_Toc19446" w:history="1">
        <w:r>
          <w:rPr>
            <w:rFonts w:ascii="仿宋" w:eastAsia="仿宋" w:hAnsi="仿宋" w:cs="仿宋" w:hint="eastAsia"/>
            <w:lang w:eastAsia="zh-CN"/>
          </w:rPr>
          <w:t>十七、营销与推广策略</w:t>
        </w:r>
        <w:r>
          <w:tab/>
        </w:r>
        <w:r>
          <w:fldChar w:fldCharType="begin"/>
        </w:r>
        <w:r>
          <w:instrText xml:space="preserve"> PAGEREF _Toc19446 \h </w:instrText>
        </w:r>
        <w:r>
          <w:fldChar w:fldCharType="separate"/>
        </w:r>
        <w:r>
          <w:t>66</w:t>
        </w:r>
        <w:r>
          <w:fldChar w:fldCharType="end"/>
        </w:r>
      </w:hyperlink>
    </w:p>
    <w:p>
      <w:pPr>
        <w:pStyle w:val="TOC2"/>
        <w:tabs>
          <w:tab w:val="right" w:leader="dot" w:pos="8306"/>
        </w:tabs>
      </w:pPr>
      <w:hyperlink w:anchor="_Toc1198" w:history="1">
        <w:r>
          <w:rPr>
            <w:rFonts w:ascii="仿宋" w:eastAsia="仿宋" w:hAnsi="仿宋" w:cs="仿宋" w:hint="eastAsia"/>
            <w:lang w:eastAsia="zh-CN"/>
          </w:rPr>
          <w:t>(一)、产品/服务定位与特点</w:t>
        </w:r>
        <w:r>
          <w:tab/>
        </w:r>
        <w:r>
          <w:fldChar w:fldCharType="begin"/>
        </w:r>
        <w:r>
          <w:instrText xml:space="preserve"> PAGEREF _Toc1198 \h </w:instrText>
        </w:r>
        <w:r>
          <w:fldChar w:fldCharType="separate"/>
        </w:r>
        <w:r>
          <w:t>66</w:t>
        </w:r>
        <w:r>
          <w:fldChar w:fldCharType="end"/>
        </w:r>
      </w:hyperlink>
    </w:p>
    <w:p>
      <w:pPr>
        <w:pStyle w:val="TOC2"/>
        <w:tabs>
          <w:tab w:val="right" w:leader="dot" w:pos="8306"/>
        </w:tabs>
      </w:pPr>
      <w:hyperlink w:anchor="_Toc29922" w:history="1">
        <w:r>
          <w:rPr>
            <w:rFonts w:ascii="仿宋" w:eastAsia="仿宋" w:hAnsi="仿宋" w:cs="仿宋" w:hint="eastAsia"/>
            <w:lang w:eastAsia="zh-CN"/>
          </w:rPr>
          <w:t>(二)、市场定位与竞争分析</w:t>
        </w:r>
        <w:r>
          <w:tab/>
        </w:r>
        <w:r>
          <w:fldChar w:fldCharType="begin"/>
        </w:r>
        <w:r>
          <w:instrText xml:space="preserve"> PAGEREF _Toc29922 \h </w:instrText>
        </w:r>
        <w:r>
          <w:fldChar w:fldCharType="separate"/>
        </w:r>
        <w:r>
          <w:t>68</w:t>
        </w:r>
        <w:r>
          <w:fldChar w:fldCharType="end"/>
        </w:r>
      </w:hyperlink>
    </w:p>
    <w:p>
      <w:pPr>
        <w:pStyle w:val="TOC2"/>
        <w:tabs>
          <w:tab w:val="right" w:leader="dot" w:pos="8306"/>
        </w:tabs>
      </w:pPr>
      <w:hyperlink w:anchor="_Toc2337" w:history="1">
        <w:r>
          <w:rPr>
            <w:rFonts w:ascii="仿宋" w:eastAsia="仿宋" w:hAnsi="仿宋" w:cs="仿宋" w:hint="eastAsia"/>
            <w:lang w:eastAsia="zh-CN"/>
          </w:rPr>
          <w:t>(三)、营销渠道与策略</w:t>
        </w:r>
        <w:r>
          <w:tab/>
        </w:r>
        <w:r>
          <w:fldChar w:fldCharType="begin"/>
        </w:r>
        <w:r>
          <w:instrText xml:space="preserve"> PAGEREF _Toc2337 \h </w:instrText>
        </w:r>
        <w:r>
          <w:fldChar w:fldCharType="separate"/>
        </w:r>
        <w:r>
          <w:t>69</w:t>
        </w:r>
        <w:r>
          <w:fldChar w:fldCharType="end"/>
        </w:r>
      </w:hyperlink>
    </w:p>
    <w:p>
      <w:pPr>
        <w:pStyle w:val="TOC2"/>
        <w:tabs>
          <w:tab w:val="right" w:leader="dot" w:pos="8306"/>
        </w:tabs>
      </w:pPr>
      <w:hyperlink w:anchor="_Toc16897" w:history="1">
        <w:r>
          <w:rPr>
            <w:rFonts w:ascii="仿宋" w:eastAsia="仿宋" w:hAnsi="仿宋" w:cs="仿宋" w:hint="eastAsia"/>
            <w:lang w:eastAsia="zh-CN"/>
          </w:rPr>
          <w:t>(四)、推广与宣传活动</w:t>
        </w:r>
        <w:r>
          <w:tab/>
        </w:r>
        <w:r>
          <w:fldChar w:fldCharType="begin"/>
        </w:r>
        <w:r>
          <w:instrText xml:space="preserve"> PAGEREF _Toc16897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13"/>
      <w:r>
        <w:rPr>
          <w:rFonts w:ascii="仿宋" w:eastAsia="仿宋" w:hAnsi="仿宋" w:cs="仿宋" w:hint="eastAsia"/>
          <w:sz w:val="28"/>
          <w:lang w:eastAsia="zh-CN"/>
        </w:rPr>
        <w:t>一、汽车大灯项目选址可行性分析</w:t>
      </w:r>
      <w:bookmarkEnd w:id="2"/>
    </w:p>
    <w:p>
      <w:pPr>
        <w:pStyle w:val="Heading2"/>
        <w:rPr>
          <w:rFonts w:ascii="仿宋" w:eastAsia="仿宋" w:hAnsi="仿宋" w:cs="仿宋" w:hint="eastAsia"/>
          <w:lang w:eastAsia="zh-CN"/>
        </w:rPr>
      </w:pPr>
      <w:bookmarkStart w:id="3" w:name="_Toc14192"/>
      <w:r>
        <w:rPr>
          <w:rFonts w:ascii="仿宋" w:eastAsia="仿宋" w:hAnsi="仿宋" w:cs="仿宋" w:hint="eastAsia"/>
          <w:lang w:eastAsia="zh-CN"/>
        </w:rPr>
        <w:t>(一)、汽车大灯项目选址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该汽车大灯项目选址位于XX省XX市XX区XXX街道</w:t>
      </w:r>
    </w:p>
    <w:p>
      <w:pPr>
        <w:pStyle w:val="Heading2"/>
        <w:ind w:firstLine="560" w:firstLineChars="200"/>
        <w:rPr>
          <w:rFonts w:ascii="仿宋" w:eastAsia="仿宋" w:hAnsi="仿宋" w:cs="仿宋" w:hint="eastAsia"/>
          <w:sz w:val="28"/>
          <w:lang w:eastAsia="zh-CN"/>
        </w:rPr>
      </w:pPr>
      <w:bookmarkStart w:id="4" w:name="_Toc166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汽车大灯项目的征地面积将根据汽车大灯项目的实际规模和需求进行精确规划。具体面积XXX平方米，旨在确保汽车大灯项目不仅能够满足当前的发展需求，还能够预留空间以适应未来的扩展。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净用地面积是在征地面积基础上去除不可利用面积后的实际可开发用地。具体面积XXX平方米，考虑到环保、交通、安全等多方面因素，以确保汽车大灯项目在整体利用效率上达到最优。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汽车大灯项目计划建设的建筑总规模具体面积XXX平方米。这一规模的确定综合考虑了汽车大灯项目的性质、规模，以及城市规划的相关要求，确保建筑布局与周边环境协调一致。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绿地率是汽车大灯项目用地中被规划为绿地的比例。具体面积XXX平方米，旨在通过合理规划绿地，改善汽车大灯项目周边环境，提升居民生活质量，并符合城市整体绿化规划。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容积率是用地上可以建设的建筑总体积与用地面积之比。具体面积XXX，通过合理的容积率规划，确保汽车大灯项目建筑规模与周边环境和谐共生。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确保汽车大灯项目选址与当地城市规划相一致，具体面积XXX平方米。通过与城市规划部门深入沟通，确保汽车大灯项目不仅符合城市的整体发展方向，还能够融入城市的发展布局，为城市的长远发展贡献力量。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大灯项目选址符合当地产业政策，具体面积XXX平方米。这包括汽车大灯项目对当地经济的促进作用，以及对相关产业的带动效应，确保汽车大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用地总体要求必须符合环保和可持续发展的原则，具体面积XXX平方米。通过采用绿色建筑设计、节能减排等措施，确保汽车大灯项目在建设和运营过程中对环境的影响最小化，达到可持续发展的要求。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确保汽车大灯项目选址具备必要的公共设施配套，具体面积XXX平方米。这包括交通便利性、教育、医疗等基础设施，以提高居民生活品质，使得汽车大灯项目选址更具吸引力。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考虑用地总体要求对当地社会稳定性的影响，具体面积XXX平方米。通过深入了解当地社区反馈，确保汽车大灯项目的选址和建设过程对当地社会和谐稳定产生积极作用。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大灯项目选址不仅符合法规和规划，还在实际操作中具有可行性。这一全面规划将为汽车大灯项目的成功实施提供坚实的基础，确保汽车大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大灯项目的设备规划和空间设计中，我们将采取灵活设备布局的措施。设备布局将根据实际需求进行灵活设计，避免不必要的浪费。通过合理规划设备摆放位置，我们将提高设备的利用率，减少设备间距，以确保汽车大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大灯项目内部引入共享设施的概念，例如共享会议室、办公区等。通过这种方式，我们可以减少对资源的重复建设，提高资源共享效率，从而减小汽车大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29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大灯项目的总图布置中，我们将不同功能区域进行明确的规划，以最大程度满足汽车大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86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大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汽车大灯项目对环境的影响是综合评价的重要因素之一。我们将详细考虑选址周边的自然环境、生态保护区、水源地等情况，确保汽车大灯项目的建设和运营对环境影响最小化，并符合当地的环保法规标准。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对选址的评价还需充分考虑当地政府的产业政策和法规。我们将详细了解汽车大灯项目所在地的相关政策，确保汽车大灯项目的规划和运营与当地法规相符，降低不必要的法律风险。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考虑到社会稳定性对企业运营的重要性，我们将评估选址地区的社会安全情况、劳工关系、社区反馈等方面，以确保汽车大灯项目的建设和运营不会受到社会稳定性的负面影响。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最后，我们将综合考虑用地成本，包括土地购置费用、土地开发成本等。通过对用地成本的详细评估，我们能够做出更为精确的经济效益分析，为汽车大灯项目的投资决策提供有力支持。</w:t>
      </w:r>
    </w:p>
    <w:p>
      <w:pPr>
        <w:pStyle w:val="Heading1"/>
        <w:ind w:firstLine="560" w:firstLineChars="200"/>
        <w:rPr>
          <w:rFonts w:ascii="仿宋" w:eastAsia="仿宋" w:hAnsi="仿宋" w:cs="仿宋" w:hint="eastAsia"/>
          <w:sz w:val="28"/>
          <w:lang w:eastAsia="zh-CN"/>
        </w:rPr>
      </w:pPr>
      <w:bookmarkStart w:id="8" w:name="_Toc2656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611"/>
      <w:r>
        <w:rPr>
          <w:rFonts w:ascii="仿宋" w:eastAsia="仿宋" w:hAnsi="仿宋" w:cs="仿宋" w:hint="eastAsia"/>
          <w:lang w:eastAsia="zh-CN"/>
        </w:rPr>
        <w:t>(一)、汽车大灯行业分析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行业一直以来都是市场的关注焦点。行业内的发展趋势、竞争态势以及潜在机会都对汽车大灯项目的推进产生深远的影响。通过深入研究行业的整体概貌，我们将更好地理解行业的核心特征，为汽车大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行业，技术一直是推动创新和发展的关键因素。我们将对当前技术趋势进行详尽分析，包括但不限于人工智能、大数据应用、先进制造技术等。这有助于汽车大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大灯项目成功的基础。我们将对主要竞争对手进行深入研究，包括其市场份额、产品特点、市场定位等。通过全面了解竞争对手的优势和劣势，汽车大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008"/>
      <w:r>
        <w:rPr>
          <w:rFonts w:ascii="仿宋" w:eastAsia="仿宋" w:hAnsi="仿宋" w:cs="仿宋" w:hint="eastAsia"/>
          <w:sz w:val="28"/>
          <w:lang w:eastAsia="zh-CN"/>
        </w:rPr>
        <w:t>(二)、汽车大灯市场分析预测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通过对市场规模的深入调研，我们将预测汽车大灯市场未来的增长趋势。这包括市场的整体规模、各细分领域的发展趋势等。汽车大灯项目可以根据市场的扩张速度和潜在机会，制定更符合市场需求的发展策略。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大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大灯项目实施过程中需要充分考虑的因素。我们将对市场风险进行全面评估，包括但不限于政策法规风险、市场竞争风险、技术变革风险等。通过对潜在风险的深入分析，汽车大灯项目可以制定相应的风险缓解策略，降低不确定性对汽车大灯项目的影响。</w:t>
      </w:r>
    </w:p>
    <w:p>
      <w:pPr>
        <w:pStyle w:val="Heading1"/>
        <w:ind w:firstLine="560" w:firstLineChars="200"/>
        <w:rPr>
          <w:rFonts w:ascii="仿宋" w:eastAsia="仿宋" w:hAnsi="仿宋" w:cs="仿宋" w:hint="eastAsia"/>
          <w:sz w:val="28"/>
          <w:lang w:eastAsia="zh-CN"/>
        </w:rPr>
      </w:pPr>
      <w:bookmarkStart w:id="11" w:name="_Toc32227"/>
      <w:r>
        <w:rPr>
          <w:rFonts w:ascii="仿宋" w:eastAsia="仿宋" w:hAnsi="仿宋" w:cs="仿宋" w:hint="eastAsia"/>
          <w:sz w:val="28"/>
          <w:lang w:eastAsia="zh-CN"/>
        </w:rPr>
        <w:t>三、汽车大灯项目建设单位说明</w:t>
      </w:r>
      <w:bookmarkEnd w:id="11"/>
    </w:p>
    <w:p>
      <w:pPr>
        <w:pStyle w:val="Heading2"/>
        <w:rPr>
          <w:rFonts w:ascii="仿宋" w:eastAsia="仿宋" w:hAnsi="仿宋" w:cs="仿宋" w:hint="eastAsia"/>
          <w:lang w:eastAsia="zh-CN"/>
        </w:rPr>
      </w:pPr>
      <w:bookmarkStart w:id="12" w:name="_Toc18693"/>
      <w:r>
        <w:rPr>
          <w:rFonts w:ascii="仿宋" w:eastAsia="仿宋" w:hAnsi="仿宋" w:cs="仿宋" w:hint="eastAsia"/>
          <w:lang w:eastAsia="zh-CN"/>
        </w:rPr>
        <w:t>(一)、汽车大灯项目承办单位基本情况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56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大灯项目承办单位的XXXX，我们着眼于实现可持续的经济效益。通过技术创新和解决方案的提供，公司预计在汽车大灯项目执行期间将获得可观的收入增长。这一收入来源主要包括汽车大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同时，我们注重成本控制和效率提升，以确保汽车大灯项目的可持续盈利。透过精细的管理和资源优化，公司期望实现汽车大灯项目利润最大化。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大灯项目实施进行全面的投资评估，包括汽车大灯项目启动阶段的资金投入和后续运营成本。通过对汽车大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大灯项目实施过程中具备足够的资金流动性，公司将进行详尽的现金流分析。这包括资金需求的合理预测、汽车大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80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606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的技术管理特点体现在其创新导向。通过引入最先进的技术趋势和解决方案，汽车大灯项目致力于提升科技含量、提高质量和效率水平。这意味着我们将采用最新的工具和方法，确保汽车大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大灯项目技术管理的显著特征。通过整合不同领域的技术资源，我们实现了跨学科的协同工作。这有助于优化技术架构，提高整体效能。此外，整合性策略还促进了不同技术团队之间的紧密沟通和高效合作，确保汽车大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大灯项目所采用的技术。通过不断优化技术方案，汽车大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大灯项目团队将在汽车大灯项目初期识别可能的技术风险，并采取相应的预防和应对措施。通过建立健全的风险评估机制，汽车大灯项目能够在实施过程中及时发现并解决潜在的技术问题，保障汽车大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大灯项目中，技术将成为汽车大灯项目成功的有力支持。这一深度剖析揭示了技术管理在汽车大灯项目实施中的关键作用，为汽车大灯项目的技术基础奠定了坚实的基础。</w:t>
      </w:r>
    </w:p>
    <w:p>
      <w:pPr>
        <w:pStyle w:val="Heading2"/>
        <w:ind w:firstLine="560" w:firstLineChars="200"/>
        <w:rPr>
          <w:rFonts w:ascii="仿宋" w:eastAsia="仿宋" w:hAnsi="仿宋" w:cs="仿宋" w:hint="eastAsia"/>
          <w:sz w:val="28"/>
          <w:lang w:eastAsia="zh-CN"/>
        </w:rPr>
      </w:pPr>
      <w:bookmarkStart w:id="16" w:name="_Toc11297"/>
      <w:r>
        <w:rPr>
          <w:rFonts w:ascii="仿宋" w:eastAsia="仿宋" w:hAnsi="仿宋" w:cs="仿宋" w:hint="eastAsia"/>
          <w:sz w:val="28"/>
          <w:lang w:eastAsia="zh-CN"/>
        </w:rPr>
        <w:t>(二)、汽车大灯项目工艺技术设计方案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大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大灯项目将严格按照相关行业规范要求进行组织。通过有效控制产品质量，汽车大灯项目将致力于为顾客提供优质的汽车大灯项目产品和良好的服务。这体现了汽车大灯项目对于生产活动合规性和质量标准的高度重视，为汽车大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大灯项目注重生态效益和清洁生产原则。汽车大灯项目建设将紧密结合地方特色经济发展，与社会经济发展规划和区域环境保护规划方案相协调一致。通过与当地区域自然生态系统的结合，汽车大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大灯项目产品具有多样化的客户需求和个性化的特点。因此，汽车大灯项目产品规格品种多样，且单批生产数量较小。为满足这一特点，汽车大灯项目承办单位将建设先进的柔性制造生产线。通过广泛应用柔性制造技术，汽车大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大灯项目采用的技术具有较高的技术含量和自动化水平，处于国内先进水平。这一技术选用不仅体现了对生产效率、质量和环境友好性的高标准要求，同时为汽车大灯项目的可持续发展奠定了坚实的基础。</w:t>
      </w:r>
    </w:p>
    <w:p>
      <w:pPr>
        <w:pStyle w:val="Heading2"/>
        <w:ind w:firstLine="560" w:firstLineChars="200"/>
        <w:rPr>
          <w:rFonts w:ascii="仿宋" w:eastAsia="仿宋" w:hAnsi="仿宋" w:cs="仿宋" w:hint="eastAsia"/>
          <w:sz w:val="28"/>
          <w:lang w:eastAsia="zh-CN"/>
        </w:rPr>
      </w:pPr>
      <w:bookmarkStart w:id="17" w:name="_Toc1665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为确保汽车大灯项目的高效生产和技术实施，我们制定了一套精心设计的设备选型方案，以满足汽车大灯项目生产、质量和环保的要求。该方案的主要特点如下：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大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针对汽车大灯项目产品的多样性和小批量生产的特点，我们将建设柔性制造生产线。通过在设备选型中考虑柔性制造技术，可以灵活应对不同产品规格和生产需求，实现生产线的高度灵活性和适应性。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5963"/>
      <w:r>
        <w:rPr>
          <w:rFonts w:ascii="仿宋" w:eastAsia="仿宋" w:hAnsi="仿宋" w:cs="仿宋" w:hint="eastAsia"/>
          <w:sz w:val="28"/>
          <w:lang w:eastAsia="zh-CN"/>
        </w:rPr>
        <w:t>五、汽车大灯项目土建工程</w:t>
      </w:r>
      <w:bookmarkEnd w:id="18"/>
    </w:p>
    <w:p>
      <w:pPr>
        <w:pStyle w:val="Heading2"/>
        <w:rPr>
          <w:rFonts w:ascii="仿宋" w:eastAsia="仿宋" w:hAnsi="仿宋" w:cs="仿宋" w:hint="eastAsia"/>
          <w:lang w:eastAsia="zh-CN"/>
        </w:rPr>
      </w:pPr>
      <w:bookmarkStart w:id="19" w:name="_Toc413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在汽车大灯项目的建筑工程设计中，我们将秉承一系列重要的设计原则，以确保汽车大灯项目建筑在功能、美观、可持续性等方面达到最佳效果。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首要原则是确保建筑的功能性得到最大化的发挥。我们将充分理解汽车大灯项目的实际需求，合理布局各个功能区域，保证建筑在满足业务需求的同时，提供高效的工作环境。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在建筑设计中，我们将综合考虑建设和运营成本。通过精细的经济效益分析，确保设计方案在高效利用资源的同时，对汽车大灯项目的长期盈利能力有积极的贡献。</w:t>
      </w:r>
    </w:p>
    <w:p>
      <w:pPr>
        <w:pStyle w:val="Heading2"/>
        <w:ind w:firstLine="560" w:firstLineChars="200"/>
        <w:rPr>
          <w:rFonts w:ascii="仿宋" w:eastAsia="仿宋" w:hAnsi="仿宋" w:cs="仿宋" w:hint="eastAsia"/>
          <w:sz w:val="28"/>
          <w:lang w:eastAsia="zh-CN"/>
        </w:rPr>
      </w:pPr>
      <w:bookmarkStart w:id="20" w:name="_Toc1714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大灯项目的土建工程设计中，我们将精准设定设计年限，结合汽车大灯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https://d.book118.com/397122125063006035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427A1"/>
    <w:rsid w:val="6AC42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2212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2024-01-28T13:26:00Z</dcterms:created>
  <dcterms:modified xsi:type="dcterms:W3CDTF">2024-01-28T13:26:25Z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E4CCBE8E68A4475AA5B940500A4A7F07_11</vt:lpwstr>
  </property>
  <property fmtid="{D5CDD505-2E9C-101B-9397-08002B2CF9AE}" pid="3" name="KSOProductBuildVer">
    <vt:lpwstr>2052-12.1.0.16120</vt:lpwstr>
  </property>
</Properties>
</file>