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1"/>
        </w:rPr>
      </w:pPr>
    </w:p>
    <w:p>
      <w:pPr>
        <w:pStyle w:val="Title"/>
      </w:pPr>
      <w:r>
        <w:t>安全员培训方案</w:t>
      </w:r>
    </w:p>
    <w:p>
      <w:pPr>
        <w:pStyle w:val="BodyText"/>
        <w:spacing w:before="8"/>
        <w:rPr>
          <w:sz w:val="86"/>
        </w:rPr>
      </w:pPr>
    </w:p>
    <w:p>
      <w:pPr>
        <w:pStyle w:val="BodyText"/>
        <w:ind w:left="4863"/>
      </w:pPr>
      <w:r>
        <w:t>根据实际情况，针对全体安全员对业务技能和个</w:t>
      </w:r>
    </w:p>
    <w:p>
      <w:pPr>
        <w:pStyle w:val="BodyText"/>
        <w:spacing w:before="423" w:line="393" w:lineRule="auto"/>
        <w:ind w:left="3122" w:right="3797" w:firstLine="47"/>
      </w:pPr>
      <w:r>
        <w:t>人素质，进行全方位的军事素质、应知应会、安全礼 仪等培</w:t>
      </w:r>
      <w:r>
        <w:rPr>
          <w:spacing w:val="-1"/>
        </w:rPr>
        <w:t>训，全面提高全体安全员的综合服务素质，以 体现我公司服务宗旨，塑造良好的企业形象。培训目 的是为了让员工掌握安全</w:t>
      </w:r>
      <w:r>
        <w:t>标准化管理要素，熟悉岗位 操作流程，特制定此方案。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pStyle w:val="BodyText"/>
        <w:spacing w:before="1" w:line="561" w:lineRule="auto"/>
        <w:ind w:left="3122" w:right="8888" w:hanging="584"/>
      </w:pPr>
      <w:r>
        <w:pict>
          <v:group id="_x0000_s1025" style="width:728.5pt;height:211.1pt;margin-top:-198.82pt;margin-left:173.92pt;mso-position-horizontal-relative:page;position:absolute;z-index:-251658240" coordorigin="3478,-3976" coordsize="14570,422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4570;height:4087;left:3478;position:absolute;top:-3843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8175;height:562;left:3501;position:absolute;top:-3977" filled="f" stroked="f">
              <v:textbox inset="0,0,0,0">
                <w:txbxContent>
                  <w:p>
                    <w:pPr>
                      <w:spacing w:before="0" w:line="562" w:lineRule="exact"/>
                      <w:ind w:left="0" w:right="0" w:firstLine="0"/>
                      <w:jc w:val="left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一、培训对象： 安全管理部员工</w:t>
                    </w:r>
                  </w:p>
                </w:txbxContent>
              </v:textbox>
            </v:shape>
            <v:shape id="_x0000_s1028" type="#_x0000_t202" style="width:8736;height:562;left:3501;position:absolute;top:-2304" filled="f" stroked="f">
              <v:textbox inset="0,0,0,0">
                <w:txbxContent>
                  <w:p>
                    <w:pPr>
                      <w:spacing w:before="0" w:line="562" w:lineRule="exact"/>
                      <w:ind w:left="0" w:right="0" w:firstLine="0"/>
                      <w:jc w:val="left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二、培训形式： 培训分期分批进行</w:t>
                    </w:r>
                  </w:p>
                </w:txbxContent>
              </v:textbox>
            </v:shape>
            <v:shape id="_x0000_s1029" type="#_x0000_t202" style="width:13229;height:562;left:3501;position:absolute;top:-630" filled="f" stroked="f">
              <v:textbox inset="0,0,0,0">
                <w:txbxContent>
                  <w:p>
                    <w:pPr>
                      <w:spacing w:before="0" w:line="562" w:lineRule="exact"/>
                      <w:ind w:left="0" w:right="0" w:firstLine="0"/>
                      <w:jc w:val="left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三、培训内容： 安全员礼仪及文明用语、安全员应知</w:t>
                    </w:r>
                  </w:p>
                </w:txbxContent>
              </v:textbox>
            </v:shape>
          </v:group>
        </w:pict>
      </w:r>
      <w:r>
        <w:t xml:space="preserve">应会、军事队列、体能训练、交通指挥等  </w:t>
      </w:r>
      <w:r>
        <w:rPr>
          <w:spacing w:val="-14"/>
        </w:rPr>
        <w:t xml:space="preserve">四、培训地点：暂定 </w:t>
      </w:r>
      <w:r>
        <w:rPr>
          <w:rFonts w:ascii="Arial" w:eastAsia="Arial"/>
          <w:position w:val="6"/>
          <w:sz w:val="63"/>
        </w:rPr>
        <w:t>5</w:t>
      </w:r>
      <w:r>
        <w:rPr>
          <w:rFonts w:ascii="Arial" w:eastAsia="Arial"/>
          <w:spacing w:val="-28"/>
          <w:position w:val="6"/>
          <w:sz w:val="63"/>
        </w:rPr>
        <w:t xml:space="preserve"> </w:t>
      </w:r>
      <w:r>
        <w:rPr>
          <w:spacing w:val="-34"/>
        </w:rPr>
        <w:t xml:space="preserve">号地块 </w:t>
      </w:r>
      <w:r>
        <w:rPr>
          <w:rFonts w:ascii="Arial" w:eastAsia="Arial"/>
          <w:position w:val="6"/>
          <w:sz w:val="63"/>
        </w:rPr>
        <w:t>C</w:t>
      </w:r>
      <w:r>
        <w:rPr>
          <w:rFonts w:ascii="Arial" w:eastAsia="Arial"/>
          <w:spacing w:val="-30"/>
          <w:position w:val="6"/>
          <w:sz w:val="63"/>
        </w:rPr>
        <w:t xml:space="preserve"> </w:t>
      </w:r>
      <w:r>
        <w:rPr>
          <w:spacing w:val="-4"/>
        </w:rPr>
        <w:t>区地下室</w:t>
      </w:r>
    </w:p>
    <w:p>
      <w:pPr>
        <w:pStyle w:val="BodyText"/>
        <w:spacing w:line="657" w:lineRule="exact"/>
        <w:ind w:left="3170"/>
      </w:pPr>
      <w:r>
        <w:t>五、培训目的： 过训练，使队员们能熟练掌握单个安 全员队列</w:t>
      </w:r>
    </w:p>
    <w:p>
      <w:pPr>
        <w:pStyle w:val="BodyText"/>
        <w:spacing w:before="456" w:line="391" w:lineRule="auto"/>
        <w:ind w:left="3122" w:right="3797"/>
      </w:pPr>
      <w:r>
        <w:t>动作的基本要领，养成良好的姿态，为以后 的服务打下扎实的基础。</w:t>
      </w:r>
    </w:p>
    <w:p>
      <w:pPr>
        <w:pStyle w:val="BodyText"/>
        <w:spacing w:before="4"/>
        <w:rPr>
          <w:sz w:val="45"/>
        </w:rPr>
      </w:pPr>
    </w:p>
    <w:p>
      <w:pPr>
        <w:pStyle w:val="BodyText"/>
        <w:spacing w:before="1"/>
        <w:ind w:left="3170"/>
      </w:pPr>
      <w:r>
        <w:t>六、考核方式：由物业经理及安管部主管现场考核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80"/>
        </w:rPr>
      </w:pPr>
    </w:p>
    <w:p>
      <w:pPr>
        <w:pStyle w:val="BodyText"/>
        <w:ind w:left="4293"/>
      </w:pPr>
      <w:r>
        <w:t>安管部礼仪的概述和特点</w:t>
      </w:r>
    </w:p>
    <w:p>
      <w:pPr>
        <w:spacing w:after="0"/>
        <w:sectPr>
          <w:headerReference w:type="default" r:id="rId5"/>
          <w:type w:val="continuous"/>
          <w:pgSz w:w="22370" w:h="31660"/>
          <w:pgMar w:top="80" w:right="0" w:bottom="280" w:left="0" w:header="0" w:footer="70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57" w:line="374" w:lineRule="auto"/>
        <w:ind w:left="2538" w:right="3331" w:firstLine="1403"/>
      </w:pPr>
      <w:r>
        <w:rPr>
          <w:rFonts w:ascii="Lucida Sans" w:eastAsia="Lucida Sans"/>
          <w:position w:val="6"/>
          <w:sz w:val="63"/>
        </w:rPr>
        <w:t xml:space="preserve">1. </w:t>
      </w:r>
      <w:r>
        <w:t xml:space="preserve">安全员礼仪的概述 安管部礼仪是安全员文明行为的道德规范与标准 </w:t>
      </w:r>
      <w:r>
        <w:rPr>
          <w:rFonts w:ascii="Lucida Sans" w:eastAsia="Lucida Sans"/>
          <w:position w:val="6"/>
          <w:sz w:val="63"/>
        </w:rPr>
        <w:t xml:space="preserve">, </w:t>
      </w:r>
      <w:r>
        <w:t xml:space="preserve">是安全员的生活行为规范与待人处事的准则 </w:t>
      </w:r>
      <w:r>
        <w:rPr>
          <w:rFonts w:ascii="Lucida Sans" w:eastAsia="Lucida Sans"/>
          <w:position w:val="6"/>
          <w:sz w:val="63"/>
        </w:rPr>
        <w:t xml:space="preserve">, </w:t>
      </w:r>
      <w:r>
        <w:t>是对安全员仪表、仪容、言谈、举止、待人、接物等到方面的 具体规</w:t>
      </w:r>
    </w:p>
    <w:p>
      <w:pPr>
        <w:pStyle w:val="BodyText"/>
        <w:spacing w:before="98"/>
        <w:ind w:left="2538"/>
      </w:pPr>
      <w:r>
        <w:t>定。</w:t>
      </w:r>
    </w:p>
    <w:p>
      <w:pPr>
        <w:pStyle w:val="BodyText"/>
        <w:spacing w:before="465" w:line="393" w:lineRule="auto"/>
        <w:ind w:left="2538" w:right="3539" w:firstLine="1403"/>
      </w:pPr>
      <w:r>
        <w:t>安全员个人礼仪是对员工道德品质、 文化素养、 教 养良知等精神内涵的外在表现， 它不仅是衡量安全员 个人道德水准高低和修养程度的尺度， 而且也是衡量 安管部队伍精神文明建设的重要标志。所以， 培训安 全员礼仪不仅代表安全员个人形象， 更代表安管部队 伍的整体形象， 是安管部服务业赢得声誉和客户及业 主信赖的基本条件。</w:t>
      </w:r>
    </w:p>
    <w:p>
      <w:pPr>
        <w:pStyle w:val="BodyText"/>
        <w:spacing w:before="7"/>
        <w:ind w:left="2538"/>
      </w:pPr>
      <w:r>
        <w:t>二、安全员礼仪的特点</w:t>
      </w:r>
    </w:p>
    <w:p>
      <w:pPr>
        <w:pStyle w:val="ListParagraph"/>
        <w:numPr>
          <w:ilvl w:val="0"/>
          <w:numId w:val="6"/>
        </w:numPr>
        <w:tabs>
          <w:tab w:val="left" w:pos="3897"/>
          <w:tab w:val="left" w:pos="3898"/>
        </w:tabs>
        <w:spacing w:before="320" w:after="0" w:line="393" w:lineRule="auto"/>
        <w:ind w:left="2538" w:right="3864" w:firstLine="561"/>
        <w:jc w:val="left"/>
        <w:rPr>
          <w:rFonts w:ascii="Lucida Sans" w:eastAsia="Lucida Sans"/>
          <w:sz w:val="63"/>
        </w:rPr>
      </w:pPr>
      <w:r>
        <w:rPr>
          <w:spacing w:val="-1"/>
          <w:sz w:val="56"/>
        </w:rPr>
        <w:t>．安管部礼仪是以个人为支点。 安全员礼仪是针对 安全员</w:t>
      </w:r>
      <w:r>
        <w:rPr>
          <w:sz w:val="56"/>
        </w:rPr>
        <w:t>个人自身行为的规定， 而不是对安管部组织行 为的限定。</w:t>
      </w:r>
    </w:p>
    <w:p>
      <w:pPr>
        <w:pStyle w:val="ListParagraph"/>
        <w:numPr>
          <w:ilvl w:val="0"/>
          <w:numId w:val="6"/>
        </w:numPr>
        <w:tabs>
          <w:tab w:val="left" w:pos="3897"/>
          <w:tab w:val="left" w:pos="3898"/>
        </w:tabs>
        <w:spacing w:before="0" w:after="0" w:line="705" w:lineRule="exact"/>
        <w:ind w:left="3897" w:right="0" w:hanging="798"/>
        <w:jc w:val="left"/>
        <w:rPr>
          <w:rFonts w:ascii="Lucida Sans" w:eastAsia="Lucida Sans"/>
          <w:sz w:val="63"/>
        </w:rPr>
      </w:pPr>
      <w:r>
        <w:rPr>
          <w:sz w:val="56"/>
        </w:rPr>
        <w:t>．安管部礼仪以尊敬为原则。只有尊敬他人，才能 赢得别人</w:t>
      </w:r>
    </w:p>
    <w:p>
      <w:pPr>
        <w:pStyle w:val="BodyText"/>
        <w:spacing w:before="495" w:line="393" w:lineRule="auto"/>
        <w:ind w:left="2538" w:right="3820"/>
      </w:pPr>
      <w:r>
        <w:t>对自己的尊敬。 奉行尊敬的原则， 旨在建立人 与人之间相互尊重和友好合作的新型关系， 有利于避免 或缓解一些不必要的冲突。</w:t>
      </w:r>
    </w:p>
    <w:p>
      <w:pPr>
        <w:pStyle w:val="ListParagraph"/>
        <w:numPr>
          <w:ilvl w:val="0"/>
          <w:numId w:val="6"/>
        </w:numPr>
        <w:tabs>
          <w:tab w:val="left" w:pos="3897"/>
          <w:tab w:val="left" w:pos="3898"/>
        </w:tabs>
        <w:spacing w:before="0" w:after="0" w:line="690" w:lineRule="exact"/>
        <w:ind w:left="3897" w:right="0" w:hanging="798"/>
        <w:jc w:val="left"/>
        <w:rPr>
          <w:rFonts w:ascii="Lucida Sans" w:eastAsia="Lucida Sans"/>
          <w:sz w:val="63"/>
        </w:rPr>
      </w:pPr>
      <w:r>
        <w:rPr>
          <w:sz w:val="56"/>
        </w:rPr>
        <w:t>．安管部礼仪以修养为基础。 个人礼仪是个人的公 共道德</w:t>
      </w:r>
    </w:p>
    <w:p>
      <w:pPr>
        <w:pStyle w:val="BodyText"/>
        <w:spacing w:before="491" w:line="393" w:lineRule="auto"/>
        <w:ind w:left="2538" w:right="8313"/>
      </w:pPr>
      <w:r>
        <w:t>修养在社会活动中的体现， 它直接反映一个人内在的品格和文化修养。</w:t>
      </w:r>
    </w:p>
    <w:p>
      <w:pPr>
        <w:pStyle w:val="ListParagraph"/>
        <w:numPr>
          <w:ilvl w:val="0"/>
          <w:numId w:val="6"/>
        </w:numPr>
        <w:tabs>
          <w:tab w:val="left" w:pos="3900"/>
          <w:tab w:val="left" w:pos="3901"/>
        </w:tabs>
        <w:spacing w:before="0" w:after="0" w:line="682" w:lineRule="exact"/>
        <w:ind w:left="3900" w:right="0" w:hanging="824"/>
        <w:jc w:val="left"/>
        <w:rPr>
          <w:rFonts w:ascii="Lucida Sans" w:eastAsia="Lucida Sans"/>
          <w:sz w:val="63"/>
        </w:rPr>
      </w:pPr>
      <w:r>
        <w:rPr>
          <w:sz w:val="56"/>
        </w:rPr>
        <w:t>．安管部礼仪以美好为目标。 安全员礼仪引导安全 员走向</w:t>
      </w:r>
    </w:p>
    <w:p>
      <w:pPr>
        <w:pStyle w:val="BodyText"/>
        <w:spacing w:before="492"/>
        <w:ind w:left="2538"/>
      </w:pPr>
      <w:r>
        <w:t>文明， 其目标是实现真、善、美。</w:t>
      </w:r>
    </w:p>
    <w:p>
      <w:pPr>
        <w:spacing w:after="0"/>
        <w:sectPr>
          <w:headerReference w:type="default" r:id="rId6"/>
          <w:pgSz w:w="22370" w:h="31660"/>
          <w:pgMar w:top="80" w:right="0" w:bottom="280" w:left="0" w:header="0" w:footer="0"/>
          <w:pgNumType w:start="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5"/>
        </w:numPr>
        <w:tabs>
          <w:tab w:val="left" w:pos="3900"/>
          <w:tab w:val="left" w:pos="3901"/>
        </w:tabs>
        <w:spacing w:before="0" w:after="0" w:line="836" w:lineRule="exact"/>
        <w:ind w:left="3900" w:right="0" w:hanging="824"/>
        <w:jc w:val="left"/>
        <w:rPr>
          <w:sz w:val="63"/>
        </w:rPr>
      </w:pPr>
      <w:r>
        <w:rPr>
          <w:sz w:val="56"/>
        </w:rPr>
        <w:t>．安管部礼仪以长远为方针。 安全员只有经过长期 不懈的</w:t>
      </w:r>
    </w:p>
    <w:p>
      <w:pPr>
        <w:pStyle w:val="BodyText"/>
        <w:spacing w:before="489" w:line="393" w:lineRule="auto"/>
        <w:ind w:left="2538" w:right="3820"/>
      </w:pPr>
      <w:r>
        <w:t>努力， 并随着社会文明程度的发展提高， 不断 完善自我的行为活动， 才能养成优良的品质， 塑造良好 形象。</w:t>
      </w:r>
    </w:p>
    <w:p>
      <w:pPr>
        <w:pStyle w:val="BodyText"/>
        <w:spacing w:before="229"/>
        <w:ind w:left="2538"/>
      </w:pPr>
      <w:r>
        <w:t>三、安全员行为举止</w:t>
      </w:r>
    </w:p>
    <w:p>
      <w:pPr>
        <w:pStyle w:val="BodyText"/>
        <w:spacing w:before="3"/>
        <w:rPr>
          <w:sz w:val="54"/>
        </w:rPr>
      </w:pPr>
    </w:p>
    <w:p>
      <w:pPr>
        <w:pStyle w:val="BodyText"/>
        <w:spacing w:line="396" w:lineRule="auto"/>
        <w:ind w:left="2538" w:right="3539" w:firstLine="1381"/>
      </w:pPr>
      <w:r>
        <w:t xml:space="preserve">安全员的行为举止， 体现的是个人精神风貌和素 质修养， 也是安管部员工职业道德规范的具体要求。 良 好的举止行为， </w:t>
      </w:r>
      <w:r>
        <w:rPr>
          <w:spacing w:val="-1"/>
        </w:rPr>
        <w:t>对塑造安管部队伍的良好形象，赢得 客户和业主的充分信赖， 取</w:t>
      </w:r>
      <w:r>
        <w:t>得良好的社会效益具有重要 作用。</w:t>
      </w:r>
    </w:p>
    <w:p>
      <w:pPr>
        <w:pStyle w:val="BodyText"/>
        <w:spacing w:before="53" w:line="391" w:lineRule="auto"/>
        <w:ind w:left="2538" w:right="3539" w:firstLine="1381"/>
      </w:pPr>
      <w:r>
        <w:rPr>
          <w:position w:val="6"/>
          <w:sz w:val="63"/>
        </w:rPr>
        <w:t>1</w:t>
      </w:r>
      <w:r>
        <w:t>、 用语文明。在值勤中与人交谈时， 态度要和 善，语气要亲切， 言辞要得体，给人以礼貌表示。安 全员值勤文明用语很多，如检查验证时，应说“请出示 您的证件”；须进行登记时说“麻烦您登记一下” ；如遇 对方不友好时说“请不要生气，有话好好说”或说“对 不起！请您配合，这是我的工作” ；遇对方表示感谢时， 应说“不用谢， 这是我们应该做的”等等。</w:t>
      </w:r>
    </w:p>
    <w:p>
      <w:pPr>
        <w:pStyle w:val="ListParagraph"/>
        <w:numPr>
          <w:ilvl w:val="0"/>
          <w:numId w:val="4"/>
        </w:numPr>
        <w:tabs>
          <w:tab w:val="left" w:pos="3522"/>
        </w:tabs>
        <w:spacing w:before="0" w:after="0" w:line="683" w:lineRule="exact"/>
        <w:ind w:left="3521" w:right="0" w:hanging="445"/>
        <w:jc w:val="left"/>
        <w:rPr>
          <w:sz w:val="63"/>
        </w:rPr>
      </w:pPr>
      <w:r>
        <w:rPr>
          <w:sz w:val="56"/>
        </w:rPr>
        <w:t>、 坐姿大方。在值勤中， 坐姿要舒展、自然和大 方。坐时上</w:t>
      </w:r>
    </w:p>
    <w:p>
      <w:pPr>
        <w:pStyle w:val="BodyText"/>
        <w:spacing w:before="489" w:line="393" w:lineRule="auto"/>
        <w:ind w:left="2538" w:right="3539"/>
      </w:pPr>
      <w:r>
        <w:t>体要挺直， 勿弯腰驼背， 不要垂肩、 摇腿、 跷脚、晃身子，双膝应并拢， 双手不可随意扶拉桌、 椅， 与人交谈时，更应坐得端正，两眼平视对方， 显得精 神饱满。</w:t>
      </w:r>
    </w:p>
    <w:p>
      <w:pPr>
        <w:pStyle w:val="ListParagraph"/>
        <w:numPr>
          <w:ilvl w:val="0"/>
          <w:numId w:val="4"/>
        </w:numPr>
        <w:tabs>
          <w:tab w:val="left" w:pos="3900"/>
          <w:tab w:val="left" w:pos="3901"/>
        </w:tabs>
        <w:spacing w:before="0" w:after="0" w:line="679" w:lineRule="exact"/>
        <w:ind w:left="3900" w:right="0" w:hanging="824"/>
        <w:jc w:val="left"/>
        <w:rPr>
          <w:sz w:val="63"/>
        </w:rPr>
      </w:pPr>
      <w:r>
        <w:rPr>
          <w:sz w:val="56"/>
        </w:rPr>
        <w:t>、 站姿端庄。站立值勤时，应收腹、直腰、挺胸， 双肩稍</w:t>
      </w:r>
    </w:p>
    <w:p>
      <w:pPr>
        <w:pStyle w:val="BodyText"/>
        <w:spacing w:before="488" w:line="393" w:lineRule="auto"/>
        <w:ind w:left="2538" w:right="4382"/>
      </w:pPr>
      <w:r>
        <w:t>后放平，双臂自然下垂，保持身体端正，给人一 种轻松自然感觉， 体现出安全员的雄姿。切忌站得东 歪西邪，弓背凸肚。</w:t>
      </w:r>
    </w:p>
    <w:p>
      <w:pPr>
        <w:spacing w:after="0" w:line="393" w:lineRule="auto"/>
        <w:sectPr>
          <w:headerReference w:type="default" r:id="rId7"/>
          <w:pgSz w:w="22370" w:h="31660"/>
          <w:pgMar w:top="80" w:right="0" w:bottom="280" w:left="0" w:header="0" w:footer="0"/>
          <w:pgNumType w:start="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val="left" w:pos="3901"/>
        </w:tabs>
        <w:spacing w:before="263" w:after="0" w:line="398" w:lineRule="auto"/>
        <w:ind w:left="2538" w:right="3861" w:firstLine="539"/>
        <w:jc w:val="both"/>
        <w:rPr>
          <w:rFonts w:ascii="Arial" w:eastAsia="Arial"/>
          <w:sz w:val="63"/>
        </w:rPr>
      </w:pPr>
      <w:r>
        <w:rPr>
          <w:spacing w:val="-1"/>
          <w:sz w:val="56"/>
        </w:rPr>
        <w:t>、行走稳健。 要做到两人成行、 三人成列； 行走时， 身</w:t>
      </w:r>
      <w:r>
        <w:rPr>
          <w:sz w:val="56"/>
        </w:rPr>
        <w:t>体要直立， 抬头挺胸， 平视前方，两腿有节奏地交 替向前迈</w:t>
      </w:r>
    </w:p>
    <w:p>
      <w:pPr>
        <w:pStyle w:val="BodyText"/>
        <w:spacing w:line="393" w:lineRule="auto"/>
        <w:ind w:left="2538" w:right="3539"/>
        <w:jc w:val="both"/>
      </w:pPr>
      <w:r>
        <w:t>进，步伐应自然、稳健。在公共场合行走，要 遵守交通规则； 行人之间要礼让； 与人交谈时要靠边站 立；两人走路时不要勾肩搭背；穿制服走路时，不要吃 东西、吸烟和将手插在裤兜内。</w:t>
      </w:r>
    </w:p>
    <w:p>
      <w:pPr>
        <w:pStyle w:val="ListParagraph"/>
        <w:numPr>
          <w:ilvl w:val="0"/>
          <w:numId w:val="4"/>
        </w:numPr>
        <w:tabs>
          <w:tab w:val="left" w:pos="3900"/>
          <w:tab w:val="left" w:pos="3901"/>
        </w:tabs>
        <w:spacing w:before="0" w:after="0" w:line="681" w:lineRule="exact"/>
        <w:ind w:left="3900" w:right="0" w:hanging="824"/>
        <w:jc w:val="left"/>
        <w:rPr>
          <w:rFonts w:ascii="Arial" w:eastAsia="Arial"/>
          <w:sz w:val="63"/>
        </w:rPr>
      </w:pPr>
      <w:r>
        <w:rPr>
          <w:sz w:val="56"/>
        </w:rPr>
        <w:t>、 谈话自然。安全员无论在任何场合谈话中， 态 度要诚恳</w:t>
      </w:r>
    </w:p>
    <w:p>
      <w:pPr>
        <w:pStyle w:val="BodyText"/>
        <w:spacing w:before="491" w:line="393" w:lineRule="auto"/>
        <w:ind w:left="2538" w:right="3820"/>
      </w:pPr>
      <w:r>
        <w:t>大方， 亲切自然， 语辞平和。问候注意使用 礼貌语言。切忌装腔作势，高声谈笑，大呼小叫。</w:t>
      </w:r>
    </w:p>
    <w:p>
      <w:pPr>
        <w:pStyle w:val="BodyText"/>
        <w:tabs>
          <w:tab w:val="left" w:pos="4245"/>
        </w:tabs>
        <w:spacing w:before="202"/>
        <w:ind w:left="2538"/>
      </w:pPr>
      <w:r>
        <w:t>四、</w:t>
        <w:tab/>
        <w:t>安全员的仪容卫生</w:t>
      </w:r>
      <w:r>
        <w:rPr>
          <w:spacing w:val="3"/>
        </w:rPr>
        <w:t xml:space="preserve"> </w:t>
      </w:r>
      <w:r>
        <w:t>仪容卫生，是安全员精神风貌和教育修</w:t>
      </w:r>
    </w:p>
    <w:p>
      <w:pPr>
        <w:pStyle w:val="BodyText"/>
        <w:spacing w:before="4"/>
        <w:rPr>
          <w:sz w:val="46"/>
        </w:rPr>
      </w:pPr>
    </w:p>
    <w:p>
      <w:pPr>
        <w:pStyle w:val="BodyText"/>
        <w:spacing w:before="1"/>
        <w:ind w:left="2538"/>
      </w:pPr>
      <w:r>
        <w:t>养的外在表 现。安全员的仪容卫生，要求做到：</w:t>
      </w:r>
    </w:p>
    <w:p>
      <w:pPr>
        <w:pStyle w:val="ListParagraph"/>
        <w:numPr>
          <w:ilvl w:val="0"/>
          <w:numId w:val="3"/>
        </w:numPr>
        <w:tabs>
          <w:tab w:val="left" w:pos="3522"/>
        </w:tabs>
        <w:spacing w:before="388" w:after="0" w:line="398" w:lineRule="auto"/>
        <w:ind w:left="2538" w:right="3398" w:firstLine="539"/>
        <w:jc w:val="left"/>
        <w:rPr>
          <w:sz w:val="56"/>
        </w:rPr>
      </w:pPr>
      <w:r>
        <w:rPr>
          <w:spacing w:val="-1"/>
          <w:sz w:val="56"/>
        </w:rPr>
        <w:t>、服装要整洁。穿着要合体，衣领、袖口要保持干 净；不要将</w:t>
      </w:r>
      <w:r>
        <w:rPr>
          <w:sz w:val="56"/>
        </w:rPr>
        <w:t>袖口和裤腿卷起来，衬衣下摆不要外露。不 得披衣、敞怀，安全员制服和便服不得混穿。</w:t>
      </w:r>
    </w:p>
    <w:p>
      <w:pPr>
        <w:pStyle w:val="ListParagraph"/>
        <w:numPr>
          <w:ilvl w:val="0"/>
          <w:numId w:val="3"/>
        </w:numPr>
        <w:tabs>
          <w:tab w:val="left" w:pos="3942"/>
          <w:tab w:val="left" w:pos="3943"/>
        </w:tabs>
        <w:spacing w:before="319" w:after="0" w:line="408" w:lineRule="auto"/>
        <w:ind w:left="2538" w:right="3539" w:firstLine="561"/>
        <w:jc w:val="left"/>
        <w:rPr>
          <w:sz w:val="56"/>
        </w:rPr>
      </w:pPr>
      <w:r>
        <w:rPr>
          <w:spacing w:val="-1"/>
          <w:sz w:val="56"/>
        </w:rPr>
        <w:t>、上岗值勤着装要规范。值勤时必须按规定着制服， 佩戴好</w:t>
      </w:r>
      <w:r>
        <w:rPr>
          <w:sz w:val="56"/>
        </w:rPr>
        <w:t>贝雷帽、白手套、对讲机、耳麦、工号牌、精神 带；要扣好衣领扣。</w:t>
      </w:r>
    </w:p>
    <w:p>
      <w:pPr>
        <w:pStyle w:val="BodyText"/>
        <w:spacing w:line="673" w:lineRule="exact"/>
        <w:ind w:left="2918" w:right="3567"/>
        <w:jc w:val="center"/>
      </w:pPr>
      <w:r>
        <w:rPr>
          <w:rFonts w:ascii="Arial" w:eastAsia="Arial"/>
          <w:position w:val="6"/>
          <w:sz w:val="63"/>
        </w:rPr>
        <w:t>3</w:t>
      </w:r>
      <w:r>
        <w:t>、注意个人卫生。头发要勤梳理， 不准留大包头、 大鬓角和</w:t>
      </w:r>
    </w:p>
    <w:p>
      <w:pPr>
        <w:pStyle w:val="BodyText"/>
        <w:spacing w:before="492" w:line="393" w:lineRule="auto"/>
        <w:ind w:left="2538" w:right="3540"/>
      </w:pPr>
      <w:r>
        <w:t>蓄长发、胡须，指甲要经常修剪。遵守社会公 德，养成良好卫生习惯，不乱丢烟头、果皮、纸屑，不 随地吐痰及倒剩菜、饭、脏水； 不要在值勤时擦鼻涕， 剔牙齿，脱鞋袜，吃东西；吸烟者注意不要在烟火禁区 和公共场所吸烟。</w:t>
      </w:r>
    </w:p>
    <w:p>
      <w:pPr>
        <w:spacing w:after="0" w:line="393" w:lineRule="auto"/>
        <w:sectPr>
          <w:headerReference w:type="default" r:id="rId8"/>
          <w:pgSz w:w="22370" w:h="31660"/>
          <w:pgMar w:top="80" w:right="0" w:bottom="280" w:left="0" w:header="0" w:footer="0"/>
          <w:pgNumType w:start="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</w:p>
    <w:p>
      <w:pPr>
        <w:pStyle w:val="BodyText"/>
        <w:ind w:left="2538"/>
      </w:pPr>
      <w:r>
        <w:pict>
          <v:group id="_x0000_s1030" style="width:1118.35pt;height:259.25pt;margin-top:-300.11pt;margin-left:0;mso-position-horizontal-relative:page;position:absolute;z-index:251659264" coordorigin="0,-6002" coordsize="22367,5185">
            <v:shape id="_x0000_s1031" type="#_x0000_t75" style="width:22367;height:4758;position:absolute;top:-6003" stroked="f">
              <v:imagedata r:id="rId9" o:title=""/>
            </v:shape>
            <v:shape id="_x0000_s1032" type="#_x0000_t75" style="width:11536;height:453;left:7522;position:absolute;top:-1271" stroked="f">
              <v:imagedata r:id="rId10" o:title=""/>
            </v:shape>
          </v:group>
        </w:pict>
      </w:r>
      <w:r>
        <w:t>五、体态基本要求?</w:t>
      </w:r>
    </w:p>
    <w:p>
      <w:pPr>
        <w:pStyle w:val="BodyText"/>
        <w:spacing w:before="9"/>
        <w:rPr>
          <w:sz w:val="47"/>
        </w:rPr>
      </w:pPr>
    </w:p>
    <w:p>
      <w:pPr>
        <w:pStyle w:val="BodyText"/>
        <w:spacing w:before="1" w:line="400" w:lineRule="auto"/>
        <w:ind w:left="2538" w:right="3609" w:firstLine="1403"/>
      </w:pPr>
      <w:r>
        <w:rPr>
          <w:rFonts w:ascii="Arial" w:eastAsia="Arial"/>
          <w:position w:val="6"/>
          <w:sz w:val="63"/>
        </w:rPr>
        <w:t xml:space="preserve">1 </w:t>
      </w:r>
      <w:r>
        <w:t>站姿：两眼平视前方，两肩自然放平，两臂自 然下垂，挺胸收腹提臀。</w:t>
      </w:r>
    </w:p>
    <w:p>
      <w:pPr>
        <w:pStyle w:val="BodyText"/>
        <w:spacing w:before="144"/>
        <w:ind w:left="3942"/>
      </w:pPr>
      <w:r>
        <w:rPr>
          <w:rFonts w:ascii="Arial" w:eastAsia="Arial"/>
          <w:position w:val="6"/>
          <w:sz w:val="63"/>
        </w:rPr>
        <w:t>2</w:t>
      </w:r>
      <w:r>
        <w:t>、坐姿：保持上身直立，双腿自然并拢，切忌抖 动腿脚。</w:t>
      </w:r>
    </w:p>
    <w:p>
      <w:pPr>
        <w:pStyle w:val="BodyText"/>
        <w:spacing w:before="10"/>
        <w:rPr>
          <w:sz w:val="68"/>
        </w:rPr>
      </w:pPr>
    </w:p>
    <w:p>
      <w:pPr>
        <w:pStyle w:val="BodyText"/>
        <w:spacing w:before="1" w:line="477" w:lineRule="auto"/>
        <w:ind w:left="4223" w:right="3727" w:hanging="259"/>
      </w:pPr>
      <w:r>
        <w:rPr>
          <w:rFonts w:ascii="Arial" w:eastAsia="Arial"/>
          <w:position w:val="6"/>
          <w:sz w:val="63"/>
        </w:rPr>
        <w:t>3</w:t>
      </w:r>
      <w:r>
        <w:t>、走姿：抬头挺胸收腹，双臂自然摆动，脚步轻 盈稳健。不可在公共场所席地而坐。</w:t>
      </w:r>
    </w:p>
    <w:p>
      <w:pPr>
        <w:pStyle w:val="BodyText"/>
        <w:tabs>
          <w:tab w:val="left" w:pos="4245"/>
        </w:tabs>
        <w:spacing w:before="31"/>
        <w:ind w:left="2538"/>
      </w:pPr>
      <w:r>
        <w:t>六、</w:t>
        <w:tab/>
        <w:t>服务行业文明用语有哪些基本特征？</w:t>
      </w:r>
    </w:p>
    <w:p>
      <w:pPr>
        <w:pStyle w:val="BodyText"/>
        <w:spacing w:before="2"/>
        <w:rPr>
          <w:sz w:val="46"/>
        </w:rPr>
      </w:pPr>
    </w:p>
    <w:p>
      <w:pPr>
        <w:pStyle w:val="ListParagraph"/>
        <w:numPr>
          <w:ilvl w:val="0"/>
          <w:numId w:val="7"/>
        </w:numPr>
        <w:tabs>
          <w:tab w:val="left" w:pos="4493"/>
        </w:tabs>
        <w:spacing w:before="0" w:after="0" w:line="393" w:lineRule="auto"/>
        <w:ind w:left="2538" w:right="3820" w:firstLine="1426"/>
        <w:jc w:val="left"/>
        <w:rPr>
          <w:sz w:val="56"/>
        </w:rPr>
      </w:pPr>
      <w:r>
        <w:rPr>
          <w:sz w:val="56"/>
        </w:rPr>
        <w:t>、服务行业的文明用语主要是指服务过程中， 服 务人员</w:t>
      </w:r>
      <w:r>
        <w:rPr>
          <w:spacing w:val="-1"/>
          <w:sz w:val="56"/>
        </w:rPr>
        <w:t>自谦、恭敬之意的一些约定俗成的语言及其特定 的表达形式。基</w:t>
      </w:r>
      <w:r>
        <w:rPr>
          <w:sz w:val="56"/>
        </w:rPr>
        <w:t>本特征包括主动性、约定性、亲密性。 常用文明用语如：“您好</w:t>
      </w:r>
      <w:r>
        <w:rPr>
          <w:spacing w:val="-1"/>
          <w:sz w:val="56"/>
        </w:rPr>
        <w:t>、对不起、谢谢、再见、这边 请、上午好、中午好、下午好、请问有什么可以帮助您、 请稍等一下、对不起让你久等了等</w:t>
      </w:r>
    </w:p>
    <w:p>
      <w:pPr>
        <w:pStyle w:val="BodyText"/>
        <w:spacing w:before="19"/>
        <w:ind w:left="2538"/>
      </w:pPr>
      <w:r>
        <w:t>等” 。</w:t>
      </w:r>
    </w:p>
    <w:p>
      <w:pPr>
        <w:pStyle w:val="BodyText"/>
        <w:spacing w:before="11"/>
        <w:rPr>
          <w:sz w:val="45"/>
        </w:rPr>
      </w:pPr>
    </w:p>
    <w:p>
      <w:pPr>
        <w:pStyle w:val="BodyText"/>
        <w:spacing w:before="1" w:line="396" w:lineRule="auto"/>
        <w:ind w:left="2538" w:right="3727" w:firstLine="1426"/>
      </w:pPr>
      <w:r>
        <w:rPr>
          <w:rFonts w:ascii="Arial" w:eastAsia="Arial" w:hAnsi="Arial"/>
          <w:position w:val="6"/>
          <w:sz w:val="63"/>
        </w:rPr>
        <w:t>2</w:t>
      </w:r>
      <w:r>
        <w:t>、服务人员的用语要做到文明规范，不说服务忌 语，常见的如：“喂”、“讨厌”、“不是告诉你了吗？怎 么还问”“听</w:t>
      </w:r>
    </w:p>
    <w:p>
      <w:pPr>
        <w:spacing w:after="0" w:line="396" w:lineRule="auto"/>
        <w:sectPr>
          <w:headerReference w:type="default" r:id="rId11"/>
          <w:pgSz w:w="22370" w:h="31660"/>
          <w:pgMar w:top="80" w:right="0" w:bottom="280" w:left="0" w:header="0" w:footer="0"/>
          <w:pgNumType w:start="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9"/>
        </w:rPr>
      </w:pPr>
    </w:p>
    <w:p>
      <w:pPr>
        <w:pStyle w:val="BodyText"/>
        <w:spacing w:line="391" w:lineRule="auto"/>
        <w:ind w:left="2538" w:right="3539"/>
      </w:pPr>
      <w:r>
        <w:t xml:space="preserve">见没有，长耳朵干吗使的” 、“你买得起就 快点，买不起就走 </w:t>
      </w:r>
      <w:r>
        <w:rPr>
          <w:spacing w:val="-1"/>
        </w:rPr>
        <w:t>人”、“急什么！没看我正忙着吗？” 、 “我就这态度”、“走</w:t>
      </w:r>
      <w:r>
        <w:t>开”、“烦死人”、“别废话”、“少啰 嗦”、“有完没完”、</w:t>
      </w:r>
      <w:r>
        <w:rPr>
          <w:spacing w:val="-1"/>
        </w:rPr>
        <w:t>“你懂不懂”、“下班了，明天再来”、 “有意见找领导去” 、</w:t>
      </w:r>
      <w:r>
        <w:t>“有能耐你告去， 随便告到哪儿都 不怕”等等。</w:t>
      </w:r>
    </w:p>
    <w:p>
      <w:pPr>
        <w:pStyle w:val="BodyText"/>
        <w:spacing w:before="274"/>
        <w:ind w:left="2538"/>
      </w:pPr>
      <w:r>
        <w:t>七 、安全员有哪些礼仪要求？</w:t>
      </w:r>
    </w:p>
    <w:p>
      <w:pPr>
        <w:pStyle w:val="BodyText"/>
        <w:spacing w:before="12"/>
        <w:rPr>
          <w:sz w:val="45"/>
        </w:rPr>
      </w:pPr>
    </w:p>
    <w:p>
      <w:pPr>
        <w:pStyle w:val="BodyText"/>
        <w:spacing w:line="393" w:lineRule="auto"/>
        <w:ind w:left="2538" w:right="3469"/>
      </w:pPr>
      <w:r>
        <w:rPr>
          <w:rFonts w:ascii="Arial" w:eastAsia="Arial"/>
          <w:position w:val="6"/>
          <w:sz w:val="63"/>
        </w:rPr>
        <w:t>1</w:t>
      </w:r>
      <w:r>
        <w:t>、安全员容仪表礼仪。保持安保仪容严整：着制 服时，严格按规定工号牌等标志，不佩带、系挂其他与 安全员身份或者值勤无关的标志、物品；不挽袖、卷裤 腿、披衣或敞怀，不得有背手、袖手、插兜、搭肩、挽 臂、揽腰等有碍安管部形象的行为。保持仪容端庄：安 全员不留长发、大鬓角、卷发（自然卷除外）、剃光头 或者蓄胡须；时时处处体现安全员良好的精神风貌。</w:t>
      </w:r>
    </w:p>
    <w:p>
      <w:pPr>
        <w:pStyle w:val="BodyText"/>
        <w:spacing w:before="179" w:line="398" w:lineRule="auto"/>
        <w:ind w:left="2538" w:right="3749" w:firstLine="1403"/>
      </w:pPr>
      <w:r>
        <w:rPr>
          <w:rFonts w:ascii="Arial" w:eastAsia="Arial"/>
          <w:position w:val="6"/>
          <w:sz w:val="63"/>
        </w:rPr>
        <w:t>2</w:t>
      </w:r>
      <w:r>
        <w:t>、安全员值勤礼仪。岗位值勤时，保持身体姿态 端正，精神饱满振作，不得斜靠、倒卧、跷腿、聊天， 不从事与工作无关的活动。交接岗，互相敬礼。两名以 上安全员巡逻，应行列整齐，威严有序。</w:t>
      </w:r>
    </w:p>
    <w:p>
      <w:pPr>
        <w:pStyle w:val="BodyText"/>
        <w:spacing w:before="161" w:line="396" w:lineRule="auto"/>
        <w:ind w:left="2538" w:right="3539" w:firstLine="1403"/>
      </w:pPr>
      <w:r>
        <w:rPr>
          <w:rFonts w:ascii="Arial" w:eastAsia="Arial"/>
          <w:position w:val="6"/>
          <w:sz w:val="63"/>
        </w:rPr>
        <w:t>3</w:t>
      </w:r>
      <w:r>
        <w:t>、安全员接待礼仪。接待前来办事、求助、咨询 的群众， 态度热情诚恳，语言文明礼貌，语气谦和客气, 表述准确通俗。接待群众报警、报案，应该用亲切的语 言进行安抚，设法消除其焦急、紧张的情绪，引导其尽 快讲清案由、事件、地点等要素，做好记录，并迅速通 知有关领导。</w:t>
      </w:r>
    </w:p>
    <w:p>
      <w:pPr>
        <w:spacing w:after="0" w:line="396" w:lineRule="auto"/>
        <w:sectPr>
          <w:headerReference w:type="default" r:id="rId12"/>
          <w:pgSz w:w="22370" w:h="31660"/>
          <w:pgMar w:top="80" w:right="0" w:bottom="280" w:left="0" w:header="0" w:footer="0"/>
          <w:pgNumType w:start="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pStyle w:val="BodyText"/>
        <w:spacing w:before="1"/>
        <w:ind w:left="2538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-3513176</wp:posOffset>
            </wp:positionV>
            <wp:extent cx="14202665" cy="3416948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2665" cy="341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八、军事训练内容</w:t>
      </w:r>
    </w:p>
    <w:p>
      <w:pPr>
        <w:pStyle w:val="BodyText"/>
        <w:spacing w:before="475" w:line="398" w:lineRule="auto"/>
        <w:ind w:left="2538" w:right="3842" w:firstLine="1381"/>
      </w:pPr>
      <w:r>
        <w:t>学习队列的基本常识和动作技能， 增强动作协调能 力，形成初步的规则意识和集体合作意识， 增强集体荣 誉感。</w:t>
      </w:r>
    </w:p>
    <w:p>
      <w:pPr>
        <w:pStyle w:val="BodyText"/>
        <w:spacing w:before="213"/>
        <w:ind w:left="3920"/>
      </w:pPr>
      <w:r>
        <w:t>内容：立正，稍息、停止间转法、跨立，立正..........</w:t>
      </w:r>
    </w:p>
    <w:p>
      <w:pPr>
        <w:pStyle w:val="BodyText"/>
        <w:spacing w:before="473"/>
        <w:ind w:left="2538"/>
      </w:pPr>
      <w:r>
        <w:t>（根据所训练内容而定）</w:t>
      </w:r>
    </w:p>
    <w:p>
      <w:pPr>
        <w:pStyle w:val="BodyText"/>
        <w:spacing w:before="5"/>
        <w:rPr>
          <w:sz w:val="53"/>
        </w:rPr>
      </w:pPr>
    </w:p>
    <w:p>
      <w:pPr>
        <w:pStyle w:val="BodyText"/>
        <w:spacing w:line="398" w:lineRule="auto"/>
        <w:ind w:left="2538" w:right="3842" w:firstLine="1381"/>
      </w:pPr>
      <w:r>
        <w:t>目的：通过军事队列的训练， 使同志们掌握军事队 列的动作要领及其组织训练方法，打牢队列动作基础。</w:t>
      </w:r>
    </w:p>
    <w:p>
      <w:pPr>
        <w:pStyle w:val="BodyText"/>
        <w:spacing w:before="209" w:line="398" w:lineRule="auto"/>
        <w:ind w:left="2538" w:right="3842" w:firstLine="1381"/>
      </w:pPr>
      <w:r>
        <w:t>方法：理论提示， 讲解示范， 分组练习， 评比竞赛， 小结讲评，考核</w:t>
      </w:r>
    </w:p>
    <w:p>
      <w:pPr>
        <w:pStyle w:val="BodyText"/>
        <w:spacing w:before="213"/>
        <w:ind w:left="3920"/>
      </w:pPr>
      <w:r>
        <w:t>要求：</w:t>
      </w:r>
    </w:p>
    <w:p>
      <w:pPr>
        <w:pStyle w:val="BodyText"/>
        <w:spacing w:before="4"/>
        <w:rPr>
          <w:sz w:val="50"/>
        </w:rPr>
      </w:pPr>
    </w:p>
    <w:p>
      <w:pPr>
        <w:pStyle w:val="BodyText"/>
        <w:ind w:left="3920"/>
      </w:pPr>
      <w:r>
        <w:rPr>
          <w:rFonts w:ascii="Arial" w:eastAsia="Arial"/>
          <w:position w:val="6"/>
          <w:sz w:val="63"/>
        </w:rPr>
        <w:t>1</w:t>
      </w:r>
      <w:r>
        <w:t>、 认真听，仔细看，勤思考，刻苦练</w:t>
      </w:r>
    </w:p>
    <w:p>
      <w:pPr>
        <w:pStyle w:val="ListParagraph"/>
        <w:numPr>
          <w:ilvl w:val="0"/>
          <w:numId w:val="2"/>
        </w:numPr>
        <w:tabs>
          <w:tab w:val="left" w:pos="4635"/>
          <w:tab w:val="left" w:pos="4637"/>
        </w:tabs>
        <w:spacing w:before="660" w:after="0" w:line="240" w:lineRule="auto"/>
        <w:ind w:left="4636" w:right="0" w:hanging="717"/>
        <w:jc w:val="left"/>
        <w:rPr>
          <w:sz w:val="56"/>
        </w:rPr>
      </w:pPr>
      <w:r>
        <w:rPr>
          <w:sz w:val="56"/>
        </w:rPr>
        <w:t>、精神饱满，姿态端正，严格遵守队列纪律</w:t>
      </w:r>
    </w:p>
    <w:p>
      <w:pPr>
        <w:pStyle w:val="ListParagraph"/>
        <w:numPr>
          <w:ilvl w:val="0"/>
          <w:numId w:val="2"/>
        </w:numPr>
        <w:tabs>
          <w:tab w:val="left" w:pos="4635"/>
          <w:tab w:val="left" w:pos="4637"/>
        </w:tabs>
        <w:spacing w:before="660" w:after="0" w:line="240" w:lineRule="auto"/>
        <w:ind w:left="4636" w:right="0" w:hanging="717"/>
        <w:jc w:val="left"/>
        <w:rPr>
          <w:sz w:val="56"/>
        </w:rPr>
      </w:pPr>
      <w:r>
        <w:rPr>
          <w:sz w:val="56"/>
        </w:rPr>
        <w:t>、提倡能者为师，互帮互助，共同进步</w:t>
      </w:r>
    </w:p>
    <w:p>
      <w:pPr>
        <w:pStyle w:val="BodyText"/>
        <w:spacing w:before="10"/>
        <w:rPr>
          <w:sz w:val="72"/>
        </w:rPr>
      </w:pPr>
    </w:p>
    <w:p>
      <w:pPr>
        <w:pStyle w:val="BodyText"/>
        <w:ind w:left="3920"/>
      </w:pPr>
      <w:r>
        <w:t>注意事项：</w:t>
      </w:r>
    </w:p>
    <w:p>
      <w:pPr>
        <w:pStyle w:val="BodyText"/>
        <w:spacing w:before="1"/>
        <w:rPr>
          <w:sz w:val="52"/>
        </w:rPr>
      </w:pPr>
    </w:p>
    <w:p>
      <w:pPr>
        <w:pStyle w:val="BodyText"/>
        <w:ind w:left="3920"/>
      </w:pPr>
      <w:r>
        <w:rPr>
          <w:rFonts w:ascii="Arial" w:eastAsia="Arial"/>
          <w:position w:val="6"/>
          <w:sz w:val="63"/>
        </w:rPr>
        <w:t>1</w:t>
      </w:r>
      <w:r>
        <w:t>、在进行所有内容的训练第一步讲解示范时，首 先严格按</w:t>
      </w:r>
    </w:p>
    <w:p>
      <w:pPr>
        <w:spacing w:after="0"/>
        <w:sectPr>
          <w:headerReference w:type="default" r:id="rId14"/>
          <w:pgSz w:w="22370" w:h="31660"/>
          <w:pgMar w:top="80" w:right="0" w:bottom="280" w:left="0" w:header="0" w:footer="0"/>
          <w:pgNumType w:start="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spacing w:before="1" w:line="384" w:lineRule="auto"/>
        <w:ind w:left="2538" w:right="3539"/>
      </w:pPr>
      <w:r>
        <w:t>照培训方案内容完整准确的背诵一遍。 随后用 自己的语言对所规定内容进行解释，边解释边做动作。 最后指挥员不讲解，将规定动作做两到三遍示范。</w:t>
      </w:r>
    </w:p>
    <w:p>
      <w:pPr>
        <w:pStyle w:val="BodyText"/>
        <w:spacing w:before="108" w:line="391" w:lineRule="auto"/>
        <w:ind w:left="2538" w:right="3547" w:firstLine="1356"/>
      </w:pPr>
      <w:r>
        <w:rPr>
          <w:rFonts w:ascii="Arial" w:eastAsia="Arial"/>
          <w:position w:val="6"/>
          <w:sz w:val="63"/>
        </w:rPr>
        <w:t>2</w:t>
      </w:r>
      <w:r>
        <w:t>、 在进行讲评的时候所需注意的细节：讲评前所 有人均为稍息指挥员下达稍息，当指挥员发出讲评的口 令，全体人员自行立正，然后指挥员敬礼下达请稍息， 当指挥员讲评时讲到存在的问题时，所有人自行立正， 当指挥员把存在的冋题讲完之后，指挥员敬礼并下达请 稍息，最后指挥员说讲评完毕时，所有人自行立正。</w:t>
      </w:r>
    </w:p>
    <w:p>
      <w:pPr>
        <w:pStyle w:val="BodyText"/>
        <w:spacing w:before="256" w:line="477" w:lineRule="auto"/>
        <w:ind w:left="3147" w:right="7452" w:firstLine="676"/>
      </w:pPr>
      <w:r>
        <w:rPr>
          <w:rFonts w:ascii="Arial" w:eastAsia="Arial"/>
          <w:position w:val="6"/>
          <w:sz w:val="63"/>
        </w:rPr>
        <w:t>3</w:t>
      </w:r>
      <w:r>
        <w:t>、所有动作要领均按照培训方案作为标准。第一个训练内容：立正，稍息</w:t>
      </w:r>
    </w:p>
    <w:p>
      <w:pPr>
        <w:pStyle w:val="BodyText"/>
        <w:spacing w:before="28" w:line="391" w:lineRule="auto"/>
        <w:ind w:left="2538" w:right="3586" w:firstLine="1356"/>
      </w:pPr>
      <w:r>
        <w:t>综述：立正是军人的基本姿态，是队列动作的基础＜ 军人在宣誓，接受命令，进见首长和向首长报告，回答 首长问话，升降国旗和军旗，奏国歌和军歌等严肃庄重 的时机和场合，均应当自行立正。</w:t>
      </w:r>
    </w:p>
    <w:p>
      <w:pPr>
        <w:spacing w:after="0" w:line="391" w:lineRule="auto"/>
        <w:sectPr>
          <w:headerReference w:type="default" r:id="rId15"/>
          <w:pgSz w:w="22370" w:h="31660"/>
          <w:pgMar w:top="80" w:right="0" w:bottom="280" w:left="0" w:header="0" w:footer="0"/>
          <w:pgNumType w:start="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pStyle w:val="BodyText"/>
        <w:tabs>
          <w:tab w:val="left" w:pos="5868"/>
        </w:tabs>
        <w:spacing w:before="1"/>
        <w:ind w:left="3521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-5045191</wp:posOffset>
            </wp:positionV>
            <wp:extent cx="14202665" cy="4823367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2665" cy="4823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（一）</w:t>
        <w:tab/>
        <w:t>动作要领:</w:t>
      </w:r>
    </w:p>
    <w:p>
      <w:pPr>
        <w:pStyle w:val="BodyText"/>
        <w:spacing w:before="2"/>
        <w:rPr>
          <w:sz w:val="58"/>
        </w:rPr>
      </w:pPr>
    </w:p>
    <w:p>
      <w:pPr>
        <w:spacing w:before="0"/>
        <w:ind w:left="0" w:right="16644" w:firstLine="0"/>
        <w:jc w:val="right"/>
        <w:rPr>
          <w:sz w:val="56"/>
        </w:rPr>
      </w:pPr>
      <w:r>
        <w:rPr>
          <w:rFonts w:ascii="Arial" w:eastAsia="Arial"/>
          <w:position w:val="6"/>
          <w:sz w:val="63"/>
        </w:rPr>
        <w:t xml:space="preserve">1 </w:t>
      </w:r>
      <w:r>
        <w:rPr>
          <w:sz w:val="56"/>
        </w:rPr>
        <w:t>立正:</w:t>
      </w:r>
    </w:p>
    <w:p>
      <w:pPr>
        <w:pStyle w:val="BodyText"/>
        <w:spacing w:before="12"/>
        <w:rPr>
          <w:sz w:val="61"/>
        </w:rPr>
      </w:pPr>
    </w:p>
    <w:p>
      <w:pPr>
        <w:pStyle w:val="BodyText"/>
        <w:spacing w:line="396" w:lineRule="auto"/>
        <w:ind w:left="2538" w:right="3561" w:firstLine="1381"/>
      </w:pPr>
      <w:r>
        <w:t xml:space="preserve">两脚跟靠拢并齐，两脚尖向外分开约 </w:t>
      </w:r>
      <w:r>
        <w:rPr>
          <w:rFonts w:ascii="Arial" w:eastAsia="Arial"/>
          <w:position w:val="6"/>
          <w:sz w:val="63"/>
        </w:rPr>
        <w:t xml:space="preserve">60 </w:t>
      </w:r>
      <w:r>
        <w:t>度，两腿 挺直；小腹微收，自然挺胸；上体正直，微向前倾；两  肩要平，稍向后张；两臂下垂自然伸直，手指并拢自然 微曲，拇指尖贴于食指第二关节，中指贴于裤缝；头要 正，颈要直，口要闭，下颌微收， 两眼向前平视。</w:t>
      </w:r>
    </w:p>
    <w:p>
      <w:pPr>
        <w:spacing w:before="321"/>
        <w:ind w:left="0" w:right="16714" w:firstLine="0"/>
        <w:jc w:val="right"/>
        <w:rPr>
          <w:sz w:val="56"/>
        </w:rPr>
      </w:pPr>
      <w:r>
        <w:rPr>
          <w:rFonts w:ascii="Arial" w:eastAsia="Arial"/>
          <w:position w:val="6"/>
          <w:sz w:val="63"/>
        </w:rPr>
        <w:t xml:space="preserve">2 </w:t>
      </w:r>
      <w:r>
        <w:rPr>
          <w:sz w:val="56"/>
        </w:rPr>
        <w:t>稍息：</w:t>
      </w:r>
    </w:p>
    <w:p>
      <w:pPr>
        <w:pStyle w:val="BodyText"/>
        <w:spacing w:before="8"/>
        <w:rPr>
          <w:sz w:val="71"/>
        </w:rPr>
      </w:pPr>
    </w:p>
    <w:p>
      <w:pPr>
        <w:pStyle w:val="BodyText"/>
        <w:spacing w:line="396" w:lineRule="auto"/>
        <w:ind w:left="2538" w:right="3561" w:firstLine="1381"/>
      </w:pPr>
      <w:r>
        <w:t>左脚顺脚尖方向伸出约全脚掌的三分之二，两脚自 然伸直， 上体保持立正姿势，身体重心大部分落于右脚。</w:t>
      </w:r>
    </w:p>
    <w:p>
      <w:pPr>
        <w:pStyle w:val="BodyText"/>
        <w:spacing w:before="250" w:line="384" w:lineRule="auto"/>
        <w:ind w:left="2538" w:right="3656" w:firstLine="724"/>
      </w:pPr>
      <w:r>
        <w:t>（二）动作要领归纳：立正要做到"三挺”"两收”— 睁”“一闭”</w:t>
      </w:r>
    </w:p>
    <w:p>
      <w:pPr>
        <w:pStyle w:val="BodyText"/>
        <w:spacing w:before="304"/>
        <w:ind w:left="3920"/>
      </w:pPr>
      <w:r>
        <w:t>即:挺膝，挺胸，挺颈，收腹，收臀，收下颚，眼 要睁，口</w:t>
      </w:r>
    </w:p>
    <w:p>
      <w:pPr>
        <w:spacing w:after="0"/>
        <w:sectPr>
          <w:headerReference w:type="default" r:id="rId17"/>
          <w:pgSz w:w="22370" w:h="31660"/>
          <w:pgMar w:top="80" w:right="0" w:bottom="280" w:left="0" w:header="0" w:footer="0"/>
          <w:pgNumType w:start="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6"/>
        <w:ind w:left="2538"/>
      </w:pPr>
      <w:r>
        <w:t>要闭。</w:t>
      </w:r>
    </w:p>
    <w:p>
      <w:pPr>
        <w:pStyle w:val="BodyText"/>
        <w:rPr>
          <w:sz w:val="58"/>
        </w:rPr>
      </w:pPr>
    </w:p>
    <w:p>
      <w:pPr>
        <w:pStyle w:val="BodyText"/>
        <w:spacing w:line="393" w:lineRule="auto"/>
        <w:ind w:left="2538" w:right="3842" w:firstLine="1381"/>
      </w:pPr>
      <w:r>
        <w:t>稍息要做到：“两快”“两不变”，^卩：上体保持军 姿不变，出脚收脚路线不变，出脚快，收脚快。</w:t>
      </w:r>
    </w:p>
    <w:p>
      <w:pPr>
        <w:pStyle w:val="BodyText"/>
        <w:spacing w:before="292"/>
        <w:ind w:left="3473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2000729</wp:posOffset>
            </wp:positionV>
            <wp:extent cx="14202665" cy="3060365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2665" cy="306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（三）组织练习：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52"/>
        </w:rPr>
      </w:pPr>
    </w:p>
    <w:p>
      <w:pPr>
        <w:pStyle w:val="BodyText"/>
        <w:spacing w:before="1"/>
        <w:ind w:left="3170"/>
      </w:pPr>
      <w:r>
        <w:t>第二个训练内容：停止间转法</w:t>
      </w:r>
    </w:p>
    <w:p>
      <w:pPr>
        <w:pStyle w:val="BodyText"/>
        <w:spacing w:before="2"/>
        <w:rPr>
          <w:sz w:val="54"/>
        </w:rPr>
      </w:pPr>
    </w:p>
    <w:p>
      <w:pPr>
        <w:pStyle w:val="BodyText"/>
        <w:spacing w:before="1" w:line="376" w:lineRule="auto"/>
        <w:ind w:left="2538" w:right="3502"/>
      </w:pPr>
      <w:r>
        <w:t xml:space="preserve">（一 ）动作要领：（ 以向右转为例）以右脚跟为轴， 右脚跟和左脚掌前半部同时用力， 使身体协调一致的向 右转 </w:t>
      </w:r>
      <w:r>
        <w:rPr>
          <w:rFonts w:ascii="Arial" w:eastAsia="Arial"/>
          <w:position w:val="6"/>
          <w:sz w:val="63"/>
        </w:rPr>
        <w:t xml:space="preserve">90 </w:t>
      </w:r>
      <w:r>
        <w:t xml:space="preserve">度，身体重心落于右脚，左脚取捷径迅速靠拢 右脚，成立正姿势。转动和靠脚时，两腿挺直，上体保 持立正姿势。向左转按照向右转的动作要领向左转动 </w:t>
      </w:r>
      <w:r>
        <w:rPr>
          <w:rFonts w:ascii="Arial" w:eastAsia="Arial"/>
          <w:position w:val="6"/>
          <w:sz w:val="63"/>
        </w:rPr>
        <w:t xml:space="preserve">90 </w:t>
      </w:r>
      <w:r>
        <w:t>度，向后转按照向右转的动作要领向后转动</w:t>
      </w:r>
    </w:p>
    <w:p>
      <w:pPr>
        <w:spacing w:before="0" w:line="765" w:lineRule="exact"/>
        <w:ind w:left="2538" w:right="0" w:firstLine="0"/>
        <w:jc w:val="left"/>
        <w:rPr>
          <w:sz w:val="56"/>
        </w:rPr>
      </w:pPr>
      <w:r>
        <w:rPr>
          <w:rFonts w:ascii="Arial" w:eastAsia="Arial"/>
          <w:position w:val="6"/>
          <w:sz w:val="63"/>
        </w:rPr>
        <w:t xml:space="preserve">180 </w:t>
      </w:r>
      <w:r>
        <w:rPr>
          <w:sz w:val="56"/>
        </w:rPr>
        <w:t xml:space="preserve">度， 半面向右转按照向右转的动作要领向右转动 </w:t>
      </w:r>
      <w:r>
        <w:rPr>
          <w:rFonts w:ascii="Arial" w:eastAsia="Arial"/>
          <w:position w:val="6"/>
          <w:sz w:val="63"/>
        </w:rPr>
        <w:t xml:space="preserve">45 </w:t>
      </w:r>
      <w:r>
        <w:rPr>
          <w:sz w:val="56"/>
        </w:rPr>
        <w:t>度，半</w:t>
      </w:r>
    </w:p>
    <w:p>
      <w:pPr>
        <w:pStyle w:val="BodyText"/>
        <w:spacing w:before="406"/>
        <w:ind w:left="2538"/>
      </w:pPr>
      <w:r>
        <w:t xml:space="preserve">面向左转按照向左转的动作要领向左转动 </w:t>
      </w:r>
      <w:r>
        <w:rPr>
          <w:rFonts w:ascii="Arial" w:eastAsia="Arial"/>
          <w:position w:val="6"/>
          <w:sz w:val="63"/>
        </w:rPr>
        <w:t xml:space="preserve">45 </w:t>
      </w:r>
      <w:r>
        <w:t>度。</w:t>
      </w:r>
    </w:p>
    <w:p>
      <w:pPr>
        <w:pStyle w:val="BodyText"/>
        <w:spacing w:before="628" w:line="396" w:lineRule="auto"/>
        <w:ind w:left="2538" w:right="3819"/>
      </w:pPr>
      <w:r>
        <w:t>（二） 动作归纳： 达到的标准和要求：转体时要保持 好良好的军姿，动作迅速，节奏分明，做到“快，稳， 准，狠”</w:t>
      </w:r>
    </w:p>
    <w:p>
      <w:pPr>
        <w:pStyle w:val="BodyText"/>
        <w:spacing w:before="226"/>
        <w:ind w:left="3942"/>
      </w:pPr>
      <w:r>
        <w:t>快：转体要快、靠脚要快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9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https://d.book118.com/397132162142006036</w:t>
        </w:r>
      </w:hyperlink>
    </w:p>
    <w:p>
      <w:pPr>
        <w:spacing w:after="0"/>
      </w:pPr>
    </w:p>
    <w:sectPr>
      <w:headerReference w:type="default" r:id="rId20"/>
      <w:pgSz w:w="22370" w:h="31660"/>
      <w:pgMar w:top="80" w:right="0" w:bottom="280" w:left="0" w:header="0" w:footer="0"/>
      <w:pgNumType w:start="1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  <w:font w:name="Century Gothic">
    <w:altName w:val="Century Gothic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charset w:val="00"/>
    <w:family w:val="modern"/>
    <w:pitch w:val="fixed"/>
    <w:sig w:usb0="00000000" w:usb1="00000000" w:usb2="00000000" w:usb3="00000000" w:csb0="00000001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9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1584809</wp:posOffset>
          </wp:positionH>
          <wp:positionV relativeFrom="page">
            <wp:posOffset>29715</wp:posOffset>
          </wp:positionV>
          <wp:extent cx="10509267" cy="2971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09267" cy="2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9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1584809</wp:posOffset>
          </wp:positionH>
          <wp:positionV relativeFrom="page">
            <wp:posOffset>29715</wp:posOffset>
          </wp:positionV>
          <wp:extent cx="10509267" cy="29715"/>
          <wp:effectExtent l="0" t="0" r="0" b="0"/>
          <wp:wrapNone/>
          <wp:docPr id="110734376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34376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09267" cy="2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9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1584809</wp:posOffset>
          </wp:positionH>
          <wp:positionV relativeFrom="page">
            <wp:posOffset>29715</wp:posOffset>
          </wp:positionV>
          <wp:extent cx="10509267" cy="29715"/>
          <wp:effectExtent l="0" t="0" r="0" b="0"/>
          <wp:wrapNone/>
          <wp:docPr id="179594453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94453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09267" cy="2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9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1584809</wp:posOffset>
          </wp:positionH>
          <wp:positionV relativeFrom="page">
            <wp:posOffset>29715</wp:posOffset>
          </wp:positionV>
          <wp:extent cx="10509267" cy="29715"/>
          <wp:effectExtent l="0" t="0" r="0" b="0"/>
          <wp:wrapNone/>
          <wp:docPr id="19052061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20617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09267" cy="2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9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1584809</wp:posOffset>
          </wp:positionH>
          <wp:positionV relativeFrom="page">
            <wp:posOffset>29715</wp:posOffset>
          </wp:positionV>
          <wp:extent cx="10509267" cy="29715"/>
          <wp:effectExtent l="0" t="0" r="0" b="0"/>
          <wp:wrapNone/>
          <wp:docPr id="9314220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42201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09267" cy="2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9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1584809</wp:posOffset>
          </wp:positionH>
          <wp:positionV relativeFrom="page">
            <wp:posOffset>29715</wp:posOffset>
          </wp:positionV>
          <wp:extent cx="10509267" cy="29715"/>
          <wp:effectExtent l="0" t="0" r="0" b="0"/>
          <wp:wrapNone/>
          <wp:docPr id="161468544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68544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09267" cy="2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9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1584809</wp:posOffset>
          </wp:positionH>
          <wp:positionV relativeFrom="page">
            <wp:posOffset>29715</wp:posOffset>
          </wp:positionV>
          <wp:extent cx="10509267" cy="29715"/>
          <wp:effectExtent l="0" t="0" r="0" b="0"/>
          <wp:wrapNone/>
          <wp:docPr id="2594139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41394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09267" cy="2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9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1584809</wp:posOffset>
          </wp:positionH>
          <wp:positionV relativeFrom="page">
            <wp:posOffset>29715</wp:posOffset>
          </wp:positionV>
          <wp:extent cx="10509267" cy="29715"/>
          <wp:effectExtent l="0" t="0" r="0" b="0"/>
          <wp:wrapNone/>
          <wp:docPr id="16174497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44972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09267" cy="2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9"/>
      </w:rPr>
    </w:pP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1584809</wp:posOffset>
          </wp:positionH>
          <wp:positionV relativeFrom="page">
            <wp:posOffset>29715</wp:posOffset>
          </wp:positionV>
          <wp:extent cx="10509267" cy="29715"/>
          <wp:effectExtent l="0" t="0" r="0" b="0"/>
          <wp:wrapNone/>
          <wp:docPr id="115201368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01368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09267" cy="2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9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1584809</wp:posOffset>
          </wp:positionH>
          <wp:positionV relativeFrom="page">
            <wp:posOffset>29715</wp:posOffset>
          </wp:positionV>
          <wp:extent cx="10509267" cy="29715"/>
          <wp:effectExtent l="0" t="0" r="0" b="0"/>
          <wp:wrapNone/>
          <wp:docPr id="14834987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4987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09267" cy="2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751D"/>
    <w:multiLevelType w:val="hybridMultilevel"/>
    <w:tmpl w:val="00000000"/>
    <w:lvl w:ilvl="0">
      <w:start w:val="1"/>
      <w:numFmt w:val="decimal"/>
      <w:lvlText w:val="%1"/>
      <w:lvlJc w:val="left"/>
      <w:pPr>
        <w:ind w:left="2538" w:hanging="528"/>
        <w:jc w:val="left"/>
      </w:pPr>
      <w:rPr>
        <w:rFonts w:ascii="Arial" w:eastAsia="Arial" w:hAnsi="Arial" w:cs="Arial" w:hint="default"/>
        <w:w w:val="100"/>
        <w:position w:val="6"/>
        <w:sz w:val="63"/>
        <w:szCs w:val="63"/>
      </w:rPr>
    </w:lvl>
    <w:lvl w:ilvl="1">
      <w:start w:val="0"/>
      <w:numFmt w:val="bullet"/>
      <w:lvlText w:val="•"/>
      <w:lvlJc w:val="left"/>
      <w:pPr>
        <w:ind w:left="4522" w:hanging="5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05" w:hanging="5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487" w:hanging="5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470" w:hanging="5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453" w:hanging="5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435" w:hanging="5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418" w:hanging="5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01" w:hanging="528"/>
      </w:pPr>
      <w:rPr>
        <w:rFonts w:hint="default"/>
      </w:rPr>
    </w:lvl>
  </w:abstractNum>
  <w:abstractNum w:abstractNumId="1">
    <w:nsid w:val="14FB468C"/>
    <w:multiLevelType w:val="hybridMultilevel"/>
    <w:tmpl w:val="00000000"/>
    <w:lvl w:ilvl="0">
      <w:start w:val="2"/>
      <w:numFmt w:val="decimal"/>
      <w:lvlText w:val="%1"/>
      <w:lvlJc w:val="left"/>
      <w:pPr>
        <w:ind w:left="3521" w:hanging="444"/>
        <w:jc w:val="left"/>
      </w:pPr>
      <w:rPr>
        <w:rFonts w:hint="default"/>
        <w:w w:val="100"/>
        <w:position w:val="6"/>
      </w:rPr>
    </w:lvl>
    <w:lvl w:ilvl="1">
      <w:start w:val="0"/>
      <w:numFmt w:val="bullet"/>
      <w:lvlText w:val="•"/>
      <w:lvlJc w:val="left"/>
      <w:pPr>
        <w:ind w:left="5404" w:hanging="4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89" w:hanging="4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173" w:hanging="4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058" w:hanging="4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943" w:hanging="4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827" w:hanging="4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712" w:hanging="4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597" w:hanging="444"/>
      </w:pPr>
      <w:rPr>
        <w:rFonts w:hint="default"/>
      </w:rPr>
    </w:lvl>
  </w:abstractNum>
  <w:abstractNum w:abstractNumId="2">
    <w:nsid w:val="18539C8C"/>
    <w:multiLevelType w:val="hybridMultilevel"/>
    <w:tmpl w:val="00000000"/>
    <w:lvl w:ilvl="0">
      <w:start w:val="1"/>
      <w:numFmt w:val="decimal"/>
      <w:lvlText w:val="%1"/>
      <w:lvlJc w:val="left"/>
      <w:pPr>
        <w:ind w:left="2538" w:hanging="444"/>
        <w:jc w:val="left"/>
      </w:pPr>
      <w:rPr>
        <w:rFonts w:ascii="Arial" w:eastAsia="Arial" w:hAnsi="Arial" w:cs="Arial" w:hint="default"/>
        <w:w w:val="100"/>
        <w:position w:val="6"/>
        <w:sz w:val="63"/>
        <w:szCs w:val="63"/>
      </w:rPr>
    </w:lvl>
    <w:lvl w:ilvl="1">
      <w:start w:val="0"/>
      <w:numFmt w:val="bullet"/>
      <w:lvlText w:val="•"/>
      <w:lvlJc w:val="left"/>
      <w:pPr>
        <w:ind w:left="3960" w:hanging="4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20" w:hanging="4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75" w:hanging="4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31" w:hanging="4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87" w:hanging="4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343" w:hanging="4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599" w:hanging="4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7854" w:hanging="444"/>
      </w:pPr>
      <w:rPr>
        <w:rFonts w:hint="default"/>
      </w:rPr>
    </w:lvl>
  </w:abstractNum>
  <w:abstractNum w:abstractNumId="3">
    <w:nsid w:val="2CE5C600"/>
    <w:multiLevelType w:val="hybridMultilevel"/>
    <w:tmpl w:val="00000000"/>
    <w:lvl w:ilvl="0">
      <w:start w:val="1"/>
      <w:numFmt w:val="decimal"/>
      <w:lvlText w:val="%1"/>
      <w:lvlJc w:val="left"/>
      <w:pPr>
        <w:ind w:left="2538" w:hanging="798"/>
        <w:jc w:val="left"/>
      </w:pPr>
      <w:rPr>
        <w:rFonts w:hint="default"/>
        <w:w w:val="88"/>
        <w:position w:val="6"/>
      </w:rPr>
    </w:lvl>
    <w:lvl w:ilvl="1">
      <w:start w:val="0"/>
      <w:numFmt w:val="bullet"/>
      <w:lvlText w:val="•"/>
      <w:lvlJc w:val="left"/>
      <w:pPr>
        <w:ind w:left="4522" w:hanging="79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05" w:hanging="79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487" w:hanging="79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470" w:hanging="79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453" w:hanging="79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435" w:hanging="79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418" w:hanging="79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01" w:hanging="798"/>
      </w:pPr>
      <w:rPr>
        <w:rFonts w:hint="default"/>
      </w:rPr>
    </w:lvl>
  </w:abstractNum>
  <w:abstractNum w:abstractNumId="4">
    <w:nsid w:val="52A2DA1D"/>
    <w:multiLevelType w:val="hybridMultilevel"/>
    <w:tmpl w:val="00000000"/>
    <w:lvl w:ilvl="0">
      <w:start w:val="1"/>
      <w:numFmt w:val="decimal"/>
      <w:lvlText w:val="(%1)"/>
      <w:lvlJc w:val="left"/>
      <w:pPr>
        <w:ind w:left="4995" w:hanging="1076"/>
        <w:jc w:val="left"/>
      </w:pPr>
      <w:rPr>
        <w:rFonts w:ascii="Century Gothic" w:eastAsia="Century Gothic" w:hAnsi="Century Gothic" w:cs="Century Gothic" w:hint="default"/>
        <w:w w:val="94"/>
        <w:position w:val="6"/>
        <w:sz w:val="63"/>
        <w:szCs w:val="63"/>
      </w:rPr>
    </w:lvl>
    <w:lvl w:ilvl="1">
      <w:start w:val="0"/>
      <w:numFmt w:val="bullet"/>
      <w:lvlText w:val="•"/>
      <w:lvlJc w:val="left"/>
      <w:pPr>
        <w:ind w:left="6736" w:hanging="10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473" w:hanging="10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209" w:hanging="10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946" w:hanging="10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683" w:hanging="10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419" w:hanging="10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156" w:hanging="10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893" w:hanging="1076"/>
      </w:pPr>
      <w:rPr>
        <w:rFonts w:hint="default"/>
      </w:rPr>
    </w:lvl>
  </w:abstractNum>
  <w:abstractNum w:abstractNumId="5">
    <w:nsid w:val="5CD30D66"/>
    <w:multiLevelType w:val="hybridMultilevel"/>
    <w:tmpl w:val="00000000"/>
    <w:lvl w:ilvl="0">
      <w:start w:val="1"/>
      <w:numFmt w:val="decimal"/>
      <w:lvlText w:val="%1"/>
      <w:lvlJc w:val="left"/>
      <w:pPr>
        <w:ind w:left="2538" w:hanging="528"/>
        <w:jc w:val="left"/>
      </w:pPr>
      <w:rPr>
        <w:rFonts w:ascii="Arial" w:eastAsia="Arial" w:hAnsi="Arial" w:cs="Arial" w:hint="default"/>
        <w:w w:val="100"/>
        <w:position w:val="6"/>
        <w:sz w:val="63"/>
        <w:szCs w:val="63"/>
      </w:rPr>
    </w:lvl>
    <w:lvl w:ilvl="1">
      <w:start w:val="0"/>
      <w:numFmt w:val="bullet"/>
      <w:lvlText w:val="•"/>
      <w:lvlJc w:val="left"/>
      <w:pPr>
        <w:ind w:left="4522" w:hanging="5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05" w:hanging="5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487" w:hanging="5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470" w:hanging="5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453" w:hanging="5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435" w:hanging="5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418" w:hanging="5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01" w:hanging="528"/>
      </w:pPr>
      <w:rPr>
        <w:rFonts w:hint="default"/>
      </w:rPr>
    </w:lvl>
  </w:abstractNum>
  <w:abstractNum w:abstractNumId="6">
    <w:nsid w:val="7DA92A60"/>
    <w:multiLevelType w:val="hybridMultilevel"/>
    <w:tmpl w:val="00000000"/>
    <w:lvl w:ilvl="0">
      <w:start w:val="1"/>
      <w:numFmt w:val="decimal"/>
      <w:lvlText w:val="%1"/>
      <w:lvlJc w:val="left"/>
      <w:pPr>
        <w:ind w:left="2538" w:hanging="798"/>
        <w:jc w:val="left"/>
      </w:pPr>
      <w:rPr>
        <w:rFonts w:hint="default"/>
        <w:w w:val="88"/>
        <w:position w:val="6"/>
      </w:rPr>
    </w:lvl>
    <w:lvl w:ilvl="1">
      <w:start w:val="0"/>
      <w:numFmt w:val="bullet"/>
      <w:lvlText w:val="•"/>
      <w:lvlJc w:val="left"/>
      <w:pPr>
        <w:ind w:left="4522" w:hanging="79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05" w:hanging="79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487" w:hanging="79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470" w:hanging="79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453" w:hanging="79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435" w:hanging="79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418" w:hanging="79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401" w:hanging="798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幼圆" w:eastAsia="幼圆" w:hAnsi="幼圆" w:cs="幼圆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幼圆" w:eastAsia="幼圆" w:hAnsi="幼圆" w:cs="幼圆"/>
      <w:sz w:val="56"/>
      <w:szCs w:val="56"/>
    </w:rPr>
  </w:style>
  <w:style w:type="paragraph" w:styleId="Title">
    <w:name w:val="Title"/>
    <w:basedOn w:val="Normal"/>
    <w:uiPriority w:val="1"/>
    <w:qFormat/>
    <w:pPr>
      <w:spacing w:line="1105" w:lineRule="exact"/>
      <w:ind w:left="2721" w:right="3567"/>
      <w:jc w:val="center"/>
    </w:pPr>
    <w:rPr>
      <w:rFonts w:ascii="幼圆" w:eastAsia="幼圆" w:hAnsi="幼圆" w:cs="幼圆"/>
      <w:sz w:val="91"/>
      <w:szCs w:val="91"/>
    </w:rPr>
  </w:style>
  <w:style w:type="paragraph" w:styleId="ListParagraph">
    <w:name w:val="List Paragraph"/>
    <w:basedOn w:val="Normal"/>
    <w:uiPriority w:val="1"/>
    <w:qFormat/>
    <w:pPr>
      <w:ind w:left="2538" w:hanging="824"/>
    </w:pPr>
    <w:rPr>
      <w:rFonts w:ascii="幼圆" w:eastAsia="幼圆" w:hAnsi="幼圆" w:cs="幼圆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header" Target="header5.xml" /><Relationship Id="rId12" Type="http://schemas.openxmlformats.org/officeDocument/2006/relationships/header" Target="header6.xml" /><Relationship Id="rId13" Type="http://schemas.openxmlformats.org/officeDocument/2006/relationships/image" Target="media/image5.png" /><Relationship Id="rId14" Type="http://schemas.openxmlformats.org/officeDocument/2006/relationships/header" Target="header7.xml" /><Relationship Id="rId15" Type="http://schemas.openxmlformats.org/officeDocument/2006/relationships/header" Target="header8.xml" /><Relationship Id="rId16" Type="http://schemas.openxmlformats.org/officeDocument/2006/relationships/image" Target="media/image6.png" /><Relationship Id="rId17" Type="http://schemas.openxmlformats.org/officeDocument/2006/relationships/header" Target="header9.xml" /><Relationship Id="rId18" Type="http://schemas.openxmlformats.org/officeDocument/2006/relationships/image" Target="media/image7.png" /><Relationship Id="rId19" Type="http://schemas.openxmlformats.org/officeDocument/2006/relationships/hyperlink" Target="https://d.book118.com/397132162142006036" TargetMode="External" /><Relationship Id="rId2" Type="http://schemas.openxmlformats.org/officeDocument/2006/relationships/webSettings" Target="webSettings.xml" /><Relationship Id="rId20" Type="http://schemas.openxmlformats.org/officeDocument/2006/relationships/header" Target="header10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header" Target="header4.xml" /><Relationship Id="rId9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2024-02-01T11:02:30Z</dcterms:created>
  <dcterms:modified xsi:type="dcterms:W3CDTF">2024-02-01T11:02:30Z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LastSaved">
    <vt:filetime>2024-02-01T00:00:00Z</vt:filetime>
  </property>
</Properties>
</file>