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冰箱项目规划设计蓝图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06" w:history="1">
        <w:r>
          <w:rPr>
            <w:rFonts w:ascii="仿宋" w:eastAsia="仿宋" w:hAnsi="仿宋" w:cs="仿宋" w:hint="eastAsia"/>
            <w:lang w:eastAsia="zh-CN"/>
          </w:rPr>
          <w:t>序言</w:t>
        </w:r>
        <w:r>
          <w:tab/>
        </w:r>
        <w:r>
          <w:fldChar w:fldCharType="begin"/>
        </w:r>
        <w:r>
          <w:instrText xml:space="preserve"> PAGEREF _Toc20706 \h </w:instrText>
        </w:r>
        <w:r>
          <w:fldChar w:fldCharType="separate"/>
        </w:r>
        <w:r>
          <w:t>3</w:t>
        </w:r>
        <w:r>
          <w:fldChar w:fldCharType="end"/>
        </w:r>
      </w:hyperlink>
    </w:p>
    <w:p>
      <w:pPr>
        <w:pStyle w:val="TOC1"/>
        <w:tabs>
          <w:tab w:val="right" w:leader="dot" w:pos="8306"/>
        </w:tabs>
      </w:pPr>
      <w:hyperlink w:anchor="_Toc19433" w:history="1">
        <w:r>
          <w:rPr>
            <w:rFonts w:ascii="仿宋" w:eastAsia="仿宋" w:hAnsi="仿宋" w:cs="仿宋" w:hint="eastAsia"/>
            <w:lang w:eastAsia="zh-CN"/>
          </w:rPr>
          <w:t>一、冰箱项目选址可行性分析</w:t>
        </w:r>
        <w:r>
          <w:tab/>
        </w:r>
        <w:r>
          <w:fldChar w:fldCharType="begin"/>
        </w:r>
        <w:r>
          <w:instrText xml:space="preserve"> PAGEREF _Toc19433 \h </w:instrText>
        </w:r>
        <w:r>
          <w:fldChar w:fldCharType="separate"/>
        </w:r>
        <w:r>
          <w:t>3</w:t>
        </w:r>
        <w:r>
          <w:fldChar w:fldCharType="end"/>
        </w:r>
      </w:hyperlink>
    </w:p>
    <w:p>
      <w:pPr>
        <w:pStyle w:val="TOC2"/>
        <w:tabs>
          <w:tab w:val="right" w:leader="dot" w:pos="8306"/>
        </w:tabs>
      </w:pPr>
      <w:hyperlink w:anchor="_Toc15490" w:history="1">
        <w:r>
          <w:rPr>
            <w:rFonts w:ascii="仿宋" w:eastAsia="仿宋" w:hAnsi="仿宋" w:cs="仿宋" w:hint="eastAsia"/>
            <w:lang w:eastAsia="zh-CN"/>
          </w:rPr>
          <w:t>(一)、冰箱项目选址</w:t>
        </w:r>
        <w:r>
          <w:tab/>
        </w:r>
        <w:r>
          <w:fldChar w:fldCharType="begin"/>
        </w:r>
        <w:r>
          <w:instrText xml:space="preserve"> PAGEREF _Toc15490 \h </w:instrText>
        </w:r>
        <w:r>
          <w:fldChar w:fldCharType="separate"/>
        </w:r>
        <w:r>
          <w:t>3</w:t>
        </w:r>
        <w:r>
          <w:fldChar w:fldCharType="end"/>
        </w:r>
      </w:hyperlink>
    </w:p>
    <w:p>
      <w:pPr>
        <w:pStyle w:val="TOC2"/>
        <w:tabs>
          <w:tab w:val="right" w:leader="dot" w:pos="8306"/>
        </w:tabs>
      </w:pPr>
      <w:hyperlink w:anchor="_Toc15452" w:history="1">
        <w:r>
          <w:rPr>
            <w:rFonts w:ascii="仿宋" w:eastAsia="仿宋" w:hAnsi="仿宋" w:cs="仿宋" w:hint="eastAsia"/>
            <w:lang w:eastAsia="zh-CN"/>
          </w:rPr>
          <w:t>(二)、用地控制指标</w:t>
        </w:r>
        <w:r>
          <w:tab/>
        </w:r>
        <w:r>
          <w:fldChar w:fldCharType="begin"/>
        </w:r>
        <w:r>
          <w:instrText xml:space="preserve"> PAGEREF _Toc15452 \h </w:instrText>
        </w:r>
        <w:r>
          <w:fldChar w:fldCharType="separate"/>
        </w:r>
        <w:r>
          <w:t>3</w:t>
        </w:r>
        <w:r>
          <w:fldChar w:fldCharType="end"/>
        </w:r>
      </w:hyperlink>
    </w:p>
    <w:p>
      <w:pPr>
        <w:pStyle w:val="TOC2"/>
        <w:tabs>
          <w:tab w:val="right" w:leader="dot" w:pos="8306"/>
        </w:tabs>
      </w:pPr>
      <w:hyperlink w:anchor="_Toc9163" w:history="1">
        <w:r>
          <w:rPr>
            <w:rFonts w:ascii="仿宋" w:eastAsia="仿宋" w:hAnsi="仿宋" w:cs="仿宋" w:hint="eastAsia"/>
            <w:lang w:eastAsia="zh-CN"/>
          </w:rPr>
          <w:t>(三)、节约用地措施</w:t>
        </w:r>
        <w:r>
          <w:tab/>
        </w:r>
        <w:r>
          <w:fldChar w:fldCharType="begin"/>
        </w:r>
        <w:r>
          <w:instrText xml:space="preserve"> PAGEREF _Toc9163 \h </w:instrText>
        </w:r>
        <w:r>
          <w:fldChar w:fldCharType="separate"/>
        </w:r>
        <w:r>
          <w:t>5</w:t>
        </w:r>
        <w:r>
          <w:fldChar w:fldCharType="end"/>
        </w:r>
      </w:hyperlink>
    </w:p>
    <w:p>
      <w:pPr>
        <w:pStyle w:val="TOC2"/>
        <w:tabs>
          <w:tab w:val="right" w:leader="dot" w:pos="8306"/>
        </w:tabs>
      </w:pPr>
      <w:hyperlink w:anchor="_Toc25783" w:history="1">
        <w:r>
          <w:rPr>
            <w:rFonts w:ascii="仿宋" w:eastAsia="仿宋" w:hAnsi="仿宋" w:cs="仿宋" w:hint="eastAsia"/>
            <w:lang w:eastAsia="zh-CN"/>
          </w:rPr>
          <w:t>(四)、总图布置方案</w:t>
        </w:r>
        <w:r>
          <w:tab/>
        </w:r>
        <w:r>
          <w:fldChar w:fldCharType="begin"/>
        </w:r>
        <w:r>
          <w:instrText xml:space="preserve"> PAGEREF _Toc25783 \h </w:instrText>
        </w:r>
        <w:r>
          <w:fldChar w:fldCharType="separate"/>
        </w:r>
        <w:r>
          <w:t>6</w:t>
        </w:r>
        <w:r>
          <w:fldChar w:fldCharType="end"/>
        </w:r>
      </w:hyperlink>
    </w:p>
    <w:p>
      <w:pPr>
        <w:pStyle w:val="TOC2"/>
        <w:tabs>
          <w:tab w:val="right" w:leader="dot" w:pos="8306"/>
        </w:tabs>
      </w:pPr>
      <w:hyperlink w:anchor="_Toc30652" w:history="1">
        <w:r>
          <w:rPr>
            <w:rFonts w:ascii="仿宋" w:eastAsia="仿宋" w:hAnsi="仿宋" w:cs="仿宋" w:hint="eastAsia"/>
            <w:lang w:eastAsia="zh-CN"/>
          </w:rPr>
          <w:t>(五)、选址综合评价</w:t>
        </w:r>
        <w:r>
          <w:tab/>
        </w:r>
        <w:r>
          <w:fldChar w:fldCharType="begin"/>
        </w:r>
        <w:r>
          <w:instrText xml:space="preserve"> PAGEREF _Toc30652 \h </w:instrText>
        </w:r>
        <w:r>
          <w:fldChar w:fldCharType="separate"/>
        </w:r>
        <w:r>
          <w:t>7</w:t>
        </w:r>
        <w:r>
          <w:fldChar w:fldCharType="end"/>
        </w:r>
      </w:hyperlink>
    </w:p>
    <w:p>
      <w:pPr>
        <w:pStyle w:val="TOC1"/>
        <w:tabs>
          <w:tab w:val="right" w:leader="dot" w:pos="8306"/>
        </w:tabs>
      </w:pPr>
      <w:hyperlink w:anchor="_Toc19206" w:history="1">
        <w:r>
          <w:rPr>
            <w:rFonts w:ascii="仿宋" w:eastAsia="仿宋" w:hAnsi="仿宋" w:cs="仿宋" w:hint="eastAsia"/>
            <w:lang w:eastAsia="zh-CN"/>
          </w:rPr>
          <w:t>二、冰箱项目可持续发展</w:t>
        </w:r>
        <w:r>
          <w:tab/>
        </w:r>
        <w:r>
          <w:fldChar w:fldCharType="begin"/>
        </w:r>
        <w:r>
          <w:instrText xml:space="preserve"> PAGEREF _Toc19206 \h </w:instrText>
        </w:r>
        <w:r>
          <w:fldChar w:fldCharType="separate"/>
        </w:r>
        <w:r>
          <w:t>8</w:t>
        </w:r>
        <w:r>
          <w:fldChar w:fldCharType="end"/>
        </w:r>
      </w:hyperlink>
    </w:p>
    <w:p>
      <w:pPr>
        <w:pStyle w:val="TOC2"/>
        <w:tabs>
          <w:tab w:val="right" w:leader="dot" w:pos="8306"/>
        </w:tabs>
      </w:pPr>
      <w:hyperlink w:anchor="_Toc17164" w:history="1">
        <w:r>
          <w:rPr>
            <w:rFonts w:ascii="仿宋" w:eastAsia="仿宋" w:hAnsi="仿宋" w:cs="仿宋" w:hint="eastAsia"/>
            <w:lang w:eastAsia="zh-CN"/>
          </w:rPr>
          <w:t>(一)、可持续战略与实践</w:t>
        </w:r>
        <w:r>
          <w:tab/>
        </w:r>
        <w:r>
          <w:fldChar w:fldCharType="begin"/>
        </w:r>
        <w:r>
          <w:instrText xml:space="preserve"> PAGEREF _Toc17164 \h </w:instrText>
        </w:r>
        <w:r>
          <w:fldChar w:fldCharType="separate"/>
        </w:r>
        <w:r>
          <w:t>8</w:t>
        </w:r>
        <w:r>
          <w:fldChar w:fldCharType="end"/>
        </w:r>
      </w:hyperlink>
    </w:p>
    <w:p>
      <w:pPr>
        <w:pStyle w:val="TOC2"/>
        <w:tabs>
          <w:tab w:val="right" w:leader="dot" w:pos="8306"/>
        </w:tabs>
      </w:pPr>
      <w:hyperlink w:anchor="_Toc122" w:history="1">
        <w:r>
          <w:rPr>
            <w:rFonts w:ascii="仿宋" w:eastAsia="仿宋" w:hAnsi="仿宋" w:cs="仿宋" w:hint="eastAsia"/>
            <w:lang w:eastAsia="zh-CN"/>
          </w:rPr>
          <w:t>(二)、环保与社会责任</w:t>
        </w:r>
        <w:r>
          <w:tab/>
        </w:r>
        <w:r>
          <w:fldChar w:fldCharType="begin"/>
        </w:r>
        <w:r>
          <w:instrText xml:space="preserve"> PAGEREF _Toc122 \h </w:instrText>
        </w:r>
        <w:r>
          <w:fldChar w:fldCharType="separate"/>
        </w:r>
        <w:r>
          <w:t>9</w:t>
        </w:r>
        <w:r>
          <w:fldChar w:fldCharType="end"/>
        </w:r>
      </w:hyperlink>
    </w:p>
    <w:p>
      <w:pPr>
        <w:pStyle w:val="TOC1"/>
        <w:tabs>
          <w:tab w:val="right" w:leader="dot" w:pos="8306"/>
        </w:tabs>
      </w:pPr>
      <w:hyperlink w:anchor="_Toc9758" w:history="1">
        <w:r>
          <w:rPr>
            <w:rFonts w:ascii="仿宋" w:eastAsia="仿宋" w:hAnsi="仿宋" w:cs="仿宋" w:hint="eastAsia"/>
            <w:lang w:eastAsia="zh-CN"/>
          </w:rPr>
          <w:t>三、冰箱项目文档管理</w:t>
        </w:r>
        <w:r>
          <w:tab/>
        </w:r>
        <w:r>
          <w:fldChar w:fldCharType="begin"/>
        </w:r>
        <w:r>
          <w:instrText xml:space="preserve"> PAGEREF _Toc9758 \h </w:instrText>
        </w:r>
        <w:r>
          <w:fldChar w:fldCharType="separate"/>
        </w:r>
        <w:r>
          <w:t>10</w:t>
        </w:r>
        <w:r>
          <w:fldChar w:fldCharType="end"/>
        </w:r>
      </w:hyperlink>
    </w:p>
    <w:p>
      <w:pPr>
        <w:pStyle w:val="TOC2"/>
        <w:tabs>
          <w:tab w:val="right" w:leader="dot" w:pos="8306"/>
        </w:tabs>
      </w:pPr>
      <w:hyperlink w:anchor="_Toc28698" w:history="1">
        <w:r>
          <w:rPr>
            <w:rFonts w:ascii="仿宋" w:eastAsia="仿宋" w:hAnsi="仿宋" w:cs="仿宋" w:hint="eastAsia"/>
            <w:lang w:eastAsia="zh-CN"/>
          </w:rPr>
          <w:t>(一)、文档编制与审查</w:t>
        </w:r>
        <w:r>
          <w:tab/>
        </w:r>
        <w:r>
          <w:fldChar w:fldCharType="begin"/>
        </w:r>
        <w:r>
          <w:instrText xml:space="preserve"> PAGEREF _Toc28698 \h </w:instrText>
        </w:r>
        <w:r>
          <w:fldChar w:fldCharType="separate"/>
        </w:r>
        <w:r>
          <w:t>10</w:t>
        </w:r>
        <w:r>
          <w:fldChar w:fldCharType="end"/>
        </w:r>
      </w:hyperlink>
    </w:p>
    <w:p>
      <w:pPr>
        <w:pStyle w:val="TOC2"/>
        <w:tabs>
          <w:tab w:val="right" w:leader="dot" w:pos="8306"/>
        </w:tabs>
      </w:pPr>
      <w:hyperlink w:anchor="_Toc9054" w:history="1">
        <w:r>
          <w:rPr>
            <w:rFonts w:ascii="仿宋" w:eastAsia="仿宋" w:hAnsi="仿宋" w:cs="仿宋" w:hint="eastAsia"/>
            <w:lang w:eastAsia="zh-CN"/>
          </w:rPr>
          <w:t>(二)、文档发布与分发</w:t>
        </w:r>
        <w:r>
          <w:tab/>
        </w:r>
        <w:r>
          <w:fldChar w:fldCharType="begin"/>
        </w:r>
        <w:r>
          <w:instrText xml:space="preserve"> PAGEREF _Toc9054 \h </w:instrText>
        </w:r>
        <w:r>
          <w:fldChar w:fldCharType="separate"/>
        </w:r>
        <w:r>
          <w:t>11</w:t>
        </w:r>
        <w:r>
          <w:fldChar w:fldCharType="end"/>
        </w:r>
      </w:hyperlink>
    </w:p>
    <w:p>
      <w:pPr>
        <w:pStyle w:val="TOC2"/>
        <w:tabs>
          <w:tab w:val="right" w:leader="dot" w:pos="8306"/>
        </w:tabs>
      </w:pPr>
      <w:hyperlink w:anchor="_Toc20505" w:history="1">
        <w:r>
          <w:rPr>
            <w:rFonts w:ascii="仿宋" w:eastAsia="仿宋" w:hAnsi="仿宋" w:cs="仿宋" w:hint="eastAsia"/>
            <w:lang w:eastAsia="zh-CN"/>
          </w:rPr>
          <w:t>(三)、文档存档与归档</w:t>
        </w:r>
        <w:r>
          <w:tab/>
        </w:r>
        <w:r>
          <w:fldChar w:fldCharType="begin"/>
        </w:r>
        <w:r>
          <w:instrText xml:space="preserve"> PAGEREF _Toc20505 \h </w:instrText>
        </w:r>
        <w:r>
          <w:fldChar w:fldCharType="separate"/>
        </w:r>
        <w:r>
          <w:t>12</w:t>
        </w:r>
        <w:r>
          <w:fldChar w:fldCharType="end"/>
        </w:r>
      </w:hyperlink>
    </w:p>
    <w:p>
      <w:pPr>
        <w:pStyle w:val="TOC1"/>
        <w:tabs>
          <w:tab w:val="right" w:leader="dot" w:pos="8306"/>
        </w:tabs>
      </w:pPr>
      <w:hyperlink w:anchor="_Toc18373" w:history="1">
        <w:r>
          <w:rPr>
            <w:rFonts w:ascii="仿宋" w:eastAsia="仿宋" w:hAnsi="仿宋" w:cs="仿宋" w:hint="eastAsia"/>
            <w:lang w:eastAsia="zh-CN"/>
          </w:rPr>
          <w:t>四、产品规划分析</w:t>
        </w:r>
        <w:r>
          <w:tab/>
        </w:r>
        <w:r>
          <w:fldChar w:fldCharType="begin"/>
        </w:r>
        <w:r>
          <w:instrText xml:space="preserve"> PAGEREF _Toc18373 \h </w:instrText>
        </w:r>
        <w:r>
          <w:fldChar w:fldCharType="separate"/>
        </w:r>
        <w:r>
          <w:t>13</w:t>
        </w:r>
        <w:r>
          <w:fldChar w:fldCharType="end"/>
        </w:r>
      </w:hyperlink>
    </w:p>
    <w:p>
      <w:pPr>
        <w:pStyle w:val="TOC2"/>
        <w:tabs>
          <w:tab w:val="right" w:leader="dot" w:pos="8306"/>
        </w:tabs>
      </w:pPr>
      <w:hyperlink w:anchor="_Toc13012" w:history="1">
        <w:r>
          <w:rPr>
            <w:rFonts w:ascii="仿宋" w:eastAsia="仿宋" w:hAnsi="仿宋" w:cs="仿宋" w:hint="eastAsia"/>
            <w:lang w:eastAsia="zh-CN"/>
          </w:rPr>
          <w:t>(一)、产品规划</w:t>
        </w:r>
        <w:r>
          <w:tab/>
        </w:r>
        <w:r>
          <w:fldChar w:fldCharType="begin"/>
        </w:r>
        <w:r>
          <w:instrText xml:space="preserve"> PAGEREF _Toc13012 \h </w:instrText>
        </w:r>
        <w:r>
          <w:fldChar w:fldCharType="separate"/>
        </w:r>
        <w:r>
          <w:t>13</w:t>
        </w:r>
        <w:r>
          <w:fldChar w:fldCharType="end"/>
        </w:r>
      </w:hyperlink>
    </w:p>
    <w:p>
      <w:pPr>
        <w:pStyle w:val="TOC2"/>
        <w:tabs>
          <w:tab w:val="right" w:leader="dot" w:pos="8306"/>
        </w:tabs>
      </w:pPr>
      <w:hyperlink w:anchor="_Toc22625" w:history="1">
        <w:r>
          <w:rPr>
            <w:rFonts w:ascii="仿宋" w:eastAsia="仿宋" w:hAnsi="仿宋" w:cs="仿宋" w:hint="eastAsia"/>
            <w:lang w:eastAsia="zh-CN"/>
          </w:rPr>
          <w:t>(二)、建设规模</w:t>
        </w:r>
        <w:r>
          <w:tab/>
        </w:r>
        <w:r>
          <w:fldChar w:fldCharType="begin"/>
        </w:r>
        <w:r>
          <w:instrText xml:space="preserve"> PAGEREF _Toc22625 \h </w:instrText>
        </w:r>
        <w:r>
          <w:fldChar w:fldCharType="separate"/>
        </w:r>
        <w:r>
          <w:t>14</w:t>
        </w:r>
        <w:r>
          <w:fldChar w:fldCharType="end"/>
        </w:r>
      </w:hyperlink>
    </w:p>
    <w:p>
      <w:pPr>
        <w:pStyle w:val="TOC1"/>
        <w:tabs>
          <w:tab w:val="right" w:leader="dot" w:pos="8306"/>
        </w:tabs>
      </w:pPr>
      <w:hyperlink w:anchor="_Toc23743" w:history="1">
        <w:r>
          <w:rPr>
            <w:rFonts w:ascii="仿宋" w:eastAsia="仿宋" w:hAnsi="仿宋" w:cs="仿宋" w:hint="eastAsia"/>
            <w:lang w:eastAsia="zh-CN"/>
          </w:rPr>
          <w:t>五、冰箱项目土建工程</w:t>
        </w:r>
        <w:r>
          <w:tab/>
        </w:r>
        <w:r>
          <w:fldChar w:fldCharType="begin"/>
        </w:r>
        <w:r>
          <w:instrText xml:space="preserve"> PAGEREF _Toc23743 \h </w:instrText>
        </w:r>
        <w:r>
          <w:fldChar w:fldCharType="separate"/>
        </w:r>
        <w:r>
          <w:t>15</w:t>
        </w:r>
        <w:r>
          <w:fldChar w:fldCharType="end"/>
        </w:r>
      </w:hyperlink>
    </w:p>
    <w:p>
      <w:pPr>
        <w:pStyle w:val="TOC2"/>
        <w:tabs>
          <w:tab w:val="right" w:leader="dot" w:pos="8306"/>
        </w:tabs>
      </w:pPr>
      <w:hyperlink w:anchor="_Toc13570" w:history="1">
        <w:r>
          <w:rPr>
            <w:rFonts w:ascii="仿宋" w:eastAsia="仿宋" w:hAnsi="仿宋" w:cs="仿宋" w:hint="eastAsia"/>
            <w:lang w:eastAsia="zh-CN"/>
          </w:rPr>
          <w:t>(一)、建筑工程设计原则</w:t>
        </w:r>
        <w:r>
          <w:tab/>
        </w:r>
        <w:r>
          <w:fldChar w:fldCharType="begin"/>
        </w:r>
        <w:r>
          <w:instrText xml:space="preserve"> PAGEREF _Toc13570 \h </w:instrText>
        </w:r>
        <w:r>
          <w:fldChar w:fldCharType="separate"/>
        </w:r>
        <w:r>
          <w:t>15</w:t>
        </w:r>
        <w:r>
          <w:fldChar w:fldCharType="end"/>
        </w:r>
      </w:hyperlink>
    </w:p>
    <w:p>
      <w:pPr>
        <w:pStyle w:val="TOC2"/>
        <w:tabs>
          <w:tab w:val="right" w:leader="dot" w:pos="8306"/>
        </w:tabs>
      </w:pPr>
      <w:hyperlink w:anchor="_Toc28370" w:history="1">
        <w:r>
          <w:rPr>
            <w:rFonts w:ascii="仿宋" w:eastAsia="仿宋" w:hAnsi="仿宋" w:cs="仿宋" w:hint="eastAsia"/>
            <w:lang w:eastAsia="zh-CN"/>
          </w:rPr>
          <w:t>(二)、土建工程设计年限及安全等级</w:t>
        </w:r>
        <w:r>
          <w:tab/>
        </w:r>
        <w:r>
          <w:fldChar w:fldCharType="begin"/>
        </w:r>
        <w:r>
          <w:instrText xml:space="preserve"> PAGEREF _Toc28370 \h </w:instrText>
        </w:r>
        <w:r>
          <w:fldChar w:fldCharType="separate"/>
        </w:r>
        <w:r>
          <w:t>16</w:t>
        </w:r>
        <w:r>
          <w:fldChar w:fldCharType="end"/>
        </w:r>
      </w:hyperlink>
    </w:p>
    <w:p>
      <w:pPr>
        <w:pStyle w:val="TOC2"/>
        <w:tabs>
          <w:tab w:val="right" w:leader="dot" w:pos="8306"/>
        </w:tabs>
      </w:pPr>
      <w:hyperlink w:anchor="_Toc24966" w:history="1">
        <w:r>
          <w:rPr>
            <w:rFonts w:ascii="仿宋" w:eastAsia="仿宋" w:hAnsi="仿宋" w:cs="仿宋" w:hint="eastAsia"/>
            <w:lang w:eastAsia="zh-CN"/>
          </w:rPr>
          <w:t>(三)、建筑工程设计总体要求</w:t>
        </w:r>
        <w:r>
          <w:tab/>
        </w:r>
        <w:r>
          <w:fldChar w:fldCharType="begin"/>
        </w:r>
        <w:r>
          <w:instrText xml:space="preserve"> PAGEREF _Toc24966 \h </w:instrText>
        </w:r>
        <w:r>
          <w:fldChar w:fldCharType="separate"/>
        </w:r>
        <w:r>
          <w:t>17</w:t>
        </w:r>
        <w:r>
          <w:fldChar w:fldCharType="end"/>
        </w:r>
      </w:hyperlink>
    </w:p>
    <w:p>
      <w:pPr>
        <w:pStyle w:val="TOC2"/>
        <w:tabs>
          <w:tab w:val="right" w:leader="dot" w:pos="8306"/>
        </w:tabs>
      </w:pPr>
      <w:hyperlink w:anchor="_Toc12591" w:history="1">
        <w:r>
          <w:rPr>
            <w:rFonts w:ascii="仿宋" w:eastAsia="仿宋" w:hAnsi="仿宋" w:cs="仿宋" w:hint="eastAsia"/>
            <w:lang w:eastAsia="zh-CN"/>
          </w:rPr>
          <w:t>(四)、土建工程建设指标</w:t>
        </w:r>
        <w:r>
          <w:tab/>
        </w:r>
        <w:r>
          <w:fldChar w:fldCharType="begin"/>
        </w:r>
        <w:r>
          <w:instrText xml:space="preserve"> PAGEREF _Toc12591 \h </w:instrText>
        </w:r>
        <w:r>
          <w:fldChar w:fldCharType="separate"/>
        </w:r>
        <w:r>
          <w:t>18</w:t>
        </w:r>
        <w:r>
          <w:fldChar w:fldCharType="end"/>
        </w:r>
      </w:hyperlink>
    </w:p>
    <w:p>
      <w:pPr>
        <w:pStyle w:val="TOC1"/>
        <w:tabs>
          <w:tab w:val="right" w:leader="dot" w:pos="8306"/>
        </w:tabs>
      </w:pPr>
      <w:hyperlink w:anchor="_Toc29275" w:history="1">
        <w:r>
          <w:rPr>
            <w:rFonts w:ascii="仿宋" w:eastAsia="仿宋" w:hAnsi="仿宋" w:cs="仿宋" w:hint="eastAsia"/>
            <w:lang w:eastAsia="zh-CN"/>
          </w:rPr>
          <w:t>六、冰箱项目危机管理</w:t>
        </w:r>
        <w:r>
          <w:tab/>
        </w:r>
        <w:r>
          <w:fldChar w:fldCharType="begin"/>
        </w:r>
        <w:r>
          <w:instrText xml:space="preserve"> PAGEREF _Toc29275 \h </w:instrText>
        </w:r>
        <w:r>
          <w:fldChar w:fldCharType="separate"/>
        </w:r>
        <w:r>
          <w:t>18</w:t>
        </w:r>
        <w:r>
          <w:fldChar w:fldCharType="end"/>
        </w:r>
      </w:hyperlink>
    </w:p>
    <w:p>
      <w:pPr>
        <w:pStyle w:val="TOC2"/>
        <w:tabs>
          <w:tab w:val="right" w:leader="dot" w:pos="8306"/>
        </w:tabs>
      </w:pPr>
      <w:hyperlink w:anchor="_Toc26641" w:history="1">
        <w:r>
          <w:rPr>
            <w:rFonts w:ascii="仿宋" w:eastAsia="仿宋" w:hAnsi="仿宋" w:cs="仿宋" w:hint="eastAsia"/>
            <w:lang w:eastAsia="zh-CN"/>
          </w:rPr>
          <w:t>(一)、危机预警与识别</w:t>
        </w:r>
        <w:r>
          <w:tab/>
        </w:r>
        <w:r>
          <w:fldChar w:fldCharType="begin"/>
        </w:r>
        <w:r>
          <w:instrText xml:space="preserve"> PAGEREF _Toc26641 \h </w:instrText>
        </w:r>
        <w:r>
          <w:fldChar w:fldCharType="separate"/>
        </w:r>
        <w:r>
          <w:t>18</w:t>
        </w:r>
        <w:r>
          <w:fldChar w:fldCharType="end"/>
        </w:r>
      </w:hyperlink>
    </w:p>
    <w:p>
      <w:pPr>
        <w:pStyle w:val="TOC2"/>
        <w:tabs>
          <w:tab w:val="right" w:leader="dot" w:pos="8306"/>
        </w:tabs>
      </w:pPr>
      <w:hyperlink w:anchor="_Toc15916" w:history="1">
        <w:r>
          <w:rPr>
            <w:rFonts w:ascii="仿宋" w:eastAsia="仿宋" w:hAnsi="仿宋" w:cs="仿宋" w:hint="eastAsia"/>
            <w:lang w:eastAsia="zh-CN"/>
          </w:rPr>
          <w:t>(二)、危机应对与恢复</w:t>
        </w:r>
        <w:r>
          <w:tab/>
        </w:r>
        <w:r>
          <w:fldChar w:fldCharType="begin"/>
        </w:r>
        <w:r>
          <w:instrText xml:space="preserve"> PAGEREF _Toc15916 \h </w:instrText>
        </w:r>
        <w:r>
          <w:fldChar w:fldCharType="separate"/>
        </w:r>
        <w:r>
          <w:t>19</w:t>
        </w:r>
        <w:r>
          <w:fldChar w:fldCharType="end"/>
        </w:r>
      </w:hyperlink>
    </w:p>
    <w:p>
      <w:pPr>
        <w:pStyle w:val="TOC1"/>
        <w:tabs>
          <w:tab w:val="right" w:leader="dot" w:pos="8306"/>
        </w:tabs>
      </w:pPr>
      <w:hyperlink w:anchor="_Toc11607" w:history="1">
        <w:r>
          <w:rPr>
            <w:rFonts w:ascii="仿宋" w:eastAsia="仿宋" w:hAnsi="仿宋" w:cs="仿宋" w:hint="eastAsia"/>
            <w:lang w:eastAsia="zh-CN"/>
          </w:rPr>
          <w:t>七、冰箱项目人力资源培养与发展</w:t>
        </w:r>
        <w:r>
          <w:tab/>
        </w:r>
        <w:r>
          <w:fldChar w:fldCharType="begin"/>
        </w:r>
        <w:r>
          <w:instrText xml:space="preserve"> PAGEREF _Toc11607 \h </w:instrText>
        </w:r>
        <w:r>
          <w:fldChar w:fldCharType="separate"/>
        </w:r>
        <w:r>
          <w:t>20</w:t>
        </w:r>
        <w:r>
          <w:fldChar w:fldCharType="end"/>
        </w:r>
      </w:hyperlink>
    </w:p>
    <w:p>
      <w:pPr>
        <w:pStyle w:val="TOC2"/>
        <w:tabs>
          <w:tab w:val="right" w:leader="dot" w:pos="8306"/>
        </w:tabs>
      </w:pPr>
      <w:hyperlink w:anchor="_Toc1491" w:history="1">
        <w:r>
          <w:rPr>
            <w:rFonts w:ascii="仿宋" w:eastAsia="仿宋" w:hAnsi="仿宋" w:cs="仿宋" w:hint="eastAsia"/>
            <w:lang w:eastAsia="zh-CN"/>
          </w:rPr>
          <w:t>(一)、人才需求与规划</w:t>
        </w:r>
        <w:r>
          <w:tab/>
        </w:r>
        <w:r>
          <w:fldChar w:fldCharType="begin"/>
        </w:r>
        <w:r>
          <w:instrText xml:space="preserve"> PAGEREF _Toc1491 \h </w:instrText>
        </w:r>
        <w:r>
          <w:fldChar w:fldCharType="separate"/>
        </w:r>
        <w:r>
          <w:t>20</w:t>
        </w:r>
        <w:r>
          <w:fldChar w:fldCharType="end"/>
        </w:r>
      </w:hyperlink>
    </w:p>
    <w:p>
      <w:pPr>
        <w:pStyle w:val="TOC2"/>
        <w:tabs>
          <w:tab w:val="right" w:leader="dot" w:pos="8306"/>
        </w:tabs>
      </w:pPr>
      <w:hyperlink w:anchor="_Toc23320" w:history="1">
        <w:r>
          <w:rPr>
            <w:rFonts w:ascii="仿宋" w:eastAsia="仿宋" w:hAnsi="仿宋" w:cs="仿宋" w:hint="eastAsia"/>
            <w:lang w:eastAsia="zh-CN"/>
          </w:rPr>
          <w:t>(二)、培训与发展计划</w:t>
        </w:r>
        <w:r>
          <w:tab/>
        </w:r>
        <w:r>
          <w:fldChar w:fldCharType="begin"/>
        </w:r>
        <w:r>
          <w:instrText xml:space="preserve"> PAGEREF _Toc23320 \h </w:instrText>
        </w:r>
        <w:r>
          <w:fldChar w:fldCharType="separate"/>
        </w:r>
        <w:r>
          <w:t>21</w:t>
        </w:r>
        <w:r>
          <w:fldChar w:fldCharType="end"/>
        </w:r>
      </w:hyperlink>
    </w:p>
    <w:p>
      <w:pPr>
        <w:pStyle w:val="TOC1"/>
        <w:tabs>
          <w:tab w:val="right" w:leader="dot" w:pos="8306"/>
        </w:tabs>
      </w:pPr>
      <w:hyperlink w:anchor="_Toc3337" w:history="1">
        <w:r>
          <w:rPr>
            <w:rFonts w:ascii="仿宋" w:eastAsia="仿宋" w:hAnsi="仿宋" w:cs="仿宋" w:hint="eastAsia"/>
            <w:lang w:eastAsia="zh-CN"/>
          </w:rPr>
          <w:t>八、冰箱项目投资规划</w:t>
        </w:r>
        <w:r>
          <w:tab/>
        </w:r>
        <w:r>
          <w:fldChar w:fldCharType="begin"/>
        </w:r>
        <w:r>
          <w:instrText xml:space="preserve"> PAGEREF _Toc3337 \h </w:instrText>
        </w:r>
        <w:r>
          <w:fldChar w:fldCharType="separate"/>
        </w:r>
        <w:r>
          <w:t>21</w:t>
        </w:r>
        <w:r>
          <w:fldChar w:fldCharType="end"/>
        </w:r>
      </w:hyperlink>
    </w:p>
    <w:p>
      <w:pPr>
        <w:pStyle w:val="TOC2"/>
        <w:tabs>
          <w:tab w:val="right" w:leader="dot" w:pos="8306"/>
        </w:tabs>
      </w:pPr>
      <w:hyperlink w:anchor="_Toc14375" w:history="1">
        <w:r>
          <w:rPr>
            <w:rFonts w:ascii="仿宋" w:eastAsia="仿宋" w:hAnsi="仿宋" w:cs="仿宋" w:hint="eastAsia"/>
            <w:lang w:eastAsia="zh-CN"/>
          </w:rPr>
          <w:t>(一)、冰箱项目总投资估算</w:t>
        </w:r>
        <w:r>
          <w:tab/>
        </w:r>
        <w:r>
          <w:fldChar w:fldCharType="begin"/>
        </w:r>
        <w:r>
          <w:instrText xml:space="preserve"> PAGEREF _Toc14375 \h </w:instrText>
        </w:r>
        <w:r>
          <w:fldChar w:fldCharType="separate"/>
        </w:r>
        <w:r>
          <w:t>21</w:t>
        </w:r>
        <w:r>
          <w:fldChar w:fldCharType="end"/>
        </w:r>
      </w:hyperlink>
    </w:p>
    <w:p>
      <w:pPr>
        <w:pStyle w:val="TOC2"/>
        <w:tabs>
          <w:tab w:val="right" w:leader="dot" w:pos="8306"/>
        </w:tabs>
      </w:pPr>
      <w:hyperlink w:anchor="_Toc12652" w:history="1">
        <w:r>
          <w:rPr>
            <w:rFonts w:ascii="仿宋" w:eastAsia="仿宋" w:hAnsi="仿宋" w:cs="仿宋" w:hint="eastAsia"/>
            <w:lang w:eastAsia="zh-CN"/>
          </w:rPr>
          <w:t>(二)、资金筹措</w:t>
        </w:r>
        <w:r>
          <w:tab/>
        </w:r>
        <w:r>
          <w:fldChar w:fldCharType="begin"/>
        </w:r>
        <w:r>
          <w:instrText xml:space="preserve"> PAGEREF _Toc12652 \h </w:instrText>
        </w:r>
        <w:r>
          <w:fldChar w:fldCharType="separate"/>
        </w:r>
        <w:r>
          <w:t>23</w:t>
        </w:r>
        <w:r>
          <w:fldChar w:fldCharType="end"/>
        </w:r>
      </w:hyperlink>
    </w:p>
    <w:p>
      <w:pPr>
        <w:pStyle w:val="TOC1"/>
        <w:tabs>
          <w:tab w:val="right" w:leader="dot" w:pos="8306"/>
        </w:tabs>
      </w:pPr>
      <w:hyperlink w:anchor="_Toc23923" w:history="1">
        <w:r>
          <w:rPr>
            <w:rFonts w:ascii="仿宋" w:eastAsia="仿宋" w:hAnsi="仿宋" w:cs="仿宋" w:hint="eastAsia"/>
            <w:lang w:eastAsia="zh-CN"/>
          </w:rPr>
          <w:t>九、生产安全保护</w:t>
        </w:r>
        <w:r>
          <w:tab/>
        </w:r>
        <w:r>
          <w:fldChar w:fldCharType="begin"/>
        </w:r>
        <w:r>
          <w:instrText xml:space="preserve"> PAGEREF _Toc23923 \h </w:instrText>
        </w:r>
        <w:r>
          <w:fldChar w:fldCharType="separate"/>
        </w:r>
        <w:r>
          <w:t>23</w:t>
        </w:r>
        <w:r>
          <w:fldChar w:fldCharType="end"/>
        </w:r>
      </w:hyperlink>
    </w:p>
    <w:p>
      <w:pPr>
        <w:pStyle w:val="TOC2"/>
        <w:tabs>
          <w:tab w:val="right" w:leader="dot" w:pos="8306"/>
        </w:tabs>
      </w:pPr>
      <w:hyperlink w:anchor="_Toc15052" w:history="1">
        <w:r>
          <w:rPr>
            <w:rFonts w:ascii="仿宋" w:eastAsia="仿宋" w:hAnsi="仿宋" w:cs="仿宋" w:hint="eastAsia"/>
            <w:lang w:eastAsia="zh-CN"/>
          </w:rPr>
          <w:t>(一)、消防安全</w:t>
        </w:r>
        <w:r>
          <w:tab/>
        </w:r>
        <w:r>
          <w:fldChar w:fldCharType="begin"/>
        </w:r>
        <w:r>
          <w:instrText xml:space="preserve"> PAGEREF _Toc15052 \h </w:instrText>
        </w:r>
        <w:r>
          <w:fldChar w:fldCharType="separate"/>
        </w:r>
        <w:r>
          <w:t>23</w:t>
        </w:r>
        <w:r>
          <w:fldChar w:fldCharType="end"/>
        </w:r>
      </w:hyperlink>
    </w:p>
    <w:p>
      <w:pPr>
        <w:pStyle w:val="TOC2"/>
        <w:tabs>
          <w:tab w:val="right" w:leader="dot" w:pos="8306"/>
        </w:tabs>
      </w:pPr>
      <w:hyperlink w:anchor="_Toc17315" w:history="1">
        <w:r>
          <w:rPr>
            <w:rFonts w:ascii="仿宋" w:eastAsia="仿宋" w:hAnsi="仿宋" w:cs="仿宋" w:hint="eastAsia"/>
            <w:lang w:eastAsia="zh-CN"/>
          </w:rPr>
          <w:t>(二)、防火防爆总图布置措施</w:t>
        </w:r>
        <w:r>
          <w:tab/>
        </w:r>
        <w:r>
          <w:fldChar w:fldCharType="begin"/>
        </w:r>
        <w:r>
          <w:instrText xml:space="preserve"> PAGEREF _Toc17315 \h </w:instrText>
        </w:r>
        <w:r>
          <w:fldChar w:fldCharType="separate"/>
        </w:r>
        <w:r>
          <w:t>25</w:t>
        </w:r>
        <w:r>
          <w:fldChar w:fldCharType="end"/>
        </w:r>
      </w:hyperlink>
    </w:p>
    <w:p>
      <w:pPr>
        <w:pStyle w:val="TOC2"/>
        <w:tabs>
          <w:tab w:val="right" w:leader="dot" w:pos="8306"/>
        </w:tabs>
      </w:pPr>
      <w:hyperlink w:anchor="_Toc14057" w:history="1">
        <w:r>
          <w:rPr>
            <w:rFonts w:ascii="仿宋" w:eastAsia="仿宋" w:hAnsi="仿宋" w:cs="仿宋" w:hint="eastAsia"/>
            <w:lang w:eastAsia="zh-CN"/>
          </w:rPr>
          <w:t>(三)、自然灾害防范措施</w:t>
        </w:r>
        <w:r>
          <w:tab/>
        </w:r>
        <w:r>
          <w:fldChar w:fldCharType="begin"/>
        </w:r>
        <w:r>
          <w:instrText xml:space="preserve"> PAGEREF _Toc14057 \h </w:instrText>
        </w:r>
        <w:r>
          <w:fldChar w:fldCharType="separate"/>
        </w:r>
        <w:r>
          <w:t>26</w:t>
        </w:r>
        <w:r>
          <w:fldChar w:fldCharType="end"/>
        </w:r>
      </w:hyperlink>
    </w:p>
    <w:p>
      <w:pPr>
        <w:pStyle w:val="TOC2"/>
        <w:tabs>
          <w:tab w:val="right" w:leader="dot" w:pos="8306"/>
        </w:tabs>
      </w:pPr>
      <w:hyperlink w:anchor="_Toc8803" w:history="1">
        <w:r>
          <w:rPr>
            <w:rFonts w:ascii="仿宋" w:eastAsia="仿宋" w:hAnsi="仿宋" w:cs="仿宋" w:hint="eastAsia"/>
            <w:lang w:eastAsia="zh-CN"/>
          </w:rPr>
          <w:t>(四)、安全色及安全标志使用要求</w:t>
        </w:r>
        <w:r>
          <w:tab/>
        </w:r>
        <w:r>
          <w:fldChar w:fldCharType="begin"/>
        </w:r>
        <w:r>
          <w:instrText xml:space="preserve"> PAGEREF _Toc8803 \h </w:instrText>
        </w:r>
        <w:r>
          <w:fldChar w:fldCharType="separate"/>
        </w:r>
        <w:r>
          <w:t>26</w:t>
        </w:r>
        <w:r>
          <w:fldChar w:fldCharType="end"/>
        </w:r>
      </w:hyperlink>
    </w:p>
    <w:p>
      <w:pPr>
        <w:pStyle w:val="TOC2"/>
        <w:tabs>
          <w:tab w:val="right" w:leader="dot" w:pos="8306"/>
        </w:tabs>
      </w:pPr>
      <w:hyperlink w:anchor="_Toc1024" w:history="1">
        <w:r>
          <w:rPr>
            <w:rFonts w:ascii="仿宋" w:eastAsia="仿宋" w:hAnsi="仿宋" w:cs="仿宋" w:hint="eastAsia"/>
            <w:lang w:eastAsia="zh-CN"/>
          </w:rPr>
          <w:t>(五)、防尘防毒措施</w:t>
        </w:r>
        <w:r>
          <w:tab/>
        </w:r>
        <w:r>
          <w:fldChar w:fldCharType="begin"/>
        </w:r>
        <w:r>
          <w:instrText xml:space="preserve"> PAGEREF _Toc1024 \h </w:instrText>
        </w:r>
        <w:r>
          <w:fldChar w:fldCharType="separate"/>
        </w:r>
        <w:r>
          <w:t>27</w:t>
        </w:r>
        <w:r>
          <w:fldChar w:fldCharType="end"/>
        </w:r>
      </w:hyperlink>
    </w:p>
    <w:p>
      <w:pPr>
        <w:pStyle w:val="TOC2"/>
        <w:tabs>
          <w:tab w:val="right" w:leader="dot" w:pos="8306"/>
        </w:tabs>
      </w:pPr>
      <w:hyperlink w:anchor="_Toc22327" w:history="1">
        <w:r>
          <w:rPr>
            <w:rFonts w:ascii="仿宋" w:eastAsia="仿宋" w:hAnsi="仿宋" w:cs="仿宋" w:hint="eastAsia"/>
            <w:lang w:eastAsia="zh-CN"/>
          </w:rPr>
          <w:t>(六)、防静电、触电防护及防雷措施</w:t>
        </w:r>
        <w:r>
          <w:tab/>
        </w:r>
        <w:r>
          <w:fldChar w:fldCharType="begin"/>
        </w:r>
        <w:r>
          <w:instrText xml:space="preserve"> PAGEREF _Toc22327 \h </w:instrText>
        </w:r>
        <w:r>
          <w:fldChar w:fldCharType="separate"/>
        </w:r>
        <w:r>
          <w:t>28</w:t>
        </w:r>
        <w:r>
          <w:fldChar w:fldCharType="end"/>
        </w:r>
      </w:hyperlink>
    </w:p>
    <w:p>
      <w:pPr>
        <w:pStyle w:val="TOC2"/>
        <w:tabs>
          <w:tab w:val="right" w:leader="dot" w:pos="8306"/>
        </w:tabs>
      </w:pPr>
      <w:hyperlink w:anchor="_Toc2264" w:history="1">
        <w:r>
          <w:rPr>
            <w:rFonts w:ascii="仿宋" w:eastAsia="仿宋" w:hAnsi="仿宋" w:cs="仿宋" w:hint="eastAsia"/>
            <w:lang w:eastAsia="zh-CN"/>
          </w:rPr>
          <w:t>(七)、机械设备安全保障措施</w:t>
        </w:r>
        <w:r>
          <w:tab/>
        </w:r>
        <w:r>
          <w:fldChar w:fldCharType="begin"/>
        </w:r>
        <w:r>
          <w:instrText xml:space="preserve"> PAGEREF _Toc2264 \h </w:instrText>
        </w:r>
        <w:r>
          <w:fldChar w:fldCharType="separate"/>
        </w:r>
        <w:r>
          <w:t>30</w:t>
        </w:r>
        <w:r>
          <w:fldChar w:fldCharType="end"/>
        </w:r>
      </w:hyperlink>
    </w:p>
    <w:p>
      <w:pPr>
        <w:pStyle w:val="TOC1"/>
        <w:tabs>
          <w:tab w:val="right" w:leader="dot" w:pos="8306"/>
        </w:tabs>
      </w:pPr>
      <w:hyperlink w:anchor="_Toc30676" w:history="1">
        <w:r>
          <w:rPr>
            <w:rFonts w:ascii="仿宋" w:eastAsia="仿宋" w:hAnsi="仿宋" w:cs="仿宋" w:hint="eastAsia"/>
            <w:lang w:eastAsia="zh-CN"/>
          </w:rPr>
          <w:t>十、冰箱项目风险管理</w:t>
        </w:r>
        <w:r>
          <w:tab/>
        </w:r>
        <w:r>
          <w:fldChar w:fldCharType="begin"/>
        </w:r>
        <w:r>
          <w:instrText xml:space="preserve"> PAGEREF _Toc30676 \h </w:instrText>
        </w:r>
        <w:r>
          <w:fldChar w:fldCharType="separate"/>
        </w:r>
        <w:r>
          <w:t>31</w:t>
        </w:r>
        <w:r>
          <w:fldChar w:fldCharType="end"/>
        </w:r>
      </w:hyperlink>
    </w:p>
    <w:p>
      <w:pPr>
        <w:pStyle w:val="TOC2"/>
        <w:tabs>
          <w:tab w:val="right" w:leader="dot" w:pos="8306"/>
        </w:tabs>
      </w:pPr>
      <w:hyperlink w:anchor="_Toc20020" w:history="1">
        <w:r>
          <w:rPr>
            <w:rFonts w:ascii="仿宋" w:eastAsia="仿宋" w:hAnsi="仿宋" w:cs="仿宋" w:hint="eastAsia"/>
            <w:lang w:eastAsia="zh-CN"/>
          </w:rPr>
          <w:t>(一)、风险识别与评估</w:t>
        </w:r>
        <w:r>
          <w:tab/>
        </w:r>
        <w:r>
          <w:fldChar w:fldCharType="begin"/>
        </w:r>
        <w:r>
          <w:instrText xml:space="preserve"> PAGEREF _Toc20020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95" w:history="1">
        <w:r>
          <w:rPr>
            <w:rFonts w:ascii="仿宋" w:eastAsia="仿宋" w:hAnsi="仿宋" w:cs="仿宋" w:hint="eastAsia"/>
            <w:lang w:eastAsia="zh-CN"/>
          </w:rPr>
          <w:t>(二)、风险应对策略</w:t>
        </w:r>
        <w:r>
          <w:tab/>
        </w:r>
        <w:r>
          <w:fldChar w:fldCharType="begin"/>
        </w:r>
        <w:r>
          <w:instrText xml:space="preserve"> PAGEREF _Toc5195 \h </w:instrText>
        </w:r>
        <w:r>
          <w:fldChar w:fldCharType="separate"/>
        </w:r>
        <w:r>
          <w:t>32</w:t>
        </w:r>
        <w:r>
          <w:fldChar w:fldCharType="end"/>
        </w:r>
      </w:hyperlink>
    </w:p>
    <w:p>
      <w:pPr>
        <w:pStyle w:val="TOC2"/>
        <w:tabs>
          <w:tab w:val="right" w:leader="dot" w:pos="8306"/>
        </w:tabs>
      </w:pPr>
      <w:hyperlink w:anchor="_Toc3280" w:history="1">
        <w:r>
          <w:rPr>
            <w:rFonts w:ascii="仿宋" w:eastAsia="仿宋" w:hAnsi="仿宋" w:cs="仿宋" w:hint="eastAsia"/>
            <w:lang w:eastAsia="zh-CN"/>
          </w:rPr>
          <w:t>(三)、风险监控与控制</w:t>
        </w:r>
        <w:r>
          <w:tab/>
        </w:r>
        <w:r>
          <w:fldChar w:fldCharType="begin"/>
        </w:r>
        <w:r>
          <w:instrText xml:space="preserve"> PAGEREF _Toc3280 \h </w:instrText>
        </w:r>
        <w:r>
          <w:fldChar w:fldCharType="separate"/>
        </w:r>
        <w:r>
          <w:t>34</w:t>
        </w:r>
        <w:r>
          <w:fldChar w:fldCharType="end"/>
        </w:r>
      </w:hyperlink>
    </w:p>
    <w:p>
      <w:pPr>
        <w:pStyle w:val="TOC1"/>
        <w:tabs>
          <w:tab w:val="right" w:leader="dot" w:pos="8306"/>
        </w:tabs>
      </w:pPr>
      <w:hyperlink w:anchor="_Toc3983" w:history="1">
        <w:r>
          <w:rPr>
            <w:rFonts w:ascii="仿宋" w:eastAsia="仿宋" w:hAnsi="仿宋" w:cs="仿宋" w:hint="eastAsia"/>
            <w:lang w:eastAsia="zh-CN"/>
          </w:rPr>
          <w:t>十一、冰箱项目经营效益</w:t>
        </w:r>
        <w:r>
          <w:tab/>
        </w:r>
        <w:r>
          <w:fldChar w:fldCharType="begin"/>
        </w:r>
        <w:r>
          <w:instrText xml:space="preserve"> PAGEREF _Toc3983 \h </w:instrText>
        </w:r>
        <w:r>
          <w:fldChar w:fldCharType="separate"/>
        </w:r>
        <w:r>
          <w:t>35</w:t>
        </w:r>
        <w:r>
          <w:fldChar w:fldCharType="end"/>
        </w:r>
      </w:hyperlink>
    </w:p>
    <w:p>
      <w:pPr>
        <w:pStyle w:val="TOC2"/>
        <w:tabs>
          <w:tab w:val="right" w:leader="dot" w:pos="8306"/>
        </w:tabs>
      </w:pPr>
      <w:hyperlink w:anchor="_Toc7257" w:history="1">
        <w:r>
          <w:rPr>
            <w:rFonts w:ascii="仿宋" w:eastAsia="仿宋" w:hAnsi="仿宋" w:cs="仿宋" w:hint="eastAsia"/>
            <w:lang w:eastAsia="zh-CN"/>
          </w:rPr>
          <w:t>(一)、经济评价财务测算</w:t>
        </w:r>
        <w:r>
          <w:tab/>
        </w:r>
        <w:r>
          <w:fldChar w:fldCharType="begin"/>
        </w:r>
        <w:r>
          <w:instrText xml:space="preserve"> PAGEREF _Toc7257 \h </w:instrText>
        </w:r>
        <w:r>
          <w:fldChar w:fldCharType="separate"/>
        </w:r>
        <w:r>
          <w:t>35</w:t>
        </w:r>
        <w:r>
          <w:fldChar w:fldCharType="end"/>
        </w:r>
      </w:hyperlink>
    </w:p>
    <w:p>
      <w:pPr>
        <w:pStyle w:val="TOC2"/>
        <w:tabs>
          <w:tab w:val="right" w:leader="dot" w:pos="8306"/>
        </w:tabs>
      </w:pPr>
      <w:hyperlink w:anchor="_Toc26904" w:history="1">
        <w:r>
          <w:rPr>
            <w:rFonts w:ascii="仿宋" w:eastAsia="仿宋" w:hAnsi="仿宋" w:cs="仿宋" w:hint="eastAsia"/>
            <w:lang w:eastAsia="zh-CN"/>
          </w:rPr>
          <w:t>(二)、冰箱项目盈利能力分析</w:t>
        </w:r>
        <w:r>
          <w:tab/>
        </w:r>
        <w:r>
          <w:fldChar w:fldCharType="begin"/>
        </w:r>
        <w:r>
          <w:instrText xml:space="preserve"> PAGEREF _Toc26904 \h </w:instrText>
        </w:r>
        <w:r>
          <w:fldChar w:fldCharType="separate"/>
        </w:r>
        <w:r>
          <w:t>36</w:t>
        </w:r>
        <w:r>
          <w:fldChar w:fldCharType="end"/>
        </w:r>
      </w:hyperlink>
    </w:p>
    <w:p>
      <w:pPr>
        <w:pStyle w:val="TOC1"/>
        <w:tabs>
          <w:tab w:val="right" w:leader="dot" w:pos="8306"/>
        </w:tabs>
      </w:pPr>
      <w:hyperlink w:anchor="_Toc21240" w:history="1">
        <w:r>
          <w:rPr>
            <w:rFonts w:ascii="仿宋" w:eastAsia="仿宋" w:hAnsi="仿宋" w:cs="仿宋" w:hint="eastAsia"/>
            <w:lang w:eastAsia="zh-CN"/>
          </w:rPr>
          <w:t>十二、冰箱项目创新与研发</w:t>
        </w:r>
        <w:r>
          <w:tab/>
        </w:r>
        <w:r>
          <w:fldChar w:fldCharType="begin"/>
        </w:r>
        <w:r>
          <w:instrText xml:space="preserve"> PAGEREF _Toc21240 \h </w:instrText>
        </w:r>
        <w:r>
          <w:fldChar w:fldCharType="separate"/>
        </w:r>
        <w:r>
          <w:t>37</w:t>
        </w:r>
        <w:r>
          <w:fldChar w:fldCharType="end"/>
        </w:r>
      </w:hyperlink>
    </w:p>
    <w:p>
      <w:pPr>
        <w:pStyle w:val="TOC2"/>
        <w:tabs>
          <w:tab w:val="right" w:leader="dot" w:pos="8306"/>
        </w:tabs>
      </w:pPr>
      <w:hyperlink w:anchor="_Toc26801" w:history="1">
        <w:r>
          <w:rPr>
            <w:rFonts w:ascii="仿宋" w:eastAsia="仿宋" w:hAnsi="仿宋" w:cs="仿宋" w:hint="eastAsia"/>
            <w:lang w:eastAsia="zh-CN"/>
          </w:rPr>
          <w:t>(一)、创新策略与方向</w:t>
        </w:r>
        <w:r>
          <w:tab/>
        </w:r>
        <w:r>
          <w:fldChar w:fldCharType="begin"/>
        </w:r>
        <w:r>
          <w:instrText xml:space="preserve"> PAGEREF _Toc26801 \h </w:instrText>
        </w:r>
        <w:r>
          <w:fldChar w:fldCharType="separate"/>
        </w:r>
        <w:r>
          <w:t>37</w:t>
        </w:r>
        <w:r>
          <w:fldChar w:fldCharType="end"/>
        </w:r>
      </w:hyperlink>
    </w:p>
    <w:p>
      <w:pPr>
        <w:pStyle w:val="TOC2"/>
        <w:tabs>
          <w:tab w:val="right" w:leader="dot" w:pos="8306"/>
        </w:tabs>
      </w:pPr>
      <w:hyperlink w:anchor="_Toc8811" w:history="1">
        <w:r>
          <w:rPr>
            <w:rFonts w:ascii="仿宋" w:eastAsia="仿宋" w:hAnsi="仿宋" w:cs="仿宋" w:hint="eastAsia"/>
            <w:lang w:eastAsia="zh-CN"/>
          </w:rPr>
          <w:t>(二)、研发规划与投入</w:t>
        </w:r>
        <w:r>
          <w:tab/>
        </w:r>
        <w:r>
          <w:fldChar w:fldCharType="begin"/>
        </w:r>
        <w:r>
          <w:instrText xml:space="preserve"> PAGEREF _Toc8811 \h </w:instrText>
        </w:r>
        <w:r>
          <w:fldChar w:fldCharType="separate"/>
        </w:r>
        <w:r>
          <w:t>38</w:t>
        </w:r>
        <w:r>
          <w:fldChar w:fldCharType="end"/>
        </w:r>
      </w:hyperlink>
    </w:p>
    <w:p>
      <w:pPr>
        <w:pStyle w:val="TOC1"/>
        <w:tabs>
          <w:tab w:val="right" w:leader="dot" w:pos="8306"/>
        </w:tabs>
      </w:pPr>
      <w:hyperlink w:anchor="_Toc26042" w:history="1">
        <w:r>
          <w:rPr>
            <w:rFonts w:ascii="仿宋" w:eastAsia="仿宋" w:hAnsi="仿宋" w:cs="仿宋" w:hint="eastAsia"/>
            <w:lang w:eastAsia="zh-CN"/>
          </w:rPr>
          <w:t>十三、质量管理体系</w:t>
        </w:r>
        <w:r>
          <w:tab/>
        </w:r>
        <w:r>
          <w:fldChar w:fldCharType="begin"/>
        </w:r>
        <w:r>
          <w:instrText xml:space="preserve"> PAGEREF _Toc26042 \h </w:instrText>
        </w:r>
        <w:r>
          <w:fldChar w:fldCharType="separate"/>
        </w:r>
        <w:r>
          <w:t>40</w:t>
        </w:r>
        <w:r>
          <w:fldChar w:fldCharType="end"/>
        </w:r>
      </w:hyperlink>
    </w:p>
    <w:p>
      <w:pPr>
        <w:pStyle w:val="TOC2"/>
        <w:tabs>
          <w:tab w:val="right" w:leader="dot" w:pos="8306"/>
        </w:tabs>
      </w:pPr>
      <w:hyperlink w:anchor="_Toc26312" w:history="1">
        <w:r>
          <w:rPr>
            <w:rFonts w:ascii="仿宋" w:eastAsia="仿宋" w:hAnsi="仿宋" w:cs="仿宋" w:hint="eastAsia"/>
            <w:lang w:eastAsia="zh-CN"/>
          </w:rPr>
          <w:t>(一)、质量目标与方针</w:t>
        </w:r>
        <w:r>
          <w:tab/>
        </w:r>
        <w:r>
          <w:fldChar w:fldCharType="begin"/>
        </w:r>
        <w:r>
          <w:instrText xml:space="preserve"> PAGEREF _Toc26312 \h </w:instrText>
        </w:r>
        <w:r>
          <w:fldChar w:fldCharType="separate"/>
        </w:r>
        <w:r>
          <w:t>40</w:t>
        </w:r>
        <w:r>
          <w:fldChar w:fldCharType="end"/>
        </w:r>
      </w:hyperlink>
    </w:p>
    <w:p>
      <w:pPr>
        <w:pStyle w:val="TOC2"/>
        <w:tabs>
          <w:tab w:val="right" w:leader="dot" w:pos="8306"/>
        </w:tabs>
      </w:pPr>
      <w:hyperlink w:anchor="_Toc27996" w:history="1">
        <w:r>
          <w:rPr>
            <w:rFonts w:ascii="仿宋" w:eastAsia="仿宋" w:hAnsi="仿宋" w:cs="仿宋" w:hint="eastAsia"/>
            <w:lang w:eastAsia="zh-CN"/>
          </w:rPr>
          <w:t>(二)、质量管理责任</w:t>
        </w:r>
        <w:r>
          <w:tab/>
        </w:r>
        <w:r>
          <w:fldChar w:fldCharType="begin"/>
        </w:r>
        <w:r>
          <w:instrText xml:space="preserve"> PAGEREF _Toc27996 \h </w:instrText>
        </w:r>
        <w:r>
          <w:fldChar w:fldCharType="separate"/>
        </w:r>
        <w:r>
          <w:t>41</w:t>
        </w:r>
        <w:r>
          <w:fldChar w:fldCharType="end"/>
        </w:r>
      </w:hyperlink>
    </w:p>
    <w:p>
      <w:pPr>
        <w:pStyle w:val="TOC2"/>
        <w:tabs>
          <w:tab w:val="right" w:leader="dot" w:pos="8306"/>
        </w:tabs>
      </w:pPr>
      <w:hyperlink w:anchor="_Toc15444" w:history="1">
        <w:r>
          <w:rPr>
            <w:rFonts w:ascii="仿宋" w:eastAsia="仿宋" w:hAnsi="仿宋" w:cs="仿宋" w:hint="eastAsia"/>
            <w:lang w:eastAsia="zh-CN"/>
          </w:rPr>
          <w:t>(三)、质量管理体系文件</w:t>
        </w:r>
        <w:r>
          <w:tab/>
        </w:r>
        <w:r>
          <w:fldChar w:fldCharType="begin"/>
        </w:r>
        <w:r>
          <w:instrText xml:space="preserve"> PAGEREF _Toc15444 \h </w:instrText>
        </w:r>
        <w:r>
          <w:fldChar w:fldCharType="separate"/>
        </w:r>
        <w:r>
          <w:t>42</w:t>
        </w:r>
        <w:r>
          <w:fldChar w:fldCharType="end"/>
        </w:r>
      </w:hyperlink>
    </w:p>
    <w:p>
      <w:pPr>
        <w:pStyle w:val="TOC2"/>
        <w:tabs>
          <w:tab w:val="right" w:leader="dot" w:pos="8306"/>
        </w:tabs>
      </w:pPr>
      <w:hyperlink w:anchor="_Toc26502" w:history="1">
        <w:r>
          <w:rPr>
            <w:rFonts w:ascii="仿宋" w:eastAsia="仿宋" w:hAnsi="仿宋" w:cs="仿宋" w:hint="eastAsia"/>
            <w:lang w:eastAsia="zh-CN"/>
          </w:rPr>
          <w:t>(四)、质量培训与教育</w:t>
        </w:r>
        <w:r>
          <w:tab/>
        </w:r>
        <w:r>
          <w:fldChar w:fldCharType="begin"/>
        </w:r>
        <w:r>
          <w:instrText xml:space="preserve"> PAGEREF _Toc26502 \h </w:instrText>
        </w:r>
        <w:r>
          <w:fldChar w:fldCharType="separate"/>
        </w:r>
        <w:r>
          <w:t>44</w:t>
        </w:r>
        <w:r>
          <w:fldChar w:fldCharType="end"/>
        </w:r>
      </w:hyperlink>
    </w:p>
    <w:p>
      <w:pPr>
        <w:pStyle w:val="TOC2"/>
        <w:tabs>
          <w:tab w:val="right" w:leader="dot" w:pos="8306"/>
        </w:tabs>
      </w:pPr>
      <w:hyperlink w:anchor="_Toc7444" w:history="1">
        <w:r>
          <w:rPr>
            <w:rFonts w:ascii="仿宋" w:eastAsia="仿宋" w:hAnsi="仿宋" w:cs="仿宋" w:hint="eastAsia"/>
            <w:lang w:eastAsia="zh-CN"/>
          </w:rPr>
          <w:t>(五)、质量审核与评价</w:t>
        </w:r>
        <w:r>
          <w:tab/>
        </w:r>
        <w:r>
          <w:fldChar w:fldCharType="begin"/>
        </w:r>
        <w:r>
          <w:instrText xml:space="preserve"> PAGEREF _Toc7444 \h </w:instrText>
        </w:r>
        <w:r>
          <w:fldChar w:fldCharType="separate"/>
        </w:r>
        <w:r>
          <w:t>45</w:t>
        </w:r>
        <w:r>
          <w:fldChar w:fldCharType="end"/>
        </w:r>
      </w:hyperlink>
    </w:p>
    <w:p>
      <w:pPr>
        <w:pStyle w:val="TOC2"/>
        <w:tabs>
          <w:tab w:val="right" w:leader="dot" w:pos="8306"/>
        </w:tabs>
      </w:pPr>
      <w:hyperlink w:anchor="_Toc6316" w:history="1">
        <w:r>
          <w:rPr>
            <w:rFonts w:ascii="仿宋" w:eastAsia="仿宋" w:hAnsi="仿宋" w:cs="仿宋" w:hint="eastAsia"/>
            <w:lang w:eastAsia="zh-CN"/>
          </w:rPr>
          <w:t>(六)、不符合与纠正措施</w:t>
        </w:r>
        <w:r>
          <w:tab/>
        </w:r>
        <w:r>
          <w:fldChar w:fldCharType="begin"/>
        </w:r>
        <w:r>
          <w:instrText xml:space="preserve"> PAGEREF _Toc6316 \h </w:instrText>
        </w:r>
        <w:r>
          <w:fldChar w:fldCharType="separate"/>
        </w:r>
        <w:r>
          <w:t>47</w:t>
        </w:r>
        <w:r>
          <w:fldChar w:fldCharType="end"/>
        </w:r>
      </w:hyperlink>
    </w:p>
    <w:p>
      <w:pPr>
        <w:pStyle w:val="TOC1"/>
        <w:tabs>
          <w:tab w:val="right" w:leader="dot" w:pos="8306"/>
        </w:tabs>
      </w:pPr>
      <w:hyperlink w:anchor="_Toc19469" w:history="1">
        <w:r>
          <w:rPr>
            <w:rFonts w:ascii="仿宋" w:eastAsia="仿宋" w:hAnsi="仿宋" w:cs="仿宋" w:hint="eastAsia"/>
            <w:lang w:eastAsia="zh-CN"/>
          </w:rPr>
          <w:t>十四、冰箱项目实施时间节点</w:t>
        </w:r>
        <w:r>
          <w:tab/>
        </w:r>
        <w:r>
          <w:fldChar w:fldCharType="begin"/>
        </w:r>
        <w:r>
          <w:instrText xml:space="preserve"> PAGEREF _Toc19469 \h </w:instrText>
        </w:r>
        <w:r>
          <w:fldChar w:fldCharType="separate"/>
        </w:r>
        <w:r>
          <w:t>48</w:t>
        </w:r>
        <w:r>
          <w:fldChar w:fldCharType="end"/>
        </w:r>
      </w:hyperlink>
    </w:p>
    <w:p>
      <w:pPr>
        <w:pStyle w:val="TOC2"/>
        <w:tabs>
          <w:tab w:val="right" w:leader="dot" w:pos="8306"/>
        </w:tabs>
      </w:pPr>
      <w:hyperlink w:anchor="_Toc3741" w:history="1">
        <w:r>
          <w:rPr>
            <w:rFonts w:ascii="仿宋" w:eastAsia="仿宋" w:hAnsi="仿宋" w:cs="仿宋" w:hint="eastAsia"/>
            <w:lang w:eastAsia="zh-CN"/>
          </w:rPr>
          <w:t>(一)、冰箱项目启动阶段时间节点</w:t>
        </w:r>
        <w:r>
          <w:tab/>
        </w:r>
        <w:r>
          <w:fldChar w:fldCharType="begin"/>
        </w:r>
        <w:r>
          <w:instrText xml:space="preserve"> PAGEREF _Toc3741 \h </w:instrText>
        </w:r>
        <w:r>
          <w:fldChar w:fldCharType="separate"/>
        </w:r>
        <w:r>
          <w:t>48</w:t>
        </w:r>
        <w:r>
          <w:fldChar w:fldCharType="end"/>
        </w:r>
      </w:hyperlink>
    </w:p>
    <w:p>
      <w:pPr>
        <w:pStyle w:val="TOC2"/>
        <w:tabs>
          <w:tab w:val="right" w:leader="dot" w:pos="8306"/>
        </w:tabs>
      </w:pPr>
      <w:hyperlink w:anchor="_Toc838" w:history="1">
        <w:r>
          <w:rPr>
            <w:rFonts w:ascii="仿宋" w:eastAsia="仿宋" w:hAnsi="仿宋" w:cs="仿宋" w:hint="eastAsia"/>
            <w:lang w:eastAsia="zh-CN"/>
          </w:rPr>
          <w:t>(二)、冰箱项目执行阶段时间节点</w:t>
        </w:r>
        <w:r>
          <w:tab/>
        </w:r>
        <w:r>
          <w:fldChar w:fldCharType="begin"/>
        </w:r>
        <w:r>
          <w:instrText xml:space="preserve"> PAGEREF _Toc838 \h </w:instrText>
        </w:r>
        <w:r>
          <w:fldChar w:fldCharType="separate"/>
        </w:r>
        <w:r>
          <w:t>49</w:t>
        </w:r>
        <w:r>
          <w:fldChar w:fldCharType="end"/>
        </w:r>
      </w:hyperlink>
    </w:p>
    <w:p>
      <w:pPr>
        <w:pStyle w:val="TOC2"/>
        <w:tabs>
          <w:tab w:val="right" w:leader="dot" w:pos="8306"/>
        </w:tabs>
      </w:pPr>
      <w:hyperlink w:anchor="_Toc14573" w:history="1">
        <w:r>
          <w:rPr>
            <w:rFonts w:ascii="仿宋" w:eastAsia="仿宋" w:hAnsi="仿宋" w:cs="仿宋" w:hint="eastAsia"/>
            <w:lang w:eastAsia="zh-CN"/>
          </w:rPr>
          <w:t>(三)、冰箱项目完成阶段时间节点</w:t>
        </w:r>
        <w:r>
          <w:tab/>
        </w:r>
        <w:r>
          <w:fldChar w:fldCharType="begin"/>
        </w:r>
        <w:r>
          <w:instrText xml:space="preserve"> PAGEREF _Toc14573 \h </w:instrText>
        </w:r>
        <w:r>
          <w:fldChar w:fldCharType="separate"/>
        </w:r>
        <w:r>
          <w:t>50</w:t>
        </w:r>
        <w:r>
          <w:fldChar w:fldCharType="end"/>
        </w:r>
      </w:hyperlink>
    </w:p>
    <w:p>
      <w:pPr>
        <w:pStyle w:val="TOC1"/>
        <w:tabs>
          <w:tab w:val="right" w:leader="dot" w:pos="8306"/>
        </w:tabs>
      </w:pPr>
      <w:hyperlink w:anchor="_Toc17158" w:history="1">
        <w:r>
          <w:rPr>
            <w:rFonts w:ascii="仿宋" w:eastAsia="仿宋" w:hAnsi="仿宋" w:cs="仿宋" w:hint="eastAsia"/>
            <w:lang w:eastAsia="zh-CN"/>
          </w:rPr>
          <w:t>十五、冰箱项目实施保障措施</w:t>
        </w:r>
        <w:r>
          <w:tab/>
        </w:r>
        <w:r>
          <w:fldChar w:fldCharType="begin"/>
        </w:r>
        <w:r>
          <w:instrText xml:space="preserve"> PAGEREF _Toc17158 \h </w:instrText>
        </w:r>
        <w:r>
          <w:fldChar w:fldCharType="separate"/>
        </w:r>
        <w:r>
          <w:t>51</w:t>
        </w:r>
        <w:r>
          <w:fldChar w:fldCharType="end"/>
        </w:r>
      </w:hyperlink>
    </w:p>
    <w:p>
      <w:pPr>
        <w:pStyle w:val="TOC2"/>
        <w:tabs>
          <w:tab w:val="right" w:leader="dot" w:pos="8306"/>
        </w:tabs>
      </w:pPr>
      <w:hyperlink w:anchor="_Toc12737" w:history="1">
        <w:r>
          <w:rPr>
            <w:rFonts w:ascii="仿宋" w:eastAsia="仿宋" w:hAnsi="仿宋" w:cs="仿宋" w:hint="eastAsia"/>
            <w:lang w:eastAsia="zh-CN"/>
          </w:rPr>
          <w:t>(一)、冰箱项目实施保障机制</w:t>
        </w:r>
        <w:r>
          <w:tab/>
        </w:r>
        <w:r>
          <w:fldChar w:fldCharType="begin"/>
        </w:r>
        <w:r>
          <w:instrText xml:space="preserve"> PAGEREF _Toc12737 \h </w:instrText>
        </w:r>
        <w:r>
          <w:fldChar w:fldCharType="separate"/>
        </w:r>
        <w:r>
          <w:t>51</w:t>
        </w:r>
        <w:r>
          <w:fldChar w:fldCharType="end"/>
        </w:r>
      </w:hyperlink>
    </w:p>
    <w:p>
      <w:pPr>
        <w:pStyle w:val="TOC2"/>
        <w:tabs>
          <w:tab w:val="right" w:leader="dot" w:pos="8306"/>
        </w:tabs>
      </w:pPr>
      <w:hyperlink w:anchor="_Toc21483" w:history="1">
        <w:r>
          <w:rPr>
            <w:rFonts w:ascii="仿宋" w:eastAsia="仿宋" w:hAnsi="仿宋" w:cs="仿宋" w:hint="eastAsia"/>
            <w:lang w:eastAsia="zh-CN"/>
          </w:rPr>
          <w:t>(二)、冰箱项目法律合规要求</w:t>
        </w:r>
        <w:r>
          <w:tab/>
        </w:r>
        <w:r>
          <w:fldChar w:fldCharType="begin"/>
        </w:r>
        <w:r>
          <w:instrText xml:space="preserve"> PAGEREF _Toc21483 \h </w:instrText>
        </w:r>
        <w:r>
          <w:fldChar w:fldCharType="separate"/>
        </w:r>
        <w:r>
          <w:t>54</w:t>
        </w:r>
        <w:r>
          <w:fldChar w:fldCharType="end"/>
        </w:r>
      </w:hyperlink>
    </w:p>
    <w:p>
      <w:pPr>
        <w:pStyle w:val="TOC2"/>
        <w:tabs>
          <w:tab w:val="right" w:leader="dot" w:pos="8306"/>
        </w:tabs>
      </w:pPr>
      <w:hyperlink w:anchor="_Toc8715" w:history="1">
        <w:r>
          <w:rPr>
            <w:rFonts w:ascii="仿宋" w:eastAsia="仿宋" w:hAnsi="仿宋" w:cs="仿宋" w:hint="eastAsia"/>
            <w:lang w:eastAsia="zh-CN"/>
          </w:rPr>
          <w:t>(三)、冰箱项目合同管理与法律事务</w:t>
        </w:r>
        <w:r>
          <w:tab/>
        </w:r>
        <w:r>
          <w:fldChar w:fldCharType="begin"/>
        </w:r>
        <w:r>
          <w:instrText xml:space="preserve"> PAGEREF _Toc8715 \h </w:instrText>
        </w:r>
        <w:r>
          <w:fldChar w:fldCharType="separate"/>
        </w:r>
        <w:r>
          <w:t>58</w:t>
        </w:r>
        <w:r>
          <w:fldChar w:fldCharType="end"/>
        </w:r>
      </w:hyperlink>
    </w:p>
    <w:p>
      <w:pPr>
        <w:pStyle w:val="TOC2"/>
        <w:tabs>
          <w:tab w:val="right" w:leader="dot" w:pos="8306"/>
        </w:tabs>
      </w:pPr>
      <w:hyperlink w:anchor="_Toc23240" w:history="1">
        <w:r>
          <w:rPr>
            <w:rFonts w:ascii="仿宋" w:eastAsia="仿宋" w:hAnsi="仿宋" w:cs="仿宋" w:hint="eastAsia"/>
            <w:lang w:eastAsia="zh-CN"/>
          </w:rPr>
          <w:t>(四)、冰箱项目知识产权保护策略</w:t>
        </w:r>
        <w:r>
          <w:tab/>
        </w:r>
        <w:r>
          <w:fldChar w:fldCharType="begin"/>
        </w:r>
        <w:r>
          <w:instrText xml:space="preserve"> PAGEREF _Toc23240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33"/>
      <w:r>
        <w:rPr>
          <w:rFonts w:ascii="仿宋" w:eastAsia="仿宋" w:hAnsi="仿宋" w:cs="仿宋" w:hint="eastAsia"/>
          <w:sz w:val="28"/>
          <w:lang w:eastAsia="zh-CN"/>
        </w:rPr>
        <w:t>一、冰箱项目选址可行性分析</w:t>
      </w:r>
      <w:bookmarkEnd w:id="2"/>
    </w:p>
    <w:p>
      <w:pPr>
        <w:pStyle w:val="Heading2"/>
        <w:rPr>
          <w:rFonts w:ascii="仿宋" w:eastAsia="仿宋" w:hAnsi="仿宋" w:cs="仿宋" w:hint="eastAsia"/>
          <w:lang w:eastAsia="zh-CN"/>
        </w:rPr>
      </w:pPr>
      <w:bookmarkStart w:id="3" w:name="_Toc15490"/>
      <w:r>
        <w:rPr>
          <w:rFonts w:ascii="仿宋" w:eastAsia="仿宋" w:hAnsi="仿宋" w:cs="仿宋" w:hint="eastAsia"/>
          <w:lang w:eastAsia="zh-CN"/>
        </w:rPr>
        <w:t>(一)、冰箱项目选址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该冰箱项目选址位于XX省XX市XX区XXX街道</w:t>
      </w:r>
    </w:p>
    <w:p>
      <w:pPr>
        <w:pStyle w:val="Heading2"/>
        <w:ind w:firstLine="560" w:firstLineChars="200"/>
        <w:rPr>
          <w:rFonts w:ascii="仿宋" w:eastAsia="仿宋" w:hAnsi="仿宋" w:cs="仿宋" w:hint="eastAsia"/>
          <w:sz w:val="28"/>
          <w:lang w:eastAsia="zh-CN"/>
        </w:rPr>
      </w:pPr>
      <w:bookmarkStart w:id="4" w:name="_Toc1545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冰箱项目的征地面积将根据冰箱项目的实际规模和需求进行精确规划。具体面积XXX平方米，旨在确保冰箱项目不仅能够满足当前的发展需求，还能够预留空间以适应未来的扩展。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净用地面积是在征地面积基础上去除不可利用面积后的实际可开发用地。具体面积XXX平方米，考虑到环保、交通、安全等多方面因素，以确保冰箱项目在整体利用效率上达到最优。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冰箱项目计划建设的建筑总规模具体面积XXX平方米。这一规模的确定综合考虑了冰箱项目的性质、规模，以及城市规划的相关要求，确保建筑布局与周边环境协调一致。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绿地率是冰箱项目用地中被规划为绿地的比例。具体面积XXX平方米，旨在通过合理规划绿地，改善冰箱项目周边环境，提升居民生活质量，并符合城市整体绿化规划。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容积率是用地上可以建设的建筑总体积与用地面积之比。具体面积XXX，通过合理的容积率规划，确保冰箱项目建筑规模与周边环境和谐共生。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确保冰箱项目选址与当地城市规划相一致，具体面积XXX平方米。通过与城市规划部门深入沟通，确保冰箱项目不仅符合城市的整体发展方向，还能够融入城市的发展布局，为城市的长远发展贡献力量。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充分了解并确保冰箱项目选址符合当地产业政策，具体面积XXX平方米。这包括冰箱项目对当地经济的促进作用，以及对相关产业的带动效应，确保冰箱项目与地方政府的产业政策保持一致，促进共赢合作。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用地总体要求必须符合环保和可持续发展的原则，具体面积XXX平方米。通过采用绿色建筑设计、节能减排等措施，确保冰箱项目在建设和运营过程中对环境的影响最小化，达到可持续发展的要求。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确保冰箱项目选址具备必要的公共设施配套，具体面积XXX平方米。这包括交通便利性、教育、医疗等基础设施，以提高居民生活品质，使得冰箱项目选址更具吸引力。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考虑用地总体要求对当地社会稳定性的影响，具体面积XXX平方米。通过深入了解当地社区反馈，确保冰箱项目的选址和建设过程对当地社会和谐稳定产生积极作用。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冰箱项目选址不仅符合法规和规划，还在实际操作中具有可行性。这一全面规划将为冰箱项目的成功实施提供坚实的基础，确保冰箱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16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冰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冰箱项目的设备规划和空间设计中，我们将采取灵活设备布局的措施。设备布局将根据实际需求进行灵活设计，避免不必要的浪费。通过合理规划设备摆放位置，我们将提高设备的利用率，减少设备间距，以确保冰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冰箱项目内部引入共享设施的概念，例如共享会议室、办公区等。通过这种方式，我们可以减少对资源的重复建设，提高资源共享效率，从而减小冰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78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冰箱项目的总图布置中，我们将不同功能区域进行明确的规划，以最大程度满足冰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65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我们首先关注市场因素，包括潜在客户分布、竞争对手位置、市场需求等。通过深入的市场调研，我们能够更准确地评估选址对于市场开拓和产品销售的影响，确保冰箱项目能够在有利的市场环境中蓬勃发展。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冰箱项目对环境的影响是综合评价的重要因素之一。我们将详细考虑选址周边的自然环境、生态保护区、水源地等情况，确保冰箱项目的建设和运营对环境影响最小化，并符合当地的环保法规标准。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对选址的评价还需充分考虑当地政府的产业政策和法规。我们将详细了解冰箱项目所在地的相关政策，确保冰箱项目的规划和运营与当地法规相符，降低不必要的法律风险。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考虑到社会稳定性对企业运营的重要性，我们将评估选址地区的社会安全情况、劳工关系、社区反馈等方面，以确保冰箱项目的建设和运营不会受到社会稳定性的负面影响。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最后，我们将综合考虑用地成本，包括土地购置费用、土地开发成本等。通过对用地成本的详细评估，我们能够做出更为精确的经济效益分析，为冰箱项目的投资决策提供有力支持。</w:t>
      </w:r>
    </w:p>
    <w:p>
      <w:pPr>
        <w:pStyle w:val="Heading1"/>
        <w:ind w:firstLine="560" w:firstLineChars="200"/>
        <w:rPr>
          <w:rFonts w:ascii="仿宋" w:eastAsia="仿宋" w:hAnsi="仿宋" w:cs="仿宋" w:hint="eastAsia"/>
          <w:sz w:val="28"/>
          <w:lang w:eastAsia="zh-CN"/>
        </w:rPr>
      </w:pPr>
      <w:bookmarkStart w:id="8" w:name="_Toc19206"/>
      <w:r>
        <w:rPr>
          <w:rFonts w:ascii="仿宋" w:eastAsia="仿宋" w:hAnsi="仿宋" w:cs="仿宋" w:hint="eastAsia"/>
          <w:sz w:val="28"/>
          <w:lang w:eastAsia="zh-CN"/>
        </w:rPr>
        <w:t>二、冰箱项目可持续发展</w:t>
      </w:r>
      <w:bookmarkEnd w:id="8"/>
    </w:p>
    <w:p>
      <w:pPr>
        <w:pStyle w:val="Heading2"/>
        <w:rPr>
          <w:rFonts w:ascii="仿宋" w:eastAsia="仿宋" w:hAnsi="仿宋" w:cs="仿宋" w:hint="eastAsia"/>
          <w:lang w:eastAsia="zh-CN"/>
        </w:rPr>
      </w:pPr>
      <w:bookmarkStart w:id="9" w:name="_Toc1716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冰箱项目中，冰箱项目团队着眼于未来，明确了可持续发展的战略方向。制定的具体可持续发展目标包括降低资源使用、采用环保技术、最大化社会效益等。这一步骤不仅有助于冰箱项目在环保和社会责任方面达到最高标准，也为未来提供了明确的指引，确保冰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可持续实践的融入冰箱项目管理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冰箱项目管理周期。从冰箱项目规划开始，冰箱项目团队就考虑了环境和社会的因素。在执行阶段，冰箱项目团队积极推动绿色技术的应用，优化资源利用。此外，关注员工的社会责任，通过培训和沟通活动提高员工对可持续发展的认知，使他们能够在日常工作中践行可持续实践。这些举措不仅为冰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2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扎根于冰箱项目的可持续发展理念，我们深信环保与社会责任是冰箱项目成功的关键支柱。在冰箱项目的每一步，我们都致力于通过创新和实践，履行对环境和社会的坚定责任。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冰箱项目团队通过引入先进的环保技术、建立高效的废物处理系统以及推动能源节约措施，积极履行环保责任。定期的环保监测和评估确保冰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冰箱项目不仅致力于自身可持续发展，还注重对社会的回馈。通过支持社区冰箱项目、参与慈善事业、提供培训机会等方式，冰箱项目积极履行社会责任。与当地社区建立积极互动，关注员工的工作与生活平衡，以及员工的身心健康，是冰箱项目在社会责任层面的关键举措。这样的实践不仅增强了冰箱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9758"/>
      <w:r>
        <w:rPr>
          <w:rFonts w:ascii="仿宋" w:eastAsia="仿宋" w:hAnsi="仿宋" w:cs="仿宋" w:hint="eastAsia"/>
          <w:sz w:val="28"/>
          <w:lang w:eastAsia="zh-CN"/>
        </w:rPr>
        <w:t>三、冰箱项目文档管理</w:t>
      </w:r>
      <w:bookmarkEnd w:id="11"/>
    </w:p>
    <w:p>
      <w:pPr>
        <w:pStyle w:val="Heading2"/>
        <w:rPr>
          <w:rFonts w:ascii="仿宋" w:eastAsia="仿宋" w:hAnsi="仿宋" w:cs="仿宋" w:hint="eastAsia"/>
          <w:lang w:eastAsia="zh-CN"/>
        </w:rPr>
      </w:pPr>
      <w:bookmarkStart w:id="12" w:name="_Toc2869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冰箱项目高度重视文档的质量和准确性，以支持冰箱项目的各项活动和决策。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冰箱项目文档的编制始于冰箱项目计划的初期，我们制定了详细的文档编制计划，明确了每个文档的内容、格式和编写责任人。在冰箱项目启动阶段，我们首先编制了冰箱项目章程，明确定义了冰箱项目的目标、范围、风险等关键要素。随后，冰箱项目团队根据计划陆续编制了需求文档、设计文档、测试文档等各类文档，确保冰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冰箱项目管理中的重要环节，旨在确保冰箱项目文档符合质量标准和冰箱项目需求。在冰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除了内部审查，我们还进行了外部审查，邀请冰箱项目相关利益方和专业领域的专家对文档进行独立审查。这有助于获取更全面、客观的反馈，确保冰箱项目文档不仅符合内部标准，也满足外部需求。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冰箱项目在文档编制与审查方面建立了严格的管理机制，通过规范的流程和多维度的审查，确保冰箱项目文档的质量、准确性和可靠性，为冰箱项目的顺利推进提供了有力支持。</w:t>
      </w:r>
    </w:p>
    <w:p>
      <w:pPr>
        <w:pStyle w:val="Heading2"/>
        <w:ind w:firstLine="560" w:firstLineChars="200"/>
        <w:rPr>
          <w:rFonts w:ascii="仿宋" w:eastAsia="仿宋" w:hAnsi="仿宋" w:cs="仿宋" w:hint="eastAsia"/>
          <w:sz w:val="28"/>
          <w:lang w:eastAsia="zh-CN"/>
        </w:rPr>
      </w:pPr>
      <w:bookmarkStart w:id="13" w:name="_Toc905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在冰箱项目中，我们致力于优化文档发布与分发过程，以确保信息的高效传递和团队间协作的顺畅进行。以下是我们采取的关键优化策略：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我们通过多渠道发布文档，包括电子邮件、冰箱项目管理平台、内部网站等，以满足不同团队成员的偏好和需求。多渠道发布确保了信息的全面覆盖。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我们采用了精细的权限控制，确保只有授权人员可以访问敏感信息。这种安全措施保护了冰箱项目文档的机密性，防止了未经授权的信息泄露。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050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文档存档与归档是冰箱项目生命周期中一个至关重要的环节，直接关系到冰箱项目信息的长期保存和历史记录的完整性。在冰箱项目中，我们实施了一系列有效的文档存档与归档管理策略：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837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301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冰箱项目的主要产品是XXXX，预计年产值为XXX万元。这一产品在市场中占据着重要的地位，其广泛的应用范围使得该冰箱项目的市场前景非常广阔。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冰箱项目的xxx产品作为重要的原材料之一，将在多个领域发挥关键作用。其在建筑、交通、能源等方面的广泛应用将为整个产业链提供强大的支持，形成产业协同效应。冰箱项目的年产值XXX万XXX万XXX万万元不仅反映了其在市场上的巨大潜力，更预示着它对国民经济的积极贡献。这种关联度高、涉及面广的产业关系，使得该冰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262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冰箱项目总征地面积为XXXX平方米，相当于约XX.XX亩，其中净用地面积为XXXX平方米，红线范围内相当于约XX.XX亩。这一用地规模充分考虑了冰箱项目的建设需求，保障了冰箱项目在合适的空间内得以充分发展。冰箱项目规划的总建筑面积为XXXX平方米，其中主体工程建设占XXXX平方米，计容建筑面积达XXXX平方米。预计建筑工程的投资将达到XXXX万元，为冰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冰箱项目计划购置的设备共计XXXX台（套），设备购置费用为XXXX万元。这一设备购置计划充分考虑到冰箱项目的生产需求和技术要求，确保了冰箱项目在生产运营中具备先进的技术装备和高效的生产能力。设备的合理配置将为冰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冰箱项目计划总投资为XXXX万元，预计年实现营业收入为XXXX万元。这一产能规模的设定旨在确保冰箱项目能够在投资与回报之间取得平衡，实现长期可持续的发展。冰箱项目的总投资充分考虑到各个方面的需求，包括用地建设、设备购置等多个环节，以确保冰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3743"/>
      <w:r>
        <w:rPr>
          <w:rFonts w:ascii="仿宋" w:eastAsia="仿宋" w:hAnsi="仿宋" w:cs="仿宋" w:hint="eastAsia"/>
          <w:sz w:val="28"/>
          <w:lang w:eastAsia="zh-CN"/>
        </w:rPr>
        <w:t>五、冰箱项目土建工程</w:t>
      </w:r>
      <w:bookmarkEnd w:id="18"/>
    </w:p>
    <w:p>
      <w:pPr>
        <w:pStyle w:val="Heading2"/>
        <w:rPr>
          <w:rFonts w:ascii="仿宋" w:eastAsia="仿宋" w:hAnsi="仿宋" w:cs="仿宋" w:hint="eastAsia"/>
          <w:lang w:eastAsia="zh-CN"/>
        </w:rPr>
      </w:pPr>
      <w:bookmarkStart w:id="19" w:name="_Toc1357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在冰箱项目的建筑工程设计中，我们将秉承一系列重要的设计原则，以确保冰箱项目建筑在功能、美观、可持续性等方面达到最佳效果。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首要原则是确保建筑的功能性得到最大化的发挥。我们将充分理解冰箱项目的实际需求，合理布局各个功能区域，保证建筑在满足业务需求的同时，提供高效的工作环境。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在建筑设计中，我们将综合考虑建设和运营成本。通过精细的经济效益分析，确保设计方案在高效利用资源的同时，对冰箱项目的长期盈利能力有积极的贡献。</w:t>
      </w:r>
    </w:p>
    <w:p>
      <w:pPr>
        <w:pStyle w:val="Heading2"/>
        <w:ind w:firstLine="560" w:firstLineChars="200"/>
        <w:rPr>
          <w:rFonts w:ascii="仿宋" w:eastAsia="仿宋" w:hAnsi="仿宋" w:cs="仿宋" w:hint="eastAsia"/>
          <w:sz w:val="28"/>
          <w:lang w:eastAsia="zh-CN"/>
        </w:rPr>
      </w:pPr>
      <w:bookmarkStart w:id="20" w:name="_Toc28370"/>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冰箱项目的土建工程设计中，我们将精准设定设计年限，结合冰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https://d.book118.com/397134044142006025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A8356F"/>
    <w:rsid w:val="52A835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34044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2024-01-04T04:28:00Z</dcterms:created>
  <dcterms:modified xsi:type="dcterms:W3CDTF">2024-01-04T04:28:38Z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AC279005561940B6AF7D6912648D0C0A_11</vt:lpwstr>
  </property>
  <property fmtid="{D5CDD505-2E9C-101B-9397-08002B2CF9AE}" pid="3" name="KSOProductBuildVer">
    <vt:lpwstr>2052-12.1.0.16120</vt:lpwstr>
  </property>
</Properties>
</file>