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烘干固化设备项目规划设计纲要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5" w:history="1">
        <w:r>
          <w:rPr>
            <w:rFonts w:ascii="仿宋" w:eastAsia="仿宋" w:hAnsi="仿宋" w:cs="仿宋" w:hint="eastAsia"/>
            <w:lang w:eastAsia="zh-CN"/>
          </w:rPr>
          <w:t>序言</w:t>
        </w:r>
        <w:r>
          <w:tab/>
        </w:r>
        <w:r>
          <w:fldChar w:fldCharType="begin"/>
        </w:r>
        <w:r>
          <w:instrText xml:space="preserve"> PAGEREF _Toc2625 \h </w:instrText>
        </w:r>
        <w:r>
          <w:fldChar w:fldCharType="separate"/>
        </w:r>
        <w:r>
          <w:t>3</w:t>
        </w:r>
        <w:r>
          <w:fldChar w:fldCharType="end"/>
        </w:r>
      </w:hyperlink>
    </w:p>
    <w:p>
      <w:pPr>
        <w:pStyle w:val="TOC1"/>
        <w:tabs>
          <w:tab w:val="right" w:leader="dot" w:pos="8306"/>
        </w:tabs>
      </w:pPr>
      <w:hyperlink w:anchor="_Toc29459" w:history="1">
        <w:r>
          <w:rPr>
            <w:rFonts w:ascii="仿宋" w:eastAsia="仿宋" w:hAnsi="仿宋" w:cs="仿宋" w:hint="eastAsia"/>
            <w:lang w:eastAsia="zh-CN"/>
          </w:rPr>
          <w:t>一、烘干固化设备项目文档管理</w:t>
        </w:r>
        <w:r>
          <w:tab/>
        </w:r>
        <w:r>
          <w:fldChar w:fldCharType="begin"/>
        </w:r>
        <w:r>
          <w:instrText xml:space="preserve"> PAGEREF _Toc29459 \h </w:instrText>
        </w:r>
        <w:r>
          <w:fldChar w:fldCharType="separate"/>
        </w:r>
        <w:r>
          <w:t>3</w:t>
        </w:r>
        <w:r>
          <w:fldChar w:fldCharType="end"/>
        </w:r>
      </w:hyperlink>
    </w:p>
    <w:p>
      <w:pPr>
        <w:pStyle w:val="TOC2"/>
        <w:tabs>
          <w:tab w:val="right" w:leader="dot" w:pos="8306"/>
        </w:tabs>
      </w:pPr>
      <w:hyperlink w:anchor="_Toc18600" w:history="1">
        <w:r>
          <w:rPr>
            <w:rFonts w:ascii="仿宋" w:eastAsia="仿宋" w:hAnsi="仿宋" w:cs="仿宋" w:hint="eastAsia"/>
            <w:lang w:eastAsia="zh-CN"/>
          </w:rPr>
          <w:t>(一)、文档编制与审查</w:t>
        </w:r>
        <w:r>
          <w:tab/>
        </w:r>
        <w:r>
          <w:fldChar w:fldCharType="begin"/>
        </w:r>
        <w:r>
          <w:instrText xml:space="preserve"> PAGEREF _Toc18600 \h </w:instrText>
        </w:r>
        <w:r>
          <w:fldChar w:fldCharType="separate"/>
        </w:r>
        <w:r>
          <w:t>3</w:t>
        </w:r>
        <w:r>
          <w:fldChar w:fldCharType="end"/>
        </w:r>
      </w:hyperlink>
    </w:p>
    <w:p>
      <w:pPr>
        <w:pStyle w:val="TOC2"/>
        <w:tabs>
          <w:tab w:val="right" w:leader="dot" w:pos="8306"/>
        </w:tabs>
      </w:pPr>
      <w:hyperlink w:anchor="_Toc8314" w:history="1">
        <w:r>
          <w:rPr>
            <w:rFonts w:ascii="仿宋" w:eastAsia="仿宋" w:hAnsi="仿宋" w:cs="仿宋" w:hint="eastAsia"/>
            <w:lang w:eastAsia="zh-CN"/>
          </w:rPr>
          <w:t>(二)、文档发布与分发</w:t>
        </w:r>
        <w:r>
          <w:tab/>
        </w:r>
        <w:r>
          <w:fldChar w:fldCharType="begin"/>
        </w:r>
        <w:r>
          <w:instrText xml:space="preserve"> PAGEREF _Toc8314 \h </w:instrText>
        </w:r>
        <w:r>
          <w:fldChar w:fldCharType="separate"/>
        </w:r>
        <w:r>
          <w:t>4</w:t>
        </w:r>
        <w:r>
          <w:fldChar w:fldCharType="end"/>
        </w:r>
      </w:hyperlink>
    </w:p>
    <w:p>
      <w:pPr>
        <w:pStyle w:val="TOC2"/>
        <w:tabs>
          <w:tab w:val="right" w:leader="dot" w:pos="8306"/>
        </w:tabs>
      </w:pPr>
      <w:hyperlink w:anchor="_Toc13635" w:history="1">
        <w:r>
          <w:rPr>
            <w:rFonts w:ascii="仿宋" w:eastAsia="仿宋" w:hAnsi="仿宋" w:cs="仿宋" w:hint="eastAsia"/>
            <w:lang w:eastAsia="zh-CN"/>
          </w:rPr>
          <w:t>(三)、文档存档与归档</w:t>
        </w:r>
        <w:r>
          <w:tab/>
        </w:r>
        <w:r>
          <w:fldChar w:fldCharType="begin"/>
        </w:r>
        <w:r>
          <w:instrText xml:space="preserve"> PAGEREF _Toc13635 \h </w:instrText>
        </w:r>
        <w:r>
          <w:fldChar w:fldCharType="separate"/>
        </w:r>
        <w:r>
          <w:t>5</w:t>
        </w:r>
        <w:r>
          <w:fldChar w:fldCharType="end"/>
        </w:r>
      </w:hyperlink>
    </w:p>
    <w:p>
      <w:pPr>
        <w:pStyle w:val="TOC1"/>
        <w:tabs>
          <w:tab w:val="right" w:leader="dot" w:pos="8306"/>
        </w:tabs>
      </w:pPr>
      <w:hyperlink w:anchor="_Toc28766" w:history="1">
        <w:r>
          <w:rPr>
            <w:rFonts w:ascii="仿宋" w:eastAsia="仿宋" w:hAnsi="仿宋" w:cs="仿宋" w:hint="eastAsia"/>
            <w:lang w:eastAsia="zh-CN"/>
          </w:rPr>
          <w:t>二、市场分析、调研</w:t>
        </w:r>
        <w:r>
          <w:tab/>
        </w:r>
        <w:r>
          <w:fldChar w:fldCharType="begin"/>
        </w:r>
        <w:r>
          <w:instrText xml:space="preserve"> PAGEREF _Toc28766 \h </w:instrText>
        </w:r>
        <w:r>
          <w:fldChar w:fldCharType="separate"/>
        </w:r>
        <w:r>
          <w:t>6</w:t>
        </w:r>
        <w:r>
          <w:fldChar w:fldCharType="end"/>
        </w:r>
      </w:hyperlink>
    </w:p>
    <w:p>
      <w:pPr>
        <w:pStyle w:val="TOC2"/>
        <w:tabs>
          <w:tab w:val="right" w:leader="dot" w:pos="8306"/>
        </w:tabs>
      </w:pPr>
      <w:hyperlink w:anchor="_Toc10266" w:history="1">
        <w:r>
          <w:rPr>
            <w:rFonts w:ascii="仿宋" w:eastAsia="仿宋" w:hAnsi="仿宋" w:cs="仿宋" w:hint="eastAsia"/>
            <w:lang w:eastAsia="zh-CN"/>
          </w:rPr>
          <w:t>(一)、烘干固化设备行业分析</w:t>
        </w:r>
        <w:r>
          <w:tab/>
        </w:r>
        <w:r>
          <w:fldChar w:fldCharType="begin"/>
        </w:r>
        <w:r>
          <w:instrText xml:space="preserve"> PAGEREF _Toc10266 \h </w:instrText>
        </w:r>
        <w:r>
          <w:fldChar w:fldCharType="separate"/>
        </w:r>
        <w:r>
          <w:t>6</w:t>
        </w:r>
        <w:r>
          <w:fldChar w:fldCharType="end"/>
        </w:r>
      </w:hyperlink>
    </w:p>
    <w:p>
      <w:pPr>
        <w:pStyle w:val="TOC2"/>
        <w:tabs>
          <w:tab w:val="right" w:leader="dot" w:pos="8306"/>
        </w:tabs>
      </w:pPr>
      <w:hyperlink w:anchor="_Toc1392" w:history="1">
        <w:r>
          <w:rPr>
            <w:rFonts w:ascii="仿宋" w:eastAsia="仿宋" w:hAnsi="仿宋" w:cs="仿宋" w:hint="eastAsia"/>
            <w:lang w:eastAsia="zh-CN"/>
          </w:rPr>
          <w:t>(二)、烘干固化设备市场分析预测</w:t>
        </w:r>
        <w:r>
          <w:tab/>
        </w:r>
        <w:r>
          <w:fldChar w:fldCharType="begin"/>
        </w:r>
        <w:r>
          <w:instrText xml:space="preserve"> PAGEREF _Toc1392 \h </w:instrText>
        </w:r>
        <w:r>
          <w:fldChar w:fldCharType="separate"/>
        </w:r>
        <w:r>
          <w:t>7</w:t>
        </w:r>
        <w:r>
          <w:fldChar w:fldCharType="end"/>
        </w:r>
      </w:hyperlink>
    </w:p>
    <w:p>
      <w:pPr>
        <w:pStyle w:val="TOC1"/>
        <w:tabs>
          <w:tab w:val="right" w:leader="dot" w:pos="8306"/>
        </w:tabs>
      </w:pPr>
      <w:hyperlink w:anchor="_Toc24763" w:history="1">
        <w:r>
          <w:rPr>
            <w:rFonts w:ascii="仿宋" w:eastAsia="仿宋" w:hAnsi="仿宋" w:cs="仿宋" w:hint="eastAsia"/>
            <w:lang w:eastAsia="zh-CN"/>
          </w:rPr>
          <w:t>三、烘干固化设备项目土建工程</w:t>
        </w:r>
        <w:r>
          <w:tab/>
        </w:r>
        <w:r>
          <w:fldChar w:fldCharType="begin"/>
        </w:r>
        <w:r>
          <w:instrText xml:space="preserve"> PAGEREF _Toc24763 \h </w:instrText>
        </w:r>
        <w:r>
          <w:fldChar w:fldCharType="separate"/>
        </w:r>
        <w:r>
          <w:t>8</w:t>
        </w:r>
        <w:r>
          <w:fldChar w:fldCharType="end"/>
        </w:r>
      </w:hyperlink>
    </w:p>
    <w:p>
      <w:pPr>
        <w:pStyle w:val="TOC2"/>
        <w:tabs>
          <w:tab w:val="right" w:leader="dot" w:pos="8306"/>
        </w:tabs>
      </w:pPr>
      <w:hyperlink w:anchor="_Toc12836" w:history="1">
        <w:r>
          <w:rPr>
            <w:rFonts w:ascii="仿宋" w:eastAsia="仿宋" w:hAnsi="仿宋" w:cs="仿宋" w:hint="eastAsia"/>
            <w:lang w:eastAsia="zh-CN"/>
          </w:rPr>
          <w:t>(一)、建筑工程设计原则</w:t>
        </w:r>
        <w:r>
          <w:tab/>
        </w:r>
        <w:r>
          <w:fldChar w:fldCharType="begin"/>
        </w:r>
        <w:r>
          <w:instrText xml:space="preserve"> PAGEREF _Toc12836 \h </w:instrText>
        </w:r>
        <w:r>
          <w:fldChar w:fldCharType="separate"/>
        </w:r>
        <w:r>
          <w:t>8</w:t>
        </w:r>
        <w:r>
          <w:fldChar w:fldCharType="end"/>
        </w:r>
      </w:hyperlink>
    </w:p>
    <w:p>
      <w:pPr>
        <w:pStyle w:val="TOC2"/>
        <w:tabs>
          <w:tab w:val="right" w:leader="dot" w:pos="8306"/>
        </w:tabs>
      </w:pPr>
      <w:hyperlink w:anchor="_Toc7298" w:history="1">
        <w:r>
          <w:rPr>
            <w:rFonts w:ascii="仿宋" w:eastAsia="仿宋" w:hAnsi="仿宋" w:cs="仿宋" w:hint="eastAsia"/>
            <w:lang w:eastAsia="zh-CN"/>
          </w:rPr>
          <w:t>(二)、土建工程设计年限及安全等级</w:t>
        </w:r>
        <w:r>
          <w:tab/>
        </w:r>
        <w:r>
          <w:fldChar w:fldCharType="begin"/>
        </w:r>
        <w:r>
          <w:instrText xml:space="preserve"> PAGEREF _Toc7298 \h </w:instrText>
        </w:r>
        <w:r>
          <w:fldChar w:fldCharType="separate"/>
        </w:r>
        <w:r>
          <w:t>9</w:t>
        </w:r>
        <w:r>
          <w:fldChar w:fldCharType="end"/>
        </w:r>
      </w:hyperlink>
    </w:p>
    <w:p>
      <w:pPr>
        <w:pStyle w:val="TOC2"/>
        <w:tabs>
          <w:tab w:val="right" w:leader="dot" w:pos="8306"/>
        </w:tabs>
      </w:pPr>
      <w:hyperlink w:anchor="_Toc26697" w:history="1">
        <w:r>
          <w:rPr>
            <w:rFonts w:ascii="仿宋" w:eastAsia="仿宋" w:hAnsi="仿宋" w:cs="仿宋" w:hint="eastAsia"/>
            <w:lang w:eastAsia="zh-CN"/>
          </w:rPr>
          <w:t>(三)、建筑工程设计总体要求</w:t>
        </w:r>
        <w:r>
          <w:tab/>
        </w:r>
        <w:r>
          <w:fldChar w:fldCharType="begin"/>
        </w:r>
        <w:r>
          <w:instrText xml:space="preserve"> PAGEREF _Toc26697 \h </w:instrText>
        </w:r>
        <w:r>
          <w:fldChar w:fldCharType="separate"/>
        </w:r>
        <w:r>
          <w:t>10</w:t>
        </w:r>
        <w:r>
          <w:fldChar w:fldCharType="end"/>
        </w:r>
      </w:hyperlink>
    </w:p>
    <w:p>
      <w:pPr>
        <w:pStyle w:val="TOC2"/>
        <w:tabs>
          <w:tab w:val="right" w:leader="dot" w:pos="8306"/>
        </w:tabs>
      </w:pPr>
      <w:hyperlink w:anchor="_Toc12350" w:history="1">
        <w:r>
          <w:rPr>
            <w:rFonts w:ascii="仿宋" w:eastAsia="仿宋" w:hAnsi="仿宋" w:cs="仿宋" w:hint="eastAsia"/>
            <w:lang w:eastAsia="zh-CN"/>
          </w:rPr>
          <w:t>(四)、土建工程建设指标</w:t>
        </w:r>
        <w:r>
          <w:tab/>
        </w:r>
        <w:r>
          <w:fldChar w:fldCharType="begin"/>
        </w:r>
        <w:r>
          <w:instrText xml:space="preserve"> PAGEREF _Toc12350 \h </w:instrText>
        </w:r>
        <w:r>
          <w:fldChar w:fldCharType="separate"/>
        </w:r>
        <w:r>
          <w:t>11</w:t>
        </w:r>
        <w:r>
          <w:fldChar w:fldCharType="end"/>
        </w:r>
      </w:hyperlink>
    </w:p>
    <w:p>
      <w:pPr>
        <w:pStyle w:val="TOC1"/>
        <w:tabs>
          <w:tab w:val="right" w:leader="dot" w:pos="8306"/>
        </w:tabs>
      </w:pPr>
      <w:hyperlink w:anchor="_Toc12979" w:history="1">
        <w:r>
          <w:rPr>
            <w:rFonts w:ascii="仿宋" w:eastAsia="仿宋" w:hAnsi="仿宋" w:cs="仿宋" w:hint="eastAsia"/>
            <w:lang w:eastAsia="zh-CN"/>
          </w:rPr>
          <w:t>四、烘干固化设备项目危机管理</w:t>
        </w:r>
        <w:r>
          <w:tab/>
        </w:r>
        <w:r>
          <w:fldChar w:fldCharType="begin"/>
        </w:r>
        <w:r>
          <w:instrText xml:space="preserve"> PAGEREF _Toc12979 \h </w:instrText>
        </w:r>
        <w:r>
          <w:fldChar w:fldCharType="separate"/>
        </w:r>
        <w:r>
          <w:t>11</w:t>
        </w:r>
        <w:r>
          <w:fldChar w:fldCharType="end"/>
        </w:r>
      </w:hyperlink>
    </w:p>
    <w:p>
      <w:pPr>
        <w:pStyle w:val="TOC2"/>
        <w:tabs>
          <w:tab w:val="right" w:leader="dot" w:pos="8306"/>
        </w:tabs>
      </w:pPr>
      <w:hyperlink w:anchor="_Toc18375" w:history="1">
        <w:r>
          <w:rPr>
            <w:rFonts w:ascii="仿宋" w:eastAsia="仿宋" w:hAnsi="仿宋" w:cs="仿宋" w:hint="eastAsia"/>
            <w:lang w:eastAsia="zh-CN"/>
          </w:rPr>
          <w:t>(一)、危机预警与识别</w:t>
        </w:r>
        <w:r>
          <w:tab/>
        </w:r>
        <w:r>
          <w:fldChar w:fldCharType="begin"/>
        </w:r>
        <w:r>
          <w:instrText xml:space="preserve"> PAGEREF _Toc18375 \h </w:instrText>
        </w:r>
        <w:r>
          <w:fldChar w:fldCharType="separate"/>
        </w:r>
        <w:r>
          <w:t>11</w:t>
        </w:r>
        <w:r>
          <w:fldChar w:fldCharType="end"/>
        </w:r>
      </w:hyperlink>
    </w:p>
    <w:p>
      <w:pPr>
        <w:pStyle w:val="TOC2"/>
        <w:tabs>
          <w:tab w:val="right" w:leader="dot" w:pos="8306"/>
        </w:tabs>
      </w:pPr>
      <w:hyperlink w:anchor="_Toc28897" w:history="1">
        <w:r>
          <w:rPr>
            <w:rFonts w:ascii="仿宋" w:eastAsia="仿宋" w:hAnsi="仿宋" w:cs="仿宋" w:hint="eastAsia"/>
            <w:lang w:eastAsia="zh-CN"/>
          </w:rPr>
          <w:t>(二)、危机应对与恢复</w:t>
        </w:r>
        <w:r>
          <w:tab/>
        </w:r>
        <w:r>
          <w:fldChar w:fldCharType="begin"/>
        </w:r>
        <w:r>
          <w:instrText xml:space="preserve"> PAGEREF _Toc28897 \h </w:instrText>
        </w:r>
        <w:r>
          <w:fldChar w:fldCharType="separate"/>
        </w:r>
        <w:r>
          <w:t>12</w:t>
        </w:r>
        <w:r>
          <w:fldChar w:fldCharType="end"/>
        </w:r>
      </w:hyperlink>
    </w:p>
    <w:p>
      <w:pPr>
        <w:pStyle w:val="TOC1"/>
        <w:tabs>
          <w:tab w:val="right" w:leader="dot" w:pos="8306"/>
        </w:tabs>
      </w:pPr>
      <w:hyperlink w:anchor="_Toc17284" w:history="1">
        <w:r>
          <w:rPr>
            <w:rFonts w:ascii="仿宋" w:eastAsia="仿宋" w:hAnsi="仿宋" w:cs="仿宋" w:hint="eastAsia"/>
            <w:lang w:eastAsia="zh-CN"/>
          </w:rPr>
          <w:t>五、烘干固化设备项目绩效评估</w:t>
        </w:r>
        <w:r>
          <w:tab/>
        </w:r>
        <w:r>
          <w:fldChar w:fldCharType="begin"/>
        </w:r>
        <w:r>
          <w:instrText xml:space="preserve"> PAGEREF _Toc17284 \h </w:instrText>
        </w:r>
        <w:r>
          <w:fldChar w:fldCharType="separate"/>
        </w:r>
        <w:r>
          <w:t>14</w:t>
        </w:r>
        <w:r>
          <w:fldChar w:fldCharType="end"/>
        </w:r>
      </w:hyperlink>
    </w:p>
    <w:p>
      <w:pPr>
        <w:pStyle w:val="TOC2"/>
        <w:tabs>
          <w:tab w:val="right" w:leader="dot" w:pos="8306"/>
        </w:tabs>
      </w:pPr>
      <w:hyperlink w:anchor="_Toc3318" w:history="1">
        <w:r>
          <w:rPr>
            <w:rFonts w:ascii="仿宋" w:eastAsia="仿宋" w:hAnsi="仿宋" w:cs="仿宋" w:hint="eastAsia"/>
            <w:lang w:eastAsia="zh-CN"/>
          </w:rPr>
          <w:t>(一)、绩效评估指标</w:t>
        </w:r>
        <w:r>
          <w:tab/>
        </w:r>
        <w:r>
          <w:fldChar w:fldCharType="begin"/>
        </w:r>
        <w:r>
          <w:instrText xml:space="preserve"> PAGEREF _Toc3318 \h </w:instrText>
        </w:r>
        <w:r>
          <w:fldChar w:fldCharType="separate"/>
        </w:r>
        <w:r>
          <w:t>14</w:t>
        </w:r>
        <w:r>
          <w:fldChar w:fldCharType="end"/>
        </w:r>
      </w:hyperlink>
    </w:p>
    <w:p>
      <w:pPr>
        <w:pStyle w:val="TOC2"/>
        <w:tabs>
          <w:tab w:val="right" w:leader="dot" w:pos="8306"/>
        </w:tabs>
      </w:pPr>
      <w:hyperlink w:anchor="_Toc11002" w:history="1">
        <w:r>
          <w:rPr>
            <w:rFonts w:ascii="仿宋" w:eastAsia="仿宋" w:hAnsi="仿宋" w:cs="仿宋" w:hint="eastAsia"/>
            <w:lang w:eastAsia="zh-CN"/>
          </w:rPr>
          <w:t>(二)、绩效评估方法</w:t>
        </w:r>
        <w:r>
          <w:tab/>
        </w:r>
        <w:r>
          <w:fldChar w:fldCharType="begin"/>
        </w:r>
        <w:r>
          <w:instrText xml:space="preserve"> PAGEREF _Toc11002 \h </w:instrText>
        </w:r>
        <w:r>
          <w:fldChar w:fldCharType="separate"/>
        </w:r>
        <w:r>
          <w:t>15</w:t>
        </w:r>
        <w:r>
          <w:fldChar w:fldCharType="end"/>
        </w:r>
      </w:hyperlink>
    </w:p>
    <w:p>
      <w:pPr>
        <w:pStyle w:val="TOC2"/>
        <w:tabs>
          <w:tab w:val="right" w:leader="dot" w:pos="8306"/>
        </w:tabs>
      </w:pPr>
      <w:hyperlink w:anchor="_Toc26260" w:history="1">
        <w:r>
          <w:rPr>
            <w:rFonts w:ascii="仿宋" w:eastAsia="仿宋" w:hAnsi="仿宋" w:cs="仿宋" w:hint="eastAsia"/>
            <w:lang w:eastAsia="zh-CN"/>
          </w:rPr>
          <w:t>(三)、绩效评估周期</w:t>
        </w:r>
        <w:r>
          <w:tab/>
        </w:r>
        <w:r>
          <w:fldChar w:fldCharType="begin"/>
        </w:r>
        <w:r>
          <w:instrText xml:space="preserve"> PAGEREF _Toc26260 \h </w:instrText>
        </w:r>
        <w:r>
          <w:fldChar w:fldCharType="separate"/>
        </w:r>
        <w:r>
          <w:t>16</w:t>
        </w:r>
        <w:r>
          <w:fldChar w:fldCharType="end"/>
        </w:r>
      </w:hyperlink>
    </w:p>
    <w:p>
      <w:pPr>
        <w:pStyle w:val="TOC1"/>
        <w:tabs>
          <w:tab w:val="right" w:leader="dot" w:pos="8306"/>
        </w:tabs>
      </w:pPr>
      <w:hyperlink w:anchor="_Toc9418" w:history="1">
        <w:r>
          <w:rPr>
            <w:rFonts w:ascii="仿宋" w:eastAsia="仿宋" w:hAnsi="仿宋" w:cs="仿宋" w:hint="eastAsia"/>
            <w:lang w:eastAsia="zh-CN"/>
          </w:rPr>
          <w:t>六、烘干固化设备项目建设背景及必要性分析</w:t>
        </w:r>
        <w:r>
          <w:tab/>
        </w:r>
        <w:r>
          <w:fldChar w:fldCharType="begin"/>
        </w:r>
        <w:r>
          <w:instrText xml:space="preserve"> PAGEREF _Toc9418 \h </w:instrText>
        </w:r>
        <w:r>
          <w:fldChar w:fldCharType="separate"/>
        </w:r>
        <w:r>
          <w:t>17</w:t>
        </w:r>
        <w:r>
          <w:fldChar w:fldCharType="end"/>
        </w:r>
      </w:hyperlink>
    </w:p>
    <w:p>
      <w:pPr>
        <w:pStyle w:val="TOC2"/>
        <w:tabs>
          <w:tab w:val="right" w:leader="dot" w:pos="8306"/>
        </w:tabs>
      </w:pPr>
      <w:hyperlink w:anchor="_Toc16712" w:history="1">
        <w:r>
          <w:rPr>
            <w:rFonts w:ascii="仿宋" w:eastAsia="仿宋" w:hAnsi="仿宋" w:cs="仿宋" w:hint="eastAsia"/>
            <w:lang w:eastAsia="zh-CN"/>
          </w:rPr>
          <w:t>(一)、烘干固化设备项目背景分析</w:t>
        </w:r>
        <w:r>
          <w:tab/>
        </w:r>
        <w:r>
          <w:fldChar w:fldCharType="begin"/>
        </w:r>
        <w:r>
          <w:instrText xml:space="preserve"> PAGEREF _Toc16712 \h </w:instrText>
        </w:r>
        <w:r>
          <w:fldChar w:fldCharType="separate"/>
        </w:r>
        <w:r>
          <w:t>17</w:t>
        </w:r>
        <w:r>
          <w:fldChar w:fldCharType="end"/>
        </w:r>
      </w:hyperlink>
    </w:p>
    <w:p>
      <w:pPr>
        <w:pStyle w:val="TOC2"/>
        <w:tabs>
          <w:tab w:val="right" w:leader="dot" w:pos="8306"/>
        </w:tabs>
      </w:pPr>
      <w:hyperlink w:anchor="_Toc10203" w:history="1">
        <w:r>
          <w:rPr>
            <w:rFonts w:ascii="仿宋" w:eastAsia="仿宋" w:hAnsi="仿宋" w:cs="仿宋" w:hint="eastAsia"/>
            <w:lang w:eastAsia="zh-CN"/>
          </w:rPr>
          <w:t>(二)、烘干固化设备项目建设必要性分析</w:t>
        </w:r>
        <w:r>
          <w:tab/>
        </w:r>
        <w:r>
          <w:fldChar w:fldCharType="begin"/>
        </w:r>
        <w:r>
          <w:instrText xml:space="preserve"> PAGEREF _Toc10203 \h </w:instrText>
        </w:r>
        <w:r>
          <w:fldChar w:fldCharType="separate"/>
        </w:r>
        <w:r>
          <w:t>19</w:t>
        </w:r>
        <w:r>
          <w:fldChar w:fldCharType="end"/>
        </w:r>
      </w:hyperlink>
    </w:p>
    <w:p>
      <w:pPr>
        <w:pStyle w:val="TOC1"/>
        <w:tabs>
          <w:tab w:val="right" w:leader="dot" w:pos="8306"/>
        </w:tabs>
      </w:pPr>
      <w:hyperlink w:anchor="_Toc15280" w:history="1">
        <w:r>
          <w:rPr>
            <w:rFonts w:ascii="仿宋" w:eastAsia="仿宋" w:hAnsi="仿宋" w:cs="仿宋" w:hint="eastAsia"/>
            <w:lang w:eastAsia="zh-CN"/>
          </w:rPr>
          <w:t>七、烘干固化设备项目环境影响分析</w:t>
        </w:r>
        <w:r>
          <w:tab/>
        </w:r>
        <w:r>
          <w:fldChar w:fldCharType="begin"/>
        </w:r>
        <w:r>
          <w:instrText xml:space="preserve"> PAGEREF _Toc15280 \h </w:instrText>
        </w:r>
        <w:r>
          <w:fldChar w:fldCharType="separate"/>
        </w:r>
        <w:r>
          <w:t>20</w:t>
        </w:r>
        <w:r>
          <w:fldChar w:fldCharType="end"/>
        </w:r>
      </w:hyperlink>
    </w:p>
    <w:p>
      <w:pPr>
        <w:pStyle w:val="TOC2"/>
        <w:tabs>
          <w:tab w:val="right" w:leader="dot" w:pos="8306"/>
        </w:tabs>
      </w:pPr>
      <w:hyperlink w:anchor="_Toc30326" w:history="1">
        <w:r>
          <w:rPr>
            <w:rFonts w:ascii="仿宋" w:eastAsia="仿宋" w:hAnsi="仿宋" w:cs="仿宋" w:hint="eastAsia"/>
            <w:lang w:eastAsia="zh-CN"/>
          </w:rPr>
          <w:t>(一)、建设区域环境质量现状</w:t>
        </w:r>
        <w:r>
          <w:tab/>
        </w:r>
        <w:r>
          <w:fldChar w:fldCharType="begin"/>
        </w:r>
        <w:r>
          <w:instrText xml:space="preserve"> PAGEREF _Toc30326 \h </w:instrText>
        </w:r>
        <w:r>
          <w:fldChar w:fldCharType="separate"/>
        </w:r>
        <w:r>
          <w:t>20</w:t>
        </w:r>
        <w:r>
          <w:fldChar w:fldCharType="end"/>
        </w:r>
      </w:hyperlink>
    </w:p>
    <w:p>
      <w:pPr>
        <w:pStyle w:val="TOC2"/>
        <w:tabs>
          <w:tab w:val="right" w:leader="dot" w:pos="8306"/>
        </w:tabs>
      </w:pPr>
      <w:hyperlink w:anchor="_Toc15494" w:history="1">
        <w:r>
          <w:rPr>
            <w:rFonts w:ascii="仿宋" w:eastAsia="仿宋" w:hAnsi="仿宋" w:cs="仿宋" w:hint="eastAsia"/>
            <w:lang w:eastAsia="zh-CN"/>
          </w:rPr>
          <w:t>(二)、建设期环境保护</w:t>
        </w:r>
        <w:r>
          <w:tab/>
        </w:r>
        <w:r>
          <w:fldChar w:fldCharType="begin"/>
        </w:r>
        <w:r>
          <w:instrText xml:space="preserve"> PAGEREF _Toc15494 \h </w:instrText>
        </w:r>
        <w:r>
          <w:fldChar w:fldCharType="separate"/>
        </w:r>
        <w:r>
          <w:t>21</w:t>
        </w:r>
        <w:r>
          <w:fldChar w:fldCharType="end"/>
        </w:r>
      </w:hyperlink>
    </w:p>
    <w:p>
      <w:pPr>
        <w:pStyle w:val="TOC2"/>
        <w:tabs>
          <w:tab w:val="right" w:leader="dot" w:pos="8306"/>
        </w:tabs>
      </w:pPr>
      <w:hyperlink w:anchor="_Toc15263" w:history="1">
        <w:r>
          <w:rPr>
            <w:rFonts w:ascii="仿宋" w:eastAsia="仿宋" w:hAnsi="仿宋" w:cs="仿宋" w:hint="eastAsia"/>
            <w:lang w:eastAsia="zh-CN"/>
          </w:rPr>
          <w:t>(三)、运营期环境保护</w:t>
        </w:r>
        <w:r>
          <w:tab/>
        </w:r>
        <w:r>
          <w:fldChar w:fldCharType="begin"/>
        </w:r>
        <w:r>
          <w:instrText xml:space="preserve"> PAGEREF _Toc15263 \h </w:instrText>
        </w:r>
        <w:r>
          <w:fldChar w:fldCharType="separate"/>
        </w:r>
        <w:r>
          <w:t>23</w:t>
        </w:r>
        <w:r>
          <w:fldChar w:fldCharType="end"/>
        </w:r>
      </w:hyperlink>
    </w:p>
    <w:p>
      <w:pPr>
        <w:pStyle w:val="TOC2"/>
        <w:tabs>
          <w:tab w:val="right" w:leader="dot" w:pos="8306"/>
        </w:tabs>
      </w:pPr>
      <w:hyperlink w:anchor="_Toc27945" w:history="1">
        <w:r>
          <w:rPr>
            <w:rFonts w:ascii="仿宋" w:eastAsia="仿宋" w:hAnsi="仿宋" w:cs="仿宋" w:hint="eastAsia"/>
            <w:lang w:eastAsia="zh-CN"/>
          </w:rPr>
          <w:t>(四)、烘干固化设备项目建设对区域经济的影响</w:t>
        </w:r>
        <w:r>
          <w:tab/>
        </w:r>
        <w:r>
          <w:fldChar w:fldCharType="begin"/>
        </w:r>
        <w:r>
          <w:instrText xml:space="preserve"> PAGEREF _Toc27945 \h </w:instrText>
        </w:r>
        <w:r>
          <w:fldChar w:fldCharType="separate"/>
        </w:r>
        <w:r>
          <w:t>24</w:t>
        </w:r>
        <w:r>
          <w:fldChar w:fldCharType="end"/>
        </w:r>
      </w:hyperlink>
    </w:p>
    <w:p>
      <w:pPr>
        <w:pStyle w:val="TOC2"/>
        <w:tabs>
          <w:tab w:val="right" w:leader="dot" w:pos="8306"/>
        </w:tabs>
      </w:pPr>
      <w:hyperlink w:anchor="_Toc9210" w:history="1">
        <w:r>
          <w:rPr>
            <w:rFonts w:ascii="仿宋" w:eastAsia="仿宋" w:hAnsi="仿宋" w:cs="仿宋" w:hint="eastAsia"/>
            <w:lang w:eastAsia="zh-CN"/>
          </w:rPr>
          <w:t>(五)、废弃物处理</w:t>
        </w:r>
        <w:r>
          <w:tab/>
        </w:r>
        <w:r>
          <w:fldChar w:fldCharType="begin"/>
        </w:r>
        <w:r>
          <w:instrText xml:space="preserve"> PAGEREF _Toc9210 \h </w:instrText>
        </w:r>
        <w:r>
          <w:fldChar w:fldCharType="separate"/>
        </w:r>
        <w:r>
          <w:t>26</w:t>
        </w:r>
        <w:r>
          <w:fldChar w:fldCharType="end"/>
        </w:r>
      </w:hyperlink>
    </w:p>
    <w:p>
      <w:pPr>
        <w:pStyle w:val="TOC2"/>
        <w:tabs>
          <w:tab w:val="right" w:leader="dot" w:pos="8306"/>
        </w:tabs>
      </w:pPr>
      <w:hyperlink w:anchor="_Toc21864" w:history="1">
        <w:r>
          <w:rPr>
            <w:rFonts w:ascii="仿宋" w:eastAsia="仿宋" w:hAnsi="仿宋" w:cs="仿宋" w:hint="eastAsia"/>
            <w:lang w:eastAsia="zh-CN"/>
          </w:rPr>
          <w:t>(六)、特殊环境影响分析</w:t>
        </w:r>
        <w:r>
          <w:tab/>
        </w:r>
        <w:r>
          <w:fldChar w:fldCharType="begin"/>
        </w:r>
        <w:r>
          <w:instrText xml:space="preserve"> PAGEREF _Toc21864 \h </w:instrText>
        </w:r>
        <w:r>
          <w:fldChar w:fldCharType="separate"/>
        </w:r>
        <w:r>
          <w:t>27</w:t>
        </w:r>
        <w:r>
          <w:fldChar w:fldCharType="end"/>
        </w:r>
      </w:hyperlink>
    </w:p>
    <w:p>
      <w:pPr>
        <w:pStyle w:val="TOC2"/>
        <w:tabs>
          <w:tab w:val="right" w:leader="dot" w:pos="8306"/>
        </w:tabs>
      </w:pPr>
      <w:hyperlink w:anchor="_Toc22256" w:history="1">
        <w:r>
          <w:rPr>
            <w:rFonts w:ascii="仿宋" w:eastAsia="仿宋" w:hAnsi="仿宋" w:cs="仿宋" w:hint="eastAsia"/>
            <w:lang w:eastAsia="zh-CN"/>
          </w:rPr>
          <w:t>(七)、清洁生产</w:t>
        </w:r>
        <w:r>
          <w:tab/>
        </w:r>
        <w:r>
          <w:fldChar w:fldCharType="begin"/>
        </w:r>
        <w:r>
          <w:instrText xml:space="preserve"> PAGEREF _Toc22256 \h </w:instrText>
        </w:r>
        <w:r>
          <w:fldChar w:fldCharType="separate"/>
        </w:r>
        <w:r>
          <w:t>28</w:t>
        </w:r>
        <w:r>
          <w:fldChar w:fldCharType="end"/>
        </w:r>
      </w:hyperlink>
    </w:p>
    <w:p>
      <w:pPr>
        <w:pStyle w:val="TOC2"/>
        <w:tabs>
          <w:tab w:val="right" w:leader="dot" w:pos="8306"/>
        </w:tabs>
      </w:pPr>
      <w:hyperlink w:anchor="_Toc2703" w:history="1">
        <w:r>
          <w:rPr>
            <w:rFonts w:ascii="仿宋" w:eastAsia="仿宋" w:hAnsi="仿宋" w:cs="仿宋" w:hint="eastAsia"/>
            <w:lang w:eastAsia="zh-CN"/>
          </w:rPr>
          <w:t>(八)、环境保护综合评价</w:t>
        </w:r>
        <w:r>
          <w:tab/>
        </w:r>
        <w:r>
          <w:fldChar w:fldCharType="begin"/>
        </w:r>
        <w:r>
          <w:instrText xml:space="preserve"> PAGEREF _Toc2703 \h </w:instrText>
        </w:r>
        <w:r>
          <w:fldChar w:fldCharType="separate"/>
        </w:r>
        <w:r>
          <w:t>30</w:t>
        </w:r>
        <w:r>
          <w:fldChar w:fldCharType="end"/>
        </w:r>
      </w:hyperlink>
    </w:p>
    <w:p>
      <w:pPr>
        <w:pStyle w:val="TOC1"/>
        <w:tabs>
          <w:tab w:val="right" w:leader="dot" w:pos="8306"/>
        </w:tabs>
      </w:pPr>
      <w:hyperlink w:anchor="_Toc6650" w:history="1">
        <w:r>
          <w:rPr>
            <w:rFonts w:ascii="仿宋" w:eastAsia="仿宋" w:hAnsi="仿宋" w:cs="仿宋" w:hint="eastAsia"/>
            <w:lang w:eastAsia="zh-CN"/>
          </w:rPr>
          <w:t>八、烘干固化设备项目人力资源培养与发展</w:t>
        </w:r>
        <w:r>
          <w:tab/>
        </w:r>
        <w:r>
          <w:fldChar w:fldCharType="begin"/>
        </w:r>
        <w:r>
          <w:instrText xml:space="preserve"> PAGEREF _Toc6650 \h </w:instrText>
        </w:r>
        <w:r>
          <w:fldChar w:fldCharType="separate"/>
        </w:r>
        <w:r>
          <w:t>31</w:t>
        </w:r>
        <w:r>
          <w:fldChar w:fldCharType="end"/>
        </w:r>
      </w:hyperlink>
    </w:p>
    <w:p>
      <w:pPr>
        <w:pStyle w:val="TOC2"/>
        <w:tabs>
          <w:tab w:val="right" w:leader="dot" w:pos="8306"/>
        </w:tabs>
      </w:pPr>
      <w:hyperlink w:anchor="_Toc13329" w:history="1">
        <w:r>
          <w:rPr>
            <w:rFonts w:ascii="仿宋" w:eastAsia="仿宋" w:hAnsi="仿宋" w:cs="仿宋" w:hint="eastAsia"/>
            <w:lang w:eastAsia="zh-CN"/>
          </w:rPr>
          <w:t>(一)、人才需求与规划</w:t>
        </w:r>
        <w:r>
          <w:tab/>
        </w:r>
        <w:r>
          <w:fldChar w:fldCharType="begin"/>
        </w:r>
        <w:r>
          <w:instrText xml:space="preserve"> PAGEREF _Toc13329 \h </w:instrText>
        </w:r>
        <w:r>
          <w:fldChar w:fldCharType="separate"/>
        </w:r>
        <w:r>
          <w:t>31</w:t>
        </w:r>
        <w:r>
          <w:fldChar w:fldCharType="end"/>
        </w:r>
      </w:hyperlink>
    </w:p>
    <w:p>
      <w:pPr>
        <w:pStyle w:val="TOC2"/>
        <w:tabs>
          <w:tab w:val="right" w:leader="dot" w:pos="8306"/>
        </w:tabs>
      </w:pPr>
      <w:hyperlink w:anchor="_Toc30518" w:history="1">
        <w:r>
          <w:rPr>
            <w:rFonts w:ascii="仿宋" w:eastAsia="仿宋" w:hAnsi="仿宋" w:cs="仿宋" w:hint="eastAsia"/>
            <w:lang w:eastAsia="zh-CN"/>
          </w:rPr>
          <w:t>(二)、培训与发展计划</w:t>
        </w:r>
        <w:r>
          <w:tab/>
        </w:r>
        <w:r>
          <w:fldChar w:fldCharType="begin"/>
        </w:r>
        <w:r>
          <w:instrText xml:space="preserve"> PAGEREF _Toc30518 \h </w:instrText>
        </w:r>
        <w:r>
          <w:fldChar w:fldCharType="separate"/>
        </w:r>
        <w:r>
          <w:t>31</w:t>
        </w:r>
        <w:r>
          <w:fldChar w:fldCharType="end"/>
        </w:r>
      </w:hyperlink>
    </w:p>
    <w:p>
      <w:pPr>
        <w:pStyle w:val="TOC1"/>
        <w:tabs>
          <w:tab w:val="right" w:leader="dot" w:pos="8306"/>
        </w:tabs>
      </w:pPr>
      <w:hyperlink w:anchor="_Toc31294" w:history="1">
        <w:r>
          <w:rPr>
            <w:rFonts w:ascii="仿宋" w:eastAsia="仿宋" w:hAnsi="仿宋" w:cs="仿宋" w:hint="eastAsia"/>
            <w:lang w:eastAsia="zh-CN"/>
          </w:rPr>
          <w:t>九、烘干固化设备项目计划安排</w:t>
        </w:r>
        <w:r>
          <w:tab/>
        </w:r>
        <w:r>
          <w:fldChar w:fldCharType="begin"/>
        </w:r>
        <w:r>
          <w:instrText xml:space="preserve"> PAGEREF _Toc31294 \h </w:instrText>
        </w:r>
        <w:r>
          <w:fldChar w:fldCharType="separate"/>
        </w:r>
        <w:r>
          <w:t>32</w:t>
        </w:r>
        <w:r>
          <w:fldChar w:fldCharType="end"/>
        </w:r>
      </w:hyperlink>
    </w:p>
    <w:p>
      <w:pPr>
        <w:pStyle w:val="TOC2"/>
        <w:tabs>
          <w:tab w:val="right" w:leader="dot" w:pos="8306"/>
        </w:tabs>
      </w:pPr>
      <w:hyperlink w:anchor="_Toc18865" w:history="1">
        <w:r>
          <w:rPr>
            <w:rFonts w:ascii="仿宋" w:eastAsia="仿宋" w:hAnsi="仿宋" w:cs="仿宋" w:hint="eastAsia"/>
            <w:lang w:eastAsia="zh-CN"/>
          </w:rPr>
          <w:t>(一)、建设周期</w:t>
        </w:r>
        <w:r>
          <w:tab/>
        </w:r>
        <w:r>
          <w:fldChar w:fldCharType="begin"/>
        </w:r>
        <w:r>
          <w:instrText xml:space="preserve"> PAGEREF _Toc18865 \h </w:instrText>
        </w:r>
        <w:r>
          <w:fldChar w:fldCharType="separate"/>
        </w:r>
        <w:r>
          <w:t>32</w:t>
        </w:r>
        <w:r>
          <w:fldChar w:fldCharType="end"/>
        </w:r>
      </w:hyperlink>
    </w:p>
    <w:p>
      <w:pPr>
        <w:pStyle w:val="TOC2"/>
        <w:tabs>
          <w:tab w:val="right" w:leader="dot" w:pos="8306"/>
        </w:tabs>
      </w:pPr>
      <w:hyperlink w:anchor="_Toc22500" w:history="1">
        <w:r>
          <w:rPr>
            <w:rFonts w:ascii="仿宋" w:eastAsia="仿宋" w:hAnsi="仿宋" w:cs="仿宋" w:hint="eastAsia"/>
            <w:lang w:eastAsia="zh-CN"/>
          </w:rPr>
          <w:t>(二)、建设进度</w:t>
        </w:r>
        <w:r>
          <w:tab/>
        </w:r>
        <w:r>
          <w:fldChar w:fldCharType="begin"/>
        </w:r>
        <w:r>
          <w:instrText xml:space="preserve"> PAGEREF _Toc22500 \h </w:instrText>
        </w:r>
        <w:r>
          <w:fldChar w:fldCharType="separate"/>
        </w:r>
        <w:r>
          <w:t>33</w:t>
        </w:r>
        <w:r>
          <w:fldChar w:fldCharType="end"/>
        </w:r>
      </w:hyperlink>
    </w:p>
    <w:p>
      <w:pPr>
        <w:pStyle w:val="TOC2"/>
        <w:tabs>
          <w:tab w:val="right" w:leader="dot" w:pos="8306"/>
        </w:tabs>
      </w:pPr>
      <w:hyperlink w:anchor="_Toc25877" w:history="1">
        <w:r>
          <w:rPr>
            <w:rFonts w:ascii="仿宋" w:eastAsia="仿宋" w:hAnsi="仿宋" w:cs="仿宋" w:hint="eastAsia"/>
            <w:lang w:eastAsia="zh-CN"/>
          </w:rPr>
          <w:t>(三)、进度安排注意事项</w:t>
        </w:r>
        <w:r>
          <w:tab/>
        </w:r>
        <w:r>
          <w:fldChar w:fldCharType="begin"/>
        </w:r>
        <w:r>
          <w:instrText xml:space="preserve"> PAGEREF _Toc25877 \h </w:instrText>
        </w:r>
        <w:r>
          <w:fldChar w:fldCharType="separate"/>
        </w:r>
        <w:r>
          <w:t>34</w:t>
        </w:r>
        <w:r>
          <w:fldChar w:fldCharType="end"/>
        </w:r>
      </w:hyperlink>
    </w:p>
    <w:p>
      <w:pPr>
        <w:pStyle w:val="TOC2"/>
        <w:tabs>
          <w:tab w:val="right" w:leader="dot" w:pos="8306"/>
        </w:tabs>
      </w:pPr>
      <w:hyperlink w:anchor="_Toc19925" w:history="1">
        <w:r>
          <w:rPr>
            <w:rFonts w:ascii="仿宋" w:eastAsia="仿宋" w:hAnsi="仿宋" w:cs="仿宋" w:hint="eastAsia"/>
            <w:lang w:eastAsia="zh-CN"/>
          </w:rPr>
          <w:t>(四)、人力资源配置</w:t>
        </w:r>
        <w:r>
          <w:tab/>
        </w:r>
        <w:r>
          <w:fldChar w:fldCharType="begin"/>
        </w:r>
        <w:r>
          <w:instrText xml:space="preserve"> PAGEREF _Toc19925 \h </w:instrText>
        </w:r>
        <w:r>
          <w:fldChar w:fldCharType="separate"/>
        </w:r>
        <w:r>
          <w:t>35</w:t>
        </w:r>
        <w:r>
          <w:fldChar w:fldCharType="end"/>
        </w:r>
      </w:hyperlink>
    </w:p>
    <w:p>
      <w:pPr>
        <w:pStyle w:val="TOC1"/>
        <w:tabs>
          <w:tab w:val="right" w:leader="dot" w:pos="8306"/>
        </w:tabs>
      </w:pPr>
      <w:hyperlink w:anchor="_Toc31633" w:history="1">
        <w:r>
          <w:rPr>
            <w:rFonts w:ascii="仿宋" w:eastAsia="仿宋" w:hAnsi="仿宋" w:cs="仿宋" w:hint="eastAsia"/>
            <w:lang w:eastAsia="zh-CN"/>
          </w:rPr>
          <w:t>十、烘干固化设备项目财务管理</w:t>
        </w:r>
        <w:r>
          <w:tab/>
        </w:r>
        <w:r>
          <w:fldChar w:fldCharType="begin"/>
        </w:r>
        <w:r>
          <w:instrText xml:space="preserve"> PAGEREF _Toc31633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86" w:history="1">
        <w:r>
          <w:rPr>
            <w:rFonts w:ascii="仿宋" w:eastAsia="仿宋" w:hAnsi="仿宋" w:cs="仿宋" w:hint="eastAsia"/>
            <w:lang w:eastAsia="zh-CN"/>
          </w:rPr>
          <w:t>(一)、资金需求大</w:t>
        </w:r>
        <w:r>
          <w:tab/>
        </w:r>
        <w:r>
          <w:fldChar w:fldCharType="begin"/>
        </w:r>
        <w:r>
          <w:instrText xml:space="preserve"> PAGEREF _Toc12186 \h </w:instrText>
        </w:r>
        <w:r>
          <w:fldChar w:fldCharType="separate"/>
        </w:r>
        <w:r>
          <w:t>36</w:t>
        </w:r>
        <w:r>
          <w:fldChar w:fldCharType="end"/>
        </w:r>
      </w:hyperlink>
    </w:p>
    <w:p>
      <w:pPr>
        <w:pStyle w:val="TOC2"/>
        <w:tabs>
          <w:tab w:val="right" w:leader="dot" w:pos="8306"/>
        </w:tabs>
      </w:pPr>
      <w:hyperlink w:anchor="_Toc15414" w:history="1">
        <w:r>
          <w:rPr>
            <w:rFonts w:ascii="仿宋" w:eastAsia="仿宋" w:hAnsi="仿宋" w:cs="仿宋" w:hint="eastAsia"/>
            <w:lang w:eastAsia="zh-CN"/>
          </w:rPr>
          <w:t>(二)、研发周期长</w:t>
        </w:r>
        <w:r>
          <w:tab/>
        </w:r>
        <w:r>
          <w:fldChar w:fldCharType="begin"/>
        </w:r>
        <w:r>
          <w:instrText xml:space="preserve"> PAGEREF _Toc15414 \h </w:instrText>
        </w:r>
        <w:r>
          <w:fldChar w:fldCharType="separate"/>
        </w:r>
        <w:r>
          <w:t>37</w:t>
        </w:r>
        <w:r>
          <w:fldChar w:fldCharType="end"/>
        </w:r>
      </w:hyperlink>
    </w:p>
    <w:p>
      <w:pPr>
        <w:pStyle w:val="TOC2"/>
        <w:tabs>
          <w:tab w:val="right" w:leader="dot" w:pos="8306"/>
        </w:tabs>
      </w:pPr>
      <w:hyperlink w:anchor="_Toc15081" w:history="1">
        <w:r>
          <w:rPr>
            <w:rFonts w:ascii="仿宋" w:eastAsia="仿宋" w:hAnsi="仿宋" w:cs="仿宋" w:hint="eastAsia"/>
            <w:lang w:eastAsia="zh-CN"/>
          </w:rPr>
          <w:t>(三)、市场风险大</w:t>
        </w:r>
        <w:r>
          <w:tab/>
        </w:r>
        <w:r>
          <w:fldChar w:fldCharType="begin"/>
        </w:r>
        <w:r>
          <w:instrText xml:space="preserve"> PAGEREF _Toc15081 \h </w:instrText>
        </w:r>
        <w:r>
          <w:fldChar w:fldCharType="separate"/>
        </w:r>
        <w:r>
          <w:t>38</w:t>
        </w:r>
        <w:r>
          <w:fldChar w:fldCharType="end"/>
        </w:r>
      </w:hyperlink>
    </w:p>
    <w:p>
      <w:pPr>
        <w:pStyle w:val="TOC2"/>
        <w:tabs>
          <w:tab w:val="right" w:leader="dot" w:pos="8306"/>
        </w:tabs>
      </w:pPr>
      <w:hyperlink w:anchor="_Toc13609" w:history="1">
        <w:r>
          <w:rPr>
            <w:rFonts w:ascii="仿宋" w:eastAsia="仿宋" w:hAnsi="仿宋" w:cs="仿宋" w:hint="eastAsia"/>
            <w:lang w:eastAsia="zh-CN"/>
          </w:rPr>
          <w:t>(四)、利润率高</w:t>
        </w:r>
        <w:r>
          <w:tab/>
        </w:r>
        <w:r>
          <w:fldChar w:fldCharType="begin"/>
        </w:r>
        <w:r>
          <w:instrText xml:space="preserve"> PAGEREF _Toc13609 \h </w:instrText>
        </w:r>
        <w:r>
          <w:fldChar w:fldCharType="separate"/>
        </w:r>
        <w:r>
          <w:t>41</w:t>
        </w:r>
        <w:r>
          <w:fldChar w:fldCharType="end"/>
        </w:r>
      </w:hyperlink>
    </w:p>
    <w:p>
      <w:pPr>
        <w:pStyle w:val="TOC1"/>
        <w:tabs>
          <w:tab w:val="right" w:leader="dot" w:pos="8306"/>
        </w:tabs>
      </w:pPr>
      <w:hyperlink w:anchor="_Toc30609" w:history="1">
        <w:r>
          <w:rPr>
            <w:rFonts w:ascii="仿宋" w:eastAsia="仿宋" w:hAnsi="仿宋" w:cs="仿宋" w:hint="eastAsia"/>
            <w:lang w:eastAsia="zh-CN"/>
          </w:rPr>
          <w:t>十一、烘干固化设备项目技术管理</w:t>
        </w:r>
        <w:r>
          <w:tab/>
        </w:r>
        <w:r>
          <w:fldChar w:fldCharType="begin"/>
        </w:r>
        <w:r>
          <w:instrText xml:space="preserve"> PAGEREF _Toc30609 \h </w:instrText>
        </w:r>
        <w:r>
          <w:fldChar w:fldCharType="separate"/>
        </w:r>
        <w:r>
          <w:t>43</w:t>
        </w:r>
        <w:r>
          <w:fldChar w:fldCharType="end"/>
        </w:r>
      </w:hyperlink>
    </w:p>
    <w:p>
      <w:pPr>
        <w:pStyle w:val="TOC2"/>
        <w:tabs>
          <w:tab w:val="right" w:leader="dot" w:pos="8306"/>
        </w:tabs>
      </w:pPr>
      <w:hyperlink w:anchor="_Toc8267" w:history="1">
        <w:r>
          <w:rPr>
            <w:rFonts w:ascii="仿宋" w:eastAsia="仿宋" w:hAnsi="仿宋" w:cs="仿宋" w:hint="eastAsia"/>
            <w:lang w:eastAsia="zh-CN"/>
          </w:rPr>
          <w:t>(一)、技术方案选用方向</w:t>
        </w:r>
        <w:r>
          <w:tab/>
        </w:r>
        <w:r>
          <w:fldChar w:fldCharType="begin"/>
        </w:r>
        <w:r>
          <w:instrText xml:space="preserve"> PAGEREF _Toc8267 \h </w:instrText>
        </w:r>
        <w:r>
          <w:fldChar w:fldCharType="separate"/>
        </w:r>
        <w:r>
          <w:t>43</w:t>
        </w:r>
        <w:r>
          <w:fldChar w:fldCharType="end"/>
        </w:r>
      </w:hyperlink>
    </w:p>
    <w:p>
      <w:pPr>
        <w:pStyle w:val="TOC2"/>
        <w:tabs>
          <w:tab w:val="right" w:leader="dot" w:pos="8306"/>
        </w:tabs>
      </w:pPr>
      <w:hyperlink w:anchor="_Toc3066" w:history="1">
        <w:r>
          <w:rPr>
            <w:rFonts w:ascii="仿宋" w:eastAsia="仿宋" w:hAnsi="仿宋" w:cs="仿宋" w:hint="eastAsia"/>
            <w:lang w:eastAsia="zh-CN"/>
          </w:rPr>
          <w:t>(二)、工艺技术方案选用原则</w:t>
        </w:r>
        <w:r>
          <w:tab/>
        </w:r>
        <w:r>
          <w:fldChar w:fldCharType="begin"/>
        </w:r>
        <w:r>
          <w:instrText xml:space="preserve"> PAGEREF _Toc3066 \h </w:instrText>
        </w:r>
        <w:r>
          <w:fldChar w:fldCharType="separate"/>
        </w:r>
        <w:r>
          <w:t>45</w:t>
        </w:r>
        <w:r>
          <w:fldChar w:fldCharType="end"/>
        </w:r>
      </w:hyperlink>
    </w:p>
    <w:p>
      <w:pPr>
        <w:pStyle w:val="TOC2"/>
        <w:tabs>
          <w:tab w:val="right" w:leader="dot" w:pos="8306"/>
        </w:tabs>
      </w:pPr>
      <w:hyperlink w:anchor="_Toc13900" w:history="1">
        <w:r>
          <w:rPr>
            <w:rFonts w:ascii="仿宋" w:eastAsia="仿宋" w:hAnsi="仿宋" w:cs="仿宋" w:hint="eastAsia"/>
            <w:lang w:eastAsia="zh-CN"/>
          </w:rPr>
          <w:t>(三)、工艺技术方案要求</w:t>
        </w:r>
        <w:r>
          <w:tab/>
        </w:r>
        <w:r>
          <w:fldChar w:fldCharType="begin"/>
        </w:r>
        <w:r>
          <w:instrText xml:space="preserve"> PAGEREF _Toc13900 \h </w:instrText>
        </w:r>
        <w:r>
          <w:fldChar w:fldCharType="separate"/>
        </w:r>
        <w:r>
          <w:t>47</w:t>
        </w:r>
        <w:r>
          <w:fldChar w:fldCharType="end"/>
        </w:r>
      </w:hyperlink>
    </w:p>
    <w:p>
      <w:pPr>
        <w:pStyle w:val="TOC1"/>
        <w:tabs>
          <w:tab w:val="right" w:leader="dot" w:pos="8306"/>
        </w:tabs>
      </w:pPr>
      <w:hyperlink w:anchor="_Toc21095" w:history="1">
        <w:r>
          <w:rPr>
            <w:rFonts w:ascii="仿宋" w:eastAsia="仿宋" w:hAnsi="仿宋" w:cs="仿宋" w:hint="eastAsia"/>
            <w:lang w:eastAsia="zh-CN"/>
          </w:rPr>
          <w:t>十二、烘干固化设备项目社会影响</w:t>
        </w:r>
        <w:r>
          <w:tab/>
        </w:r>
        <w:r>
          <w:fldChar w:fldCharType="begin"/>
        </w:r>
        <w:r>
          <w:instrText xml:space="preserve"> PAGEREF _Toc21095 \h </w:instrText>
        </w:r>
        <w:r>
          <w:fldChar w:fldCharType="separate"/>
        </w:r>
        <w:r>
          <w:t>50</w:t>
        </w:r>
        <w:r>
          <w:fldChar w:fldCharType="end"/>
        </w:r>
      </w:hyperlink>
    </w:p>
    <w:p>
      <w:pPr>
        <w:pStyle w:val="TOC2"/>
        <w:tabs>
          <w:tab w:val="right" w:leader="dot" w:pos="8306"/>
        </w:tabs>
      </w:pPr>
      <w:hyperlink w:anchor="_Toc17229" w:history="1">
        <w:r>
          <w:rPr>
            <w:rFonts w:ascii="仿宋" w:eastAsia="仿宋" w:hAnsi="仿宋" w:cs="仿宋" w:hint="eastAsia"/>
            <w:lang w:eastAsia="zh-CN"/>
          </w:rPr>
          <w:t>(一)、社会责任与义务</w:t>
        </w:r>
        <w:r>
          <w:tab/>
        </w:r>
        <w:r>
          <w:fldChar w:fldCharType="begin"/>
        </w:r>
        <w:r>
          <w:instrText xml:space="preserve"> PAGEREF _Toc17229 \h </w:instrText>
        </w:r>
        <w:r>
          <w:fldChar w:fldCharType="separate"/>
        </w:r>
        <w:r>
          <w:t>50</w:t>
        </w:r>
        <w:r>
          <w:fldChar w:fldCharType="end"/>
        </w:r>
      </w:hyperlink>
    </w:p>
    <w:p>
      <w:pPr>
        <w:pStyle w:val="TOC2"/>
        <w:tabs>
          <w:tab w:val="right" w:leader="dot" w:pos="8306"/>
        </w:tabs>
      </w:pPr>
      <w:hyperlink w:anchor="_Toc7589" w:history="1">
        <w:r>
          <w:rPr>
            <w:rFonts w:ascii="仿宋" w:eastAsia="仿宋" w:hAnsi="仿宋" w:cs="仿宋" w:hint="eastAsia"/>
            <w:lang w:eastAsia="zh-CN"/>
          </w:rPr>
          <w:t>(二)、社会参与与沟通</w:t>
        </w:r>
        <w:r>
          <w:tab/>
        </w:r>
        <w:r>
          <w:fldChar w:fldCharType="begin"/>
        </w:r>
        <w:r>
          <w:instrText xml:space="preserve"> PAGEREF _Toc7589 \h </w:instrText>
        </w:r>
        <w:r>
          <w:fldChar w:fldCharType="separate"/>
        </w:r>
        <w:r>
          <w:t>50</w:t>
        </w:r>
        <w:r>
          <w:fldChar w:fldCharType="end"/>
        </w:r>
      </w:hyperlink>
    </w:p>
    <w:p>
      <w:pPr>
        <w:pStyle w:val="TOC1"/>
        <w:tabs>
          <w:tab w:val="right" w:leader="dot" w:pos="8306"/>
        </w:tabs>
      </w:pPr>
      <w:hyperlink w:anchor="_Toc20848" w:history="1">
        <w:r>
          <w:rPr>
            <w:rFonts w:ascii="仿宋" w:eastAsia="仿宋" w:hAnsi="仿宋" w:cs="仿宋" w:hint="eastAsia"/>
            <w:lang w:eastAsia="zh-CN"/>
          </w:rPr>
          <w:t>十三、利益相关者分析与沟通计划</w:t>
        </w:r>
        <w:r>
          <w:tab/>
        </w:r>
        <w:r>
          <w:fldChar w:fldCharType="begin"/>
        </w:r>
        <w:r>
          <w:instrText xml:space="preserve"> PAGEREF _Toc20848 \h </w:instrText>
        </w:r>
        <w:r>
          <w:fldChar w:fldCharType="separate"/>
        </w:r>
        <w:r>
          <w:t>51</w:t>
        </w:r>
        <w:r>
          <w:fldChar w:fldCharType="end"/>
        </w:r>
      </w:hyperlink>
    </w:p>
    <w:p>
      <w:pPr>
        <w:pStyle w:val="TOC2"/>
        <w:tabs>
          <w:tab w:val="right" w:leader="dot" w:pos="8306"/>
        </w:tabs>
      </w:pPr>
      <w:hyperlink w:anchor="_Toc20424" w:history="1">
        <w:r>
          <w:rPr>
            <w:rFonts w:ascii="仿宋" w:eastAsia="仿宋" w:hAnsi="仿宋" w:cs="仿宋" w:hint="eastAsia"/>
            <w:lang w:eastAsia="zh-CN"/>
          </w:rPr>
          <w:t>(一)、利益相关者分析</w:t>
        </w:r>
        <w:r>
          <w:tab/>
        </w:r>
        <w:r>
          <w:fldChar w:fldCharType="begin"/>
        </w:r>
        <w:r>
          <w:instrText xml:space="preserve"> PAGEREF _Toc20424 \h </w:instrText>
        </w:r>
        <w:r>
          <w:fldChar w:fldCharType="separate"/>
        </w:r>
        <w:r>
          <w:t>51</w:t>
        </w:r>
        <w:r>
          <w:fldChar w:fldCharType="end"/>
        </w:r>
      </w:hyperlink>
    </w:p>
    <w:p>
      <w:pPr>
        <w:pStyle w:val="TOC2"/>
        <w:tabs>
          <w:tab w:val="right" w:leader="dot" w:pos="8306"/>
        </w:tabs>
      </w:pPr>
      <w:hyperlink w:anchor="_Toc8456" w:history="1">
        <w:r>
          <w:rPr>
            <w:rFonts w:ascii="仿宋" w:eastAsia="仿宋" w:hAnsi="仿宋" w:cs="仿宋" w:hint="eastAsia"/>
            <w:lang w:eastAsia="zh-CN"/>
          </w:rPr>
          <w:t>(二)、沟通计划</w:t>
        </w:r>
        <w:r>
          <w:tab/>
        </w:r>
        <w:r>
          <w:fldChar w:fldCharType="begin"/>
        </w:r>
        <w:r>
          <w:instrText xml:space="preserve"> PAGEREF _Toc8456 \h </w:instrText>
        </w:r>
        <w:r>
          <w:fldChar w:fldCharType="separate"/>
        </w:r>
        <w:r>
          <w:t>53</w:t>
        </w:r>
        <w:r>
          <w:fldChar w:fldCharType="end"/>
        </w:r>
      </w:hyperlink>
    </w:p>
    <w:p>
      <w:pPr>
        <w:pStyle w:val="TOC1"/>
        <w:tabs>
          <w:tab w:val="right" w:leader="dot" w:pos="8306"/>
        </w:tabs>
      </w:pPr>
      <w:hyperlink w:anchor="_Toc15388" w:history="1">
        <w:r>
          <w:rPr>
            <w:rFonts w:ascii="仿宋" w:eastAsia="仿宋" w:hAnsi="仿宋" w:cs="仿宋" w:hint="eastAsia"/>
            <w:lang w:eastAsia="zh-CN"/>
          </w:rPr>
          <w:t>十四、营销与推广策略</w:t>
        </w:r>
        <w:r>
          <w:tab/>
        </w:r>
        <w:r>
          <w:fldChar w:fldCharType="begin"/>
        </w:r>
        <w:r>
          <w:instrText xml:space="preserve"> PAGEREF _Toc15388 \h </w:instrText>
        </w:r>
        <w:r>
          <w:fldChar w:fldCharType="separate"/>
        </w:r>
        <w:r>
          <w:t>54</w:t>
        </w:r>
        <w:r>
          <w:fldChar w:fldCharType="end"/>
        </w:r>
      </w:hyperlink>
    </w:p>
    <w:p>
      <w:pPr>
        <w:pStyle w:val="TOC2"/>
        <w:tabs>
          <w:tab w:val="right" w:leader="dot" w:pos="8306"/>
        </w:tabs>
      </w:pPr>
      <w:hyperlink w:anchor="_Toc9044" w:history="1">
        <w:r>
          <w:rPr>
            <w:rFonts w:ascii="仿宋" w:eastAsia="仿宋" w:hAnsi="仿宋" w:cs="仿宋" w:hint="eastAsia"/>
            <w:lang w:eastAsia="zh-CN"/>
          </w:rPr>
          <w:t>(一)、产品/服务定位与特点</w:t>
        </w:r>
        <w:r>
          <w:tab/>
        </w:r>
        <w:r>
          <w:fldChar w:fldCharType="begin"/>
        </w:r>
        <w:r>
          <w:instrText xml:space="preserve"> PAGEREF _Toc9044 \h </w:instrText>
        </w:r>
        <w:r>
          <w:fldChar w:fldCharType="separate"/>
        </w:r>
        <w:r>
          <w:t>54</w:t>
        </w:r>
        <w:r>
          <w:fldChar w:fldCharType="end"/>
        </w:r>
      </w:hyperlink>
    </w:p>
    <w:p>
      <w:pPr>
        <w:pStyle w:val="TOC2"/>
        <w:tabs>
          <w:tab w:val="right" w:leader="dot" w:pos="8306"/>
        </w:tabs>
      </w:pPr>
      <w:hyperlink w:anchor="_Toc21892" w:history="1">
        <w:r>
          <w:rPr>
            <w:rFonts w:ascii="仿宋" w:eastAsia="仿宋" w:hAnsi="仿宋" w:cs="仿宋" w:hint="eastAsia"/>
            <w:lang w:eastAsia="zh-CN"/>
          </w:rPr>
          <w:t>(二)、市场定位与竞争分析</w:t>
        </w:r>
        <w:r>
          <w:tab/>
        </w:r>
        <w:r>
          <w:fldChar w:fldCharType="begin"/>
        </w:r>
        <w:r>
          <w:instrText xml:space="preserve"> PAGEREF _Toc21892 \h </w:instrText>
        </w:r>
        <w:r>
          <w:fldChar w:fldCharType="separate"/>
        </w:r>
        <w:r>
          <w:t>55</w:t>
        </w:r>
        <w:r>
          <w:fldChar w:fldCharType="end"/>
        </w:r>
      </w:hyperlink>
    </w:p>
    <w:p>
      <w:pPr>
        <w:pStyle w:val="TOC2"/>
        <w:tabs>
          <w:tab w:val="right" w:leader="dot" w:pos="8306"/>
        </w:tabs>
      </w:pPr>
      <w:hyperlink w:anchor="_Toc5082" w:history="1">
        <w:r>
          <w:rPr>
            <w:rFonts w:ascii="仿宋" w:eastAsia="仿宋" w:hAnsi="仿宋" w:cs="仿宋" w:hint="eastAsia"/>
            <w:lang w:eastAsia="zh-CN"/>
          </w:rPr>
          <w:t>(三)、营销渠道与策略</w:t>
        </w:r>
        <w:r>
          <w:tab/>
        </w:r>
        <w:r>
          <w:fldChar w:fldCharType="begin"/>
        </w:r>
        <w:r>
          <w:instrText xml:space="preserve"> PAGEREF _Toc5082 \h </w:instrText>
        </w:r>
        <w:r>
          <w:fldChar w:fldCharType="separate"/>
        </w:r>
        <w:r>
          <w:t>56</w:t>
        </w:r>
        <w:r>
          <w:fldChar w:fldCharType="end"/>
        </w:r>
      </w:hyperlink>
    </w:p>
    <w:p>
      <w:pPr>
        <w:pStyle w:val="TOC2"/>
        <w:tabs>
          <w:tab w:val="right" w:leader="dot" w:pos="8306"/>
        </w:tabs>
      </w:pPr>
      <w:hyperlink w:anchor="_Toc29908" w:history="1">
        <w:r>
          <w:rPr>
            <w:rFonts w:ascii="仿宋" w:eastAsia="仿宋" w:hAnsi="仿宋" w:cs="仿宋" w:hint="eastAsia"/>
            <w:lang w:eastAsia="zh-CN"/>
          </w:rPr>
          <w:t>(四)、推广与宣传活动</w:t>
        </w:r>
        <w:r>
          <w:tab/>
        </w:r>
        <w:r>
          <w:fldChar w:fldCharType="begin"/>
        </w:r>
        <w:r>
          <w:instrText xml:space="preserve"> PAGEREF _Toc29908 \h </w:instrText>
        </w:r>
        <w:r>
          <w:fldChar w:fldCharType="separate"/>
        </w:r>
        <w:r>
          <w:t>57</w:t>
        </w:r>
        <w:r>
          <w:fldChar w:fldCharType="end"/>
        </w:r>
      </w:hyperlink>
    </w:p>
    <w:p>
      <w:pPr>
        <w:pStyle w:val="TOC1"/>
        <w:tabs>
          <w:tab w:val="right" w:leader="dot" w:pos="8306"/>
        </w:tabs>
      </w:pPr>
      <w:hyperlink w:anchor="_Toc28134" w:history="1">
        <w:r>
          <w:rPr>
            <w:rFonts w:ascii="仿宋" w:eastAsia="仿宋" w:hAnsi="仿宋" w:cs="仿宋" w:hint="eastAsia"/>
            <w:lang w:eastAsia="zh-CN"/>
          </w:rPr>
          <w:t>十五、烘干固化设备项目实施时间节点</w:t>
        </w:r>
        <w:r>
          <w:tab/>
        </w:r>
        <w:r>
          <w:fldChar w:fldCharType="begin"/>
        </w:r>
        <w:r>
          <w:instrText xml:space="preserve"> PAGEREF _Toc28134 \h </w:instrText>
        </w:r>
        <w:r>
          <w:fldChar w:fldCharType="separate"/>
        </w:r>
        <w:r>
          <w:t>63</w:t>
        </w:r>
        <w:r>
          <w:fldChar w:fldCharType="end"/>
        </w:r>
      </w:hyperlink>
    </w:p>
    <w:p>
      <w:pPr>
        <w:pStyle w:val="TOC2"/>
        <w:tabs>
          <w:tab w:val="right" w:leader="dot" w:pos="8306"/>
        </w:tabs>
      </w:pPr>
      <w:hyperlink w:anchor="_Toc7909" w:history="1">
        <w:r>
          <w:rPr>
            <w:rFonts w:ascii="仿宋" w:eastAsia="仿宋" w:hAnsi="仿宋" w:cs="仿宋" w:hint="eastAsia"/>
            <w:lang w:eastAsia="zh-CN"/>
          </w:rPr>
          <w:t>(一)、烘干固化设备项目启动阶段时间节点</w:t>
        </w:r>
        <w:r>
          <w:tab/>
        </w:r>
        <w:r>
          <w:fldChar w:fldCharType="begin"/>
        </w:r>
        <w:r>
          <w:instrText xml:space="preserve"> PAGEREF _Toc7909 \h </w:instrText>
        </w:r>
        <w:r>
          <w:fldChar w:fldCharType="separate"/>
        </w:r>
        <w:r>
          <w:t>63</w:t>
        </w:r>
        <w:r>
          <w:fldChar w:fldCharType="end"/>
        </w:r>
      </w:hyperlink>
    </w:p>
    <w:p>
      <w:pPr>
        <w:pStyle w:val="TOC2"/>
        <w:tabs>
          <w:tab w:val="right" w:leader="dot" w:pos="8306"/>
        </w:tabs>
      </w:pPr>
      <w:hyperlink w:anchor="_Toc9912" w:history="1">
        <w:r>
          <w:rPr>
            <w:rFonts w:ascii="仿宋" w:eastAsia="仿宋" w:hAnsi="仿宋" w:cs="仿宋" w:hint="eastAsia"/>
            <w:lang w:eastAsia="zh-CN"/>
          </w:rPr>
          <w:t>(二)、烘干固化设备项目执行阶段时间节点</w:t>
        </w:r>
        <w:r>
          <w:tab/>
        </w:r>
        <w:r>
          <w:fldChar w:fldCharType="begin"/>
        </w:r>
        <w:r>
          <w:instrText xml:space="preserve"> PAGEREF _Toc9912 \h </w:instrText>
        </w:r>
        <w:r>
          <w:fldChar w:fldCharType="separate"/>
        </w:r>
        <w:r>
          <w:t>64</w:t>
        </w:r>
        <w:r>
          <w:fldChar w:fldCharType="end"/>
        </w:r>
      </w:hyperlink>
    </w:p>
    <w:p>
      <w:pPr>
        <w:pStyle w:val="TOC2"/>
        <w:tabs>
          <w:tab w:val="right" w:leader="dot" w:pos="8306"/>
        </w:tabs>
      </w:pPr>
      <w:hyperlink w:anchor="_Toc12413" w:history="1">
        <w:r>
          <w:rPr>
            <w:rFonts w:ascii="仿宋" w:eastAsia="仿宋" w:hAnsi="仿宋" w:cs="仿宋" w:hint="eastAsia"/>
            <w:lang w:eastAsia="zh-CN"/>
          </w:rPr>
          <w:t>(三)、烘干固化设备项目完成阶段时间节点</w:t>
        </w:r>
        <w:r>
          <w:tab/>
        </w:r>
        <w:r>
          <w:fldChar w:fldCharType="begin"/>
        </w:r>
        <w:r>
          <w:instrText xml:space="preserve"> PAGEREF _Toc12413 \h </w:instrText>
        </w:r>
        <w:r>
          <w:fldChar w:fldCharType="separate"/>
        </w:r>
        <w:r>
          <w:t>65</w:t>
        </w:r>
        <w:r>
          <w:fldChar w:fldCharType="end"/>
        </w:r>
      </w:hyperlink>
    </w:p>
    <w:p>
      <w:pPr>
        <w:pStyle w:val="TOC1"/>
        <w:tabs>
          <w:tab w:val="right" w:leader="dot" w:pos="8306"/>
        </w:tabs>
      </w:pPr>
      <w:hyperlink w:anchor="_Toc6755" w:history="1">
        <w:r>
          <w:rPr>
            <w:rFonts w:ascii="仿宋" w:eastAsia="仿宋" w:hAnsi="仿宋" w:cs="仿宋" w:hint="eastAsia"/>
            <w:lang w:eastAsia="zh-CN"/>
          </w:rPr>
          <w:t>十六、烘干固化设备项目工程方案分析</w:t>
        </w:r>
        <w:r>
          <w:tab/>
        </w:r>
        <w:r>
          <w:fldChar w:fldCharType="begin"/>
        </w:r>
        <w:r>
          <w:instrText xml:space="preserve"> PAGEREF _Toc6755 \h </w:instrText>
        </w:r>
        <w:r>
          <w:fldChar w:fldCharType="separate"/>
        </w:r>
        <w:r>
          <w:t>66</w:t>
        </w:r>
        <w:r>
          <w:fldChar w:fldCharType="end"/>
        </w:r>
      </w:hyperlink>
    </w:p>
    <w:p>
      <w:pPr>
        <w:pStyle w:val="TOC2"/>
        <w:tabs>
          <w:tab w:val="right" w:leader="dot" w:pos="8306"/>
        </w:tabs>
      </w:pPr>
      <w:hyperlink w:anchor="_Toc17983" w:history="1">
        <w:r>
          <w:rPr>
            <w:rFonts w:ascii="仿宋" w:eastAsia="仿宋" w:hAnsi="仿宋" w:cs="仿宋" w:hint="eastAsia"/>
            <w:lang w:eastAsia="zh-CN"/>
          </w:rPr>
          <w:t>(一)、建筑工程设计原则</w:t>
        </w:r>
        <w:r>
          <w:tab/>
        </w:r>
        <w:r>
          <w:fldChar w:fldCharType="begin"/>
        </w:r>
        <w:r>
          <w:instrText xml:space="preserve"> PAGEREF _Toc17983 \h </w:instrText>
        </w:r>
        <w:r>
          <w:fldChar w:fldCharType="separate"/>
        </w:r>
        <w:r>
          <w:t>66</w:t>
        </w:r>
        <w:r>
          <w:fldChar w:fldCharType="end"/>
        </w:r>
      </w:hyperlink>
    </w:p>
    <w:p>
      <w:pPr>
        <w:pStyle w:val="TOC2"/>
        <w:tabs>
          <w:tab w:val="right" w:leader="dot" w:pos="8306"/>
        </w:tabs>
      </w:pPr>
      <w:hyperlink w:anchor="_Toc18545" w:history="1">
        <w:r>
          <w:rPr>
            <w:rFonts w:ascii="仿宋" w:eastAsia="仿宋" w:hAnsi="仿宋" w:cs="仿宋" w:hint="eastAsia"/>
            <w:lang w:eastAsia="zh-CN"/>
          </w:rPr>
          <w:t>(二)、土建工程建设指标</w:t>
        </w:r>
        <w:r>
          <w:tab/>
        </w:r>
        <w:r>
          <w:fldChar w:fldCharType="begin"/>
        </w:r>
        <w:r>
          <w:instrText xml:space="preserve"> PAGEREF _Toc18545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459"/>
      <w:r>
        <w:rPr>
          <w:rFonts w:ascii="仿宋" w:eastAsia="仿宋" w:hAnsi="仿宋" w:cs="仿宋" w:hint="eastAsia"/>
          <w:sz w:val="28"/>
          <w:lang w:eastAsia="zh-CN"/>
        </w:rPr>
        <w:t>一、烘干固化设备项目文档管理</w:t>
      </w:r>
      <w:bookmarkEnd w:id="2"/>
    </w:p>
    <w:p>
      <w:pPr>
        <w:pStyle w:val="Heading2"/>
        <w:rPr>
          <w:rFonts w:ascii="仿宋" w:eastAsia="仿宋" w:hAnsi="仿宋" w:cs="仿宋" w:hint="eastAsia"/>
          <w:lang w:eastAsia="zh-CN"/>
        </w:rPr>
      </w:pPr>
      <w:bookmarkStart w:id="3" w:name="_Toc1860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烘干固化设备项目高度重视文档的质量和准确性，以支持烘干固化设备项目的各项活动和决策。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烘干固化设备项目文档的编制始于烘干固化设备项目计划的初期，我们制定了详细的文档编制计划，明确了每个文档的内容、格式和编写责任人。在烘干固化设备项目启动阶段，我们首先编制了烘干固化设备项目章程，明确定义了烘干固化设备项目的目标、范围、风险等关键要素。随后，烘干固化设备项目团队根据计划陆续编制了需求文档、设计文档、测试文档等各类文档，确保烘干固化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烘干固化设备项目管理中的重要环节，旨在确保烘干固化设备项目文档符合质量标准和烘干固化设备项目需求。在烘干固化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烘干固化设备项目相关利益方和专业领域的专家对文档进行独立审查。这有助于获取更全面、客观的反馈，确保烘干固化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烘干固化设备项目在文档编制与审查方面建立了严格的管理机制，通过规范的流程和多维度的审查，确保烘干固化设备项目文档的质量、准确性和可靠性，为烘干固化设备项目的顺利推进提供了有力支持。</w:t>
      </w:r>
    </w:p>
    <w:p>
      <w:pPr>
        <w:pStyle w:val="Heading2"/>
        <w:ind w:firstLine="560" w:firstLineChars="200"/>
        <w:rPr>
          <w:rFonts w:ascii="仿宋" w:eastAsia="仿宋" w:hAnsi="仿宋" w:cs="仿宋" w:hint="eastAsia"/>
          <w:sz w:val="28"/>
          <w:lang w:eastAsia="zh-CN"/>
        </w:rPr>
      </w:pPr>
      <w:bookmarkStart w:id="4" w:name="_Toc831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在烘干固化设备项目中，我们致力于优化文档发布与分发过程，以确保信息的高效传递和团队间协作的顺畅进行。以下是我们采取的关键优化策略：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我们通过多渠道发布文档，包括电子邮件、烘干固化设备项目管理平台、内部网站等，以满足不同团队成员的偏好和需求。多渠道发布确保了信息的全面覆盖。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我们采用了精细的权限控制，确保只有授权人员可以访问敏感信息。这种安全措施保护了烘干固化设备项目文档的机密性，防止了未经授权的信息泄露。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63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烘干固化设备项目生命周期中一个至关重要的环节，直接关系到烘干固化设备项目信息的长期保存和历史记录的完整性。在烘干固化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76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0266"/>
      <w:r>
        <w:rPr>
          <w:rFonts w:ascii="仿宋" w:eastAsia="仿宋" w:hAnsi="仿宋" w:cs="仿宋" w:hint="eastAsia"/>
          <w:lang w:eastAsia="zh-CN"/>
        </w:rPr>
        <w:t>(一)、烘干固化设备行业分析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烘干固化设备行业一直以来都是市场的关注焦点。行业内的发展趋势、竞争态势以及潜在机会都对烘干固化设备项目的推进产生深远的影响。通过深入研究行业的整体概貌，我们将更好地理解行业的核心特征，为烘干固化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烘干固化设备行业，技术一直是推动创新和发展的关键因素。我们将对当前技术趋势进行详尽分析，包括但不限于人工智能、大数据应用、先进制造技术等。这有助于烘干固化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烘干固化设备项目成功的基础。我们将对主要竞争对手进行深入研究，包括其市场份额、产品特点、市场定位等。通过全面了解竞争对手的优势和劣势，烘干固化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392"/>
      <w:r>
        <w:rPr>
          <w:rFonts w:ascii="仿宋" w:eastAsia="仿宋" w:hAnsi="仿宋" w:cs="仿宋" w:hint="eastAsia"/>
          <w:sz w:val="28"/>
          <w:lang w:eastAsia="zh-CN"/>
        </w:rPr>
        <w:t>(二)、烘干固化设备市场分析预测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烘干固化设备市场未来的增长趋势。这包括市场的整体规模、各细分领域的发展趋势等。烘干固化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烘干固化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烘干固化设备项目实施过程中需要充分考虑的因素。我们将对市场风险进行全面评估，包括但不限于政策法规风险、市场竞争风险、技术变革风险等。通过对潜在风险的深入分析，烘干固化设备项目可以制定相应的风险缓解策略，降低不确定性对烘干固化设备项目的影响。</w:t>
      </w:r>
    </w:p>
    <w:p>
      <w:pPr>
        <w:pStyle w:val="Heading1"/>
        <w:ind w:firstLine="560" w:firstLineChars="200"/>
        <w:rPr>
          <w:rFonts w:ascii="仿宋" w:eastAsia="仿宋" w:hAnsi="仿宋" w:cs="仿宋" w:hint="eastAsia"/>
          <w:sz w:val="28"/>
          <w:lang w:eastAsia="zh-CN"/>
        </w:rPr>
      </w:pPr>
      <w:bookmarkStart w:id="9" w:name="_Toc24763"/>
      <w:r>
        <w:rPr>
          <w:rFonts w:ascii="仿宋" w:eastAsia="仿宋" w:hAnsi="仿宋" w:cs="仿宋" w:hint="eastAsia"/>
          <w:sz w:val="28"/>
          <w:lang w:eastAsia="zh-CN"/>
        </w:rPr>
        <w:t>三、烘干固化设备项目土建工程</w:t>
      </w:r>
      <w:bookmarkEnd w:id="9"/>
    </w:p>
    <w:p>
      <w:pPr>
        <w:pStyle w:val="Heading2"/>
        <w:rPr>
          <w:rFonts w:ascii="仿宋" w:eastAsia="仿宋" w:hAnsi="仿宋" w:cs="仿宋" w:hint="eastAsia"/>
          <w:lang w:eastAsia="zh-CN"/>
        </w:rPr>
      </w:pPr>
      <w:bookmarkStart w:id="10" w:name="_Toc12836"/>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在烘干固化设备项目的建筑工程设计中，我们将秉承一系列重要的设计原则，以确保烘干固化设备项目建筑在功能、美观、可持续性等方面达到最佳效果。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首要原则是确保建筑的功能性得到最大化的发挥。我们将充分理解烘干固化设备项目的实际需求，合理布局各个功能区域，保证建筑在满足业务需求的同时，提供高效的工作环境。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在建筑设计中，我们将综合考虑建设和运营成本。通过精细的经济效益分析，确保设计方案在高效利用资源的同时，对烘干固化设备项目的长期盈利能力有积极的贡献。</w:t>
      </w:r>
    </w:p>
    <w:p>
      <w:pPr>
        <w:pStyle w:val="Heading2"/>
        <w:ind w:firstLine="560" w:firstLineChars="200"/>
        <w:rPr>
          <w:rFonts w:ascii="仿宋" w:eastAsia="仿宋" w:hAnsi="仿宋" w:cs="仿宋" w:hint="eastAsia"/>
          <w:sz w:val="28"/>
          <w:lang w:eastAsia="zh-CN"/>
        </w:rPr>
      </w:pPr>
      <w:bookmarkStart w:id="11" w:name="_Toc729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烘干固化设备项目的土建工程设计中，我们将精准设定设计年限，结合烘干固化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烘干固化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669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烘干固化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烘干固化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烘干固化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2350"/>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本期工程烘干固化设备项目预计总建筑面积XXX平方米，其中：计容建筑面积XXX平方米，计划建筑工程投资XX万元，占烘干固化设备项目总投资的XX%。</w:t>
      </w:r>
    </w:p>
    <w:p>
      <w:pPr>
        <w:pStyle w:val="Heading1"/>
        <w:ind w:firstLine="560" w:firstLineChars="200"/>
        <w:rPr>
          <w:rFonts w:ascii="仿宋" w:eastAsia="仿宋" w:hAnsi="仿宋" w:cs="仿宋" w:hint="eastAsia"/>
          <w:sz w:val="28"/>
          <w:lang w:eastAsia="zh-CN"/>
        </w:rPr>
      </w:pPr>
      <w:bookmarkStart w:id="14" w:name="_Toc12979"/>
      <w:r>
        <w:rPr>
          <w:rFonts w:ascii="仿宋" w:eastAsia="仿宋" w:hAnsi="仿宋" w:cs="仿宋" w:hint="eastAsia"/>
          <w:sz w:val="28"/>
          <w:lang w:eastAsia="zh-CN"/>
        </w:rPr>
        <w:t>四、烘干固化设备项目危机管理</w:t>
      </w:r>
      <w:bookmarkEnd w:id="14"/>
    </w:p>
    <w:p>
      <w:pPr>
        <w:pStyle w:val="Heading2"/>
        <w:rPr>
          <w:rFonts w:ascii="仿宋" w:eastAsia="仿宋" w:hAnsi="仿宋" w:cs="仿宋" w:hint="eastAsia"/>
          <w:lang w:eastAsia="zh-CN"/>
        </w:rPr>
      </w:pPr>
      <w:bookmarkStart w:id="15" w:name="_Toc1837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烘干固化设备项目危机管理中，危机预警与识别是确保烘干固化设备项目稳健运行的核心步骤。通过建立全面的监测机制，烘干固化设备项目团队旨在及时发现和理解潜在的风险和危机因素，以便采取及时的预防和应对措施，确保烘干固化设备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首先，通过深入的风险评估，烘干固化设备项目团队全面分析了整个烘干固化设备项目和各个阶段可能存在的威胁。这包括准确评估每个潜在风险的发生概率和可能影响的程度，为后续危机预警提供了有力支持。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烘干固化设备项目团队着重于明确定义烘干固化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烘干固化设备项目进展的持续监控，团队能够及时发现潜在问题并作出迅速反应。烘干固化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在这一阶段，团队的专业素养和反应速度将发挥至关重要的作用，以确保潜在危机能够在初期得到有效的处理，最大程度地减轻负面影响。通过危机预警与识别，烘干固化设备项目得以更有序、可控地推进。</w:t>
      </w:r>
    </w:p>
    <w:p>
      <w:pPr>
        <w:pStyle w:val="Heading2"/>
        <w:ind w:firstLine="560" w:firstLineChars="200"/>
        <w:rPr>
          <w:rFonts w:ascii="仿宋" w:eastAsia="仿宋" w:hAnsi="仿宋" w:cs="仿宋" w:hint="eastAsia"/>
          <w:sz w:val="28"/>
          <w:lang w:eastAsia="zh-CN"/>
        </w:rPr>
      </w:pPr>
      <w:bookmarkStart w:id="16" w:name="_Toc2889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在危机发生时，烘干固化设备项目团队立即行动，成立了应急小组。该小组的任务是迅速制定并实施紧急应对措施，以最小化潜在损失。以下是采取的主要措施：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暂停烘干固化设备项目进度：为遏制危机蔓延，烘干固化设备项目暂时停止进行，以便全面评估当前状况。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资源重新分配：重新评估烘干固化设备项目资源的分配，确保最大限度地减小损失。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实时沟通：与关键利益相关者建立实时沟通机制，向他们传递烘干固化设备项目危机的实际状况，保障烘干固化设备项目核心利益。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在紧急应对的同时，烘干固化设备项目团队强调了团队协作和有效沟通的重要性。以下是团队协作的关键举措：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信息共享机制：建立了信息共享平台，确保团队成员能够及时获取烘干固化设备项目危机的实时信息。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领导者沟通：烘干固化设备项目领导者通过定期会议和即时沟通工具，指导团队应对危机，保持团队稳定运行。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随着危机得到初步控制，烘干固化设备项目团队转向制定恢复计划，以确保烘干固化设备项目能够从中迅速恢复。主要恢复计划包括：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修复受损的进度计划：重新评估烘干固化设备项目进度，制定修复计划，确保烘干固化设备项目尽快回归正常进程。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重新调整资源分配：优化资源分配，确保烘干固化设备项目在有限资源下高效运转。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风险管理机制加强：对烘干固化设备项目风险进行全面评估，制定更强化的风险管理策略，以预防未来可能的危机。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7284"/>
      <w:r>
        <w:rPr>
          <w:rFonts w:ascii="仿宋" w:eastAsia="仿宋" w:hAnsi="仿宋" w:cs="仿宋" w:hint="eastAsia"/>
          <w:sz w:val="28"/>
          <w:lang w:eastAsia="zh-CN"/>
        </w:rPr>
        <w:t>五、烘干固化设备项目绩效评估</w:t>
      </w:r>
      <w:bookmarkEnd w:id="17"/>
    </w:p>
    <w:p>
      <w:pPr>
        <w:pStyle w:val="Heading2"/>
        <w:rPr>
          <w:rFonts w:ascii="仿宋" w:eastAsia="仿宋" w:hAnsi="仿宋" w:cs="仿宋" w:hint="eastAsia"/>
          <w:lang w:eastAsia="zh-CN"/>
        </w:rPr>
      </w:pPr>
      <w:bookmarkStart w:id="18" w:name="_Toc331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烘干固化设备项目中，我们设计了一套全面的绩效评估指标，以确保烘干固化设备项目的可控和成功交付。这些指标跨足烘干固化设备项目目标、成本、进度和质量等多个维度，为我们提供了全面洞察烘干固化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烘干固化设备项目目标达成率是我们关注的首要指标。我们设定了明确的目标，并通过定期监测和评估，迅速发现并应对潜在的目标偏差。这为烘干固化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成本绩效是另一个核心关注点。通过实际成本与预算成本的对比分析，我们深入了解成本差异的原因，及时调整资源分配，保持烘干固化设备项目在经济效益方面的合理水平。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烘干固化设备项目进度作为关键的绩效指标之一，得到了精心的关注。我们制定了详细的烘干固化设备项目进度计划，并设立了进度符合度指标，确保实际进度与计划进度保持一致。这使我们能够快速发现和解决潜在的进度问题，保持烘干固化设备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烘干固化设备项目绩效的不可或缺的一环。我们引入了一系列的质量标准和客户满意度指标，以确保烘干固化设备项目交付的成果在质量上达到或超越预期水平。通过持续监测这些指标，我们努力提升烘干固化设备项目整体质量水平，为烘干固化设备项目的成功交付提供有力保障。通过这些科学且全面的绩效评估，我们能够更好地引导烘干固化设备项目的持续改进，确保烘干固化设备项目目标的顺利达成。</w:t>
      </w:r>
    </w:p>
    <w:p>
      <w:pPr>
        <w:pStyle w:val="Heading2"/>
        <w:ind w:firstLine="560" w:firstLineChars="200"/>
        <w:rPr>
          <w:rFonts w:ascii="仿宋" w:eastAsia="仿宋" w:hAnsi="仿宋" w:cs="仿宋" w:hint="eastAsia"/>
          <w:sz w:val="28"/>
          <w:lang w:eastAsia="zh-CN"/>
        </w:rPr>
      </w:pPr>
      <w:bookmarkStart w:id="19" w:name="_Toc11002"/>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绩效评估是烘干固化设备项目中的关键环节，为确保烘干固化设备项目达到预期目标，我们采用了多层次、多维度的绩效评估方法。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烘干固化设备项目的战略目标对齐，确保每个决策和行动都与烘干固化设备项目整体目标保持一致。团队会定期召开战略对齐会议，审视当前工作与烘干固化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烘干固化设备项目进度、质量、成本和风险等方面。这些指标通过数据收集和分析，为烘干固化设备项目管理团队提供了客观的评估依据。例如，我们通过烘干固化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绩效评估不仅仅停留在烘干固化设备项目内部，还考虑了烘干固化设备项目对外部环境的影响。我们定期进行干系人满意度调查，以了解各利益相关方对烘干固化设备项目的期望和满意度，并及时做出调整。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这种多层次、多角度的绩效评估方法，使得我们能够全面了解烘干固化设备项目的运行状态，及时做出调整，确保烘干固化设备项目在不断变化的环境中保持稳健前行。</w:t>
      </w:r>
    </w:p>
    <w:p>
      <w:pPr>
        <w:pStyle w:val="Heading2"/>
        <w:ind w:firstLine="560" w:firstLineChars="200"/>
        <w:rPr>
          <w:rFonts w:ascii="仿宋" w:eastAsia="仿宋" w:hAnsi="仿宋" w:cs="仿宋" w:hint="eastAsia"/>
          <w:sz w:val="28"/>
          <w:lang w:eastAsia="zh-CN"/>
        </w:rPr>
      </w:pPr>
      <w:bookmarkStart w:id="20" w:name="_Toc26260"/>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为了确保烘干固化设备项目的有效管理和不断优化，我们采用了精心设计的绩效评估周期。这个周期旨在实现灵活、实时和全面的评估，以适应烘干固化设备项目执行中的各种挑战。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烘干固化设备项目的不同需求，分为短期、中期和长期。短期评估关注每个迭代或工作周期，以及时发现和解决当前任务中的问题。中期评估涵盖几个迭代，深入了解整体烘干固化设备项目的趋势和性能。长期评估则着眼于整个烘干固化设备项目阶段，确保烘干固化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烘干固化设备项目管理工具和协作平台，团队成员能够随时更新和分享烘干固化设备项目数据。这种实时性的反馈机制使我们能够及时察觉潜在问题，快速调整，保持烘干固化设备项目的稳健运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https://d.book118.com/397134133150006043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512062"/>
    <w:rsid w:val="745120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7134133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2024-02-18T09:59:00Z</dcterms:created>
  <dcterms:modified xsi:type="dcterms:W3CDTF">2024-02-18T09:59:43Z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742F50915B8141979F7BB28B4D6A5306_11</vt:lpwstr>
  </property>
  <property fmtid="{D5CDD505-2E9C-101B-9397-08002B2CF9AE}" pid="3" name="KSOProductBuildVer">
    <vt:lpwstr>2052-12.1.0.16250</vt:lpwstr>
  </property>
</Properties>
</file>