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污水处理项目规划设计纲要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70" w:history="1">
        <w:r>
          <w:rPr>
            <w:rFonts w:ascii="仿宋" w:eastAsia="仿宋" w:hAnsi="仿宋" w:cs="仿宋" w:hint="eastAsia"/>
            <w:lang w:eastAsia="zh-CN"/>
          </w:rPr>
          <w:t>前言</w:t>
        </w:r>
        <w:r>
          <w:tab/>
        </w:r>
        <w:r>
          <w:fldChar w:fldCharType="begin"/>
        </w:r>
        <w:r>
          <w:instrText xml:space="preserve"> PAGEREF _Toc19270 \h </w:instrText>
        </w:r>
        <w:r>
          <w:fldChar w:fldCharType="separate"/>
        </w:r>
        <w:r>
          <w:t>3</w:t>
        </w:r>
        <w:r>
          <w:fldChar w:fldCharType="end"/>
        </w:r>
      </w:hyperlink>
    </w:p>
    <w:p>
      <w:pPr>
        <w:pStyle w:val="TOC1"/>
        <w:tabs>
          <w:tab w:val="right" w:leader="dot" w:pos="8306"/>
        </w:tabs>
      </w:pPr>
      <w:hyperlink w:anchor="_Toc27292" w:history="1">
        <w:r>
          <w:rPr>
            <w:rFonts w:ascii="仿宋" w:eastAsia="仿宋" w:hAnsi="仿宋" w:cs="仿宋" w:hint="eastAsia"/>
            <w:lang w:eastAsia="zh-CN"/>
          </w:rPr>
          <w:t>一、污水处理项目文档管理</w:t>
        </w:r>
        <w:r>
          <w:tab/>
        </w:r>
        <w:r>
          <w:fldChar w:fldCharType="begin"/>
        </w:r>
        <w:r>
          <w:instrText xml:space="preserve"> PAGEREF _Toc27292 \h </w:instrText>
        </w:r>
        <w:r>
          <w:fldChar w:fldCharType="separate"/>
        </w:r>
        <w:r>
          <w:t>3</w:t>
        </w:r>
        <w:r>
          <w:fldChar w:fldCharType="end"/>
        </w:r>
      </w:hyperlink>
    </w:p>
    <w:p>
      <w:pPr>
        <w:pStyle w:val="TOC2"/>
        <w:tabs>
          <w:tab w:val="right" w:leader="dot" w:pos="8306"/>
        </w:tabs>
      </w:pPr>
      <w:hyperlink w:anchor="_Toc16038" w:history="1">
        <w:r>
          <w:rPr>
            <w:rFonts w:ascii="仿宋" w:eastAsia="仿宋" w:hAnsi="仿宋" w:cs="仿宋" w:hint="eastAsia"/>
            <w:lang w:eastAsia="zh-CN"/>
          </w:rPr>
          <w:t>(一)、文档编制与审查</w:t>
        </w:r>
        <w:r>
          <w:tab/>
        </w:r>
        <w:r>
          <w:fldChar w:fldCharType="begin"/>
        </w:r>
        <w:r>
          <w:instrText xml:space="preserve"> PAGEREF _Toc16038 \h </w:instrText>
        </w:r>
        <w:r>
          <w:fldChar w:fldCharType="separate"/>
        </w:r>
        <w:r>
          <w:t>3</w:t>
        </w:r>
        <w:r>
          <w:fldChar w:fldCharType="end"/>
        </w:r>
      </w:hyperlink>
    </w:p>
    <w:p>
      <w:pPr>
        <w:pStyle w:val="TOC2"/>
        <w:tabs>
          <w:tab w:val="right" w:leader="dot" w:pos="8306"/>
        </w:tabs>
      </w:pPr>
      <w:hyperlink w:anchor="_Toc917" w:history="1">
        <w:r>
          <w:rPr>
            <w:rFonts w:ascii="仿宋" w:eastAsia="仿宋" w:hAnsi="仿宋" w:cs="仿宋" w:hint="eastAsia"/>
            <w:lang w:eastAsia="zh-CN"/>
          </w:rPr>
          <w:t>(二)、文档发布与分发</w:t>
        </w:r>
        <w:r>
          <w:tab/>
        </w:r>
        <w:r>
          <w:fldChar w:fldCharType="begin"/>
        </w:r>
        <w:r>
          <w:instrText xml:space="preserve"> PAGEREF _Toc917 \h </w:instrText>
        </w:r>
        <w:r>
          <w:fldChar w:fldCharType="separate"/>
        </w:r>
        <w:r>
          <w:t>4</w:t>
        </w:r>
        <w:r>
          <w:fldChar w:fldCharType="end"/>
        </w:r>
      </w:hyperlink>
    </w:p>
    <w:p>
      <w:pPr>
        <w:pStyle w:val="TOC2"/>
        <w:tabs>
          <w:tab w:val="right" w:leader="dot" w:pos="8306"/>
        </w:tabs>
      </w:pPr>
      <w:hyperlink w:anchor="_Toc11285" w:history="1">
        <w:r>
          <w:rPr>
            <w:rFonts w:ascii="仿宋" w:eastAsia="仿宋" w:hAnsi="仿宋" w:cs="仿宋" w:hint="eastAsia"/>
            <w:lang w:eastAsia="zh-CN"/>
          </w:rPr>
          <w:t>(三)、文档存档与归档</w:t>
        </w:r>
        <w:r>
          <w:tab/>
        </w:r>
        <w:r>
          <w:fldChar w:fldCharType="begin"/>
        </w:r>
        <w:r>
          <w:instrText xml:space="preserve"> PAGEREF _Toc11285 \h </w:instrText>
        </w:r>
        <w:r>
          <w:fldChar w:fldCharType="separate"/>
        </w:r>
        <w:r>
          <w:t>5</w:t>
        </w:r>
        <w:r>
          <w:fldChar w:fldCharType="end"/>
        </w:r>
      </w:hyperlink>
    </w:p>
    <w:p>
      <w:pPr>
        <w:pStyle w:val="TOC1"/>
        <w:tabs>
          <w:tab w:val="right" w:leader="dot" w:pos="8306"/>
        </w:tabs>
      </w:pPr>
      <w:hyperlink w:anchor="_Toc23903" w:history="1">
        <w:r>
          <w:rPr>
            <w:rFonts w:ascii="仿宋" w:eastAsia="仿宋" w:hAnsi="仿宋" w:cs="仿宋" w:hint="eastAsia"/>
            <w:lang w:eastAsia="zh-CN"/>
          </w:rPr>
          <w:t>二、污水处理项目土建工程</w:t>
        </w:r>
        <w:r>
          <w:tab/>
        </w:r>
        <w:r>
          <w:fldChar w:fldCharType="begin"/>
        </w:r>
        <w:r>
          <w:instrText xml:space="preserve"> PAGEREF _Toc23903 \h </w:instrText>
        </w:r>
        <w:r>
          <w:fldChar w:fldCharType="separate"/>
        </w:r>
        <w:r>
          <w:t>6</w:t>
        </w:r>
        <w:r>
          <w:fldChar w:fldCharType="end"/>
        </w:r>
      </w:hyperlink>
    </w:p>
    <w:p>
      <w:pPr>
        <w:pStyle w:val="TOC2"/>
        <w:tabs>
          <w:tab w:val="right" w:leader="dot" w:pos="8306"/>
        </w:tabs>
      </w:pPr>
      <w:hyperlink w:anchor="_Toc22290" w:history="1">
        <w:r>
          <w:rPr>
            <w:rFonts w:ascii="仿宋" w:eastAsia="仿宋" w:hAnsi="仿宋" w:cs="仿宋" w:hint="eastAsia"/>
            <w:lang w:eastAsia="zh-CN"/>
          </w:rPr>
          <w:t>(一)、建筑工程设计原则</w:t>
        </w:r>
        <w:r>
          <w:tab/>
        </w:r>
        <w:r>
          <w:fldChar w:fldCharType="begin"/>
        </w:r>
        <w:r>
          <w:instrText xml:space="preserve"> PAGEREF _Toc22290 \h </w:instrText>
        </w:r>
        <w:r>
          <w:fldChar w:fldCharType="separate"/>
        </w:r>
        <w:r>
          <w:t>6</w:t>
        </w:r>
        <w:r>
          <w:fldChar w:fldCharType="end"/>
        </w:r>
      </w:hyperlink>
    </w:p>
    <w:p>
      <w:pPr>
        <w:pStyle w:val="TOC2"/>
        <w:tabs>
          <w:tab w:val="right" w:leader="dot" w:pos="8306"/>
        </w:tabs>
      </w:pPr>
      <w:hyperlink w:anchor="_Toc22394" w:history="1">
        <w:r>
          <w:rPr>
            <w:rFonts w:ascii="仿宋" w:eastAsia="仿宋" w:hAnsi="仿宋" w:cs="仿宋" w:hint="eastAsia"/>
            <w:lang w:eastAsia="zh-CN"/>
          </w:rPr>
          <w:t>(二)、土建工程设计年限及安全等级</w:t>
        </w:r>
        <w:r>
          <w:tab/>
        </w:r>
        <w:r>
          <w:fldChar w:fldCharType="begin"/>
        </w:r>
        <w:r>
          <w:instrText xml:space="preserve"> PAGEREF _Toc22394 \h </w:instrText>
        </w:r>
        <w:r>
          <w:fldChar w:fldCharType="separate"/>
        </w:r>
        <w:r>
          <w:t>8</w:t>
        </w:r>
        <w:r>
          <w:fldChar w:fldCharType="end"/>
        </w:r>
      </w:hyperlink>
    </w:p>
    <w:p>
      <w:pPr>
        <w:pStyle w:val="TOC2"/>
        <w:tabs>
          <w:tab w:val="right" w:leader="dot" w:pos="8306"/>
        </w:tabs>
      </w:pPr>
      <w:hyperlink w:anchor="_Toc2863" w:history="1">
        <w:r>
          <w:rPr>
            <w:rFonts w:ascii="仿宋" w:eastAsia="仿宋" w:hAnsi="仿宋" w:cs="仿宋" w:hint="eastAsia"/>
            <w:lang w:eastAsia="zh-CN"/>
          </w:rPr>
          <w:t>(三)、建筑工程设计总体要求</w:t>
        </w:r>
        <w:r>
          <w:tab/>
        </w:r>
        <w:r>
          <w:fldChar w:fldCharType="begin"/>
        </w:r>
        <w:r>
          <w:instrText xml:space="preserve"> PAGEREF _Toc2863 \h </w:instrText>
        </w:r>
        <w:r>
          <w:fldChar w:fldCharType="separate"/>
        </w:r>
        <w:r>
          <w:t>9</w:t>
        </w:r>
        <w:r>
          <w:fldChar w:fldCharType="end"/>
        </w:r>
      </w:hyperlink>
    </w:p>
    <w:p>
      <w:pPr>
        <w:pStyle w:val="TOC2"/>
        <w:tabs>
          <w:tab w:val="right" w:leader="dot" w:pos="8306"/>
        </w:tabs>
      </w:pPr>
      <w:hyperlink w:anchor="_Toc6388" w:history="1">
        <w:r>
          <w:rPr>
            <w:rFonts w:ascii="仿宋" w:eastAsia="仿宋" w:hAnsi="仿宋" w:cs="仿宋" w:hint="eastAsia"/>
            <w:lang w:eastAsia="zh-CN"/>
          </w:rPr>
          <w:t>(四)、土建工程建设指标</w:t>
        </w:r>
        <w:r>
          <w:tab/>
        </w:r>
        <w:r>
          <w:fldChar w:fldCharType="begin"/>
        </w:r>
        <w:r>
          <w:instrText xml:space="preserve"> PAGEREF _Toc6388 \h </w:instrText>
        </w:r>
        <w:r>
          <w:fldChar w:fldCharType="separate"/>
        </w:r>
        <w:r>
          <w:t>9</w:t>
        </w:r>
        <w:r>
          <w:fldChar w:fldCharType="end"/>
        </w:r>
      </w:hyperlink>
    </w:p>
    <w:p>
      <w:pPr>
        <w:pStyle w:val="TOC1"/>
        <w:tabs>
          <w:tab w:val="right" w:leader="dot" w:pos="8306"/>
        </w:tabs>
      </w:pPr>
      <w:hyperlink w:anchor="_Toc24038" w:history="1">
        <w:r>
          <w:rPr>
            <w:rFonts w:ascii="仿宋" w:eastAsia="仿宋" w:hAnsi="仿宋" w:cs="仿宋" w:hint="eastAsia"/>
            <w:lang w:eastAsia="zh-CN"/>
          </w:rPr>
          <w:t>三、污水处理项目绩效评估</w:t>
        </w:r>
        <w:r>
          <w:tab/>
        </w:r>
        <w:r>
          <w:fldChar w:fldCharType="begin"/>
        </w:r>
        <w:r>
          <w:instrText xml:space="preserve"> PAGEREF _Toc24038 \h </w:instrText>
        </w:r>
        <w:r>
          <w:fldChar w:fldCharType="separate"/>
        </w:r>
        <w:r>
          <w:t>10</w:t>
        </w:r>
        <w:r>
          <w:fldChar w:fldCharType="end"/>
        </w:r>
      </w:hyperlink>
    </w:p>
    <w:p>
      <w:pPr>
        <w:pStyle w:val="TOC2"/>
        <w:tabs>
          <w:tab w:val="right" w:leader="dot" w:pos="8306"/>
        </w:tabs>
      </w:pPr>
      <w:hyperlink w:anchor="_Toc18818" w:history="1">
        <w:r>
          <w:rPr>
            <w:rFonts w:ascii="仿宋" w:eastAsia="仿宋" w:hAnsi="仿宋" w:cs="仿宋" w:hint="eastAsia"/>
            <w:lang w:eastAsia="zh-CN"/>
          </w:rPr>
          <w:t>(一)、绩效评估指标</w:t>
        </w:r>
        <w:r>
          <w:tab/>
        </w:r>
        <w:r>
          <w:fldChar w:fldCharType="begin"/>
        </w:r>
        <w:r>
          <w:instrText xml:space="preserve"> PAGEREF _Toc18818 \h </w:instrText>
        </w:r>
        <w:r>
          <w:fldChar w:fldCharType="separate"/>
        </w:r>
        <w:r>
          <w:t>10</w:t>
        </w:r>
        <w:r>
          <w:fldChar w:fldCharType="end"/>
        </w:r>
      </w:hyperlink>
    </w:p>
    <w:p>
      <w:pPr>
        <w:pStyle w:val="TOC2"/>
        <w:tabs>
          <w:tab w:val="right" w:leader="dot" w:pos="8306"/>
        </w:tabs>
      </w:pPr>
      <w:hyperlink w:anchor="_Toc1994" w:history="1">
        <w:r>
          <w:rPr>
            <w:rFonts w:ascii="仿宋" w:eastAsia="仿宋" w:hAnsi="仿宋" w:cs="仿宋" w:hint="eastAsia"/>
            <w:lang w:eastAsia="zh-CN"/>
          </w:rPr>
          <w:t>(二)、绩效评估方法</w:t>
        </w:r>
        <w:r>
          <w:tab/>
        </w:r>
        <w:r>
          <w:fldChar w:fldCharType="begin"/>
        </w:r>
        <w:r>
          <w:instrText xml:space="preserve"> PAGEREF _Toc1994 \h </w:instrText>
        </w:r>
        <w:r>
          <w:fldChar w:fldCharType="separate"/>
        </w:r>
        <w:r>
          <w:t>11</w:t>
        </w:r>
        <w:r>
          <w:fldChar w:fldCharType="end"/>
        </w:r>
      </w:hyperlink>
    </w:p>
    <w:p>
      <w:pPr>
        <w:pStyle w:val="TOC2"/>
        <w:tabs>
          <w:tab w:val="right" w:leader="dot" w:pos="8306"/>
        </w:tabs>
      </w:pPr>
      <w:hyperlink w:anchor="_Toc30797" w:history="1">
        <w:r>
          <w:rPr>
            <w:rFonts w:ascii="仿宋" w:eastAsia="仿宋" w:hAnsi="仿宋" w:cs="仿宋" w:hint="eastAsia"/>
            <w:lang w:eastAsia="zh-CN"/>
          </w:rPr>
          <w:t>(三)、绩效评估周期</w:t>
        </w:r>
        <w:r>
          <w:tab/>
        </w:r>
        <w:r>
          <w:fldChar w:fldCharType="begin"/>
        </w:r>
        <w:r>
          <w:instrText xml:space="preserve"> PAGEREF _Toc30797 \h </w:instrText>
        </w:r>
        <w:r>
          <w:fldChar w:fldCharType="separate"/>
        </w:r>
        <w:r>
          <w:t>12</w:t>
        </w:r>
        <w:r>
          <w:fldChar w:fldCharType="end"/>
        </w:r>
      </w:hyperlink>
    </w:p>
    <w:p>
      <w:pPr>
        <w:pStyle w:val="TOC1"/>
        <w:tabs>
          <w:tab w:val="right" w:leader="dot" w:pos="8306"/>
        </w:tabs>
      </w:pPr>
      <w:hyperlink w:anchor="_Toc22687" w:history="1">
        <w:r>
          <w:rPr>
            <w:rFonts w:ascii="仿宋" w:eastAsia="仿宋" w:hAnsi="仿宋" w:cs="仿宋" w:hint="eastAsia"/>
            <w:lang w:eastAsia="zh-CN"/>
          </w:rPr>
          <w:t>四、污水处理项目概论</w:t>
        </w:r>
        <w:r>
          <w:tab/>
        </w:r>
        <w:r>
          <w:fldChar w:fldCharType="begin"/>
        </w:r>
        <w:r>
          <w:instrText xml:space="preserve"> PAGEREF _Toc22687 \h </w:instrText>
        </w:r>
        <w:r>
          <w:fldChar w:fldCharType="separate"/>
        </w:r>
        <w:r>
          <w:t>13</w:t>
        </w:r>
        <w:r>
          <w:fldChar w:fldCharType="end"/>
        </w:r>
      </w:hyperlink>
    </w:p>
    <w:p>
      <w:pPr>
        <w:pStyle w:val="TOC2"/>
        <w:tabs>
          <w:tab w:val="right" w:leader="dot" w:pos="8306"/>
        </w:tabs>
      </w:pPr>
      <w:hyperlink w:anchor="_Toc17992" w:history="1">
        <w:r>
          <w:rPr>
            <w:rFonts w:ascii="仿宋" w:eastAsia="仿宋" w:hAnsi="仿宋" w:cs="仿宋" w:hint="eastAsia"/>
            <w:lang w:eastAsia="zh-CN"/>
          </w:rPr>
          <w:t>(一)、污水处理项目概况</w:t>
        </w:r>
        <w:r>
          <w:tab/>
        </w:r>
        <w:r>
          <w:fldChar w:fldCharType="begin"/>
        </w:r>
        <w:r>
          <w:instrText xml:space="preserve"> PAGEREF _Toc17992 \h </w:instrText>
        </w:r>
        <w:r>
          <w:fldChar w:fldCharType="separate"/>
        </w:r>
        <w:r>
          <w:t>13</w:t>
        </w:r>
        <w:r>
          <w:fldChar w:fldCharType="end"/>
        </w:r>
      </w:hyperlink>
    </w:p>
    <w:p>
      <w:pPr>
        <w:pStyle w:val="TOC2"/>
        <w:tabs>
          <w:tab w:val="right" w:leader="dot" w:pos="8306"/>
        </w:tabs>
      </w:pPr>
      <w:hyperlink w:anchor="_Toc9441" w:history="1">
        <w:r>
          <w:rPr>
            <w:rFonts w:ascii="仿宋" w:eastAsia="仿宋" w:hAnsi="仿宋" w:cs="仿宋" w:hint="eastAsia"/>
            <w:lang w:eastAsia="zh-CN"/>
          </w:rPr>
          <w:t>(二)、污水处理项目目标</w:t>
        </w:r>
        <w:r>
          <w:tab/>
        </w:r>
        <w:r>
          <w:fldChar w:fldCharType="begin"/>
        </w:r>
        <w:r>
          <w:instrText xml:space="preserve"> PAGEREF _Toc9441 \h </w:instrText>
        </w:r>
        <w:r>
          <w:fldChar w:fldCharType="separate"/>
        </w:r>
        <w:r>
          <w:t>15</w:t>
        </w:r>
        <w:r>
          <w:fldChar w:fldCharType="end"/>
        </w:r>
      </w:hyperlink>
    </w:p>
    <w:p>
      <w:pPr>
        <w:pStyle w:val="TOC2"/>
        <w:tabs>
          <w:tab w:val="right" w:leader="dot" w:pos="8306"/>
        </w:tabs>
      </w:pPr>
      <w:hyperlink w:anchor="_Toc22534" w:history="1">
        <w:r>
          <w:rPr>
            <w:rFonts w:ascii="仿宋" w:eastAsia="仿宋" w:hAnsi="仿宋" w:cs="仿宋" w:hint="eastAsia"/>
            <w:lang w:eastAsia="zh-CN"/>
          </w:rPr>
          <w:t>(三)、污水处理项目提出的理由</w:t>
        </w:r>
        <w:r>
          <w:tab/>
        </w:r>
        <w:r>
          <w:fldChar w:fldCharType="begin"/>
        </w:r>
        <w:r>
          <w:instrText xml:space="preserve"> PAGEREF _Toc22534 \h </w:instrText>
        </w:r>
        <w:r>
          <w:fldChar w:fldCharType="separate"/>
        </w:r>
        <w:r>
          <w:t>16</w:t>
        </w:r>
        <w:r>
          <w:fldChar w:fldCharType="end"/>
        </w:r>
      </w:hyperlink>
    </w:p>
    <w:p>
      <w:pPr>
        <w:pStyle w:val="TOC2"/>
        <w:tabs>
          <w:tab w:val="right" w:leader="dot" w:pos="8306"/>
        </w:tabs>
      </w:pPr>
      <w:hyperlink w:anchor="_Toc16570" w:history="1">
        <w:r>
          <w:rPr>
            <w:rFonts w:ascii="仿宋" w:eastAsia="仿宋" w:hAnsi="仿宋" w:cs="仿宋" w:hint="eastAsia"/>
            <w:lang w:eastAsia="zh-CN"/>
          </w:rPr>
          <w:t>(四)、污水处理项目意义</w:t>
        </w:r>
        <w:r>
          <w:tab/>
        </w:r>
        <w:r>
          <w:fldChar w:fldCharType="begin"/>
        </w:r>
        <w:r>
          <w:instrText xml:space="preserve"> PAGEREF _Toc16570 \h </w:instrText>
        </w:r>
        <w:r>
          <w:fldChar w:fldCharType="separate"/>
        </w:r>
        <w:r>
          <w:t>17</w:t>
        </w:r>
        <w:r>
          <w:fldChar w:fldCharType="end"/>
        </w:r>
      </w:hyperlink>
    </w:p>
    <w:p>
      <w:pPr>
        <w:pStyle w:val="TOC2"/>
        <w:tabs>
          <w:tab w:val="right" w:leader="dot" w:pos="8306"/>
        </w:tabs>
      </w:pPr>
      <w:hyperlink w:anchor="_Toc29542" w:history="1">
        <w:r>
          <w:rPr>
            <w:rFonts w:ascii="仿宋" w:eastAsia="仿宋" w:hAnsi="仿宋" w:cs="仿宋" w:hint="eastAsia"/>
            <w:lang w:eastAsia="zh-CN"/>
          </w:rPr>
          <w:t>(五)、污水处理项目背景</w:t>
        </w:r>
        <w:r>
          <w:tab/>
        </w:r>
        <w:r>
          <w:fldChar w:fldCharType="begin"/>
        </w:r>
        <w:r>
          <w:instrText xml:space="preserve"> PAGEREF _Toc29542 \h </w:instrText>
        </w:r>
        <w:r>
          <w:fldChar w:fldCharType="separate"/>
        </w:r>
        <w:r>
          <w:t>18</w:t>
        </w:r>
        <w:r>
          <w:fldChar w:fldCharType="end"/>
        </w:r>
      </w:hyperlink>
    </w:p>
    <w:p>
      <w:pPr>
        <w:pStyle w:val="TOC1"/>
        <w:tabs>
          <w:tab w:val="right" w:leader="dot" w:pos="8306"/>
        </w:tabs>
      </w:pPr>
      <w:hyperlink w:anchor="_Toc31612" w:history="1">
        <w:r>
          <w:rPr>
            <w:rFonts w:ascii="仿宋" w:eastAsia="仿宋" w:hAnsi="仿宋" w:cs="仿宋" w:hint="eastAsia"/>
            <w:lang w:eastAsia="zh-CN"/>
          </w:rPr>
          <w:t>五、工艺说明</w:t>
        </w:r>
        <w:r>
          <w:tab/>
        </w:r>
        <w:r>
          <w:fldChar w:fldCharType="begin"/>
        </w:r>
        <w:r>
          <w:instrText xml:space="preserve"> PAGEREF _Toc31612 \h </w:instrText>
        </w:r>
        <w:r>
          <w:fldChar w:fldCharType="separate"/>
        </w:r>
        <w:r>
          <w:t>19</w:t>
        </w:r>
        <w:r>
          <w:fldChar w:fldCharType="end"/>
        </w:r>
      </w:hyperlink>
    </w:p>
    <w:p>
      <w:pPr>
        <w:pStyle w:val="TOC2"/>
        <w:tabs>
          <w:tab w:val="right" w:leader="dot" w:pos="8306"/>
        </w:tabs>
      </w:pPr>
      <w:hyperlink w:anchor="_Toc3993" w:history="1">
        <w:r>
          <w:rPr>
            <w:rFonts w:ascii="仿宋" w:eastAsia="仿宋" w:hAnsi="仿宋" w:cs="仿宋" w:hint="eastAsia"/>
            <w:lang w:eastAsia="zh-CN"/>
          </w:rPr>
          <w:t>(一)、技术管理特点</w:t>
        </w:r>
        <w:r>
          <w:tab/>
        </w:r>
        <w:r>
          <w:fldChar w:fldCharType="begin"/>
        </w:r>
        <w:r>
          <w:instrText xml:space="preserve"> PAGEREF _Toc3993 \h </w:instrText>
        </w:r>
        <w:r>
          <w:fldChar w:fldCharType="separate"/>
        </w:r>
        <w:r>
          <w:t>19</w:t>
        </w:r>
        <w:r>
          <w:fldChar w:fldCharType="end"/>
        </w:r>
      </w:hyperlink>
    </w:p>
    <w:p>
      <w:pPr>
        <w:pStyle w:val="TOC2"/>
        <w:tabs>
          <w:tab w:val="right" w:leader="dot" w:pos="8306"/>
        </w:tabs>
      </w:pPr>
      <w:hyperlink w:anchor="_Toc26649" w:history="1">
        <w:r>
          <w:rPr>
            <w:rFonts w:ascii="仿宋" w:eastAsia="仿宋" w:hAnsi="仿宋" w:cs="仿宋" w:hint="eastAsia"/>
            <w:lang w:eastAsia="zh-CN"/>
          </w:rPr>
          <w:t>(二)、污水处理项目工艺技术设计方案</w:t>
        </w:r>
        <w:r>
          <w:tab/>
        </w:r>
        <w:r>
          <w:fldChar w:fldCharType="begin"/>
        </w:r>
        <w:r>
          <w:instrText xml:space="preserve"> PAGEREF _Toc26649 \h </w:instrText>
        </w:r>
        <w:r>
          <w:fldChar w:fldCharType="separate"/>
        </w:r>
        <w:r>
          <w:t>20</w:t>
        </w:r>
        <w:r>
          <w:fldChar w:fldCharType="end"/>
        </w:r>
      </w:hyperlink>
    </w:p>
    <w:p>
      <w:pPr>
        <w:pStyle w:val="TOC2"/>
        <w:tabs>
          <w:tab w:val="right" w:leader="dot" w:pos="8306"/>
        </w:tabs>
      </w:pPr>
      <w:hyperlink w:anchor="_Toc4676" w:history="1">
        <w:r>
          <w:rPr>
            <w:rFonts w:ascii="仿宋" w:eastAsia="仿宋" w:hAnsi="仿宋" w:cs="仿宋" w:hint="eastAsia"/>
            <w:lang w:eastAsia="zh-CN"/>
          </w:rPr>
          <w:t>(三)、设备选型方案</w:t>
        </w:r>
        <w:r>
          <w:tab/>
        </w:r>
        <w:r>
          <w:fldChar w:fldCharType="begin"/>
        </w:r>
        <w:r>
          <w:instrText xml:space="preserve"> PAGEREF _Toc4676 \h </w:instrText>
        </w:r>
        <w:r>
          <w:fldChar w:fldCharType="separate"/>
        </w:r>
        <w:r>
          <w:t>22</w:t>
        </w:r>
        <w:r>
          <w:fldChar w:fldCharType="end"/>
        </w:r>
      </w:hyperlink>
    </w:p>
    <w:p>
      <w:pPr>
        <w:pStyle w:val="TOC1"/>
        <w:tabs>
          <w:tab w:val="right" w:leader="dot" w:pos="8306"/>
        </w:tabs>
      </w:pPr>
      <w:hyperlink w:anchor="_Toc25137" w:history="1">
        <w:r>
          <w:rPr>
            <w:rFonts w:ascii="仿宋" w:eastAsia="仿宋" w:hAnsi="仿宋" w:cs="仿宋" w:hint="eastAsia"/>
            <w:lang w:eastAsia="zh-CN"/>
          </w:rPr>
          <w:t>六、污水处理项目建设背景及必要性分析</w:t>
        </w:r>
        <w:r>
          <w:tab/>
        </w:r>
        <w:r>
          <w:fldChar w:fldCharType="begin"/>
        </w:r>
        <w:r>
          <w:instrText xml:space="preserve"> PAGEREF _Toc25137 \h </w:instrText>
        </w:r>
        <w:r>
          <w:fldChar w:fldCharType="separate"/>
        </w:r>
        <w:r>
          <w:t>23</w:t>
        </w:r>
        <w:r>
          <w:fldChar w:fldCharType="end"/>
        </w:r>
      </w:hyperlink>
    </w:p>
    <w:p>
      <w:pPr>
        <w:pStyle w:val="TOC2"/>
        <w:tabs>
          <w:tab w:val="right" w:leader="dot" w:pos="8306"/>
        </w:tabs>
      </w:pPr>
      <w:hyperlink w:anchor="_Toc2769" w:history="1">
        <w:r>
          <w:rPr>
            <w:rFonts w:ascii="仿宋" w:eastAsia="仿宋" w:hAnsi="仿宋" w:cs="仿宋" w:hint="eastAsia"/>
            <w:lang w:eastAsia="zh-CN"/>
          </w:rPr>
          <w:t>(一)、污水处理项目背景分析</w:t>
        </w:r>
        <w:r>
          <w:tab/>
        </w:r>
        <w:r>
          <w:fldChar w:fldCharType="begin"/>
        </w:r>
        <w:r>
          <w:instrText xml:space="preserve"> PAGEREF _Toc2769 \h </w:instrText>
        </w:r>
        <w:r>
          <w:fldChar w:fldCharType="separate"/>
        </w:r>
        <w:r>
          <w:t>23</w:t>
        </w:r>
        <w:r>
          <w:fldChar w:fldCharType="end"/>
        </w:r>
      </w:hyperlink>
    </w:p>
    <w:p>
      <w:pPr>
        <w:pStyle w:val="TOC2"/>
        <w:tabs>
          <w:tab w:val="right" w:leader="dot" w:pos="8306"/>
        </w:tabs>
      </w:pPr>
      <w:hyperlink w:anchor="_Toc31913" w:history="1">
        <w:r>
          <w:rPr>
            <w:rFonts w:ascii="仿宋" w:eastAsia="仿宋" w:hAnsi="仿宋" w:cs="仿宋" w:hint="eastAsia"/>
            <w:lang w:eastAsia="zh-CN"/>
          </w:rPr>
          <w:t>(二)、污水处理项目建设必要性分析</w:t>
        </w:r>
        <w:r>
          <w:tab/>
        </w:r>
        <w:r>
          <w:fldChar w:fldCharType="begin"/>
        </w:r>
        <w:r>
          <w:instrText xml:space="preserve"> PAGEREF _Toc31913 \h </w:instrText>
        </w:r>
        <w:r>
          <w:fldChar w:fldCharType="separate"/>
        </w:r>
        <w:r>
          <w:t>25</w:t>
        </w:r>
        <w:r>
          <w:fldChar w:fldCharType="end"/>
        </w:r>
      </w:hyperlink>
    </w:p>
    <w:p>
      <w:pPr>
        <w:pStyle w:val="TOC1"/>
        <w:tabs>
          <w:tab w:val="right" w:leader="dot" w:pos="8306"/>
        </w:tabs>
      </w:pPr>
      <w:hyperlink w:anchor="_Toc1325" w:history="1">
        <w:r>
          <w:rPr>
            <w:rFonts w:ascii="仿宋" w:eastAsia="仿宋" w:hAnsi="仿宋" w:cs="仿宋" w:hint="eastAsia"/>
            <w:lang w:eastAsia="zh-CN"/>
          </w:rPr>
          <w:t>七、污水处理项目创新与研发</w:t>
        </w:r>
        <w:r>
          <w:tab/>
        </w:r>
        <w:r>
          <w:fldChar w:fldCharType="begin"/>
        </w:r>
        <w:r>
          <w:instrText xml:space="preserve"> PAGEREF _Toc1325 \h </w:instrText>
        </w:r>
        <w:r>
          <w:fldChar w:fldCharType="separate"/>
        </w:r>
        <w:r>
          <w:t>26</w:t>
        </w:r>
        <w:r>
          <w:fldChar w:fldCharType="end"/>
        </w:r>
      </w:hyperlink>
    </w:p>
    <w:p>
      <w:pPr>
        <w:pStyle w:val="TOC2"/>
        <w:tabs>
          <w:tab w:val="right" w:leader="dot" w:pos="8306"/>
        </w:tabs>
      </w:pPr>
      <w:hyperlink w:anchor="_Toc11755" w:history="1">
        <w:r>
          <w:rPr>
            <w:rFonts w:ascii="仿宋" w:eastAsia="仿宋" w:hAnsi="仿宋" w:cs="仿宋" w:hint="eastAsia"/>
            <w:lang w:eastAsia="zh-CN"/>
          </w:rPr>
          <w:t>(一)、创新策略与方向</w:t>
        </w:r>
        <w:r>
          <w:tab/>
        </w:r>
        <w:r>
          <w:fldChar w:fldCharType="begin"/>
        </w:r>
        <w:r>
          <w:instrText xml:space="preserve"> PAGEREF _Toc11755 \h </w:instrText>
        </w:r>
        <w:r>
          <w:fldChar w:fldCharType="separate"/>
        </w:r>
        <w:r>
          <w:t>26</w:t>
        </w:r>
        <w:r>
          <w:fldChar w:fldCharType="end"/>
        </w:r>
      </w:hyperlink>
    </w:p>
    <w:p>
      <w:pPr>
        <w:pStyle w:val="TOC2"/>
        <w:tabs>
          <w:tab w:val="right" w:leader="dot" w:pos="8306"/>
        </w:tabs>
      </w:pPr>
      <w:hyperlink w:anchor="_Toc6017" w:history="1">
        <w:r>
          <w:rPr>
            <w:rFonts w:ascii="仿宋" w:eastAsia="仿宋" w:hAnsi="仿宋" w:cs="仿宋" w:hint="eastAsia"/>
            <w:lang w:eastAsia="zh-CN"/>
          </w:rPr>
          <w:t>(二)、研发规划与投入</w:t>
        </w:r>
        <w:r>
          <w:tab/>
        </w:r>
        <w:r>
          <w:fldChar w:fldCharType="begin"/>
        </w:r>
        <w:r>
          <w:instrText xml:space="preserve"> PAGEREF _Toc6017 \h </w:instrText>
        </w:r>
        <w:r>
          <w:fldChar w:fldCharType="separate"/>
        </w:r>
        <w:r>
          <w:t>27</w:t>
        </w:r>
        <w:r>
          <w:fldChar w:fldCharType="end"/>
        </w:r>
      </w:hyperlink>
    </w:p>
    <w:p>
      <w:pPr>
        <w:pStyle w:val="TOC1"/>
        <w:tabs>
          <w:tab w:val="right" w:leader="dot" w:pos="8306"/>
        </w:tabs>
      </w:pPr>
      <w:hyperlink w:anchor="_Toc28482" w:history="1">
        <w:r>
          <w:rPr>
            <w:rFonts w:ascii="仿宋" w:eastAsia="仿宋" w:hAnsi="仿宋" w:cs="仿宋" w:hint="eastAsia"/>
            <w:lang w:eastAsia="zh-CN"/>
          </w:rPr>
          <w:t>八、污水处理项目风险管理</w:t>
        </w:r>
        <w:r>
          <w:tab/>
        </w:r>
        <w:r>
          <w:fldChar w:fldCharType="begin"/>
        </w:r>
        <w:r>
          <w:instrText xml:space="preserve"> PAGEREF _Toc28482 \h </w:instrText>
        </w:r>
        <w:r>
          <w:fldChar w:fldCharType="separate"/>
        </w:r>
        <w:r>
          <w:t>29</w:t>
        </w:r>
        <w:r>
          <w:fldChar w:fldCharType="end"/>
        </w:r>
      </w:hyperlink>
    </w:p>
    <w:p>
      <w:pPr>
        <w:pStyle w:val="TOC2"/>
        <w:tabs>
          <w:tab w:val="right" w:leader="dot" w:pos="8306"/>
        </w:tabs>
      </w:pPr>
      <w:hyperlink w:anchor="_Toc10920" w:history="1">
        <w:r>
          <w:rPr>
            <w:rFonts w:ascii="仿宋" w:eastAsia="仿宋" w:hAnsi="仿宋" w:cs="仿宋" w:hint="eastAsia"/>
            <w:lang w:eastAsia="zh-CN"/>
          </w:rPr>
          <w:t>(一)、风险识别与评估</w:t>
        </w:r>
        <w:r>
          <w:tab/>
        </w:r>
        <w:r>
          <w:fldChar w:fldCharType="begin"/>
        </w:r>
        <w:r>
          <w:instrText xml:space="preserve"> PAGEREF _Toc10920 \h </w:instrText>
        </w:r>
        <w:r>
          <w:fldChar w:fldCharType="separate"/>
        </w:r>
        <w:r>
          <w:t>29</w:t>
        </w:r>
        <w:r>
          <w:fldChar w:fldCharType="end"/>
        </w:r>
      </w:hyperlink>
    </w:p>
    <w:p>
      <w:pPr>
        <w:pStyle w:val="TOC2"/>
        <w:tabs>
          <w:tab w:val="right" w:leader="dot" w:pos="8306"/>
        </w:tabs>
      </w:pPr>
      <w:hyperlink w:anchor="_Toc28650" w:history="1">
        <w:r>
          <w:rPr>
            <w:rFonts w:ascii="仿宋" w:eastAsia="仿宋" w:hAnsi="仿宋" w:cs="仿宋" w:hint="eastAsia"/>
            <w:lang w:eastAsia="zh-CN"/>
          </w:rPr>
          <w:t>(二)、风险应对策略</w:t>
        </w:r>
        <w:r>
          <w:tab/>
        </w:r>
        <w:r>
          <w:fldChar w:fldCharType="begin"/>
        </w:r>
        <w:r>
          <w:instrText xml:space="preserve"> PAGEREF _Toc28650 \h </w:instrText>
        </w:r>
        <w:r>
          <w:fldChar w:fldCharType="separate"/>
        </w:r>
        <w:r>
          <w:t>30</w:t>
        </w:r>
        <w:r>
          <w:fldChar w:fldCharType="end"/>
        </w:r>
      </w:hyperlink>
    </w:p>
    <w:p>
      <w:pPr>
        <w:pStyle w:val="TOC2"/>
        <w:tabs>
          <w:tab w:val="right" w:leader="dot" w:pos="8306"/>
        </w:tabs>
      </w:pPr>
      <w:hyperlink w:anchor="_Toc15221" w:history="1">
        <w:r>
          <w:rPr>
            <w:rFonts w:ascii="仿宋" w:eastAsia="仿宋" w:hAnsi="仿宋" w:cs="仿宋" w:hint="eastAsia"/>
            <w:lang w:eastAsia="zh-CN"/>
          </w:rPr>
          <w:t>(三)、风险监控与控制</w:t>
        </w:r>
        <w:r>
          <w:tab/>
        </w:r>
        <w:r>
          <w:fldChar w:fldCharType="begin"/>
        </w:r>
        <w:r>
          <w:instrText xml:space="preserve"> PAGEREF _Toc15221 \h </w:instrText>
        </w:r>
        <w:r>
          <w:fldChar w:fldCharType="separate"/>
        </w:r>
        <w:r>
          <w:t>32</w:t>
        </w:r>
        <w:r>
          <w:fldChar w:fldCharType="end"/>
        </w:r>
      </w:hyperlink>
    </w:p>
    <w:p>
      <w:pPr>
        <w:pStyle w:val="TOC1"/>
        <w:tabs>
          <w:tab w:val="right" w:leader="dot" w:pos="8306"/>
        </w:tabs>
      </w:pPr>
      <w:hyperlink w:anchor="_Toc16846" w:history="1">
        <w:r>
          <w:rPr>
            <w:rFonts w:ascii="仿宋" w:eastAsia="仿宋" w:hAnsi="仿宋" w:cs="仿宋" w:hint="eastAsia"/>
            <w:lang w:eastAsia="zh-CN"/>
          </w:rPr>
          <w:t>九、污水处理项目经营效益</w:t>
        </w:r>
        <w:r>
          <w:tab/>
        </w:r>
        <w:r>
          <w:fldChar w:fldCharType="begin"/>
        </w:r>
        <w:r>
          <w:instrText xml:space="preserve"> PAGEREF _Toc16846 \h </w:instrText>
        </w:r>
        <w:r>
          <w:fldChar w:fldCharType="separate"/>
        </w:r>
        <w:r>
          <w:t>33</w:t>
        </w:r>
        <w:r>
          <w:fldChar w:fldCharType="end"/>
        </w:r>
      </w:hyperlink>
    </w:p>
    <w:p>
      <w:pPr>
        <w:pStyle w:val="TOC2"/>
        <w:tabs>
          <w:tab w:val="right" w:leader="dot" w:pos="8306"/>
        </w:tabs>
      </w:pPr>
      <w:hyperlink w:anchor="_Toc773" w:history="1">
        <w:r>
          <w:rPr>
            <w:rFonts w:ascii="仿宋" w:eastAsia="仿宋" w:hAnsi="仿宋" w:cs="仿宋" w:hint="eastAsia"/>
            <w:lang w:eastAsia="zh-CN"/>
          </w:rPr>
          <w:t>(一)、经济评价财务测算</w:t>
        </w:r>
        <w:r>
          <w:tab/>
        </w:r>
        <w:r>
          <w:fldChar w:fldCharType="begin"/>
        </w:r>
        <w:r>
          <w:instrText xml:space="preserve"> PAGEREF _Toc773 \h </w:instrText>
        </w:r>
        <w:r>
          <w:fldChar w:fldCharType="separate"/>
        </w:r>
        <w:r>
          <w:t>33</w:t>
        </w:r>
        <w:r>
          <w:fldChar w:fldCharType="end"/>
        </w:r>
      </w:hyperlink>
    </w:p>
    <w:p>
      <w:pPr>
        <w:pStyle w:val="TOC2"/>
        <w:tabs>
          <w:tab w:val="right" w:leader="dot" w:pos="8306"/>
        </w:tabs>
      </w:pPr>
      <w:hyperlink w:anchor="_Toc21771" w:history="1">
        <w:r>
          <w:rPr>
            <w:rFonts w:ascii="仿宋" w:eastAsia="仿宋" w:hAnsi="仿宋" w:cs="仿宋" w:hint="eastAsia"/>
            <w:lang w:eastAsia="zh-CN"/>
          </w:rPr>
          <w:t>(二)、污水处理项目盈利能力分析</w:t>
        </w:r>
        <w:r>
          <w:tab/>
        </w:r>
        <w:r>
          <w:fldChar w:fldCharType="begin"/>
        </w:r>
        <w:r>
          <w:instrText xml:space="preserve"> PAGEREF _Toc21771 \h </w:instrText>
        </w:r>
        <w:r>
          <w:fldChar w:fldCharType="separate"/>
        </w:r>
        <w:r>
          <w:t>34</w:t>
        </w:r>
        <w:r>
          <w:fldChar w:fldCharType="end"/>
        </w:r>
      </w:hyperlink>
    </w:p>
    <w:p>
      <w:pPr>
        <w:pStyle w:val="TOC1"/>
        <w:tabs>
          <w:tab w:val="right" w:leader="dot" w:pos="8306"/>
        </w:tabs>
      </w:pPr>
      <w:hyperlink w:anchor="_Toc9897" w:history="1">
        <w:r>
          <w:rPr>
            <w:rFonts w:ascii="仿宋" w:eastAsia="仿宋" w:hAnsi="仿宋" w:cs="仿宋" w:hint="eastAsia"/>
            <w:lang w:eastAsia="zh-CN"/>
          </w:rPr>
          <w:t>十、污水处理项目人力资源管理</w:t>
        </w:r>
        <w:r>
          <w:tab/>
        </w:r>
        <w:r>
          <w:fldChar w:fldCharType="begin"/>
        </w:r>
        <w:r>
          <w:instrText xml:space="preserve"> PAGEREF _Toc9897 \h </w:instrText>
        </w:r>
        <w:r>
          <w:fldChar w:fldCharType="separate"/>
        </w:r>
        <w:r>
          <w:t>35</w:t>
        </w:r>
        <w:r>
          <w:fldChar w:fldCharType="end"/>
        </w:r>
      </w:hyperlink>
    </w:p>
    <w:p>
      <w:pPr>
        <w:pStyle w:val="TOC2"/>
        <w:tabs>
          <w:tab w:val="right" w:leader="dot" w:pos="8306"/>
        </w:tabs>
      </w:pPr>
      <w:hyperlink w:anchor="_Toc174" w:history="1">
        <w:r>
          <w:rPr>
            <w:rFonts w:ascii="仿宋" w:eastAsia="仿宋" w:hAnsi="仿宋" w:cs="仿宋" w:hint="eastAsia"/>
            <w:lang w:eastAsia="zh-CN"/>
          </w:rPr>
          <w:t>(一)、建立健全的预算管理制度</w:t>
        </w:r>
        <w:r>
          <w:tab/>
        </w:r>
        <w:r>
          <w:fldChar w:fldCharType="begin"/>
        </w:r>
        <w:r>
          <w:instrText xml:space="preserve"> PAGEREF _Toc174 \h </w:instrText>
        </w:r>
        <w:r>
          <w:fldChar w:fldCharType="separate"/>
        </w:r>
        <w:r>
          <w:t>35</w:t>
        </w:r>
        <w:r>
          <w:fldChar w:fldCharType="end"/>
        </w:r>
      </w:hyperlink>
    </w:p>
    <w:p>
      <w:pPr>
        <w:pStyle w:val="TOC2"/>
        <w:tabs>
          <w:tab w:val="right" w:leader="dot" w:pos="8306"/>
        </w:tabs>
      </w:pPr>
      <w:hyperlink w:anchor="_Toc21558" w:history="1">
        <w:r>
          <w:rPr>
            <w:rFonts w:ascii="仿宋" w:eastAsia="仿宋" w:hAnsi="仿宋" w:cs="仿宋" w:hint="eastAsia"/>
            <w:lang w:eastAsia="zh-CN"/>
          </w:rPr>
          <w:t>(二)、加强资金流动监控</w:t>
        </w:r>
        <w:r>
          <w:tab/>
        </w:r>
        <w:r>
          <w:fldChar w:fldCharType="begin"/>
        </w:r>
        <w:r>
          <w:instrText xml:space="preserve"> PAGEREF _Toc21558 \h </w:instrText>
        </w:r>
        <w:r>
          <w:fldChar w:fldCharType="separate"/>
        </w:r>
        <w:r>
          <w:t>37</w:t>
        </w:r>
        <w:r>
          <w:fldChar w:fldCharType="end"/>
        </w:r>
      </w:hyperlink>
    </w:p>
    <w:p>
      <w:pPr>
        <w:pStyle w:val="TOC2"/>
        <w:tabs>
          <w:tab w:val="right" w:leader="dot" w:pos="8306"/>
        </w:tabs>
      </w:pPr>
      <w:hyperlink w:anchor="_Toc2634" w:history="1">
        <w:r>
          <w:rPr>
            <w:rFonts w:ascii="仿宋" w:eastAsia="仿宋" w:hAnsi="仿宋" w:cs="仿宋" w:hint="eastAsia"/>
            <w:lang w:eastAsia="zh-CN"/>
          </w:rPr>
          <w:t>(三)、制定完善的风险控制机制</w:t>
        </w:r>
        <w:r>
          <w:tab/>
        </w:r>
        <w:r>
          <w:fldChar w:fldCharType="begin"/>
        </w:r>
        <w:r>
          <w:instrText xml:space="preserve"> PAGEREF _Toc2634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61" w:history="1">
        <w:r>
          <w:rPr>
            <w:rFonts w:ascii="仿宋" w:eastAsia="仿宋" w:hAnsi="仿宋" w:cs="仿宋" w:hint="eastAsia"/>
            <w:lang w:eastAsia="zh-CN"/>
          </w:rPr>
          <w:t>(四)、优化成本管理</w:t>
        </w:r>
        <w:r>
          <w:tab/>
        </w:r>
        <w:r>
          <w:fldChar w:fldCharType="begin"/>
        </w:r>
        <w:r>
          <w:instrText xml:space="preserve"> PAGEREF _Toc5561 \h </w:instrText>
        </w:r>
        <w:r>
          <w:fldChar w:fldCharType="separate"/>
        </w:r>
        <w:r>
          <w:t>39</w:t>
        </w:r>
        <w:r>
          <w:fldChar w:fldCharType="end"/>
        </w:r>
      </w:hyperlink>
    </w:p>
    <w:p>
      <w:pPr>
        <w:pStyle w:val="TOC1"/>
        <w:tabs>
          <w:tab w:val="right" w:leader="dot" w:pos="8306"/>
        </w:tabs>
      </w:pPr>
      <w:hyperlink w:anchor="_Toc27481" w:history="1">
        <w:r>
          <w:rPr>
            <w:rFonts w:ascii="仿宋" w:eastAsia="仿宋" w:hAnsi="仿宋" w:cs="仿宋" w:hint="eastAsia"/>
            <w:lang w:eastAsia="zh-CN"/>
          </w:rPr>
          <w:t>十一、污水处理项目技术管理</w:t>
        </w:r>
        <w:r>
          <w:tab/>
        </w:r>
        <w:r>
          <w:fldChar w:fldCharType="begin"/>
        </w:r>
        <w:r>
          <w:instrText xml:space="preserve"> PAGEREF _Toc27481 \h </w:instrText>
        </w:r>
        <w:r>
          <w:fldChar w:fldCharType="separate"/>
        </w:r>
        <w:r>
          <w:t>40</w:t>
        </w:r>
        <w:r>
          <w:fldChar w:fldCharType="end"/>
        </w:r>
      </w:hyperlink>
    </w:p>
    <w:p>
      <w:pPr>
        <w:pStyle w:val="TOC2"/>
        <w:tabs>
          <w:tab w:val="right" w:leader="dot" w:pos="8306"/>
        </w:tabs>
      </w:pPr>
      <w:hyperlink w:anchor="_Toc16352" w:history="1">
        <w:r>
          <w:rPr>
            <w:rFonts w:ascii="仿宋" w:eastAsia="仿宋" w:hAnsi="仿宋" w:cs="仿宋" w:hint="eastAsia"/>
            <w:lang w:eastAsia="zh-CN"/>
          </w:rPr>
          <w:t>(一)、技术方案选用方向</w:t>
        </w:r>
        <w:r>
          <w:tab/>
        </w:r>
        <w:r>
          <w:fldChar w:fldCharType="begin"/>
        </w:r>
        <w:r>
          <w:instrText xml:space="preserve"> PAGEREF _Toc16352 \h </w:instrText>
        </w:r>
        <w:r>
          <w:fldChar w:fldCharType="separate"/>
        </w:r>
        <w:r>
          <w:t>40</w:t>
        </w:r>
        <w:r>
          <w:fldChar w:fldCharType="end"/>
        </w:r>
      </w:hyperlink>
    </w:p>
    <w:p>
      <w:pPr>
        <w:pStyle w:val="TOC2"/>
        <w:tabs>
          <w:tab w:val="right" w:leader="dot" w:pos="8306"/>
        </w:tabs>
      </w:pPr>
      <w:hyperlink w:anchor="_Toc19077" w:history="1">
        <w:r>
          <w:rPr>
            <w:rFonts w:ascii="仿宋" w:eastAsia="仿宋" w:hAnsi="仿宋" w:cs="仿宋" w:hint="eastAsia"/>
            <w:lang w:eastAsia="zh-CN"/>
          </w:rPr>
          <w:t>(二)、工艺技术方案选用原则</w:t>
        </w:r>
        <w:r>
          <w:tab/>
        </w:r>
        <w:r>
          <w:fldChar w:fldCharType="begin"/>
        </w:r>
        <w:r>
          <w:instrText xml:space="preserve"> PAGEREF _Toc19077 \h </w:instrText>
        </w:r>
        <w:r>
          <w:fldChar w:fldCharType="separate"/>
        </w:r>
        <w:r>
          <w:t>42</w:t>
        </w:r>
        <w:r>
          <w:fldChar w:fldCharType="end"/>
        </w:r>
      </w:hyperlink>
    </w:p>
    <w:p>
      <w:pPr>
        <w:pStyle w:val="TOC2"/>
        <w:tabs>
          <w:tab w:val="right" w:leader="dot" w:pos="8306"/>
        </w:tabs>
      </w:pPr>
      <w:hyperlink w:anchor="_Toc14489" w:history="1">
        <w:r>
          <w:rPr>
            <w:rFonts w:ascii="仿宋" w:eastAsia="仿宋" w:hAnsi="仿宋" w:cs="仿宋" w:hint="eastAsia"/>
            <w:lang w:eastAsia="zh-CN"/>
          </w:rPr>
          <w:t>(三)、工艺技术方案要求</w:t>
        </w:r>
        <w:r>
          <w:tab/>
        </w:r>
        <w:r>
          <w:fldChar w:fldCharType="begin"/>
        </w:r>
        <w:r>
          <w:instrText xml:space="preserve"> PAGEREF _Toc14489 \h </w:instrText>
        </w:r>
        <w:r>
          <w:fldChar w:fldCharType="separate"/>
        </w:r>
        <w:r>
          <w:t>44</w:t>
        </w:r>
        <w:r>
          <w:fldChar w:fldCharType="end"/>
        </w:r>
      </w:hyperlink>
    </w:p>
    <w:p>
      <w:pPr>
        <w:pStyle w:val="TOC1"/>
        <w:tabs>
          <w:tab w:val="right" w:leader="dot" w:pos="8306"/>
        </w:tabs>
      </w:pPr>
      <w:hyperlink w:anchor="_Toc4166" w:history="1">
        <w:r>
          <w:rPr>
            <w:rFonts w:ascii="仿宋" w:eastAsia="仿宋" w:hAnsi="仿宋" w:cs="仿宋" w:hint="eastAsia"/>
            <w:lang w:eastAsia="zh-CN"/>
          </w:rPr>
          <w:t>十二、污水处理项目人力资源培养与发展</w:t>
        </w:r>
        <w:r>
          <w:tab/>
        </w:r>
        <w:r>
          <w:fldChar w:fldCharType="begin"/>
        </w:r>
        <w:r>
          <w:instrText xml:space="preserve"> PAGEREF _Toc4166 \h </w:instrText>
        </w:r>
        <w:r>
          <w:fldChar w:fldCharType="separate"/>
        </w:r>
        <w:r>
          <w:t>46</w:t>
        </w:r>
        <w:r>
          <w:fldChar w:fldCharType="end"/>
        </w:r>
      </w:hyperlink>
    </w:p>
    <w:p>
      <w:pPr>
        <w:pStyle w:val="TOC2"/>
        <w:tabs>
          <w:tab w:val="right" w:leader="dot" w:pos="8306"/>
        </w:tabs>
      </w:pPr>
      <w:hyperlink w:anchor="_Toc32690" w:history="1">
        <w:r>
          <w:rPr>
            <w:rFonts w:ascii="仿宋" w:eastAsia="仿宋" w:hAnsi="仿宋" w:cs="仿宋" w:hint="eastAsia"/>
            <w:lang w:eastAsia="zh-CN"/>
          </w:rPr>
          <w:t>(一)、人才需求与规划</w:t>
        </w:r>
        <w:r>
          <w:tab/>
        </w:r>
        <w:r>
          <w:fldChar w:fldCharType="begin"/>
        </w:r>
        <w:r>
          <w:instrText xml:space="preserve"> PAGEREF _Toc32690 \h </w:instrText>
        </w:r>
        <w:r>
          <w:fldChar w:fldCharType="separate"/>
        </w:r>
        <w:r>
          <w:t>46</w:t>
        </w:r>
        <w:r>
          <w:fldChar w:fldCharType="end"/>
        </w:r>
      </w:hyperlink>
    </w:p>
    <w:p>
      <w:pPr>
        <w:pStyle w:val="TOC2"/>
        <w:tabs>
          <w:tab w:val="right" w:leader="dot" w:pos="8306"/>
        </w:tabs>
      </w:pPr>
      <w:hyperlink w:anchor="_Toc31107" w:history="1">
        <w:r>
          <w:rPr>
            <w:rFonts w:ascii="仿宋" w:eastAsia="仿宋" w:hAnsi="仿宋" w:cs="仿宋" w:hint="eastAsia"/>
            <w:lang w:eastAsia="zh-CN"/>
          </w:rPr>
          <w:t>(二)、培训与发展计划</w:t>
        </w:r>
        <w:r>
          <w:tab/>
        </w:r>
        <w:r>
          <w:fldChar w:fldCharType="begin"/>
        </w:r>
        <w:r>
          <w:instrText xml:space="preserve"> PAGEREF _Toc31107 \h </w:instrText>
        </w:r>
        <w:r>
          <w:fldChar w:fldCharType="separate"/>
        </w:r>
        <w:r>
          <w:t>47</w:t>
        </w:r>
        <w:r>
          <w:fldChar w:fldCharType="end"/>
        </w:r>
      </w:hyperlink>
    </w:p>
    <w:p>
      <w:pPr>
        <w:pStyle w:val="TOC1"/>
        <w:tabs>
          <w:tab w:val="right" w:leader="dot" w:pos="8306"/>
        </w:tabs>
      </w:pPr>
      <w:hyperlink w:anchor="_Toc29062" w:history="1">
        <w:r>
          <w:rPr>
            <w:rFonts w:ascii="仿宋" w:eastAsia="仿宋" w:hAnsi="仿宋" w:cs="仿宋" w:hint="eastAsia"/>
            <w:lang w:eastAsia="zh-CN"/>
          </w:rPr>
          <w:t>十三、利益相关者分析与沟通计划</w:t>
        </w:r>
        <w:r>
          <w:tab/>
        </w:r>
        <w:r>
          <w:fldChar w:fldCharType="begin"/>
        </w:r>
        <w:r>
          <w:instrText xml:space="preserve"> PAGEREF _Toc29062 \h </w:instrText>
        </w:r>
        <w:r>
          <w:fldChar w:fldCharType="separate"/>
        </w:r>
        <w:r>
          <w:t>47</w:t>
        </w:r>
        <w:r>
          <w:fldChar w:fldCharType="end"/>
        </w:r>
      </w:hyperlink>
    </w:p>
    <w:p>
      <w:pPr>
        <w:pStyle w:val="TOC2"/>
        <w:tabs>
          <w:tab w:val="right" w:leader="dot" w:pos="8306"/>
        </w:tabs>
      </w:pPr>
      <w:hyperlink w:anchor="_Toc24589" w:history="1">
        <w:r>
          <w:rPr>
            <w:rFonts w:ascii="仿宋" w:eastAsia="仿宋" w:hAnsi="仿宋" w:cs="仿宋" w:hint="eastAsia"/>
            <w:lang w:eastAsia="zh-CN"/>
          </w:rPr>
          <w:t>(一)、利益相关者分析</w:t>
        </w:r>
        <w:r>
          <w:tab/>
        </w:r>
        <w:r>
          <w:fldChar w:fldCharType="begin"/>
        </w:r>
        <w:r>
          <w:instrText xml:space="preserve"> PAGEREF _Toc24589 \h </w:instrText>
        </w:r>
        <w:r>
          <w:fldChar w:fldCharType="separate"/>
        </w:r>
        <w:r>
          <w:t>47</w:t>
        </w:r>
        <w:r>
          <w:fldChar w:fldCharType="end"/>
        </w:r>
      </w:hyperlink>
    </w:p>
    <w:p>
      <w:pPr>
        <w:pStyle w:val="TOC2"/>
        <w:tabs>
          <w:tab w:val="right" w:leader="dot" w:pos="8306"/>
        </w:tabs>
      </w:pPr>
      <w:hyperlink w:anchor="_Toc15350" w:history="1">
        <w:r>
          <w:rPr>
            <w:rFonts w:ascii="仿宋" w:eastAsia="仿宋" w:hAnsi="仿宋" w:cs="仿宋" w:hint="eastAsia"/>
            <w:lang w:eastAsia="zh-CN"/>
          </w:rPr>
          <w:t>(二)、沟通计划</w:t>
        </w:r>
        <w:r>
          <w:tab/>
        </w:r>
        <w:r>
          <w:fldChar w:fldCharType="begin"/>
        </w:r>
        <w:r>
          <w:instrText xml:space="preserve"> PAGEREF _Toc15350 \h </w:instrText>
        </w:r>
        <w:r>
          <w:fldChar w:fldCharType="separate"/>
        </w:r>
        <w:r>
          <w:t>49</w:t>
        </w:r>
        <w:r>
          <w:fldChar w:fldCharType="end"/>
        </w:r>
      </w:hyperlink>
    </w:p>
    <w:p>
      <w:pPr>
        <w:pStyle w:val="TOC1"/>
        <w:tabs>
          <w:tab w:val="right" w:leader="dot" w:pos="8306"/>
        </w:tabs>
      </w:pPr>
      <w:hyperlink w:anchor="_Toc28724" w:history="1">
        <w:r>
          <w:rPr>
            <w:rFonts w:ascii="仿宋" w:eastAsia="仿宋" w:hAnsi="仿宋" w:cs="仿宋" w:hint="eastAsia"/>
            <w:lang w:eastAsia="zh-CN"/>
          </w:rPr>
          <w:t>十四、供应链管理</w:t>
        </w:r>
        <w:r>
          <w:tab/>
        </w:r>
        <w:r>
          <w:fldChar w:fldCharType="begin"/>
        </w:r>
        <w:r>
          <w:instrText xml:space="preserve"> PAGEREF _Toc28724 \h </w:instrText>
        </w:r>
        <w:r>
          <w:fldChar w:fldCharType="separate"/>
        </w:r>
        <w:r>
          <w:t>50</w:t>
        </w:r>
        <w:r>
          <w:fldChar w:fldCharType="end"/>
        </w:r>
      </w:hyperlink>
    </w:p>
    <w:p>
      <w:pPr>
        <w:pStyle w:val="TOC2"/>
        <w:tabs>
          <w:tab w:val="right" w:leader="dot" w:pos="8306"/>
        </w:tabs>
      </w:pPr>
      <w:hyperlink w:anchor="_Toc60" w:history="1">
        <w:r>
          <w:rPr>
            <w:rFonts w:ascii="仿宋" w:eastAsia="仿宋" w:hAnsi="仿宋" w:cs="仿宋" w:hint="eastAsia"/>
            <w:lang w:eastAsia="zh-CN"/>
          </w:rPr>
          <w:t>(一)、供应链战略规划</w:t>
        </w:r>
        <w:r>
          <w:tab/>
        </w:r>
        <w:r>
          <w:fldChar w:fldCharType="begin"/>
        </w:r>
        <w:r>
          <w:instrText xml:space="preserve"> PAGEREF _Toc60 \h </w:instrText>
        </w:r>
        <w:r>
          <w:fldChar w:fldCharType="separate"/>
        </w:r>
        <w:r>
          <w:t>50</w:t>
        </w:r>
        <w:r>
          <w:fldChar w:fldCharType="end"/>
        </w:r>
      </w:hyperlink>
    </w:p>
    <w:p>
      <w:pPr>
        <w:pStyle w:val="TOC2"/>
        <w:tabs>
          <w:tab w:val="right" w:leader="dot" w:pos="8306"/>
        </w:tabs>
      </w:pPr>
      <w:hyperlink w:anchor="_Toc31689" w:history="1">
        <w:r>
          <w:rPr>
            <w:rFonts w:ascii="仿宋" w:eastAsia="仿宋" w:hAnsi="仿宋" w:cs="仿宋" w:hint="eastAsia"/>
            <w:lang w:eastAsia="zh-CN"/>
          </w:rPr>
          <w:t>(二)、供应商选择与合作</w:t>
        </w:r>
        <w:r>
          <w:tab/>
        </w:r>
        <w:r>
          <w:fldChar w:fldCharType="begin"/>
        </w:r>
        <w:r>
          <w:instrText xml:space="preserve"> PAGEREF _Toc31689 \h </w:instrText>
        </w:r>
        <w:r>
          <w:fldChar w:fldCharType="separate"/>
        </w:r>
        <w:r>
          <w:t>51</w:t>
        </w:r>
        <w:r>
          <w:fldChar w:fldCharType="end"/>
        </w:r>
      </w:hyperlink>
    </w:p>
    <w:p>
      <w:pPr>
        <w:pStyle w:val="TOC2"/>
        <w:tabs>
          <w:tab w:val="right" w:leader="dot" w:pos="8306"/>
        </w:tabs>
      </w:pPr>
      <w:hyperlink w:anchor="_Toc12389" w:history="1">
        <w:r>
          <w:rPr>
            <w:rFonts w:ascii="仿宋" w:eastAsia="仿宋" w:hAnsi="仿宋" w:cs="仿宋" w:hint="eastAsia"/>
            <w:lang w:eastAsia="zh-CN"/>
          </w:rPr>
          <w:t>(三)、物流与库存管理</w:t>
        </w:r>
        <w:r>
          <w:tab/>
        </w:r>
        <w:r>
          <w:fldChar w:fldCharType="begin"/>
        </w:r>
        <w:r>
          <w:instrText xml:space="preserve"> PAGEREF _Toc12389 \h </w:instrText>
        </w:r>
        <w:r>
          <w:fldChar w:fldCharType="separate"/>
        </w:r>
        <w:r>
          <w:t>53</w:t>
        </w:r>
        <w:r>
          <w:fldChar w:fldCharType="end"/>
        </w:r>
      </w:hyperlink>
    </w:p>
    <w:p>
      <w:pPr>
        <w:pStyle w:val="TOC1"/>
        <w:tabs>
          <w:tab w:val="right" w:leader="dot" w:pos="8306"/>
        </w:tabs>
      </w:pPr>
      <w:hyperlink w:anchor="_Toc24122" w:history="1">
        <w:r>
          <w:rPr>
            <w:rFonts w:ascii="仿宋" w:eastAsia="仿宋" w:hAnsi="仿宋" w:cs="仿宋" w:hint="eastAsia"/>
            <w:lang w:eastAsia="zh-CN"/>
          </w:rPr>
          <w:t>十五、污水处理项目治理与监督</w:t>
        </w:r>
        <w:r>
          <w:tab/>
        </w:r>
        <w:r>
          <w:fldChar w:fldCharType="begin"/>
        </w:r>
        <w:r>
          <w:instrText xml:space="preserve"> PAGEREF _Toc24122 \h </w:instrText>
        </w:r>
        <w:r>
          <w:fldChar w:fldCharType="separate"/>
        </w:r>
        <w:r>
          <w:t>54</w:t>
        </w:r>
        <w:r>
          <w:fldChar w:fldCharType="end"/>
        </w:r>
      </w:hyperlink>
    </w:p>
    <w:p>
      <w:pPr>
        <w:pStyle w:val="TOC2"/>
        <w:tabs>
          <w:tab w:val="right" w:leader="dot" w:pos="8306"/>
        </w:tabs>
      </w:pPr>
      <w:hyperlink w:anchor="_Toc28010" w:history="1">
        <w:r>
          <w:rPr>
            <w:rFonts w:ascii="仿宋" w:eastAsia="仿宋" w:hAnsi="仿宋" w:cs="仿宋" w:hint="eastAsia"/>
            <w:lang w:eastAsia="zh-CN"/>
          </w:rPr>
          <w:t>(一)、污水处理项目治理结构</w:t>
        </w:r>
        <w:r>
          <w:tab/>
        </w:r>
        <w:r>
          <w:fldChar w:fldCharType="begin"/>
        </w:r>
        <w:r>
          <w:instrText xml:space="preserve"> PAGEREF _Toc28010 \h </w:instrText>
        </w:r>
        <w:r>
          <w:fldChar w:fldCharType="separate"/>
        </w:r>
        <w:r>
          <w:t>54</w:t>
        </w:r>
        <w:r>
          <w:fldChar w:fldCharType="end"/>
        </w:r>
      </w:hyperlink>
    </w:p>
    <w:p>
      <w:pPr>
        <w:pStyle w:val="TOC2"/>
        <w:tabs>
          <w:tab w:val="right" w:leader="dot" w:pos="8306"/>
        </w:tabs>
      </w:pPr>
      <w:hyperlink w:anchor="_Toc17088" w:history="1">
        <w:r>
          <w:rPr>
            <w:rFonts w:ascii="仿宋" w:eastAsia="仿宋" w:hAnsi="仿宋" w:cs="仿宋" w:hint="eastAsia"/>
            <w:lang w:eastAsia="zh-CN"/>
          </w:rPr>
          <w:t>(二)、监督与审计</w:t>
        </w:r>
        <w:r>
          <w:tab/>
        </w:r>
        <w:r>
          <w:fldChar w:fldCharType="begin"/>
        </w:r>
        <w:r>
          <w:instrText xml:space="preserve"> PAGEREF _Toc17088 \h </w:instrText>
        </w:r>
        <w:r>
          <w:fldChar w:fldCharType="separate"/>
        </w:r>
        <w:r>
          <w:t>55</w:t>
        </w:r>
        <w:r>
          <w:fldChar w:fldCharType="end"/>
        </w:r>
      </w:hyperlink>
    </w:p>
    <w:p>
      <w:pPr>
        <w:pStyle w:val="TOC1"/>
        <w:tabs>
          <w:tab w:val="right" w:leader="dot" w:pos="8306"/>
        </w:tabs>
      </w:pPr>
      <w:hyperlink w:anchor="_Toc4928" w:history="1">
        <w:r>
          <w:rPr>
            <w:rFonts w:ascii="仿宋" w:eastAsia="仿宋" w:hAnsi="仿宋" w:cs="仿宋" w:hint="eastAsia"/>
            <w:lang w:eastAsia="zh-CN"/>
          </w:rPr>
          <w:t>十六、污水处理项目变更管理</w:t>
        </w:r>
        <w:r>
          <w:tab/>
        </w:r>
        <w:r>
          <w:fldChar w:fldCharType="begin"/>
        </w:r>
        <w:r>
          <w:instrText xml:space="preserve"> PAGEREF _Toc4928 \h </w:instrText>
        </w:r>
        <w:r>
          <w:fldChar w:fldCharType="separate"/>
        </w:r>
        <w:r>
          <w:t>57</w:t>
        </w:r>
        <w:r>
          <w:fldChar w:fldCharType="end"/>
        </w:r>
      </w:hyperlink>
    </w:p>
    <w:p>
      <w:pPr>
        <w:pStyle w:val="TOC2"/>
        <w:tabs>
          <w:tab w:val="right" w:leader="dot" w:pos="8306"/>
        </w:tabs>
      </w:pPr>
      <w:hyperlink w:anchor="_Toc25769" w:history="1">
        <w:r>
          <w:rPr>
            <w:rFonts w:ascii="仿宋" w:eastAsia="仿宋" w:hAnsi="仿宋" w:cs="仿宋" w:hint="eastAsia"/>
            <w:lang w:eastAsia="zh-CN"/>
          </w:rPr>
          <w:t>(一)、变更申请与评估</w:t>
        </w:r>
        <w:r>
          <w:tab/>
        </w:r>
        <w:r>
          <w:fldChar w:fldCharType="begin"/>
        </w:r>
        <w:r>
          <w:instrText xml:space="preserve"> PAGEREF _Toc25769 \h </w:instrText>
        </w:r>
        <w:r>
          <w:fldChar w:fldCharType="separate"/>
        </w:r>
        <w:r>
          <w:t>57</w:t>
        </w:r>
        <w:r>
          <w:fldChar w:fldCharType="end"/>
        </w:r>
      </w:hyperlink>
    </w:p>
    <w:p>
      <w:pPr>
        <w:pStyle w:val="TOC2"/>
        <w:tabs>
          <w:tab w:val="right" w:leader="dot" w:pos="8306"/>
        </w:tabs>
      </w:pPr>
      <w:hyperlink w:anchor="_Toc19043" w:history="1">
        <w:r>
          <w:rPr>
            <w:rFonts w:ascii="仿宋" w:eastAsia="仿宋" w:hAnsi="仿宋" w:cs="仿宋" w:hint="eastAsia"/>
            <w:lang w:eastAsia="zh-CN"/>
          </w:rPr>
          <w:t>(二)、变更实施与控制</w:t>
        </w:r>
        <w:r>
          <w:tab/>
        </w:r>
        <w:r>
          <w:fldChar w:fldCharType="begin"/>
        </w:r>
        <w:r>
          <w:instrText xml:space="preserve"> PAGEREF _Toc19043 \h </w:instrText>
        </w:r>
        <w:r>
          <w:fldChar w:fldCharType="separate"/>
        </w:r>
        <w:r>
          <w:t>57</w:t>
        </w:r>
        <w:r>
          <w:fldChar w:fldCharType="end"/>
        </w:r>
      </w:hyperlink>
    </w:p>
    <w:p>
      <w:pPr>
        <w:pStyle w:val="TOC1"/>
        <w:tabs>
          <w:tab w:val="right" w:leader="dot" w:pos="8306"/>
        </w:tabs>
      </w:pPr>
      <w:hyperlink w:anchor="_Toc25414" w:history="1">
        <w:r>
          <w:rPr>
            <w:rFonts w:ascii="仿宋" w:eastAsia="仿宋" w:hAnsi="仿宋" w:cs="仿宋" w:hint="eastAsia"/>
            <w:lang w:eastAsia="zh-CN"/>
          </w:rPr>
          <w:t>十七、污水处理项目工程方案分析</w:t>
        </w:r>
        <w:r>
          <w:tab/>
        </w:r>
        <w:r>
          <w:fldChar w:fldCharType="begin"/>
        </w:r>
        <w:r>
          <w:instrText xml:space="preserve"> PAGEREF _Toc25414 \h </w:instrText>
        </w:r>
        <w:r>
          <w:fldChar w:fldCharType="separate"/>
        </w:r>
        <w:r>
          <w:t>58</w:t>
        </w:r>
        <w:r>
          <w:fldChar w:fldCharType="end"/>
        </w:r>
      </w:hyperlink>
    </w:p>
    <w:p>
      <w:pPr>
        <w:pStyle w:val="TOC2"/>
        <w:tabs>
          <w:tab w:val="right" w:leader="dot" w:pos="8306"/>
        </w:tabs>
      </w:pPr>
      <w:hyperlink w:anchor="_Toc29340" w:history="1">
        <w:r>
          <w:rPr>
            <w:rFonts w:ascii="仿宋" w:eastAsia="仿宋" w:hAnsi="仿宋" w:cs="仿宋" w:hint="eastAsia"/>
            <w:lang w:eastAsia="zh-CN"/>
          </w:rPr>
          <w:t>(一)、建筑工程设计原则</w:t>
        </w:r>
        <w:r>
          <w:tab/>
        </w:r>
        <w:r>
          <w:fldChar w:fldCharType="begin"/>
        </w:r>
        <w:r>
          <w:instrText xml:space="preserve"> PAGEREF _Toc29340 \h </w:instrText>
        </w:r>
        <w:r>
          <w:fldChar w:fldCharType="separate"/>
        </w:r>
        <w:r>
          <w:t>58</w:t>
        </w:r>
        <w:r>
          <w:fldChar w:fldCharType="end"/>
        </w:r>
      </w:hyperlink>
    </w:p>
    <w:p>
      <w:pPr>
        <w:pStyle w:val="TOC2"/>
        <w:tabs>
          <w:tab w:val="right" w:leader="dot" w:pos="8306"/>
        </w:tabs>
      </w:pPr>
      <w:hyperlink w:anchor="_Toc19979" w:history="1">
        <w:r>
          <w:rPr>
            <w:rFonts w:ascii="仿宋" w:eastAsia="仿宋" w:hAnsi="仿宋" w:cs="仿宋" w:hint="eastAsia"/>
            <w:lang w:eastAsia="zh-CN"/>
          </w:rPr>
          <w:t>(二)、土建工程建设指标</w:t>
        </w:r>
        <w:r>
          <w:tab/>
        </w:r>
        <w:r>
          <w:fldChar w:fldCharType="begin"/>
        </w:r>
        <w:r>
          <w:instrText xml:space="preserve"> PAGEREF _Toc19979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292"/>
      <w:r>
        <w:rPr>
          <w:rFonts w:ascii="仿宋" w:eastAsia="仿宋" w:hAnsi="仿宋" w:cs="仿宋" w:hint="eastAsia"/>
          <w:sz w:val="28"/>
          <w:lang w:eastAsia="zh-CN"/>
        </w:rPr>
        <w:t>一、污水处理项目文档管理</w:t>
      </w:r>
      <w:bookmarkEnd w:id="2"/>
    </w:p>
    <w:p>
      <w:pPr>
        <w:pStyle w:val="Heading2"/>
        <w:rPr>
          <w:rFonts w:ascii="仿宋" w:eastAsia="仿宋" w:hAnsi="仿宋" w:cs="仿宋" w:hint="eastAsia"/>
          <w:lang w:eastAsia="zh-CN"/>
        </w:rPr>
      </w:pPr>
      <w:bookmarkStart w:id="3" w:name="_Toc1603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污水处理项目高度重视文档的质量和准确性，以支持污水处理项目的各项活动和决策。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文档的编制始于污水处理项目计划的初期，我们制定了详细的文档编制计划，明确了每个文档的内容、格式和编写责任人。在污水处理项目启动阶段，我们首先编制了污水处理项目章程，明确定义了污水处理项目的目标、范围、风险等关键要素。随后，污水处理项目团队根据计划陆续编制了需求文档、设计文档、测试文档等各类文档，确保污水处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污水处理项目管理中的重要环节，旨在确保污水处理项目文档符合质量标准和污水处理项目需求。在污水处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除了内部审查，我们还进行了外部审查，邀请污水处理项目相关利益方和专业领域的专家对文档进行独立审查。这有助于获取更全面、客观的反馈，确保污水处理项目文档不仅符合内部标准，也满足外部需求。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污水处理项目在文档编制与审查方面建立了严格的管理机制，通过规范的流程和多维度的审查，确保污水处理项目文档的质量、准确性和可靠性，为污水处理项目的顺利推进提供了有力支持。</w:t>
      </w:r>
    </w:p>
    <w:p>
      <w:pPr>
        <w:pStyle w:val="Heading2"/>
        <w:ind w:firstLine="560" w:firstLineChars="200"/>
        <w:rPr>
          <w:rFonts w:ascii="仿宋" w:eastAsia="仿宋" w:hAnsi="仿宋" w:cs="仿宋" w:hint="eastAsia"/>
          <w:sz w:val="28"/>
          <w:lang w:eastAsia="zh-CN"/>
        </w:rPr>
      </w:pPr>
      <w:bookmarkStart w:id="4" w:name="_Toc91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在污水处理项目中，我们致力于优化文档发布与分发过程，以确保信息的高效传递和团队间协作的顺畅进行。以下是我们采取的关键优化策略：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我们通过多渠道发布文档，包括电子邮件、污水处理项目管理平台、内部网站等，以满足不同团队成员的偏好和需求。多渠道发布确保了信息的全面覆盖。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我们采用了精细的权限控制，确保只有授权人员可以访问敏感信息。这种安全措施保护了污水处理项目文档的机密性，防止了未经授权的信息泄露。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28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文档存档与归档是污水处理项目生命周期中一个至关重要的环节，直接关系到污水处理项目信息的长期保存和历史记录的完整性。在污水处理项目中，我们实施了一系列有效的文档存档与归档管理策略：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903"/>
      <w:r>
        <w:rPr>
          <w:rFonts w:ascii="仿宋" w:eastAsia="仿宋" w:hAnsi="仿宋" w:cs="仿宋" w:hint="eastAsia"/>
          <w:sz w:val="28"/>
          <w:lang w:eastAsia="zh-CN"/>
        </w:rPr>
        <w:t>二、污水处理项目土建工程</w:t>
      </w:r>
      <w:bookmarkEnd w:id="6"/>
    </w:p>
    <w:p>
      <w:pPr>
        <w:pStyle w:val="Heading2"/>
        <w:rPr>
          <w:rFonts w:ascii="仿宋" w:eastAsia="仿宋" w:hAnsi="仿宋" w:cs="仿宋" w:hint="eastAsia"/>
          <w:lang w:eastAsia="zh-CN"/>
        </w:rPr>
      </w:pPr>
      <w:bookmarkStart w:id="7" w:name="_Toc2229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在污水处理项目的建筑工程设计中，我们将秉承一系列重要的设计原则，以确保污水处理项目建筑在功能、美观、可持续性等方面达到最佳效果。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首要原则是确保建筑的功能性得到最大化的发挥。我们将充分理解污水处理项目的实际需求，合理布局各个功能区域，保证建筑在满足业务需求的同时，提供高效的工作环境。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在建筑设计中，我们将综合考虑建设和运营成本。通过精细的经济效益分析，确保设计方案在高效利用资源的同时，对污水处理项目的长期盈利能力有积极的贡献。</w:t>
      </w:r>
    </w:p>
    <w:p>
      <w:pPr>
        <w:pStyle w:val="Heading2"/>
        <w:ind w:firstLine="560" w:firstLineChars="200"/>
        <w:rPr>
          <w:rFonts w:ascii="仿宋" w:eastAsia="仿宋" w:hAnsi="仿宋" w:cs="仿宋" w:hint="eastAsia"/>
          <w:sz w:val="28"/>
          <w:lang w:eastAsia="zh-CN"/>
        </w:rPr>
      </w:pPr>
      <w:bookmarkStart w:id="8" w:name="_Toc2239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污水处理项目的土建工程设计中，我们将精准设定设计年限，结合污水处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污水处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86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污水处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污水处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污水处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638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本期工程污水处理项目预计总建筑面积XXX平方米，其中：计容建筑面积XXX平方米，计划建筑工程投资XX万元，占污水处理项目总投资的XX%。</w:t>
      </w:r>
    </w:p>
    <w:p>
      <w:pPr>
        <w:pStyle w:val="Heading1"/>
        <w:ind w:firstLine="560" w:firstLineChars="200"/>
        <w:rPr>
          <w:rFonts w:ascii="仿宋" w:eastAsia="仿宋" w:hAnsi="仿宋" w:cs="仿宋" w:hint="eastAsia"/>
          <w:sz w:val="28"/>
          <w:lang w:eastAsia="zh-CN"/>
        </w:rPr>
      </w:pPr>
      <w:bookmarkStart w:id="11" w:name="_Toc24038"/>
      <w:r>
        <w:rPr>
          <w:rFonts w:ascii="仿宋" w:eastAsia="仿宋" w:hAnsi="仿宋" w:cs="仿宋" w:hint="eastAsia"/>
          <w:sz w:val="28"/>
          <w:lang w:eastAsia="zh-CN"/>
        </w:rPr>
        <w:t>三、污水处理项目绩效评估</w:t>
      </w:r>
      <w:bookmarkEnd w:id="11"/>
    </w:p>
    <w:p>
      <w:pPr>
        <w:pStyle w:val="Heading2"/>
        <w:rPr>
          <w:rFonts w:ascii="仿宋" w:eastAsia="仿宋" w:hAnsi="仿宋" w:cs="仿宋" w:hint="eastAsia"/>
          <w:lang w:eastAsia="zh-CN"/>
        </w:rPr>
      </w:pPr>
      <w:bookmarkStart w:id="12" w:name="_Toc1881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污水处理项目中，我们设计了一套全面的绩效评估指标，以确保污水处理项目的可控和成功交付。这些指标跨足污水处理项目目标、成本、进度和质量等多个维度，为我们提供了全面洞察污水处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目标达成率是我们关注的首要指标。我们设定了明确的目标，并通过定期监测和评估，迅速发现并应对潜在的目标偏差。这为污水处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成本绩效是另一个核心关注点。通过实际成本与预算成本的对比分析，我们深入了解成本差异的原因，及时调整资源分配，保持污水处理项目在经济效益方面的合理水平。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进度作为关键的绩效指标之一，得到了精心的关注。我们制定了详细的污水处理项目进度计划，并设立了进度符合度指标，确保实际进度与计划进度保持一致。这使我们能够快速发现和解决潜在的进度问题，保持污水处理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污水处理项目绩效的不可或缺的一环。我们引入了一系列的质量标准和客户满意度指标，以确保污水处理项目交付的成果在质量上达到或超越预期水平。通过持续监测这些指标，我们努力提升污水处理项目整体质量水平，为污水处理项目的成功交付提供有力保障。通过这些科学且全面的绩效评估，我们能够更好地引导污水处理项目的持续改进，确保污水处理项目目标的顺利达成。</w:t>
      </w:r>
    </w:p>
    <w:p>
      <w:pPr>
        <w:pStyle w:val="Heading2"/>
        <w:ind w:firstLine="560" w:firstLineChars="200"/>
        <w:rPr>
          <w:rFonts w:ascii="仿宋" w:eastAsia="仿宋" w:hAnsi="仿宋" w:cs="仿宋" w:hint="eastAsia"/>
          <w:sz w:val="28"/>
          <w:lang w:eastAsia="zh-CN"/>
        </w:rPr>
      </w:pPr>
      <w:bookmarkStart w:id="13" w:name="_Toc199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绩效评估是污水处理项目中的关键环节，为确保污水处理项目达到预期目标，我们采用了多层次、多维度的绩效评估方法。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污水处理项目的战略目标对齐，确保每个决策和行动都与污水处理项目整体目标保持一致。团队会定期召开战略对齐会议，审视当前工作与污水处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污水处理项目进度、质量、成本和风险等方面。这些指标通过数据收集和分析，为污水处理项目管理团队提供了客观的评估依据。例如，我们通过污水处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绩效评估不仅仅停留在污水处理项目内部，还考虑了污水处理项目对外部环境的影响。我们定期进行干系人满意度调查，以了解各利益相关方对污水处理项目的期望和满意度，并及时做出调整。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这种多层次、多角度的绩效评估方法，使得我们能够全面了解污水处理项目的运行状态，及时做出调整，确保污水处理项目在不断变化的环境中保持稳健前行。</w:t>
      </w:r>
    </w:p>
    <w:p>
      <w:pPr>
        <w:pStyle w:val="Heading2"/>
        <w:ind w:firstLine="560" w:firstLineChars="200"/>
        <w:rPr>
          <w:rFonts w:ascii="仿宋" w:eastAsia="仿宋" w:hAnsi="仿宋" w:cs="仿宋" w:hint="eastAsia"/>
          <w:sz w:val="28"/>
          <w:lang w:eastAsia="zh-CN"/>
        </w:rPr>
      </w:pPr>
      <w:bookmarkStart w:id="14" w:name="_Toc3079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为了确保污水处理项目的有效管理和不断优化，我们采用了精心设计的绩效评估周期。这个周期旨在实现灵活、实时和全面的评估，以适应污水处理项目执行中的各种挑战。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污水处理项目的不同需求，分为短期、中期和长期。短期评估关注每个迭代或工作周期，以及时发现和解决当前任务中的问题。中期评估涵盖几个迭代，深入了解整体污水处理项目的趋势和性能。长期评估则着眼于整个污水处理项目阶段，确保污水处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污水处理项目管理工具和协作平台，团队成员能够随时更新和分享污水处理项目数据。这种实时性的反馈机制使我们能够及时察觉潜在问题，快速调整，保持污水处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污水处理项目的决策制定密不可分。每个周期的污水处理项目回顾会议成为集体总结经验、识别问题深层次原因并找到创新解决方案的平台。这种定期的反思与调整机制使污水处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2687"/>
      <w:r>
        <w:rPr>
          <w:rFonts w:ascii="仿宋" w:eastAsia="仿宋" w:hAnsi="仿宋" w:cs="仿宋" w:hint="eastAsia"/>
          <w:sz w:val="28"/>
          <w:lang w:eastAsia="zh-CN"/>
        </w:rPr>
        <w:t>四、污水处理项目概论</w:t>
      </w:r>
      <w:bookmarkEnd w:id="15"/>
    </w:p>
    <w:p>
      <w:pPr>
        <w:pStyle w:val="Heading2"/>
        <w:rPr>
          <w:rFonts w:ascii="仿宋" w:eastAsia="仿宋" w:hAnsi="仿宋" w:cs="仿宋" w:hint="eastAsia"/>
          <w:lang w:eastAsia="zh-CN"/>
        </w:rPr>
      </w:pPr>
      <w:bookmarkStart w:id="16" w:name="_Toc17992"/>
      <w:r>
        <w:rPr>
          <w:rFonts w:ascii="仿宋" w:eastAsia="仿宋" w:hAnsi="仿宋" w:cs="仿宋" w:hint="eastAsia"/>
          <w:lang w:eastAsia="zh-CN"/>
        </w:rPr>
        <w:t>(一)、污水处理项目概况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的起源追溯至对市场的深入洞察。市场的不断演变与变革为污水处理项目提供了难得的机遇。当前市场存在的需求缺口和变革的大环境共同构成了污水处理项目的背景。这个污水处理项目旨在充分利用市场机遇，填补行业中尚未满足的需求，为客户提供全新的解决方案。市场的变革和需求的增长使得这个污水处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污水处理项目名称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正式命名为污水处理。这个名称不仅仅是一个标识，更代表了污水处理项目的核心理念和愿景。它蕴含着污水处理项目所要解决问题的关键字，具有强烈的表达和辨识度，为污水处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污水处理项目目标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污水处理项目的核心目标是提供一种全新、高效的解决方案，满足客户日益增长的需求。污水处理项目追求的不仅仅是满足市场需求，更是在市场中获得卓越的竞争优势。通过不断提升产品或服务的质量和创新水平，污水处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污水处理项目范围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全面涵盖了产品研发、制造、市场推广和售后服务，确保从产品设计到最终用户体验的全方位关注。这一全面的污水处理项目范围是为了确保污水处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污水处理项目时间表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污水处理项目计划在未来18个月内完成，包括研发、测试、市场试点和正式推出等不同阶段。这个时间表的合理设计是为了确保污水处理项目各个阶段的顺利推进，以便按时交付高质量的成果。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污水处理项目预算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污水处理项目总预算估算为XX百万美元，主要分配在研发、市场推广、人员培训和运营等方面。这一充足的预算为污水处理项目提供了充足的资源，确保污水处理项目在各个方面都能取得优异的表现。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污水处理项目风险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污水处理项目可能面临的风险包括市场接受度低、技术难题、竞争激烈等。污水处理项目团队已经制定了相应的风险应对计划，通过前瞻性的风险管理，确保污水处理项目在面对不确定性时能够迅速做出应对。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污水处理项目团队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污水处理项目汇聚了一支经验丰富、多领域专业素养的核心团队，确保污水处理项目在各个方面都能拥有高水平的执行力。团队的协同作战是污水处理项目成功的关键因素之一。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污水处理项目背景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污水处理项目的背景根植于市场对更高效、创新产品的渴望，同时也受到科技发展对行业格局的深刻改变的影响。这为污水处理项目提供了广阔的发展空间和市场需求。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污水处理项目现状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截至目前，污水处理项目已完成市场调研和技术验证，取得了初步的成功。这为污水处理项目在未来的发展奠定了坚实的基础，为更远大的目标打下了坚实的基石。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9441"/>
      <w:r>
        <w:rPr>
          <w:rFonts w:ascii="仿宋" w:eastAsia="仿宋" w:hAnsi="仿宋" w:cs="仿宋" w:hint="eastAsia"/>
          <w:sz w:val="28"/>
          <w:lang w:eastAsia="zh-CN"/>
        </w:rPr>
        <w:t>(二)、污水处理项目目标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keyword》污水处理项目首要业务目标是在市场中占据有利地位，实现产品/服务的成功推广和销售。通过不断提升产品质量、创新性，污水处理项目追求成为行业中的领导者，赢得更多客户的青睐。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在科技迅速发展的时代，污水处理项目着眼于技术创新。通过持续的研发和技术升级，污水处理项目旨在推出更具创新性的产品或服务，以满足市场对新鲜、先进解决方案的需求。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为了建立可持续的客户关系，污水处理项目设定了客户满意度目标。通过提供卓越的产品质量和优质的客户服务，污水处理项目追求赢得客户的信任和忠诚度，确保他们的满意度达到行业领先水平。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污水处理项目注重社会责任和可持续发展。通过实施环保、社会责任污水处理项目，污水处理项目致力于在经济发展的同时保护环境，促进社会公平，实现可持续经营。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污水处理项目的团队是实现目标的核心驱动力。因此，污水处理项目设定了团队发展目标，包括提升团队成员的专业技能、培养领导力，以及搭建协同高效的团队工作氛围。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2534"/>
      <w:r>
        <w:rPr>
          <w:rFonts w:ascii="仿宋" w:eastAsia="仿宋" w:hAnsi="仿宋" w:cs="仿宋" w:hint="eastAsia"/>
          <w:sz w:val="28"/>
          <w:lang w:eastAsia="zh-CN"/>
        </w:rPr>
        <w:t>(三)、污水处理项目提出的理由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污水处理项目提出的理由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的提出源于对市场机遇的深刻洞察。当前市场中存在的需求缺口和行业发展趋势表明，有巨大的商业机会等待被开发。通过准确捕捉市场机遇，污水处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的理念基于对技术创新的信仰。通过持续的研发和技术投入，污水处理项目有望推出更具创新性的产品或服务。在科技飞速发展的当下，污水处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项目的提出是为了增强企业的行业竞争力。通过提升产品或服务的质量和独特性，污水处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https://d.book118.com/397143155164006030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0448D3"/>
    <w:rsid w:val="5E0448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4315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2024-01-11T03:35:00Z</dcterms:created>
  <dcterms:modified xsi:type="dcterms:W3CDTF">2024-01-11T03:35:39Z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B463B5B667C74C079B95F7A0BEF91A7C_11</vt:lpwstr>
  </property>
  <property fmtid="{D5CDD505-2E9C-101B-9397-08002B2CF9AE}" pid="3" name="KSOProductBuildVer">
    <vt:lpwstr>2052-12.1.0.16120</vt:lpwstr>
  </property>
</Properties>
</file>