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7" w:history="1">
        <w:r>
          <w:rPr>
            <w:rFonts w:ascii="仿宋" w:eastAsia="仿宋" w:hAnsi="仿宋" w:cs="仿宋" w:hint="eastAsia"/>
            <w:lang w:eastAsia="zh-CN"/>
          </w:rPr>
          <w:t>序言</w:t>
        </w:r>
        <w:r>
          <w:tab/>
        </w:r>
        <w:r>
          <w:fldChar w:fldCharType="begin"/>
        </w:r>
        <w:r>
          <w:instrText xml:space="preserve"> PAGEREF _Toc6527 \h </w:instrText>
        </w:r>
        <w:r>
          <w:fldChar w:fldCharType="separate"/>
        </w:r>
        <w:r>
          <w:t>3</w:t>
        </w:r>
        <w:r>
          <w:fldChar w:fldCharType="end"/>
        </w:r>
      </w:hyperlink>
    </w:p>
    <w:p>
      <w:pPr>
        <w:pStyle w:val="TOC1"/>
        <w:tabs>
          <w:tab w:val="right" w:leader="dot" w:pos="8306"/>
        </w:tabs>
      </w:pPr>
      <w:hyperlink w:anchor="_Toc31712" w:history="1">
        <w:r>
          <w:rPr>
            <w:rFonts w:ascii="仿宋" w:eastAsia="仿宋" w:hAnsi="仿宋" w:cs="仿宋" w:hint="eastAsia"/>
            <w:lang w:eastAsia="zh-CN"/>
          </w:rPr>
          <w:t>一、中空玻璃项目绩效评估</w:t>
        </w:r>
        <w:r>
          <w:tab/>
        </w:r>
        <w:r>
          <w:fldChar w:fldCharType="begin"/>
        </w:r>
        <w:r>
          <w:instrText xml:space="preserve"> PAGEREF _Toc31712 \h </w:instrText>
        </w:r>
        <w:r>
          <w:fldChar w:fldCharType="separate"/>
        </w:r>
        <w:r>
          <w:t>3</w:t>
        </w:r>
        <w:r>
          <w:fldChar w:fldCharType="end"/>
        </w:r>
      </w:hyperlink>
    </w:p>
    <w:p>
      <w:pPr>
        <w:pStyle w:val="TOC2"/>
        <w:tabs>
          <w:tab w:val="right" w:leader="dot" w:pos="8306"/>
        </w:tabs>
      </w:pPr>
      <w:hyperlink w:anchor="_Toc24913" w:history="1">
        <w:r>
          <w:rPr>
            <w:rFonts w:ascii="仿宋" w:eastAsia="仿宋" w:hAnsi="仿宋" w:cs="仿宋" w:hint="eastAsia"/>
            <w:lang w:eastAsia="zh-CN"/>
          </w:rPr>
          <w:t>(一)、绩效评估指标</w:t>
        </w:r>
        <w:r>
          <w:tab/>
        </w:r>
        <w:r>
          <w:fldChar w:fldCharType="begin"/>
        </w:r>
        <w:r>
          <w:instrText xml:space="preserve"> PAGEREF _Toc24913 \h </w:instrText>
        </w:r>
        <w:r>
          <w:fldChar w:fldCharType="separate"/>
        </w:r>
        <w:r>
          <w:t>3</w:t>
        </w:r>
        <w:r>
          <w:fldChar w:fldCharType="end"/>
        </w:r>
      </w:hyperlink>
    </w:p>
    <w:p>
      <w:pPr>
        <w:pStyle w:val="TOC2"/>
        <w:tabs>
          <w:tab w:val="right" w:leader="dot" w:pos="8306"/>
        </w:tabs>
      </w:pPr>
      <w:hyperlink w:anchor="_Toc14702" w:history="1">
        <w:r>
          <w:rPr>
            <w:rFonts w:ascii="仿宋" w:eastAsia="仿宋" w:hAnsi="仿宋" w:cs="仿宋" w:hint="eastAsia"/>
            <w:lang w:eastAsia="zh-CN"/>
          </w:rPr>
          <w:t>(二)、绩效评估方法</w:t>
        </w:r>
        <w:r>
          <w:tab/>
        </w:r>
        <w:r>
          <w:fldChar w:fldCharType="begin"/>
        </w:r>
        <w:r>
          <w:instrText xml:space="preserve"> PAGEREF _Toc14702 \h </w:instrText>
        </w:r>
        <w:r>
          <w:fldChar w:fldCharType="separate"/>
        </w:r>
        <w:r>
          <w:t>4</w:t>
        </w:r>
        <w:r>
          <w:fldChar w:fldCharType="end"/>
        </w:r>
      </w:hyperlink>
    </w:p>
    <w:p>
      <w:pPr>
        <w:pStyle w:val="TOC2"/>
        <w:tabs>
          <w:tab w:val="right" w:leader="dot" w:pos="8306"/>
        </w:tabs>
      </w:pPr>
      <w:hyperlink w:anchor="_Toc19772" w:history="1">
        <w:r>
          <w:rPr>
            <w:rFonts w:ascii="仿宋" w:eastAsia="仿宋" w:hAnsi="仿宋" w:cs="仿宋" w:hint="eastAsia"/>
            <w:lang w:eastAsia="zh-CN"/>
          </w:rPr>
          <w:t>(三)、绩效评估周期</w:t>
        </w:r>
        <w:r>
          <w:tab/>
        </w:r>
        <w:r>
          <w:fldChar w:fldCharType="begin"/>
        </w:r>
        <w:r>
          <w:instrText xml:space="preserve"> PAGEREF _Toc19772 \h </w:instrText>
        </w:r>
        <w:r>
          <w:fldChar w:fldCharType="separate"/>
        </w:r>
        <w:r>
          <w:t>5</w:t>
        </w:r>
        <w:r>
          <w:fldChar w:fldCharType="end"/>
        </w:r>
      </w:hyperlink>
    </w:p>
    <w:p>
      <w:pPr>
        <w:pStyle w:val="TOC1"/>
        <w:tabs>
          <w:tab w:val="right" w:leader="dot" w:pos="8306"/>
        </w:tabs>
      </w:pPr>
      <w:hyperlink w:anchor="_Toc23828" w:history="1">
        <w:r>
          <w:rPr>
            <w:rFonts w:ascii="仿宋" w:eastAsia="仿宋" w:hAnsi="仿宋" w:cs="仿宋" w:hint="eastAsia"/>
            <w:lang w:eastAsia="zh-CN"/>
          </w:rPr>
          <w:t>二、中空玻璃项目危机管理</w:t>
        </w:r>
        <w:r>
          <w:tab/>
        </w:r>
        <w:r>
          <w:fldChar w:fldCharType="begin"/>
        </w:r>
        <w:r>
          <w:instrText xml:space="preserve"> PAGEREF _Toc23828 \h </w:instrText>
        </w:r>
        <w:r>
          <w:fldChar w:fldCharType="separate"/>
        </w:r>
        <w:r>
          <w:t>6</w:t>
        </w:r>
        <w:r>
          <w:fldChar w:fldCharType="end"/>
        </w:r>
      </w:hyperlink>
    </w:p>
    <w:p>
      <w:pPr>
        <w:pStyle w:val="TOC2"/>
        <w:tabs>
          <w:tab w:val="right" w:leader="dot" w:pos="8306"/>
        </w:tabs>
      </w:pPr>
      <w:hyperlink w:anchor="_Toc11443" w:history="1">
        <w:r>
          <w:rPr>
            <w:rFonts w:ascii="仿宋" w:eastAsia="仿宋" w:hAnsi="仿宋" w:cs="仿宋" w:hint="eastAsia"/>
            <w:lang w:eastAsia="zh-CN"/>
          </w:rPr>
          <w:t>(一)、危机预警与识别</w:t>
        </w:r>
        <w:r>
          <w:tab/>
        </w:r>
        <w:r>
          <w:fldChar w:fldCharType="begin"/>
        </w:r>
        <w:r>
          <w:instrText xml:space="preserve"> PAGEREF _Toc11443 \h </w:instrText>
        </w:r>
        <w:r>
          <w:fldChar w:fldCharType="separate"/>
        </w:r>
        <w:r>
          <w:t>6</w:t>
        </w:r>
        <w:r>
          <w:fldChar w:fldCharType="end"/>
        </w:r>
      </w:hyperlink>
    </w:p>
    <w:p>
      <w:pPr>
        <w:pStyle w:val="TOC2"/>
        <w:tabs>
          <w:tab w:val="right" w:leader="dot" w:pos="8306"/>
        </w:tabs>
      </w:pPr>
      <w:hyperlink w:anchor="_Toc23958" w:history="1">
        <w:r>
          <w:rPr>
            <w:rFonts w:ascii="仿宋" w:eastAsia="仿宋" w:hAnsi="仿宋" w:cs="仿宋" w:hint="eastAsia"/>
            <w:lang w:eastAsia="zh-CN"/>
          </w:rPr>
          <w:t>(二)、危机应对与恢复</w:t>
        </w:r>
        <w:r>
          <w:tab/>
        </w:r>
        <w:r>
          <w:fldChar w:fldCharType="begin"/>
        </w:r>
        <w:r>
          <w:instrText xml:space="preserve"> PAGEREF _Toc23958 \h </w:instrText>
        </w:r>
        <w:r>
          <w:fldChar w:fldCharType="separate"/>
        </w:r>
        <w:r>
          <w:t>7</w:t>
        </w:r>
        <w:r>
          <w:fldChar w:fldCharType="end"/>
        </w:r>
      </w:hyperlink>
    </w:p>
    <w:p>
      <w:pPr>
        <w:pStyle w:val="TOC1"/>
        <w:tabs>
          <w:tab w:val="right" w:leader="dot" w:pos="8306"/>
        </w:tabs>
      </w:pPr>
      <w:hyperlink w:anchor="_Toc21535" w:history="1">
        <w:r>
          <w:rPr>
            <w:rFonts w:ascii="仿宋" w:eastAsia="仿宋" w:hAnsi="仿宋" w:cs="仿宋" w:hint="eastAsia"/>
            <w:lang w:eastAsia="zh-CN"/>
          </w:rPr>
          <w:t>三、中空玻璃项目建设单位说明</w:t>
        </w:r>
        <w:r>
          <w:tab/>
        </w:r>
        <w:r>
          <w:fldChar w:fldCharType="begin"/>
        </w:r>
        <w:r>
          <w:instrText xml:space="preserve"> PAGEREF _Toc21535 \h </w:instrText>
        </w:r>
        <w:r>
          <w:fldChar w:fldCharType="separate"/>
        </w:r>
        <w:r>
          <w:t>8</w:t>
        </w:r>
        <w:r>
          <w:fldChar w:fldCharType="end"/>
        </w:r>
      </w:hyperlink>
    </w:p>
    <w:p>
      <w:pPr>
        <w:pStyle w:val="TOC2"/>
        <w:tabs>
          <w:tab w:val="right" w:leader="dot" w:pos="8306"/>
        </w:tabs>
      </w:pPr>
      <w:hyperlink w:anchor="_Toc23453" w:history="1">
        <w:r>
          <w:rPr>
            <w:rFonts w:ascii="仿宋" w:eastAsia="仿宋" w:hAnsi="仿宋" w:cs="仿宋" w:hint="eastAsia"/>
            <w:lang w:eastAsia="zh-CN"/>
          </w:rPr>
          <w:t>(一)、中空玻璃项目承办单位基本情况</w:t>
        </w:r>
        <w:r>
          <w:tab/>
        </w:r>
        <w:r>
          <w:fldChar w:fldCharType="begin"/>
        </w:r>
        <w:r>
          <w:instrText xml:space="preserve"> PAGEREF _Toc23453 \h </w:instrText>
        </w:r>
        <w:r>
          <w:fldChar w:fldCharType="separate"/>
        </w:r>
        <w:r>
          <w:t>8</w:t>
        </w:r>
        <w:r>
          <w:fldChar w:fldCharType="end"/>
        </w:r>
      </w:hyperlink>
    </w:p>
    <w:p>
      <w:pPr>
        <w:pStyle w:val="TOC2"/>
        <w:tabs>
          <w:tab w:val="right" w:leader="dot" w:pos="8306"/>
        </w:tabs>
      </w:pPr>
      <w:hyperlink w:anchor="_Toc12226" w:history="1">
        <w:r>
          <w:rPr>
            <w:rFonts w:ascii="仿宋" w:eastAsia="仿宋" w:hAnsi="仿宋" w:cs="仿宋" w:hint="eastAsia"/>
            <w:lang w:eastAsia="zh-CN"/>
          </w:rPr>
          <w:t>(二)、公司经济效益分析</w:t>
        </w:r>
        <w:r>
          <w:tab/>
        </w:r>
        <w:r>
          <w:fldChar w:fldCharType="begin"/>
        </w:r>
        <w:r>
          <w:instrText xml:space="preserve"> PAGEREF _Toc12226 \h </w:instrText>
        </w:r>
        <w:r>
          <w:fldChar w:fldCharType="separate"/>
        </w:r>
        <w:r>
          <w:t>9</w:t>
        </w:r>
        <w:r>
          <w:fldChar w:fldCharType="end"/>
        </w:r>
      </w:hyperlink>
    </w:p>
    <w:p>
      <w:pPr>
        <w:pStyle w:val="TOC1"/>
        <w:tabs>
          <w:tab w:val="right" w:leader="dot" w:pos="8306"/>
        </w:tabs>
      </w:pPr>
      <w:hyperlink w:anchor="_Toc12191" w:history="1">
        <w:r>
          <w:rPr>
            <w:rFonts w:ascii="仿宋" w:eastAsia="仿宋" w:hAnsi="仿宋" w:cs="仿宋" w:hint="eastAsia"/>
            <w:lang w:eastAsia="zh-CN"/>
          </w:rPr>
          <w:t>四、中空玻璃项目可持续发展</w:t>
        </w:r>
        <w:r>
          <w:tab/>
        </w:r>
        <w:r>
          <w:fldChar w:fldCharType="begin"/>
        </w:r>
        <w:r>
          <w:instrText xml:space="preserve"> PAGEREF _Toc12191 \h </w:instrText>
        </w:r>
        <w:r>
          <w:fldChar w:fldCharType="separate"/>
        </w:r>
        <w:r>
          <w:t>10</w:t>
        </w:r>
        <w:r>
          <w:fldChar w:fldCharType="end"/>
        </w:r>
      </w:hyperlink>
    </w:p>
    <w:p>
      <w:pPr>
        <w:pStyle w:val="TOC2"/>
        <w:tabs>
          <w:tab w:val="right" w:leader="dot" w:pos="8306"/>
        </w:tabs>
      </w:pPr>
      <w:hyperlink w:anchor="_Toc18068" w:history="1">
        <w:r>
          <w:rPr>
            <w:rFonts w:ascii="仿宋" w:eastAsia="仿宋" w:hAnsi="仿宋" w:cs="仿宋" w:hint="eastAsia"/>
            <w:lang w:eastAsia="zh-CN"/>
          </w:rPr>
          <w:t>(一)、可持续战略与实践</w:t>
        </w:r>
        <w:r>
          <w:tab/>
        </w:r>
        <w:r>
          <w:fldChar w:fldCharType="begin"/>
        </w:r>
        <w:r>
          <w:instrText xml:space="preserve"> PAGEREF _Toc18068 \h </w:instrText>
        </w:r>
        <w:r>
          <w:fldChar w:fldCharType="separate"/>
        </w:r>
        <w:r>
          <w:t>10</w:t>
        </w:r>
        <w:r>
          <w:fldChar w:fldCharType="end"/>
        </w:r>
      </w:hyperlink>
    </w:p>
    <w:p>
      <w:pPr>
        <w:pStyle w:val="TOC2"/>
        <w:tabs>
          <w:tab w:val="right" w:leader="dot" w:pos="8306"/>
        </w:tabs>
      </w:pPr>
      <w:hyperlink w:anchor="_Toc23491" w:history="1">
        <w:r>
          <w:rPr>
            <w:rFonts w:ascii="仿宋" w:eastAsia="仿宋" w:hAnsi="仿宋" w:cs="仿宋" w:hint="eastAsia"/>
            <w:lang w:eastAsia="zh-CN"/>
          </w:rPr>
          <w:t>(二)、环保与社会责任</w:t>
        </w:r>
        <w:r>
          <w:tab/>
        </w:r>
        <w:r>
          <w:fldChar w:fldCharType="begin"/>
        </w:r>
        <w:r>
          <w:instrText xml:space="preserve"> PAGEREF _Toc23491 \h </w:instrText>
        </w:r>
        <w:r>
          <w:fldChar w:fldCharType="separate"/>
        </w:r>
        <w:r>
          <w:t>11</w:t>
        </w:r>
        <w:r>
          <w:fldChar w:fldCharType="end"/>
        </w:r>
      </w:hyperlink>
    </w:p>
    <w:p>
      <w:pPr>
        <w:pStyle w:val="TOC1"/>
        <w:tabs>
          <w:tab w:val="right" w:leader="dot" w:pos="8306"/>
        </w:tabs>
      </w:pPr>
      <w:hyperlink w:anchor="_Toc29952" w:history="1">
        <w:r>
          <w:rPr>
            <w:rFonts w:ascii="仿宋" w:eastAsia="仿宋" w:hAnsi="仿宋" w:cs="仿宋" w:hint="eastAsia"/>
            <w:lang w:eastAsia="zh-CN"/>
          </w:rPr>
          <w:t>五、产品规划分析</w:t>
        </w:r>
        <w:r>
          <w:tab/>
        </w:r>
        <w:r>
          <w:fldChar w:fldCharType="begin"/>
        </w:r>
        <w:r>
          <w:instrText xml:space="preserve"> PAGEREF _Toc29952 \h </w:instrText>
        </w:r>
        <w:r>
          <w:fldChar w:fldCharType="separate"/>
        </w:r>
        <w:r>
          <w:t>12</w:t>
        </w:r>
        <w:r>
          <w:fldChar w:fldCharType="end"/>
        </w:r>
      </w:hyperlink>
    </w:p>
    <w:p>
      <w:pPr>
        <w:pStyle w:val="TOC2"/>
        <w:tabs>
          <w:tab w:val="right" w:leader="dot" w:pos="8306"/>
        </w:tabs>
      </w:pPr>
      <w:hyperlink w:anchor="_Toc10782" w:history="1">
        <w:r>
          <w:rPr>
            <w:rFonts w:ascii="仿宋" w:eastAsia="仿宋" w:hAnsi="仿宋" w:cs="仿宋" w:hint="eastAsia"/>
            <w:lang w:eastAsia="zh-CN"/>
          </w:rPr>
          <w:t>(一)、产品规划</w:t>
        </w:r>
        <w:r>
          <w:tab/>
        </w:r>
        <w:r>
          <w:fldChar w:fldCharType="begin"/>
        </w:r>
        <w:r>
          <w:instrText xml:space="preserve"> PAGEREF _Toc10782 \h </w:instrText>
        </w:r>
        <w:r>
          <w:fldChar w:fldCharType="separate"/>
        </w:r>
        <w:r>
          <w:t>12</w:t>
        </w:r>
        <w:r>
          <w:fldChar w:fldCharType="end"/>
        </w:r>
      </w:hyperlink>
    </w:p>
    <w:p>
      <w:pPr>
        <w:pStyle w:val="TOC2"/>
        <w:tabs>
          <w:tab w:val="right" w:leader="dot" w:pos="8306"/>
        </w:tabs>
      </w:pPr>
      <w:hyperlink w:anchor="_Toc9910" w:history="1">
        <w:r>
          <w:rPr>
            <w:rFonts w:ascii="仿宋" w:eastAsia="仿宋" w:hAnsi="仿宋" w:cs="仿宋" w:hint="eastAsia"/>
            <w:lang w:eastAsia="zh-CN"/>
          </w:rPr>
          <w:t>(二)、建设规模</w:t>
        </w:r>
        <w:r>
          <w:tab/>
        </w:r>
        <w:r>
          <w:fldChar w:fldCharType="begin"/>
        </w:r>
        <w:r>
          <w:instrText xml:space="preserve"> PAGEREF _Toc9910 \h </w:instrText>
        </w:r>
        <w:r>
          <w:fldChar w:fldCharType="separate"/>
        </w:r>
        <w:r>
          <w:t>12</w:t>
        </w:r>
        <w:r>
          <w:fldChar w:fldCharType="end"/>
        </w:r>
      </w:hyperlink>
    </w:p>
    <w:p>
      <w:pPr>
        <w:pStyle w:val="TOC1"/>
        <w:tabs>
          <w:tab w:val="right" w:leader="dot" w:pos="8306"/>
        </w:tabs>
      </w:pPr>
      <w:hyperlink w:anchor="_Toc16840" w:history="1">
        <w:r>
          <w:rPr>
            <w:rFonts w:ascii="仿宋" w:eastAsia="仿宋" w:hAnsi="仿宋" w:cs="仿宋" w:hint="eastAsia"/>
            <w:lang w:eastAsia="zh-CN"/>
          </w:rPr>
          <w:t>六、工艺说明</w:t>
        </w:r>
        <w:r>
          <w:tab/>
        </w:r>
        <w:r>
          <w:fldChar w:fldCharType="begin"/>
        </w:r>
        <w:r>
          <w:instrText xml:space="preserve"> PAGEREF _Toc16840 \h </w:instrText>
        </w:r>
        <w:r>
          <w:fldChar w:fldCharType="separate"/>
        </w:r>
        <w:r>
          <w:t>14</w:t>
        </w:r>
        <w:r>
          <w:fldChar w:fldCharType="end"/>
        </w:r>
      </w:hyperlink>
    </w:p>
    <w:p>
      <w:pPr>
        <w:pStyle w:val="TOC2"/>
        <w:tabs>
          <w:tab w:val="right" w:leader="dot" w:pos="8306"/>
        </w:tabs>
      </w:pPr>
      <w:hyperlink w:anchor="_Toc20464" w:history="1">
        <w:r>
          <w:rPr>
            <w:rFonts w:ascii="仿宋" w:eastAsia="仿宋" w:hAnsi="仿宋" w:cs="仿宋" w:hint="eastAsia"/>
            <w:lang w:eastAsia="zh-CN"/>
          </w:rPr>
          <w:t>(一)、技术管理特点</w:t>
        </w:r>
        <w:r>
          <w:tab/>
        </w:r>
        <w:r>
          <w:fldChar w:fldCharType="begin"/>
        </w:r>
        <w:r>
          <w:instrText xml:space="preserve"> PAGEREF _Toc20464 \h </w:instrText>
        </w:r>
        <w:r>
          <w:fldChar w:fldCharType="separate"/>
        </w:r>
        <w:r>
          <w:t>14</w:t>
        </w:r>
        <w:r>
          <w:fldChar w:fldCharType="end"/>
        </w:r>
      </w:hyperlink>
    </w:p>
    <w:p>
      <w:pPr>
        <w:pStyle w:val="TOC2"/>
        <w:tabs>
          <w:tab w:val="right" w:leader="dot" w:pos="8306"/>
        </w:tabs>
      </w:pPr>
      <w:hyperlink w:anchor="_Toc4498" w:history="1">
        <w:r>
          <w:rPr>
            <w:rFonts w:ascii="仿宋" w:eastAsia="仿宋" w:hAnsi="仿宋" w:cs="仿宋" w:hint="eastAsia"/>
            <w:lang w:eastAsia="zh-CN"/>
          </w:rPr>
          <w:t>(二)、中空玻璃项目工艺技术设计方案</w:t>
        </w:r>
        <w:r>
          <w:tab/>
        </w:r>
        <w:r>
          <w:fldChar w:fldCharType="begin"/>
        </w:r>
        <w:r>
          <w:instrText xml:space="preserve"> PAGEREF _Toc4498 \h </w:instrText>
        </w:r>
        <w:r>
          <w:fldChar w:fldCharType="separate"/>
        </w:r>
        <w:r>
          <w:t>15</w:t>
        </w:r>
        <w:r>
          <w:fldChar w:fldCharType="end"/>
        </w:r>
      </w:hyperlink>
    </w:p>
    <w:p>
      <w:pPr>
        <w:pStyle w:val="TOC2"/>
        <w:tabs>
          <w:tab w:val="right" w:leader="dot" w:pos="8306"/>
        </w:tabs>
      </w:pPr>
      <w:hyperlink w:anchor="_Toc10701" w:history="1">
        <w:r>
          <w:rPr>
            <w:rFonts w:ascii="仿宋" w:eastAsia="仿宋" w:hAnsi="仿宋" w:cs="仿宋" w:hint="eastAsia"/>
            <w:lang w:eastAsia="zh-CN"/>
          </w:rPr>
          <w:t>(三)、设备选型方案</w:t>
        </w:r>
        <w:r>
          <w:tab/>
        </w:r>
        <w:r>
          <w:fldChar w:fldCharType="begin"/>
        </w:r>
        <w:r>
          <w:instrText xml:space="preserve"> PAGEREF _Toc10701 \h </w:instrText>
        </w:r>
        <w:r>
          <w:fldChar w:fldCharType="separate"/>
        </w:r>
        <w:r>
          <w:t>16</w:t>
        </w:r>
        <w:r>
          <w:fldChar w:fldCharType="end"/>
        </w:r>
      </w:hyperlink>
    </w:p>
    <w:p>
      <w:pPr>
        <w:pStyle w:val="TOC1"/>
        <w:tabs>
          <w:tab w:val="right" w:leader="dot" w:pos="8306"/>
        </w:tabs>
      </w:pPr>
      <w:hyperlink w:anchor="_Toc9571" w:history="1">
        <w:r>
          <w:rPr>
            <w:rFonts w:ascii="仿宋" w:eastAsia="仿宋" w:hAnsi="仿宋" w:cs="仿宋" w:hint="eastAsia"/>
            <w:lang w:eastAsia="zh-CN"/>
          </w:rPr>
          <w:t>七、中空玻璃项目社会影响</w:t>
        </w:r>
        <w:r>
          <w:tab/>
        </w:r>
        <w:r>
          <w:fldChar w:fldCharType="begin"/>
        </w:r>
        <w:r>
          <w:instrText xml:space="preserve"> PAGEREF _Toc9571 \h </w:instrText>
        </w:r>
        <w:r>
          <w:fldChar w:fldCharType="separate"/>
        </w:r>
        <w:r>
          <w:t>17</w:t>
        </w:r>
        <w:r>
          <w:fldChar w:fldCharType="end"/>
        </w:r>
      </w:hyperlink>
    </w:p>
    <w:p>
      <w:pPr>
        <w:pStyle w:val="TOC2"/>
        <w:tabs>
          <w:tab w:val="right" w:leader="dot" w:pos="8306"/>
        </w:tabs>
      </w:pPr>
      <w:hyperlink w:anchor="_Toc4799" w:history="1">
        <w:r>
          <w:rPr>
            <w:rFonts w:ascii="仿宋" w:eastAsia="仿宋" w:hAnsi="仿宋" w:cs="仿宋" w:hint="eastAsia"/>
            <w:lang w:eastAsia="zh-CN"/>
          </w:rPr>
          <w:t>(一)、社会责任与义务</w:t>
        </w:r>
        <w:r>
          <w:tab/>
        </w:r>
        <w:r>
          <w:fldChar w:fldCharType="begin"/>
        </w:r>
        <w:r>
          <w:instrText xml:space="preserve"> PAGEREF _Toc4799 \h </w:instrText>
        </w:r>
        <w:r>
          <w:fldChar w:fldCharType="separate"/>
        </w:r>
        <w:r>
          <w:t>17</w:t>
        </w:r>
        <w:r>
          <w:fldChar w:fldCharType="end"/>
        </w:r>
      </w:hyperlink>
    </w:p>
    <w:p>
      <w:pPr>
        <w:pStyle w:val="TOC2"/>
        <w:tabs>
          <w:tab w:val="right" w:leader="dot" w:pos="8306"/>
        </w:tabs>
      </w:pPr>
      <w:hyperlink w:anchor="_Toc25476" w:history="1">
        <w:r>
          <w:rPr>
            <w:rFonts w:ascii="仿宋" w:eastAsia="仿宋" w:hAnsi="仿宋" w:cs="仿宋" w:hint="eastAsia"/>
            <w:lang w:eastAsia="zh-CN"/>
          </w:rPr>
          <w:t>(二)、社会参与与沟通</w:t>
        </w:r>
        <w:r>
          <w:tab/>
        </w:r>
        <w:r>
          <w:fldChar w:fldCharType="begin"/>
        </w:r>
        <w:r>
          <w:instrText xml:space="preserve"> PAGEREF _Toc25476 \h </w:instrText>
        </w:r>
        <w:r>
          <w:fldChar w:fldCharType="separate"/>
        </w:r>
        <w:r>
          <w:t>18</w:t>
        </w:r>
        <w:r>
          <w:fldChar w:fldCharType="end"/>
        </w:r>
      </w:hyperlink>
    </w:p>
    <w:p>
      <w:pPr>
        <w:pStyle w:val="TOC1"/>
        <w:tabs>
          <w:tab w:val="right" w:leader="dot" w:pos="8306"/>
        </w:tabs>
      </w:pPr>
      <w:hyperlink w:anchor="_Toc15125" w:history="1">
        <w:r>
          <w:rPr>
            <w:rFonts w:ascii="仿宋" w:eastAsia="仿宋" w:hAnsi="仿宋" w:cs="仿宋" w:hint="eastAsia"/>
            <w:lang w:eastAsia="zh-CN"/>
          </w:rPr>
          <w:t>八、生产安全保护</w:t>
        </w:r>
        <w:r>
          <w:tab/>
        </w:r>
        <w:r>
          <w:fldChar w:fldCharType="begin"/>
        </w:r>
        <w:r>
          <w:instrText xml:space="preserve"> PAGEREF _Toc15125 \h </w:instrText>
        </w:r>
        <w:r>
          <w:fldChar w:fldCharType="separate"/>
        </w:r>
        <w:r>
          <w:t>19</w:t>
        </w:r>
        <w:r>
          <w:fldChar w:fldCharType="end"/>
        </w:r>
      </w:hyperlink>
    </w:p>
    <w:p>
      <w:pPr>
        <w:pStyle w:val="TOC2"/>
        <w:tabs>
          <w:tab w:val="right" w:leader="dot" w:pos="8306"/>
        </w:tabs>
      </w:pPr>
      <w:hyperlink w:anchor="_Toc22896" w:history="1">
        <w:r>
          <w:rPr>
            <w:rFonts w:ascii="仿宋" w:eastAsia="仿宋" w:hAnsi="仿宋" w:cs="仿宋" w:hint="eastAsia"/>
            <w:lang w:eastAsia="zh-CN"/>
          </w:rPr>
          <w:t>(一)、消防安全</w:t>
        </w:r>
        <w:r>
          <w:tab/>
        </w:r>
        <w:r>
          <w:fldChar w:fldCharType="begin"/>
        </w:r>
        <w:r>
          <w:instrText xml:space="preserve"> PAGEREF _Toc22896 \h </w:instrText>
        </w:r>
        <w:r>
          <w:fldChar w:fldCharType="separate"/>
        </w:r>
        <w:r>
          <w:t>19</w:t>
        </w:r>
        <w:r>
          <w:fldChar w:fldCharType="end"/>
        </w:r>
      </w:hyperlink>
    </w:p>
    <w:p>
      <w:pPr>
        <w:pStyle w:val="TOC2"/>
        <w:tabs>
          <w:tab w:val="right" w:leader="dot" w:pos="8306"/>
        </w:tabs>
      </w:pPr>
      <w:hyperlink w:anchor="_Toc18217" w:history="1">
        <w:r>
          <w:rPr>
            <w:rFonts w:ascii="仿宋" w:eastAsia="仿宋" w:hAnsi="仿宋" w:cs="仿宋" w:hint="eastAsia"/>
            <w:lang w:eastAsia="zh-CN"/>
          </w:rPr>
          <w:t>(二)、防火防爆总图布置措施</w:t>
        </w:r>
        <w:r>
          <w:tab/>
        </w:r>
        <w:r>
          <w:fldChar w:fldCharType="begin"/>
        </w:r>
        <w:r>
          <w:instrText xml:space="preserve"> PAGEREF _Toc18217 \h </w:instrText>
        </w:r>
        <w:r>
          <w:fldChar w:fldCharType="separate"/>
        </w:r>
        <w:r>
          <w:t>20</w:t>
        </w:r>
        <w:r>
          <w:fldChar w:fldCharType="end"/>
        </w:r>
      </w:hyperlink>
    </w:p>
    <w:p>
      <w:pPr>
        <w:pStyle w:val="TOC2"/>
        <w:tabs>
          <w:tab w:val="right" w:leader="dot" w:pos="8306"/>
        </w:tabs>
      </w:pPr>
      <w:hyperlink w:anchor="_Toc15315" w:history="1">
        <w:r>
          <w:rPr>
            <w:rFonts w:ascii="仿宋" w:eastAsia="仿宋" w:hAnsi="仿宋" w:cs="仿宋" w:hint="eastAsia"/>
            <w:lang w:eastAsia="zh-CN"/>
          </w:rPr>
          <w:t>(三)、自然灾害防范措施</w:t>
        </w:r>
        <w:r>
          <w:tab/>
        </w:r>
        <w:r>
          <w:fldChar w:fldCharType="begin"/>
        </w:r>
        <w:r>
          <w:instrText xml:space="preserve"> PAGEREF _Toc15315 \h </w:instrText>
        </w:r>
        <w:r>
          <w:fldChar w:fldCharType="separate"/>
        </w:r>
        <w:r>
          <w:t>21</w:t>
        </w:r>
        <w:r>
          <w:fldChar w:fldCharType="end"/>
        </w:r>
      </w:hyperlink>
    </w:p>
    <w:p>
      <w:pPr>
        <w:pStyle w:val="TOC2"/>
        <w:tabs>
          <w:tab w:val="right" w:leader="dot" w:pos="8306"/>
        </w:tabs>
      </w:pPr>
      <w:hyperlink w:anchor="_Toc7106" w:history="1">
        <w:r>
          <w:rPr>
            <w:rFonts w:ascii="仿宋" w:eastAsia="仿宋" w:hAnsi="仿宋" w:cs="仿宋" w:hint="eastAsia"/>
            <w:lang w:eastAsia="zh-CN"/>
          </w:rPr>
          <w:t>(四)、安全色及安全标志使用要求</w:t>
        </w:r>
        <w:r>
          <w:tab/>
        </w:r>
        <w:r>
          <w:fldChar w:fldCharType="begin"/>
        </w:r>
        <w:r>
          <w:instrText xml:space="preserve"> PAGEREF _Toc7106 \h </w:instrText>
        </w:r>
        <w:r>
          <w:fldChar w:fldCharType="separate"/>
        </w:r>
        <w:r>
          <w:t>22</w:t>
        </w:r>
        <w:r>
          <w:fldChar w:fldCharType="end"/>
        </w:r>
      </w:hyperlink>
    </w:p>
    <w:p>
      <w:pPr>
        <w:pStyle w:val="TOC2"/>
        <w:tabs>
          <w:tab w:val="right" w:leader="dot" w:pos="8306"/>
        </w:tabs>
      </w:pPr>
      <w:hyperlink w:anchor="_Toc7141" w:history="1">
        <w:r>
          <w:rPr>
            <w:rFonts w:ascii="仿宋" w:eastAsia="仿宋" w:hAnsi="仿宋" w:cs="仿宋" w:hint="eastAsia"/>
            <w:lang w:eastAsia="zh-CN"/>
          </w:rPr>
          <w:t>(五)、防尘防毒措施</w:t>
        </w:r>
        <w:r>
          <w:tab/>
        </w:r>
        <w:r>
          <w:fldChar w:fldCharType="begin"/>
        </w:r>
        <w:r>
          <w:instrText xml:space="preserve"> PAGEREF _Toc7141 \h </w:instrText>
        </w:r>
        <w:r>
          <w:fldChar w:fldCharType="separate"/>
        </w:r>
        <w:r>
          <w:t>23</w:t>
        </w:r>
        <w:r>
          <w:fldChar w:fldCharType="end"/>
        </w:r>
      </w:hyperlink>
    </w:p>
    <w:p>
      <w:pPr>
        <w:pStyle w:val="TOC2"/>
        <w:tabs>
          <w:tab w:val="right" w:leader="dot" w:pos="8306"/>
        </w:tabs>
      </w:pPr>
      <w:hyperlink w:anchor="_Toc28315" w:history="1">
        <w:r>
          <w:rPr>
            <w:rFonts w:ascii="仿宋" w:eastAsia="仿宋" w:hAnsi="仿宋" w:cs="仿宋" w:hint="eastAsia"/>
            <w:lang w:eastAsia="zh-CN"/>
          </w:rPr>
          <w:t>(六)、防静电、触电防护及防雷措施</w:t>
        </w:r>
        <w:r>
          <w:tab/>
        </w:r>
        <w:r>
          <w:fldChar w:fldCharType="begin"/>
        </w:r>
        <w:r>
          <w:instrText xml:space="preserve"> PAGEREF _Toc28315 \h </w:instrText>
        </w:r>
        <w:r>
          <w:fldChar w:fldCharType="separate"/>
        </w:r>
        <w:r>
          <w:t>24</w:t>
        </w:r>
        <w:r>
          <w:fldChar w:fldCharType="end"/>
        </w:r>
      </w:hyperlink>
    </w:p>
    <w:p>
      <w:pPr>
        <w:pStyle w:val="TOC2"/>
        <w:tabs>
          <w:tab w:val="right" w:leader="dot" w:pos="8306"/>
        </w:tabs>
      </w:pPr>
      <w:hyperlink w:anchor="_Toc9289" w:history="1">
        <w:r>
          <w:rPr>
            <w:rFonts w:ascii="仿宋" w:eastAsia="仿宋" w:hAnsi="仿宋" w:cs="仿宋" w:hint="eastAsia"/>
            <w:lang w:eastAsia="zh-CN"/>
          </w:rPr>
          <w:t>(七)、机械设备安全保障措施</w:t>
        </w:r>
        <w:r>
          <w:tab/>
        </w:r>
        <w:r>
          <w:fldChar w:fldCharType="begin"/>
        </w:r>
        <w:r>
          <w:instrText xml:space="preserve"> PAGEREF _Toc9289 \h </w:instrText>
        </w:r>
        <w:r>
          <w:fldChar w:fldCharType="separate"/>
        </w:r>
        <w:r>
          <w:t>25</w:t>
        </w:r>
        <w:r>
          <w:fldChar w:fldCharType="end"/>
        </w:r>
      </w:hyperlink>
    </w:p>
    <w:p>
      <w:pPr>
        <w:pStyle w:val="TOC1"/>
        <w:tabs>
          <w:tab w:val="right" w:leader="dot" w:pos="8306"/>
        </w:tabs>
      </w:pPr>
      <w:hyperlink w:anchor="_Toc17472" w:history="1">
        <w:r>
          <w:rPr>
            <w:rFonts w:ascii="仿宋" w:eastAsia="仿宋" w:hAnsi="仿宋" w:cs="仿宋" w:hint="eastAsia"/>
            <w:lang w:eastAsia="zh-CN"/>
          </w:rPr>
          <w:t>九、中空玻璃项目投资规划</w:t>
        </w:r>
        <w:r>
          <w:tab/>
        </w:r>
        <w:r>
          <w:fldChar w:fldCharType="begin"/>
        </w:r>
        <w:r>
          <w:instrText xml:space="preserve"> PAGEREF _Toc17472 \h </w:instrText>
        </w:r>
        <w:r>
          <w:fldChar w:fldCharType="separate"/>
        </w:r>
        <w:r>
          <w:t>27</w:t>
        </w:r>
        <w:r>
          <w:fldChar w:fldCharType="end"/>
        </w:r>
      </w:hyperlink>
    </w:p>
    <w:p>
      <w:pPr>
        <w:pStyle w:val="TOC2"/>
        <w:tabs>
          <w:tab w:val="right" w:leader="dot" w:pos="8306"/>
        </w:tabs>
      </w:pPr>
      <w:hyperlink w:anchor="_Toc520" w:history="1">
        <w:r>
          <w:rPr>
            <w:rFonts w:ascii="仿宋" w:eastAsia="仿宋" w:hAnsi="仿宋" w:cs="仿宋" w:hint="eastAsia"/>
            <w:lang w:eastAsia="zh-CN"/>
          </w:rPr>
          <w:t>(一)、中空玻璃项目总投资估算</w:t>
        </w:r>
        <w:r>
          <w:tab/>
        </w:r>
        <w:r>
          <w:fldChar w:fldCharType="begin"/>
        </w:r>
        <w:r>
          <w:instrText xml:space="preserve"> PAGEREF _Toc520 \h </w:instrText>
        </w:r>
        <w:r>
          <w:fldChar w:fldCharType="separate"/>
        </w:r>
        <w:r>
          <w:t>27</w:t>
        </w:r>
        <w:r>
          <w:fldChar w:fldCharType="end"/>
        </w:r>
      </w:hyperlink>
    </w:p>
    <w:p>
      <w:pPr>
        <w:pStyle w:val="TOC2"/>
        <w:tabs>
          <w:tab w:val="right" w:leader="dot" w:pos="8306"/>
        </w:tabs>
      </w:pPr>
      <w:hyperlink w:anchor="_Toc3477" w:history="1">
        <w:r>
          <w:rPr>
            <w:rFonts w:ascii="仿宋" w:eastAsia="仿宋" w:hAnsi="仿宋" w:cs="仿宋" w:hint="eastAsia"/>
            <w:lang w:eastAsia="zh-CN"/>
          </w:rPr>
          <w:t>(二)、资金筹措</w:t>
        </w:r>
        <w:r>
          <w:tab/>
        </w:r>
        <w:r>
          <w:fldChar w:fldCharType="begin"/>
        </w:r>
        <w:r>
          <w:instrText xml:space="preserve"> PAGEREF _Toc3477 \h </w:instrText>
        </w:r>
        <w:r>
          <w:fldChar w:fldCharType="separate"/>
        </w:r>
        <w:r>
          <w:t>28</w:t>
        </w:r>
        <w:r>
          <w:fldChar w:fldCharType="end"/>
        </w:r>
      </w:hyperlink>
    </w:p>
    <w:p>
      <w:pPr>
        <w:pStyle w:val="TOC1"/>
        <w:tabs>
          <w:tab w:val="right" w:leader="dot" w:pos="8306"/>
        </w:tabs>
      </w:pPr>
      <w:hyperlink w:anchor="_Toc625" w:history="1">
        <w:r>
          <w:rPr>
            <w:rFonts w:ascii="仿宋" w:eastAsia="仿宋" w:hAnsi="仿宋" w:cs="仿宋" w:hint="eastAsia"/>
            <w:lang w:eastAsia="zh-CN"/>
          </w:rPr>
          <w:t>十、中空玻璃项目创新与研发</w:t>
        </w:r>
        <w:r>
          <w:tab/>
        </w:r>
        <w:r>
          <w:fldChar w:fldCharType="begin"/>
        </w:r>
        <w:r>
          <w:instrText xml:space="preserve"> PAGEREF _Toc625 \h </w:instrText>
        </w:r>
        <w:r>
          <w:fldChar w:fldCharType="separate"/>
        </w:r>
        <w:r>
          <w:t>29</w:t>
        </w:r>
        <w:r>
          <w:fldChar w:fldCharType="end"/>
        </w:r>
      </w:hyperlink>
    </w:p>
    <w:p>
      <w:pPr>
        <w:pStyle w:val="TOC2"/>
        <w:tabs>
          <w:tab w:val="right" w:leader="dot" w:pos="8306"/>
        </w:tabs>
      </w:pPr>
      <w:hyperlink w:anchor="_Toc27327" w:history="1">
        <w:r>
          <w:rPr>
            <w:rFonts w:ascii="仿宋" w:eastAsia="仿宋" w:hAnsi="仿宋" w:cs="仿宋" w:hint="eastAsia"/>
            <w:lang w:eastAsia="zh-CN"/>
          </w:rPr>
          <w:t>(一)、创新策略与方向</w:t>
        </w:r>
        <w:r>
          <w:tab/>
        </w:r>
        <w:r>
          <w:fldChar w:fldCharType="begin"/>
        </w:r>
        <w:r>
          <w:instrText xml:space="preserve"> PAGEREF _Toc27327 \h </w:instrText>
        </w:r>
        <w:r>
          <w:fldChar w:fldCharType="separate"/>
        </w:r>
        <w:r>
          <w:t>29</w:t>
        </w:r>
        <w:r>
          <w:fldChar w:fldCharType="end"/>
        </w:r>
      </w:hyperlink>
    </w:p>
    <w:p>
      <w:pPr>
        <w:pStyle w:val="TOC2"/>
        <w:tabs>
          <w:tab w:val="right" w:leader="dot" w:pos="8306"/>
        </w:tabs>
      </w:pPr>
      <w:hyperlink w:anchor="_Toc29919" w:history="1">
        <w:r>
          <w:rPr>
            <w:rFonts w:ascii="仿宋" w:eastAsia="仿宋" w:hAnsi="仿宋" w:cs="仿宋" w:hint="eastAsia"/>
            <w:lang w:eastAsia="zh-CN"/>
          </w:rPr>
          <w:t>(二)、研发规划与投入</w:t>
        </w:r>
        <w:r>
          <w:tab/>
        </w:r>
        <w:r>
          <w:fldChar w:fldCharType="begin"/>
        </w:r>
        <w:r>
          <w:instrText xml:space="preserve"> PAGEREF _Toc29919 \h </w:instrText>
        </w:r>
        <w:r>
          <w:fldChar w:fldCharType="separate"/>
        </w:r>
        <w:r>
          <w:t>30</w:t>
        </w:r>
        <w:r>
          <w:fldChar w:fldCharType="end"/>
        </w:r>
      </w:hyperlink>
    </w:p>
    <w:p>
      <w:pPr>
        <w:pStyle w:val="TOC1"/>
        <w:tabs>
          <w:tab w:val="right" w:leader="dot" w:pos="8306"/>
        </w:tabs>
      </w:pPr>
      <w:hyperlink w:anchor="_Toc1619" w:history="1">
        <w:r>
          <w:rPr>
            <w:rFonts w:ascii="仿宋" w:eastAsia="仿宋" w:hAnsi="仿宋" w:cs="仿宋" w:hint="eastAsia"/>
            <w:lang w:eastAsia="zh-CN"/>
          </w:rPr>
          <w:t>十一、中空玻璃项目经营效益</w:t>
        </w:r>
        <w:r>
          <w:tab/>
        </w:r>
        <w:r>
          <w:fldChar w:fldCharType="begin"/>
        </w:r>
        <w:r>
          <w:instrText xml:space="preserve"> PAGEREF _Toc1619 \h </w:instrText>
        </w:r>
        <w:r>
          <w:fldChar w:fldCharType="separate"/>
        </w:r>
        <w:r>
          <w:t>32</w:t>
        </w:r>
        <w:r>
          <w:fldChar w:fldCharType="end"/>
        </w:r>
      </w:hyperlink>
    </w:p>
    <w:p>
      <w:pPr>
        <w:pStyle w:val="TOC2"/>
        <w:tabs>
          <w:tab w:val="right" w:leader="dot" w:pos="8306"/>
        </w:tabs>
      </w:pPr>
      <w:hyperlink w:anchor="_Toc6061" w:history="1">
        <w:r>
          <w:rPr>
            <w:rFonts w:ascii="仿宋" w:eastAsia="仿宋" w:hAnsi="仿宋" w:cs="仿宋" w:hint="eastAsia"/>
            <w:lang w:eastAsia="zh-CN"/>
          </w:rPr>
          <w:t>(一)、经济评价财务测算</w:t>
        </w:r>
        <w:r>
          <w:tab/>
        </w:r>
        <w:r>
          <w:fldChar w:fldCharType="begin"/>
        </w:r>
        <w:r>
          <w:instrText xml:space="preserve"> PAGEREF _Toc6061 \h </w:instrText>
        </w:r>
        <w:r>
          <w:fldChar w:fldCharType="separate"/>
        </w:r>
        <w:r>
          <w:t>32</w:t>
        </w:r>
        <w:r>
          <w:fldChar w:fldCharType="end"/>
        </w:r>
      </w:hyperlink>
    </w:p>
    <w:p>
      <w:pPr>
        <w:pStyle w:val="TOC2"/>
        <w:tabs>
          <w:tab w:val="right" w:leader="dot" w:pos="8306"/>
        </w:tabs>
      </w:pPr>
      <w:hyperlink w:anchor="_Toc21231" w:history="1">
        <w:r>
          <w:rPr>
            <w:rFonts w:ascii="仿宋" w:eastAsia="仿宋" w:hAnsi="仿宋" w:cs="仿宋" w:hint="eastAsia"/>
            <w:lang w:eastAsia="zh-CN"/>
          </w:rPr>
          <w:t>(二)、中空玻璃项目盈利能力分析</w:t>
        </w:r>
        <w:r>
          <w:tab/>
        </w:r>
        <w:r>
          <w:fldChar w:fldCharType="begin"/>
        </w:r>
        <w:r>
          <w:instrText xml:space="preserve"> PAGEREF _Toc21231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8" w:history="1">
        <w:r>
          <w:rPr>
            <w:rFonts w:ascii="仿宋" w:eastAsia="仿宋" w:hAnsi="仿宋" w:cs="仿宋" w:hint="eastAsia"/>
            <w:lang w:eastAsia="zh-CN"/>
          </w:rPr>
          <w:t>十二、中空玻璃项目人力资源管理</w:t>
        </w:r>
        <w:r>
          <w:tab/>
        </w:r>
        <w:r>
          <w:fldChar w:fldCharType="begin"/>
        </w:r>
        <w:r>
          <w:instrText xml:space="preserve"> PAGEREF _Toc20968 \h </w:instrText>
        </w:r>
        <w:r>
          <w:fldChar w:fldCharType="separate"/>
        </w:r>
        <w:r>
          <w:t>34</w:t>
        </w:r>
        <w:r>
          <w:fldChar w:fldCharType="end"/>
        </w:r>
      </w:hyperlink>
    </w:p>
    <w:p>
      <w:pPr>
        <w:pStyle w:val="TOC2"/>
        <w:tabs>
          <w:tab w:val="right" w:leader="dot" w:pos="8306"/>
        </w:tabs>
      </w:pPr>
      <w:hyperlink w:anchor="_Toc1708" w:history="1">
        <w:r>
          <w:rPr>
            <w:rFonts w:ascii="仿宋" w:eastAsia="仿宋" w:hAnsi="仿宋" w:cs="仿宋" w:hint="eastAsia"/>
            <w:lang w:eastAsia="zh-CN"/>
          </w:rPr>
          <w:t>(一)、建立健全的预算管理制度</w:t>
        </w:r>
        <w:r>
          <w:tab/>
        </w:r>
        <w:r>
          <w:fldChar w:fldCharType="begin"/>
        </w:r>
        <w:r>
          <w:instrText xml:space="preserve"> PAGEREF _Toc1708 \h </w:instrText>
        </w:r>
        <w:r>
          <w:fldChar w:fldCharType="separate"/>
        </w:r>
        <w:r>
          <w:t>34</w:t>
        </w:r>
        <w:r>
          <w:fldChar w:fldCharType="end"/>
        </w:r>
      </w:hyperlink>
    </w:p>
    <w:p>
      <w:pPr>
        <w:pStyle w:val="TOC2"/>
        <w:tabs>
          <w:tab w:val="right" w:leader="dot" w:pos="8306"/>
        </w:tabs>
      </w:pPr>
      <w:hyperlink w:anchor="_Toc18307" w:history="1">
        <w:r>
          <w:rPr>
            <w:rFonts w:ascii="仿宋" w:eastAsia="仿宋" w:hAnsi="仿宋" w:cs="仿宋" w:hint="eastAsia"/>
            <w:lang w:eastAsia="zh-CN"/>
          </w:rPr>
          <w:t>(二)、加强资金流动监控</w:t>
        </w:r>
        <w:r>
          <w:tab/>
        </w:r>
        <w:r>
          <w:fldChar w:fldCharType="begin"/>
        </w:r>
        <w:r>
          <w:instrText xml:space="preserve"> PAGEREF _Toc18307 \h </w:instrText>
        </w:r>
        <w:r>
          <w:fldChar w:fldCharType="separate"/>
        </w:r>
        <w:r>
          <w:t>36</w:t>
        </w:r>
        <w:r>
          <w:fldChar w:fldCharType="end"/>
        </w:r>
      </w:hyperlink>
    </w:p>
    <w:p>
      <w:pPr>
        <w:pStyle w:val="TOC2"/>
        <w:tabs>
          <w:tab w:val="right" w:leader="dot" w:pos="8306"/>
        </w:tabs>
      </w:pPr>
      <w:hyperlink w:anchor="_Toc19208" w:history="1">
        <w:r>
          <w:rPr>
            <w:rFonts w:ascii="仿宋" w:eastAsia="仿宋" w:hAnsi="仿宋" w:cs="仿宋" w:hint="eastAsia"/>
            <w:lang w:eastAsia="zh-CN"/>
          </w:rPr>
          <w:t>(三)、制定完善的风险控制机制</w:t>
        </w:r>
        <w:r>
          <w:tab/>
        </w:r>
        <w:r>
          <w:fldChar w:fldCharType="begin"/>
        </w:r>
        <w:r>
          <w:instrText xml:space="preserve"> PAGEREF _Toc19208 \h </w:instrText>
        </w:r>
        <w:r>
          <w:fldChar w:fldCharType="separate"/>
        </w:r>
        <w:r>
          <w:t>37</w:t>
        </w:r>
        <w:r>
          <w:fldChar w:fldCharType="end"/>
        </w:r>
      </w:hyperlink>
    </w:p>
    <w:p>
      <w:pPr>
        <w:pStyle w:val="TOC2"/>
        <w:tabs>
          <w:tab w:val="right" w:leader="dot" w:pos="8306"/>
        </w:tabs>
      </w:pPr>
      <w:hyperlink w:anchor="_Toc1035" w:history="1">
        <w:r>
          <w:rPr>
            <w:rFonts w:ascii="仿宋" w:eastAsia="仿宋" w:hAnsi="仿宋" w:cs="仿宋" w:hint="eastAsia"/>
            <w:lang w:eastAsia="zh-CN"/>
          </w:rPr>
          <w:t>(四)、优化成本管理</w:t>
        </w:r>
        <w:r>
          <w:tab/>
        </w:r>
        <w:r>
          <w:fldChar w:fldCharType="begin"/>
        </w:r>
        <w:r>
          <w:instrText xml:space="preserve"> PAGEREF _Toc1035 \h </w:instrText>
        </w:r>
        <w:r>
          <w:fldChar w:fldCharType="separate"/>
        </w:r>
        <w:r>
          <w:t>38</w:t>
        </w:r>
        <w:r>
          <w:fldChar w:fldCharType="end"/>
        </w:r>
      </w:hyperlink>
    </w:p>
    <w:p>
      <w:pPr>
        <w:pStyle w:val="TOC1"/>
        <w:tabs>
          <w:tab w:val="right" w:leader="dot" w:pos="8306"/>
        </w:tabs>
      </w:pPr>
      <w:hyperlink w:anchor="_Toc3386" w:history="1">
        <w:r>
          <w:rPr>
            <w:rFonts w:ascii="仿宋" w:eastAsia="仿宋" w:hAnsi="仿宋" w:cs="仿宋" w:hint="eastAsia"/>
            <w:lang w:eastAsia="zh-CN"/>
          </w:rPr>
          <w:t>十三、质量管理体系</w:t>
        </w:r>
        <w:r>
          <w:tab/>
        </w:r>
        <w:r>
          <w:fldChar w:fldCharType="begin"/>
        </w:r>
        <w:r>
          <w:instrText xml:space="preserve"> PAGEREF _Toc3386 \h </w:instrText>
        </w:r>
        <w:r>
          <w:fldChar w:fldCharType="separate"/>
        </w:r>
        <w:r>
          <w:t>39</w:t>
        </w:r>
        <w:r>
          <w:fldChar w:fldCharType="end"/>
        </w:r>
      </w:hyperlink>
    </w:p>
    <w:p>
      <w:pPr>
        <w:pStyle w:val="TOC2"/>
        <w:tabs>
          <w:tab w:val="right" w:leader="dot" w:pos="8306"/>
        </w:tabs>
      </w:pPr>
      <w:hyperlink w:anchor="_Toc6200" w:history="1">
        <w:r>
          <w:rPr>
            <w:rFonts w:ascii="仿宋" w:eastAsia="仿宋" w:hAnsi="仿宋" w:cs="仿宋" w:hint="eastAsia"/>
            <w:lang w:eastAsia="zh-CN"/>
          </w:rPr>
          <w:t>(一)、质量目标与方针</w:t>
        </w:r>
        <w:r>
          <w:tab/>
        </w:r>
        <w:r>
          <w:fldChar w:fldCharType="begin"/>
        </w:r>
        <w:r>
          <w:instrText xml:space="preserve"> PAGEREF _Toc6200 \h </w:instrText>
        </w:r>
        <w:r>
          <w:fldChar w:fldCharType="separate"/>
        </w:r>
        <w:r>
          <w:t>39</w:t>
        </w:r>
        <w:r>
          <w:fldChar w:fldCharType="end"/>
        </w:r>
      </w:hyperlink>
    </w:p>
    <w:p>
      <w:pPr>
        <w:pStyle w:val="TOC2"/>
        <w:tabs>
          <w:tab w:val="right" w:leader="dot" w:pos="8306"/>
        </w:tabs>
      </w:pPr>
      <w:hyperlink w:anchor="_Toc31246" w:history="1">
        <w:r>
          <w:rPr>
            <w:rFonts w:ascii="仿宋" w:eastAsia="仿宋" w:hAnsi="仿宋" w:cs="仿宋" w:hint="eastAsia"/>
            <w:lang w:eastAsia="zh-CN"/>
          </w:rPr>
          <w:t>(二)、质量管理责任</w:t>
        </w:r>
        <w:r>
          <w:tab/>
        </w:r>
        <w:r>
          <w:fldChar w:fldCharType="begin"/>
        </w:r>
        <w:r>
          <w:instrText xml:space="preserve"> PAGEREF _Toc31246 \h </w:instrText>
        </w:r>
        <w:r>
          <w:fldChar w:fldCharType="separate"/>
        </w:r>
        <w:r>
          <w:t>40</w:t>
        </w:r>
        <w:r>
          <w:fldChar w:fldCharType="end"/>
        </w:r>
      </w:hyperlink>
    </w:p>
    <w:p>
      <w:pPr>
        <w:pStyle w:val="TOC2"/>
        <w:tabs>
          <w:tab w:val="right" w:leader="dot" w:pos="8306"/>
        </w:tabs>
      </w:pPr>
      <w:hyperlink w:anchor="_Toc10445" w:history="1">
        <w:r>
          <w:rPr>
            <w:rFonts w:ascii="仿宋" w:eastAsia="仿宋" w:hAnsi="仿宋" w:cs="仿宋" w:hint="eastAsia"/>
            <w:lang w:eastAsia="zh-CN"/>
          </w:rPr>
          <w:t>(三)、质量管理体系文件</w:t>
        </w:r>
        <w:r>
          <w:tab/>
        </w:r>
        <w:r>
          <w:fldChar w:fldCharType="begin"/>
        </w:r>
        <w:r>
          <w:instrText xml:space="preserve"> PAGEREF _Toc10445 \h </w:instrText>
        </w:r>
        <w:r>
          <w:fldChar w:fldCharType="separate"/>
        </w:r>
        <w:r>
          <w:t>42</w:t>
        </w:r>
        <w:r>
          <w:fldChar w:fldCharType="end"/>
        </w:r>
      </w:hyperlink>
    </w:p>
    <w:p>
      <w:pPr>
        <w:pStyle w:val="TOC2"/>
        <w:tabs>
          <w:tab w:val="right" w:leader="dot" w:pos="8306"/>
        </w:tabs>
      </w:pPr>
      <w:hyperlink w:anchor="_Toc18875" w:history="1">
        <w:r>
          <w:rPr>
            <w:rFonts w:ascii="仿宋" w:eastAsia="仿宋" w:hAnsi="仿宋" w:cs="仿宋" w:hint="eastAsia"/>
            <w:lang w:eastAsia="zh-CN"/>
          </w:rPr>
          <w:t>(四)、质量培训与教育</w:t>
        </w:r>
        <w:r>
          <w:tab/>
        </w:r>
        <w:r>
          <w:fldChar w:fldCharType="begin"/>
        </w:r>
        <w:r>
          <w:instrText xml:space="preserve"> PAGEREF _Toc18875 \h </w:instrText>
        </w:r>
        <w:r>
          <w:fldChar w:fldCharType="separate"/>
        </w:r>
        <w:r>
          <w:t>44</w:t>
        </w:r>
        <w:r>
          <w:fldChar w:fldCharType="end"/>
        </w:r>
      </w:hyperlink>
    </w:p>
    <w:p>
      <w:pPr>
        <w:pStyle w:val="TOC2"/>
        <w:tabs>
          <w:tab w:val="right" w:leader="dot" w:pos="8306"/>
        </w:tabs>
      </w:pPr>
      <w:hyperlink w:anchor="_Toc8608" w:history="1">
        <w:r>
          <w:rPr>
            <w:rFonts w:ascii="仿宋" w:eastAsia="仿宋" w:hAnsi="仿宋" w:cs="仿宋" w:hint="eastAsia"/>
            <w:lang w:eastAsia="zh-CN"/>
          </w:rPr>
          <w:t>(五)、质量审核与评价</w:t>
        </w:r>
        <w:r>
          <w:tab/>
        </w:r>
        <w:r>
          <w:fldChar w:fldCharType="begin"/>
        </w:r>
        <w:r>
          <w:instrText xml:space="preserve"> PAGEREF _Toc8608 \h </w:instrText>
        </w:r>
        <w:r>
          <w:fldChar w:fldCharType="separate"/>
        </w:r>
        <w:r>
          <w:t>45</w:t>
        </w:r>
        <w:r>
          <w:fldChar w:fldCharType="end"/>
        </w:r>
      </w:hyperlink>
    </w:p>
    <w:p>
      <w:pPr>
        <w:pStyle w:val="TOC2"/>
        <w:tabs>
          <w:tab w:val="right" w:leader="dot" w:pos="8306"/>
        </w:tabs>
      </w:pPr>
      <w:hyperlink w:anchor="_Toc25427" w:history="1">
        <w:r>
          <w:rPr>
            <w:rFonts w:ascii="仿宋" w:eastAsia="仿宋" w:hAnsi="仿宋" w:cs="仿宋" w:hint="eastAsia"/>
            <w:lang w:eastAsia="zh-CN"/>
          </w:rPr>
          <w:t>(六)、不符合与纠正措施</w:t>
        </w:r>
        <w:r>
          <w:tab/>
        </w:r>
        <w:r>
          <w:fldChar w:fldCharType="begin"/>
        </w:r>
        <w:r>
          <w:instrText xml:space="preserve"> PAGEREF _Toc25427 \h </w:instrText>
        </w:r>
        <w:r>
          <w:fldChar w:fldCharType="separate"/>
        </w:r>
        <w:r>
          <w:t>46</w:t>
        </w:r>
        <w:r>
          <w:fldChar w:fldCharType="end"/>
        </w:r>
      </w:hyperlink>
    </w:p>
    <w:p>
      <w:pPr>
        <w:pStyle w:val="TOC1"/>
        <w:tabs>
          <w:tab w:val="right" w:leader="dot" w:pos="8306"/>
        </w:tabs>
      </w:pPr>
      <w:hyperlink w:anchor="_Toc5574" w:history="1">
        <w:r>
          <w:rPr>
            <w:rFonts w:ascii="仿宋" w:eastAsia="仿宋" w:hAnsi="仿宋" w:cs="仿宋" w:hint="eastAsia"/>
            <w:lang w:eastAsia="zh-CN"/>
          </w:rPr>
          <w:t>十四、中空玻璃项目实施时间节点</w:t>
        </w:r>
        <w:r>
          <w:tab/>
        </w:r>
        <w:r>
          <w:fldChar w:fldCharType="begin"/>
        </w:r>
        <w:r>
          <w:instrText xml:space="preserve"> PAGEREF _Toc5574 \h </w:instrText>
        </w:r>
        <w:r>
          <w:fldChar w:fldCharType="separate"/>
        </w:r>
        <w:r>
          <w:t>47</w:t>
        </w:r>
        <w:r>
          <w:fldChar w:fldCharType="end"/>
        </w:r>
      </w:hyperlink>
    </w:p>
    <w:p>
      <w:pPr>
        <w:pStyle w:val="TOC2"/>
        <w:tabs>
          <w:tab w:val="right" w:leader="dot" w:pos="8306"/>
        </w:tabs>
      </w:pPr>
      <w:hyperlink w:anchor="_Toc23735" w:history="1">
        <w:r>
          <w:rPr>
            <w:rFonts w:ascii="仿宋" w:eastAsia="仿宋" w:hAnsi="仿宋" w:cs="仿宋" w:hint="eastAsia"/>
            <w:lang w:eastAsia="zh-CN"/>
          </w:rPr>
          <w:t>(一)、中空玻璃项目启动阶段时间节点</w:t>
        </w:r>
        <w:r>
          <w:tab/>
        </w:r>
        <w:r>
          <w:fldChar w:fldCharType="begin"/>
        </w:r>
        <w:r>
          <w:instrText xml:space="preserve"> PAGEREF _Toc23735 \h </w:instrText>
        </w:r>
        <w:r>
          <w:fldChar w:fldCharType="separate"/>
        </w:r>
        <w:r>
          <w:t>47</w:t>
        </w:r>
        <w:r>
          <w:fldChar w:fldCharType="end"/>
        </w:r>
      </w:hyperlink>
    </w:p>
    <w:p>
      <w:pPr>
        <w:pStyle w:val="TOC2"/>
        <w:tabs>
          <w:tab w:val="right" w:leader="dot" w:pos="8306"/>
        </w:tabs>
      </w:pPr>
      <w:hyperlink w:anchor="_Toc24116" w:history="1">
        <w:r>
          <w:rPr>
            <w:rFonts w:ascii="仿宋" w:eastAsia="仿宋" w:hAnsi="仿宋" w:cs="仿宋" w:hint="eastAsia"/>
            <w:lang w:eastAsia="zh-CN"/>
          </w:rPr>
          <w:t>(二)、中空玻璃项目执行阶段时间节点</w:t>
        </w:r>
        <w:r>
          <w:tab/>
        </w:r>
        <w:r>
          <w:fldChar w:fldCharType="begin"/>
        </w:r>
        <w:r>
          <w:instrText xml:space="preserve"> PAGEREF _Toc24116 \h </w:instrText>
        </w:r>
        <w:r>
          <w:fldChar w:fldCharType="separate"/>
        </w:r>
        <w:r>
          <w:t>48</w:t>
        </w:r>
        <w:r>
          <w:fldChar w:fldCharType="end"/>
        </w:r>
      </w:hyperlink>
    </w:p>
    <w:p>
      <w:pPr>
        <w:pStyle w:val="TOC2"/>
        <w:tabs>
          <w:tab w:val="right" w:leader="dot" w:pos="8306"/>
        </w:tabs>
      </w:pPr>
      <w:hyperlink w:anchor="_Toc17213" w:history="1">
        <w:r>
          <w:rPr>
            <w:rFonts w:ascii="仿宋" w:eastAsia="仿宋" w:hAnsi="仿宋" w:cs="仿宋" w:hint="eastAsia"/>
            <w:lang w:eastAsia="zh-CN"/>
          </w:rPr>
          <w:t>(三)、中空玻璃项目完成阶段时间节点</w:t>
        </w:r>
        <w:r>
          <w:tab/>
        </w:r>
        <w:r>
          <w:fldChar w:fldCharType="begin"/>
        </w:r>
        <w:r>
          <w:instrText xml:space="preserve"> PAGEREF _Toc17213 \h </w:instrText>
        </w:r>
        <w:r>
          <w:fldChar w:fldCharType="separate"/>
        </w:r>
        <w:r>
          <w:t>49</w:t>
        </w:r>
        <w:r>
          <w:fldChar w:fldCharType="end"/>
        </w:r>
      </w:hyperlink>
    </w:p>
    <w:p>
      <w:pPr>
        <w:pStyle w:val="TOC1"/>
        <w:tabs>
          <w:tab w:val="right" w:leader="dot" w:pos="8306"/>
        </w:tabs>
      </w:pPr>
      <w:hyperlink w:anchor="_Toc21077" w:history="1">
        <w:r>
          <w:rPr>
            <w:rFonts w:ascii="仿宋" w:eastAsia="仿宋" w:hAnsi="仿宋" w:cs="仿宋" w:hint="eastAsia"/>
            <w:lang w:eastAsia="zh-CN"/>
          </w:rPr>
          <w:t>十五、中空玻璃项目变更管理</w:t>
        </w:r>
        <w:r>
          <w:tab/>
        </w:r>
        <w:r>
          <w:fldChar w:fldCharType="begin"/>
        </w:r>
        <w:r>
          <w:instrText xml:space="preserve"> PAGEREF _Toc21077 \h </w:instrText>
        </w:r>
        <w:r>
          <w:fldChar w:fldCharType="separate"/>
        </w:r>
        <w:r>
          <w:t>50</w:t>
        </w:r>
        <w:r>
          <w:fldChar w:fldCharType="end"/>
        </w:r>
      </w:hyperlink>
    </w:p>
    <w:p>
      <w:pPr>
        <w:pStyle w:val="TOC2"/>
        <w:tabs>
          <w:tab w:val="right" w:leader="dot" w:pos="8306"/>
        </w:tabs>
      </w:pPr>
      <w:hyperlink w:anchor="_Toc14948" w:history="1">
        <w:r>
          <w:rPr>
            <w:rFonts w:ascii="仿宋" w:eastAsia="仿宋" w:hAnsi="仿宋" w:cs="仿宋" w:hint="eastAsia"/>
            <w:lang w:eastAsia="zh-CN"/>
          </w:rPr>
          <w:t>(一)、变更申请与评估</w:t>
        </w:r>
        <w:r>
          <w:tab/>
        </w:r>
        <w:r>
          <w:fldChar w:fldCharType="begin"/>
        </w:r>
        <w:r>
          <w:instrText xml:space="preserve"> PAGEREF _Toc14948 \h </w:instrText>
        </w:r>
        <w:r>
          <w:fldChar w:fldCharType="separate"/>
        </w:r>
        <w:r>
          <w:t>50</w:t>
        </w:r>
        <w:r>
          <w:fldChar w:fldCharType="end"/>
        </w:r>
      </w:hyperlink>
    </w:p>
    <w:p>
      <w:pPr>
        <w:pStyle w:val="TOC2"/>
        <w:tabs>
          <w:tab w:val="right" w:leader="dot" w:pos="8306"/>
        </w:tabs>
      </w:pPr>
      <w:hyperlink w:anchor="_Toc4709" w:history="1">
        <w:r>
          <w:rPr>
            <w:rFonts w:ascii="仿宋" w:eastAsia="仿宋" w:hAnsi="仿宋" w:cs="仿宋" w:hint="eastAsia"/>
            <w:lang w:eastAsia="zh-CN"/>
          </w:rPr>
          <w:t>(二)、变更实施与控制</w:t>
        </w:r>
        <w:r>
          <w:tab/>
        </w:r>
        <w:r>
          <w:fldChar w:fldCharType="begin"/>
        </w:r>
        <w:r>
          <w:instrText xml:space="preserve"> PAGEREF _Toc4709 \h </w:instrText>
        </w:r>
        <w:r>
          <w:fldChar w:fldCharType="separate"/>
        </w:r>
        <w:r>
          <w:t>51</w:t>
        </w:r>
        <w:r>
          <w:fldChar w:fldCharType="end"/>
        </w:r>
      </w:hyperlink>
    </w:p>
    <w:p>
      <w:pPr>
        <w:pStyle w:val="TOC1"/>
        <w:tabs>
          <w:tab w:val="right" w:leader="dot" w:pos="8306"/>
        </w:tabs>
      </w:pPr>
      <w:hyperlink w:anchor="_Toc10569" w:history="1">
        <w:r>
          <w:rPr>
            <w:rFonts w:ascii="仿宋" w:eastAsia="仿宋" w:hAnsi="仿宋" w:cs="仿宋" w:hint="eastAsia"/>
            <w:lang w:eastAsia="zh-CN"/>
          </w:rPr>
          <w:t>十六、营销与推广策略</w:t>
        </w:r>
        <w:r>
          <w:tab/>
        </w:r>
        <w:r>
          <w:fldChar w:fldCharType="begin"/>
        </w:r>
        <w:r>
          <w:instrText xml:space="preserve"> PAGEREF _Toc10569 \h </w:instrText>
        </w:r>
        <w:r>
          <w:fldChar w:fldCharType="separate"/>
        </w:r>
        <w:r>
          <w:t>51</w:t>
        </w:r>
        <w:r>
          <w:fldChar w:fldCharType="end"/>
        </w:r>
      </w:hyperlink>
    </w:p>
    <w:p>
      <w:pPr>
        <w:pStyle w:val="TOC2"/>
        <w:tabs>
          <w:tab w:val="right" w:leader="dot" w:pos="8306"/>
        </w:tabs>
      </w:pPr>
      <w:hyperlink w:anchor="_Toc22930" w:history="1">
        <w:r>
          <w:rPr>
            <w:rFonts w:ascii="仿宋" w:eastAsia="仿宋" w:hAnsi="仿宋" w:cs="仿宋" w:hint="eastAsia"/>
            <w:lang w:eastAsia="zh-CN"/>
          </w:rPr>
          <w:t>(一)、产品/服务定位与特点</w:t>
        </w:r>
        <w:r>
          <w:tab/>
        </w:r>
        <w:r>
          <w:fldChar w:fldCharType="begin"/>
        </w:r>
        <w:r>
          <w:instrText xml:space="preserve"> PAGEREF _Toc22930 \h </w:instrText>
        </w:r>
        <w:r>
          <w:fldChar w:fldCharType="separate"/>
        </w:r>
        <w:r>
          <w:t>51</w:t>
        </w:r>
        <w:r>
          <w:fldChar w:fldCharType="end"/>
        </w:r>
      </w:hyperlink>
    </w:p>
    <w:p>
      <w:pPr>
        <w:pStyle w:val="TOC2"/>
        <w:tabs>
          <w:tab w:val="right" w:leader="dot" w:pos="8306"/>
        </w:tabs>
      </w:pPr>
      <w:hyperlink w:anchor="_Toc13510" w:history="1">
        <w:r>
          <w:rPr>
            <w:rFonts w:ascii="仿宋" w:eastAsia="仿宋" w:hAnsi="仿宋" w:cs="仿宋" w:hint="eastAsia"/>
            <w:lang w:eastAsia="zh-CN"/>
          </w:rPr>
          <w:t>(二)、市场定位与竞争分析</w:t>
        </w:r>
        <w:r>
          <w:tab/>
        </w:r>
        <w:r>
          <w:fldChar w:fldCharType="begin"/>
        </w:r>
        <w:r>
          <w:instrText xml:space="preserve"> PAGEREF _Toc13510 \h </w:instrText>
        </w:r>
        <w:r>
          <w:fldChar w:fldCharType="separate"/>
        </w:r>
        <w:r>
          <w:t>53</w:t>
        </w:r>
        <w:r>
          <w:fldChar w:fldCharType="end"/>
        </w:r>
      </w:hyperlink>
    </w:p>
    <w:p>
      <w:pPr>
        <w:pStyle w:val="TOC2"/>
        <w:tabs>
          <w:tab w:val="right" w:leader="dot" w:pos="8306"/>
        </w:tabs>
      </w:pPr>
      <w:hyperlink w:anchor="_Toc15920" w:history="1">
        <w:r>
          <w:rPr>
            <w:rFonts w:ascii="仿宋" w:eastAsia="仿宋" w:hAnsi="仿宋" w:cs="仿宋" w:hint="eastAsia"/>
            <w:lang w:eastAsia="zh-CN"/>
          </w:rPr>
          <w:t>(三)、营销渠道与策略</w:t>
        </w:r>
        <w:r>
          <w:tab/>
        </w:r>
        <w:r>
          <w:fldChar w:fldCharType="begin"/>
        </w:r>
        <w:r>
          <w:instrText xml:space="preserve"> PAGEREF _Toc15920 \h </w:instrText>
        </w:r>
        <w:r>
          <w:fldChar w:fldCharType="separate"/>
        </w:r>
        <w:r>
          <w:t>54</w:t>
        </w:r>
        <w:r>
          <w:fldChar w:fldCharType="end"/>
        </w:r>
      </w:hyperlink>
    </w:p>
    <w:p>
      <w:pPr>
        <w:pStyle w:val="TOC2"/>
        <w:tabs>
          <w:tab w:val="right" w:leader="dot" w:pos="8306"/>
        </w:tabs>
      </w:pPr>
      <w:hyperlink w:anchor="_Toc29520" w:history="1">
        <w:r>
          <w:rPr>
            <w:rFonts w:ascii="仿宋" w:eastAsia="仿宋" w:hAnsi="仿宋" w:cs="仿宋" w:hint="eastAsia"/>
            <w:lang w:eastAsia="zh-CN"/>
          </w:rPr>
          <w:t>(四)、推广与宣传活动</w:t>
        </w:r>
        <w:r>
          <w:tab/>
        </w:r>
        <w:r>
          <w:fldChar w:fldCharType="begin"/>
        </w:r>
        <w:r>
          <w:instrText xml:space="preserve"> PAGEREF _Toc29520 \h </w:instrText>
        </w:r>
        <w:r>
          <w:fldChar w:fldCharType="separate"/>
        </w:r>
        <w:r>
          <w:t>55</w:t>
        </w:r>
        <w:r>
          <w:fldChar w:fldCharType="end"/>
        </w:r>
      </w:hyperlink>
    </w:p>
    <w:p>
      <w:pPr>
        <w:pStyle w:val="TOC1"/>
        <w:tabs>
          <w:tab w:val="right" w:leader="dot" w:pos="8306"/>
        </w:tabs>
      </w:pPr>
      <w:hyperlink w:anchor="_Toc14468" w:history="1">
        <w:r>
          <w:rPr>
            <w:rFonts w:ascii="仿宋" w:eastAsia="仿宋" w:hAnsi="仿宋" w:cs="仿宋" w:hint="eastAsia"/>
            <w:lang w:eastAsia="zh-CN"/>
          </w:rPr>
          <w:t>十七、中空玻璃项目工程方案分析</w:t>
        </w:r>
        <w:r>
          <w:tab/>
        </w:r>
        <w:r>
          <w:fldChar w:fldCharType="begin"/>
        </w:r>
        <w:r>
          <w:instrText xml:space="preserve"> PAGEREF _Toc14468 \h </w:instrText>
        </w:r>
        <w:r>
          <w:fldChar w:fldCharType="separate"/>
        </w:r>
        <w:r>
          <w:t>60</w:t>
        </w:r>
        <w:r>
          <w:fldChar w:fldCharType="end"/>
        </w:r>
      </w:hyperlink>
    </w:p>
    <w:p>
      <w:pPr>
        <w:pStyle w:val="TOC2"/>
        <w:tabs>
          <w:tab w:val="right" w:leader="dot" w:pos="8306"/>
        </w:tabs>
      </w:pPr>
      <w:hyperlink w:anchor="_Toc28954" w:history="1">
        <w:r>
          <w:rPr>
            <w:rFonts w:ascii="仿宋" w:eastAsia="仿宋" w:hAnsi="仿宋" w:cs="仿宋" w:hint="eastAsia"/>
            <w:lang w:eastAsia="zh-CN"/>
          </w:rPr>
          <w:t>(一)、建筑工程设计原则</w:t>
        </w:r>
        <w:r>
          <w:tab/>
        </w:r>
        <w:r>
          <w:fldChar w:fldCharType="begin"/>
        </w:r>
        <w:r>
          <w:instrText xml:space="preserve"> PAGEREF _Toc28954 \h </w:instrText>
        </w:r>
        <w:r>
          <w:fldChar w:fldCharType="separate"/>
        </w:r>
        <w:r>
          <w:t>60</w:t>
        </w:r>
        <w:r>
          <w:fldChar w:fldCharType="end"/>
        </w:r>
      </w:hyperlink>
    </w:p>
    <w:p>
      <w:pPr>
        <w:pStyle w:val="TOC2"/>
        <w:tabs>
          <w:tab w:val="right" w:leader="dot" w:pos="8306"/>
        </w:tabs>
      </w:pPr>
      <w:hyperlink w:anchor="_Toc19699" w:history="1">
        <w:r>
          <w:rPr>
            <w:rFonts w:ascii="仿宋" w:eastAsia="仿宋" w:hAnsi="仿宋" w:cs="仿宋" w:hint="eastAsia"/>
            <w:lang w:eastAsia="zh-CN"/>
          </w:rPr>
          <w:t>(二)、土建工程建设指标</w:t>
        </w:r>
        <w:r>
          <w:tab/>
        </w:r>
        <w:r>
          <w:fldChar w:fldCharType="begin"/>
        </w:r>
        <w:r>
          <w:instrText xml:space="preserve"> PAGEREF _Toc19699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12"/>
      <w:r>
        <w:rPr>
          <w:rFonts w:ascii="仿宋" w:eastAsia="仿宋" w:hAnsi="仿宋" w:cs="仿宋" w:hint="eastAsia"/>
          <w:sz w:val="28"/>
          <w:lang w:eastAsia="zh-CN"/>
        </w:rPr>
        <w:t>一、中空玻璃项目绩效评估</w:t>
      </w:r>
      <w:bookmarkEnd w:id="2"/>
    </w:p>
    <w:p>
      <w:pPr>
        <w:pStyle w:val="Heading2"/>
        <w:rPr>
          <w:rFonts w:ascii="仿宋" w:eastAsia="仿宋" w:hAnsi="仿宋" w:cs="仿宋" w:hint="eastAsia"/>
          <w:lang w:eastAsia="zh-CN"/>
        </w:rPr>
      </w:pPr>
      <w:bookmarkStart w:id="3" w:name="_Toc249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我们设计了一套全面的绩效评估指标，以确保中空玻璃项目的可控和成功交付。这些指标跨足中空玻璃项目目标、成本、进度和质量等多个维度，为我们提供了全面洞察中空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目标达成率是我们关注的首要指标。我们设定了明确的目标，并通过定期监测和评估，迅速发现并应对潜在的目标偏差。这为中空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成本绩效是另一个核心关注点。通过实际成本与预算成本的对比分析，我们深入了解成本差异的原因，及时调整资源分配，保持中空玻璃项目在经济效益方面的合理水平。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进度作为关键的绩效指标之一，得到了精心的关注。我们制定了详细的中空玻璃项目进度计划，并设立了进度符合度指标，确保实际进度与计划进度保持一致。这使我们能够快速发现和解决潜在的进度问题，保持中空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空玻璃项目绩效的不可或缺的一环。我们引入了一系列的质量标准和客户满意度指标，以确保中空玻璃项目交付的成果在质量上达到或超越预期水平。通过持续监测这些指标，我们努力提升中空玻璃项目整体质量水平，为中空玻璃项目的成功交付提供有力保障。通过这些科学且全面的绩效评估，我们能够更好地引导中空玻璃项目的持续改进，确保中空玻璃项目目标的顺利达成。</w:t>
      </w:r>
    </w:p>
    <w:p>
      <w:pPr>
        <w:pStyle w:val="Heading2"/>
        <w:ind w:firstLine="560" w:firstLineChars="200"/>
        <w:rPr>
          <w:rFonts w:ascii="仿宋" w:eastAsia="仿宋" w:hAnsi="仿宋" w:cs="仿宋" w:hint="eastAsia"/>
          <w:sz w:val="28"/>
          <w:lang w:eastAsia="zh-CN"/>
        </w:rPr>
      </w:pPr>
      <w:bookmarkStart w:id="4" w:name="_Toc147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绩效评估是中空玻璃项目中的关键环节，为确保中空玻璃项目达到预期目标，我们采用了多层次、多维度的绩效评估方法。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空玻璃项目的战略目标对齐，确保每个决策和行动都与中空玻璃项目整体目标保持一致。团队会定期召开战略对齐会议，审视当前工作与中空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空玻璃项目进度、质量、成本和风险等方面。这些指标通过数据收集和分析，为中空玻璃项目管理团队提供了客观的评估依据。例如，我们通过中空玻璃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绩效评估不仅仅停留在中空玻璃项目内部，还考虑了中空玻璃项目对外部环境的影响。我们定期进行干系人满意度调查，以了解各利益相关方对中空玻璃项目的期望和满意度，并及时做出调整。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这种多层次、多角度的绩效评估方法，使得我们能够全面了解中空玻璃项目的运行状态，及时做出调整，确保中空玻璃项目在不断变化的环境中保持稳健前行。</w:t>
      </w:r>
    </w:p>
    <w:p>
      <w:pPr>
        <w:pStyle w:val="Heading2"/>
        <w:ind w:firstLine="560" w:firstLineChars="200"/>
        <w:rPr>
          <w:rFonts w:ascii="仿宋" w:eastAsia="仿宋" w:hAnsi="仿宋" w:cs="仿宋" w:hint="eastAsia"/>
          <w:sz w:val="28"/>
          <w:lang w:eastAsia="zh-CN"/>
        </w:rPr>
      </w:pPr>
      <w:bookmarkStart w:id="5" w:name="_Toc197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为了确保中空玻璃项目的有效管理和不断优化，我们采用了精心设计的绩效评估周期。这个周期旨在实现灵活、实时和全面的评估，以适应中空玻璃项目执行中的各种挑战。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空玻璃项目的不同需求，分为短期、中期和长期。短期评估关注每个迭代或工作周期，以及时发现和解决当前任务中的问题。中期评估涵盖几个迭代，深入了解整体中空玻璃项目的趋势和性能。长期评估则着眼于整个中空玻璃项目阶段，确保中空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空玻璃项目管理工具和协作平台，团队成员能够随时更新和分享中空玻璃项目数据。这种实时性的反馈机制使我们能够及时察觉潜在问题，快速调整，保持中空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空玻璃项目的决策制定密不可分。每个周期的中空玻璃项目回顾会议成为集体总结经验、识别问题深层次原因并找到创新解决方案的平台。这种定期的反思与调整机制使中空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28"/>
      <w:r>
        <w:rPr>
          <w:rFonts w:ascii="仿宋" w:eastAsia="仿宋" w:hAnsi="仿宋" w:cs="仿宋" w:hint="eastAsia"/>
          <w:sz w:val="28"/>
          <w:lang w:eastAsia="zh-CN"/>
        </w:rPr>
        <w:t>二、中空玻璃项目危机管理</w:t>
      </w:r>
      <w:bookmarkEnd w:id="6"/>
    </w:p>
    <w:p>
      <w:pPr>
        <w:pStyle w:val="Heading2"/>
        <w:rPr>
          <w:rFonts w:ascii="仿宋" w:eastAsia="仿宋" w:hAnsi="仿宋" w:cs="仿宋" w:hint="eastAsia"/>
          <w:lang w:eastAsia="zh-CN"/>
        </w:rPr>
      </w:pPr>
      <w:bookmarkStart w:id="7" w:name="_Toc1144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危机管理中，危机预警与识别是确保中空玻璃项目稳健运行的核心步骤。通过建立全面的监测机制，中空玻璃项目团队旨在及时发现和理解潜在的风险和危机因素，以便采取及时的预防和应对措施，确保中空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首先，通过深入的风险评估，中空玻璃项目团队全面分析了整个中空玻璃项目和各个阶段可能存在的威胁。这包括准确评估每个潜在风险的发生概率和可能影响的程度，为后续危机预警提供了有力支持。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中空玻璃项目团队着重于明确定义中空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空玻璃项目进展的持续监控，团队能够及时发现潜在问题并作出迅速反应。中空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在这一阶段，团队的专业素养和反应速度将发挥至关重要的作用，以确保潜在危机能够在初期得到有效的处理，最大程度地减轻负面影响。通过危机预警与识别，中空玻璃项目得以更有序、可控地推进。</w:t>
      </w:r>
    </w:p>
    <w:p>
      <w:pPr>
        <w:pStyle w:val="Heading2"/>
        <w:ind w:firstLine="560" w:firstLineChars="200"/>
        <w:rPr>
          <w:rFonts w:ascii="仿宋" w:eastAsia="仿宋" w:hAnsi="仿宋" w:cs="仿宋" w:hint="eastAsia"/>
          <w:sz w:val="28"/>
          <w:lang w:eastAsia="zh-CN"/>
        </w:rPr>
      </w:pPr>
      <w:bookmarkStart w:id="8" w:name="_Toc2395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在危机发生时，中空玻璃项目团队立即行动，成立了应急小组。该小组的任务是迅速制定并实施紧急应对措施，以最小化潜在损失。以下是采取的主要措施：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暂停中空玻璃项目进度：为遏制危机蔓延，中空玻璃项目暂时停止进行，以便全面评估当前状况。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资源重新分配：重新评估中空玻璃项目资源的分配，确保最大限度地减小损失。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实时沟通：与关键利益相关者建立实时沟通机制，向他们传递中空玻璃项目危机的实际状况，保障中空玻璃项目核心利益。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在紧急应对的同时，中空玻璃项目团队强调了团队协作和有效沟通的重要性。以下是团队协作的关键举措：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信息共享机制：建立了信息共享平台，确保团队成员能够及时获取中空玻璃项目危机的实时信息。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领导者沟通：中空玻璃项目领导者通过定期会议和即时沟通工具，指导团队应对危机，保持团队稳定运行。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随着危机得到初步控制，中空玻璃项目团队转向制定恢复计划，以确保中空玻璃项目能够从中迅速恢复。主要恢复计划包括：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修复受损的进度计划：重新评估中空玻璃项目进度，制定修复计划，确保中空玻璃项目尽快回归正常进程。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重新调整资源分配：优化资源分配，确保中空玻璃项目在有限资源下高效运转。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风险管理机制加强：对中空玻璃项目风险进行全面评估，制定更强化的风险管理策略，以预防未来可能的危机。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535"/>
      <w:r>
        <w:rPr>
          <w:rFonts w:ascii="仿宋" w:eastAsia="仿宋" w:hAnsi="仿宋" w:cs="仿宋" w:hint="eastAsia"/>
          <w:sz w:val="28"/>
          <w:lang w:eastAsia="zh-CN"/>
        </w:rPr>
        <w:t>三、中空玻璃项目建设单位说明</w:t>
      </w:r>
      <w:bookmarkEnd w:id="9"/>
    </w:p>
    <w:p>
      <w:pPr>
        <w:pStyle w:val="Heading2"/>
        <w:rPr>
          <w:rFonts w:ascii="仿宋" w:eastAsia="仿宋" w:hAnsi="仿宋" w:cs="仿宋" w:hint="eastAsia"/>
          <w:lang w:eastAsia="zh-CN"/>
        </w:rPr>
      </w:pPr>
      <w:bookmarkStart w:id="10" w:name="_Toc23453"/>
      <w:r>
        <w:rPr>
          <w:rFonts w:ascii="仿宋" w:eastAsia="仿宋" w:hAnsi="仿宋" w:cs="仿宋" w:hint="eastAsia"/>
          <w:lang w:eastAsia="zh-CN"/>
        </w:rPr>
        <w:t>(一)、中空玻璃项目承办单位基本情况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22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空玻璃项目承办单位的XXXX，我们着眼于实现可持续的经济效益。通过技术创新和解决方案的提供，公司预计在中空玻璃项目执行期间将获得可观的收入增长。这一收入来源主要包括中空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同时，我们注重成本控制和效率提升，以确保中空玻璃项目的可持续盈利。透过精细的管理和资源优化，公司期望实现中空玻璃项目利润最大化。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空玻璃项目实施进行全面的投资评估，包括中空玻璃项目启动阶段的资金投入和后续运营成本。通过对中空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空玻璃项目实施过程中具备足够的资金流动性，公司将进行详尽的现金流分析。这包括资金需求的合理预测、中空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191"/>
      <w:r>
        <w:rPr>
          <w:rFonts w:ascii="仿宋" w:eastAsia="仿宋" w:hAnsi="仿宋" w:cs="仿宋" w:hint="eastAsia"/>
          <w:sz w:val="28"/>
          <w:lang w:eastAsia="zh-CN"/>
        </w:rPr>
        <w:t>四、中空玻璃项目可持续发展</w:t>
      </w:r>
      <w:bookmarkEnd w:id="12"/>
    </w:p>
    <w:p>
      <w:pPr>
        <w:pStyle w:val="Heading2"/>
        <w:rPr>
          <w:rFonts w:ascii="仿宋" w:eastAsia="仿宋" w:hAnsi="仿宋" w:cs="仿宋" w:hint="eastAsia"/>
          <w:lang w:eastAsia="zh-CN"/>
        </w:rPr>
      </w:pPr>
      <w:bookmarkStart w:id="13" w:name="_Toc1806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中空玻璃项目团队着眼于未来，明确了可持续发展的战略方向。制定的具体可持续发展目标包括降低资源使用、采用环保技术、最大化社会效益等。这一步骤不仅有助于中空玻璃项目在环保和社会责任方面达到最高标准，也为未来提供了明确的指引，确保中空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可持续实践的融入中空玻璃项目管理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玻璃项目管理周期。从中空玻璃项目规划开始，中空玻璃项目团队就考虑了环境和社会的因素。在执行阶段，中空玻璃项目团队积极推动绿色技术的应用，优化资源利用。此外，关注员工的社会责任，通过培训和沟通活动提高员工对可持续发展的认知，使他们能够在日常工作中践行可持续实践。这些举措不仅为中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49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扎根于中空玻璃项目的可持续发展理念，我们深信环保与社会责任是中空玻璃项目成功的关键支柱。在中空玻璃项目的每一步，我们都致力于通过创新和实践，履行对环境和社会的坚定责任。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团队通过引入先进的环保技术、建立高效的废物处理系统以及推动能源节约措施，积极履行环保责任。定期的环保监测和评估确保中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不仅致力于自身可持续发展，还注重对社会的回馈。通过支持社区中空玻璃项目、参与慈善事业、提供培训机会等方式，中空玻璃项目积极履行社会责任。与当地社区建立积极互动，关注员工的工作与生活平衡，以及员工的身心健康，是中空玻璃项目在社会责任层面的关键举措。这样的实践不仅增强了中空玻璃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995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078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中空玻璃项目的主要产品是XXXX，预计年产值为XXX万元。这一产品在市场中占据着重要的地位，其广泛的应用范围使得该中空玻璃项目的市场前景非常广阔。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空玻璃项目的xxx产品作为重要的原材料之一，将在多个领域发挥关键作用。其在建筑、交通、能源等方面的广泛应用将为整个产业链提供强大的支持，形成产业协同效应。中空玻璃项目的年产值XXX万XXX万XXX万万元不仅反映了其在市场上的巨大潜力，更预示着它对国民经济的积极贡献。这种关联度高、涉及面广的产业关系，使得该中空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91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总征地面积为XXXX平方米，相当于约XX.XX亩，其中净用地面积为XXXX平方米，红线范围内相当于约XX.XX亩。这一用地规模充分考虑了中空玻璃项目的建设需求，保障了中空玻璃项目在合适的空间内得以充分发展。中空玻璃项目规划的总建筑面积为XXXX平方米，其中主体工程建设占XXXX平方米，计容建筑面积达XXXX平方米。预计建筑工程的投资将达到XXXX万元，为中空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购置的设备共计XXXX台（套），设备购置费用为XXXX万元。这一设备购置计划充分考虑到中空玻璃项目的生产需求和技术要求，确保了中空玻璃项目在生产运营中具备先进的技术装备和高效的生产能力。设备的合理配置将为中空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空玻璃项目计划总投资为XXXX万元，预计年实现营业收入为XXXX万元。这一产能规模的设定旨在确保中空玻璃项目能够在投资与回报之间取得平衡，实现长期可持续的发展。中空玻璃项目的总投资充分考虑到各个方面的需求，包括用地建设、设备购置等多个环节，以确保中空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84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046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技术管理特点体现在其创新导向。通过引入最先进的技术趋势和解决方案，中空玻璃项目致力于提升科技含量、提高质量和效率水平。这意味着我们将采用最新的工具和方法，确保中空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空玻璃项目技术管理的显著特征。通过整合不同领域的技术资源，我们实现了跨学科的协同工作。这有助于优化技术架构，提高整体效能。此外，整合性策略还促进了不同技术团队之间的紧密沟通和高效合作，确保中空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空玻璃项目所采用的技术。通过不断优化技术方案，中空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空玻璃项目团队将在中空玻璃项目初期识别可能的技术风险，并采取相应的预防和应对措施。通过建立健全的风险评估机制，中空玻璃项目能够在实施过程中及时发现并解决潜在的技术问题，保障中空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空玻璃项目中，技术将成为中空玻璃项目成功的有力支持。这一深度剖析揭示了技术管理在中空玻璃项目实施中的关键作用，为中空玻璃项目的技术基础奠定了坚实的基础。</w:t>
      </w:r>
    </w:p>
    <w:p>
      <w:pPr>
        <w:pStyle w:val="Heading2"/>
        <w:ind w:firstLine="560" w:firstLineChars="200"/>
        <w:rPr>
          <w:rFonts w:ascii="仿宋" w:eastAsia="仿宋" w:hAnsi="仿宋" w:cs="仿宋" w:hint="eastAsia"/>
          <w:sz w:val="28"/>
          <w:lang w:eastAsia="zh-CN"/>
        </w:rPr>
      </w:pPr>
      <w:bookmarkStart w:id="20" w:name="_Toc4498"/>
      <w:r>
        <w:rPr>
          <w:rFonts w:ascii="仿宋" w:eastAsia="仿宋" w:hAnsi="仿宋" w:cs="仿宋" w:hint="eastAsia"/>
          <w:sz w:val="28"/>
          <w:lang w:eastAsia="zh-CN"/>
        </w:rPr>
        <w:t>(二)、中空玻璃项目工艺技术设计方案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空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空玻璃项目将严格按照相关行业规范要求进行组织。通过有效控制产品质量，中空玻璃项目将致力于为顾客提供优质的中空玻璃项目产品和良好的服务。这体现了中空玻璃项目对于生产活动合规性和质量标准的高度重视，为中空玻璃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中空玻璃项目注重生态效益和清洁生产原则。中空玻璃项目建设将紧密结合地方特色经济发展，与社会经济发展规划和区域环境保护规划方案相协调一致。通过与当地区域自然生态系统的结合，中空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空玻璃项目产品具有多样化的客户需求和个性化的特点。因此，中空玻璃项目产品规格品种多样，且单批生产数量较小。为满足这一特点，中空玻璃项目承办单位将建设先进的柔性制造生产线。通过广泛应用柔性制造技术，中空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空玻璃项目采用的技术具有较高的技术含量和自动化水平，处于国内先进水平。这一技术选用不仅体现了对生产效率、质量和环境友好性的高标准要求，同时为中空玻璃项目的可持续发展奠定了坚实的基础。</w:t>
      </w:r>
    </w:p>
    <w:p>
      <w:pPr>
        <w:pStyle w:val="Heading2"/>
        <w:ind w:firstLine="560" w:firstLineChars="200"/>
        <w:rPr>
          <w:rFonts w:ascii="仿宋" w:eastAsia="仿宋" w:hAnsi="仿宋" w:cs="仿宋" w:hint="eastAsia"/>
          <w:sz w:val="28"/>
          <w:lang w:eastAsia="zh-CN"/>
        </w:rPr>
      </w:pPr>
      <w:bookmarkStart w:id="21" w:name="_Toc10701"/>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为确保中空玻璃项目的高效生产和技术实施，我们制定了一套精心设计的设备选型方案，以满足中空玻璃项目生产、质量和环保的要求。该方案的主要特点如下：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https://d.book118.com/397145134132006034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43133"/>
    <w:rsid w:val="42943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45134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2024-01-25T09:20:00Z</dcterms:created>
  <dcterms:modified xsi:type="dcterms:W3CDTF">2024-01-25T09:21:02Z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7B5A76AB639846B7A515990378FEDAB7_11</vt:lpwstr>
  </property>
  <property fmtid="{D5CDD505-2E9C-101B-9397-08002B2CF9AE}" pid="3" name="KSOProductBuildVer">
    <vt:lpwstr>2052-12.1.0.16120</vt:lpwstr>
  </property>
</Properties>
</file>