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0" w:history="1">
        <w:r>
          <w:rPr>
            <w:rFonts w:ascii="仿宋" w:eastAsia="仿宋" w:hAnsi="仿宋" w:cs="仿宋" w:hint="eastAsia"/>
            <w:lang w:eastAsia="zh-CN"/>
          </w:rPr>
          <w:t>序言</w:t>
        </w:r>
        <w:r>
          <w:tab/>
        </w:r>
        <w:r>
          <w:fldChar w:fldCharType="begin"/>
        </w:r>
        <w:r>
          <w:instrText xml:space="preserve"> PAGEREF _Toc3270 \h </w:instrText>
        </w:r>
        <w:r>
          <w:fldChar w:fldCharType="separate"/>
        </w:r>
        <w:r>
          <w:t>3</w:t>
        </w:r>
        <w:r>
          <w:fldChar w:fldCharType="end"/>
        </w:r>
      </w:hyperlink>
    </w:p>
    <w:p>
      <w:pPr>
        <w:pStyle w:val="TOC1"/>
        <w:tabs>
          <w:tab w:val="right" w:leader="dot" w:pos="8306"/>
        </w:tabs>
      </w:pPr>
      <w:hyperlink w:anchor="_Toc31362" w:history="1">
        <w:r>
          <w:rPr>
            <w:rFonts w:ascii="仿宋" w:eastAsia="仿宋" w:hAnsi="仿宋" w:cs="仿宋" w:hint="eastAsia"/>
            <w:lang w:eastAsia="zh-CN"/>
          </w:rPr>
          <w:t>一、电源电控项目建设单位说明</w:t>
        </w:r>
        <w:r>
          <w:tab/>
        </w:r>
        <w:r>
          <w:fldChar w:fldCharType="begin"/>
        </w:r>
        <w:r>
          <w:instrText xml:space="preserve"> PAGEREF _Toc31362 \h </w:instrText>
        </w:r>
        <w:r>
          <w:fldChar w:fldCharType="separate"/>
        </w:r>
        <w:r>
          <w:t>3</w:t>
        </w:r>
        <w:r>
          <w:fldChar w:fldCharType="end"/>
        </w:r>
      </w:hyperlink>
    </w:p>
    <w:p>
      <w:pPr>
        <w:pStyle w:val="TOC2"/>
        <w:tabs>
          <w:tab w:val="right" w:leader="dot" w:pos="8306"/>
        </w:tabs>
      </w:pPr>
      <w:hyperlink w:anchor="_Toc32729" w:history="1">
        <w:r>
          <w:rPr>
            <w:rFonts w:ascii="仿宋" w:eastAsia="仿宋" w:hAnsi="仿宋" w:cs="仿宋" w:hint="eastAsia"/>
            <w:lang w:eastAsia="zh-CN"/>
          </w:rPr>
          <w:t>(一)、电源电控项目承办单位基本情况</w:t>
        </w:r>
        <w:r>
          <w:tab/>
        </w:r>
        <w:r>
          <w:fldChar w:fldCharType="begin"/>
        </w:r>
        <w:r>
          <w:instrText xml:space="preserve"> PAGEREF _Toc32729 \h </w:instrText>
        </w:r>
        <w:r>
          <w:fldChar w:fldCharType="separate"/>
        </w:r>
        <w:r>
          <w:t>3</w:t>
        </w:r>
        <w:r>
          <w:fldChar w:fldCharType="end"/>
        </w:r>
      </w:hyperlink>
    </w:p>
    <w:p>
      <w:pPr>
        <w:pStyle w:val="TOC2"/>
        <w:tabs>
          <w:tab w:val="right" w:leader="dot" w:pos="8306"/>
        </w:tabs>
      </w:pPr>
      <w:hyperlink w:anchor="_Toc25378" w:history="1">
        <w:r>
          <w:rPr>
            <w:rFonts w:ascii="仿宋" w:eastAsia="仿宋" w:hAnsi="仿宋" w:cs="仿宋" w:hint="eastAsia"/>
            <w:lang w:eastAsia="zh-CN"/>
          </w:rPr>
          <w:t>(二)、公司经济效益分析</w:t>
        </w:r>
        <w:r>
          <w:tab/>
        </w:r>
        <w:r>
          <w:fldChar w:fldCharType="begin"/>
        </w:r>
        <w:r>
          <w:instrText xml:space="preserve"> PAGEREF _Toc25378 \h </w:instrText>
        </w:r>
        <w:r>
          <w:fldChar w:fldCharType="separate"/>
        </w:r>
        <w:r>
          <w:t>4</w:t>
        </w:r>
        <w:r>
          <w:fldChar w:fldCharType="end"/>
        </w:r>
      </w:hyperlink>
    </w:p>
    <w:p>
      <w:pPr>
        <w:pStyle w:val="TOC1"/>
        <w:tabs>
          <w:tab w:val="right" w:leader="dot" w:pos="8306"/>
        </w:tabs>
      </w:pPr>
      <w:hyperlink w:anchor="_Toc651" w:history="1">
        <w:r>
          <w:rPr>
            <w:rFonts w:ascii="仿宋" w:eastAsia="仿宋" w:hAnsi="仿宋" w:cs="仿宋" w:hint="eastAsia"/>
            <w:lang w:eastAsia="zh-CN"/>
          </w:rPr>
          <w:t>二、电源电控项目概论</w:t>
        </w:r>
        <w:r>
          <w:tab/>
        </w:r>
        <w:r>
          <w:fldChar w:fldCharType="begin"/>
        </w:r>
        <w:r>
          <w:instrText xml:space="preserve"> PAGEREF _Toc651 \h </w:instrText>
        </w:r>
        <w:r>
          <w:fldChar w:fldCharType="separate"/>
        </w:r>
        <w:r>
          <w:t>5</w:t>
        </w:r>
        <w:r>
          <w:fldChar w:fldCharType="end"/>
        </w:r>
      </w:hyperlink>
    </w:p>
    <w:p>
      <w:pPr>
        <w:pStyle w:val="TOC2"/>
        <w:tabs>
          <w:tab w:val="right" w:leader="dot" w:pos="8306"/>
        </w:tabs>
      </w:pPr>
      <w:hyperlink w:anchor="_Toc7925" w:history="1">
        <w:r>
          <w:rPr>
            <w:rFonts w:ascii="仿宋" w:eastAsia="仿宋" w:hAnsi="仿宋" w:cs="仿宋" w:hint="eastAsia"/>
            <w:lang w:eastAsia="zh-CN"/>
          </w:rPr>
          <w:t>(一)、电源电控项目概况</w:t>
        </w:r>
        <w:r>
          <w:tab/>
        </w:r>
        <w:r>
          <w:fldChar w:fldCharType="begin"/>
        </w:r>
        <w:r>
          <w:instrText xml:space="preserve"> PAGEREF _Toc7925 \h </w:instrText>
        </w:r>
        <w:r>
          <w:fldChar w:fldCharType="separate"/>
        </w:r>
        <w:r>
          <w:t>5</w:t>
        </w:r>
        <w:r>
          <w:fldChar w:fldCharType="end"/>
        </w:r>
      </w:hyperlink>
    </w:p>
    <w:p>
      <w:pPr>
        <w:pStyle w:val="TOC2"/>
        <w:tabs>
          <w:tab w:val="right" w:leader="dot" w:pos="8306"/>
        </w:tabs>
      </w:pPr>
      <w:hyperlink w:anchor="_Toc5745" w:history="1">
        <w:r>
          <w:rPr>
            <w:rFonts w:ascii="仿宋" w:eastAsia="仿宋" w:hAnsi="仿宋" w:cs="仿宋" w:hint="eastAsia"/>
            <w:lang w:eastAsia="zh-CN"/>
          </w:rPr>
          <w:t>(二)、电源电控项目目标</w:t>
        </w:r>
        <w:r>
          <w:tab/>
        </w:r>
        <w:r>
          <w:fldChar w:fldCharType="begin"/>
        </w:r>
        <w:r>
          <w:instrText xml:space="preserve"> PAGEREF _Toc5745 \h </w:instrText>
        </w:r>
        <w:r>
          <w:fldChar w:fldCharType="separate"/>
        </w:r>
        <w:r>
          <w:t>7</w:t>
        </w:r>
        <w:r>
          <w:fldChar w:fldCharType="end"/>
        </w:r>
      </w:hyperlink>
    </w:p>
    <w:p>
      <w:pPr>
        <w:pStyle w:val="TOC2"/>
        <w:tabs>
          <w:tab w:val="right" w:leader="dot" w:pos="8306"/>
        </w:tabs>
      </w:pPr>
      <w:hyperlink w:anchor="_Toc21441" w:history="1">
        <w:r>
          <w:rPr>
            <w:rFonts w:ascii="仿宋" w:eastAsia="仿宋" w:hAnsi="仿宋" w:cs="仿宋" w:hint="eastAsia"/>
            <w:lang w:eastAsia="zh-CN"/>
          </w:rPr>
          <w:t>(三)、电源电控项目提出的理由</w:t>
        </w:r>
        <w:r>
          <w:tab/>
        </w:r>
        <w:r>
          <w:fldChar w:fldCharType="begin"/>
        </w:r>
        <w:r>
          <w:instrText xml:space="preserve"> PAGEREF _Toc21441 \h </w:instrText>
        </w:r>
        <w:r>
          <w:fldChar w:fldCharType="separate"/>
        </w:r>
        <w:r>
          <w:t>8</w:t>
        </w:r>
        <w:r>
          <w:fldChar w:fldCharType="end"/>
        </w:r>
      </w:hyperlink>
    </w:p>
    <w:p>
      <w:pPr>
        <w:pStyle w:val="TOC2"/>
        <w:tabs>
          <w:tab w:val="right" w:leader="dot" w:pos="8306"/>
        </w:tabs>
      </w:pPr>
      <w:hyperlink w:anchor="_Toc21177" w:history="1">
        <w:r>
          <w:rPr>
            <w:rFonts w:ascii="仿宋" w:eastAsia="仿宋" w:hAnsi="仿宋" w:cs="仿宋" w:hint="eastAsia"/>
            <w:lang w:eastAsia="zh-CN"/>
          </w:rPr>
          <w:t>(四)、电源电控项目意义</w:t>
        </w:r>
        <w:r>
          <w:tab/>
        </w:r>
        <w:r>
          <w:fldChar w:fldCharType="begin"/>
        </w:r>
        <w:r>
          <w:instrText xml:space="preserve"> PAGEREF _Toc21177 \h </w:instrText>
        </w:r>
        <w:r>
          <w:fldChar w:fldCharType="separate"/>
        </w:r>
        <w:r>
          <w:t>9</w:t>
        </w:r>
        <w:r>
          <w:fldChar w:fldCharType="end"/>
        </w:r>
      </w:hyperlink>
    </w:p>
    <w:p>
      <w:pPr>
        <w:pStyle w:val="TOC2"/>
        <w:tabs>
          <w:tab w:val="right" w:leader="dot" w:pos="8306"/>
        </w:tabs>
      </w:pPr>
      <w:hyperlink w:anchor="_Toc2699" w:history="1">
        <w:r>
          <w:rPr>
            <w:rFonts w:ascii="仿宋" w:eastAsia="仿宋" w:hAnsi="仿宋" w:cs="仿宋" w:hint="eastAsia"/>
            <w:lang w:eastAsia="zh-CN"/>
          </w:rPr>
          <w:t>(五)、电源电控项目背景</w:t>
        </w:r>
        <w:r>
          <w:tab/>
        </w:r>
        <w:r>
          <w:fldChar w:fldCharType="begin"/>
        </w:r>
        <w:r>
          <w:instrText xml:space="preserve"> PAGEREF _Toc2699 \h </w:instrText>
        </w:r>
        <w:r>
          <w:fldChar w:fldCharType="separate"/>
        </w:r>
        <w:r>
          <w:t>10</w:t>
        </w:r>
        <w:r>
          <w:fldChar w:fldCharType="end"/>
        </w:r>
      </w:hyperlink>
    </w:p>
    <w:p>
      <w:pPr>
        <w:pStyle w:val="TOC1"/>
        <w:tabs>
          <w:tab w:val="right" w:leader="dot" w:pos="8306"/>
        </w:tabs>
      </w:pPr>
      <w:hyperlink w:anchor="_Toc30873" w:history="1">
        <w:r>
          <w:rPr>
            <w:rFonts w:ascii="仿宋" w:eastAsia="仿宋" w:hAnsi="仿宋" w:cs="仿宋" w:hint="eastAsia"/>
            <w:lang w:eastAsia="zh-CN"/>
          </w:rPr>
          <w:t>三、工艺说明</w:t>
        </w:r>
        <w:r>
          <w:tab/>
        </w:r>
        <w:r>
          <w:fldChar w:fldCharType="begin"/>
        </w:r>
        <w:r>
          <w:instrText xml:space="preserve"> PAGEREF _Toc30873 \h </w:instrText>
        </w:r>
        <w:r>
          <w:fldChar w:fldCharType="separate"/>
        </w:r>
        <w:r>
          <w:t>11</w:t>
        </w:r>
        <w:r>
          <w:fldChar w:fldCharType="end"/>
        </w:r>
      </w:hyperlink>
    </w:p>
    <w:p>
      <w:pPr>
        <w:pStyle w:val="TOC2"/>
        <w:tabs>
          <w:tab w:val="right" w:leader="dot" w:pos="8306"/>
        </w:tabs>
      </w:pPr>
      <w:hyperlink w:anchor="_Toc4818" w:history="1">
        <w:r>
          <w:rPr>
            <w:rFonts w:ascii="仿宋" w:eastAsia="仿宋" w:hAnsi="仿宋" w:cs="仿宋" w:hint="eastAsia"/>
            <w:lang w:eastAsia="zh-CN"/>
          </w:rPr>
          <w:t>(一)、技术管理特点</w:t>
        </w:r>
        <w:r>
          <w:tab/>
        </w:r>
        <w:r>
          <w:fldChar w:fldCharType="begin"/>
        </w:r>
        <w:r>
          <w:instrText xml:space="preserve"> PAGEREF _Toc4818 \h </w:instrText>
        </w:r>
        <w:r>
          <w:fldChar w:fldCharType="separate"/>
        </w:r>
        <w:r>
          <w:t>11</w:t>
        </w:r>
        <w:r>
          <w:fldChar w:fldCharType="end"/>
        </w:r>
      </w:hyperlink>
    </w:p>
    <w:p>
      <w:pPr>
        <w:pStyle w:val="TOC2"/>
        <w:tabs>
          <w:tab w:val="right" w:leader="dot" w:pos="8306"/>
        </w:tabs>
      </w:pPr>
      <w:hyperlink w:anchor="_Toc26670" w:history="1">
        <w:r>
          <w:rPr>
            <w:rFonts w:ascii="仿宋" w:eastAsia="仿宋" w:hAnsi="仿宋" w:cs="仿宋" w:hint="eastAsia"/>
            <w:lang w:eastAsia="zh-CN"/>
          </w:rPr>
          <w:t>(二)、电源电控项目工艺技术设计方案</w:t>
        </w:r>
        <w:r>
          <w:tab/>
        </w:r>
        <w:r>
          <w:fldChar w:fldCharType="begin"/>
        </w:r>
        <w:r>
          <w:instrText xml:space="preserve"> PAGEREF _Toc26670 \h </w:instrText>
        </w:r>
        <w:r>
          <w:fldChar w:fldCharType="separate"/>
        </w:r>
        <w:r>
          <w:t>12</w:t>
        </w:r>
        <w:r>
          <w:fldChar w:fldCharType="end"/>
        </w:r>
      </w:hyperlink>
    </w:p>
    <w:p>
      <w:pPr>
        <w:pStyle w:val="TOC2"/>
        <w:tabs>
          <w:tab w:val="right" w:leader="dot" w:pos="8306"/>
        </w:tabs>
      </w:pPr>
      <w:hyperlink w:anchor="_Toc18544" w:history="1">
        <w:r>
          <w:rPr>
            <w:rFonts w:ascii="仿宋" w:eastAsia="仿宋" w:hAnsi="仿宋" w:cs="仿宋" w:hint="eastAsia"/>
            <w:lang w:eastAsia="zh-CN"/>
          </w:rPr>
          <w:t>(三)、设备选型方案</w:t>
        </w:r>
        <w:r>
          <w:tab/>
        </w:r>
        <w:r>
          <w:fldChar w:fldCharType="begin"/>
        </w:r>
        <w:r>
          <w:instrText xml:space="preserve"> PAGEREF _Toc18544 \h </w:instrText>
        </w:r>
        <w:r>
          <w:fldChar w:fldCharType="separate"/>
        </w:r>
        <w:r>
          <w:t>13</w:t>
        </w:r>
        <w:r>
          <w:fldChar w:fldCharType="end"/>
        </w:r>
      </w:hyperlink>
    </w:p>
    <w:p>
      <w:pPr>
        <w:pStyle w:val="TOC1"/>
        <w:tabs>
          <w:tab w:val="right" w:leader="dot" w:pos="8306"/>
        </w:tabs>
      </w:pPr>
      <w:hyperlink w:anchor="_Toc24918" w:history="1">
        <w:r>
          <w:rPr>
            <w:rFonts w:ascii="仿宋" w:eastAsia="仿宋" w:hAnsi="仿宋" w:cs="仿宋" w:hint="eastAsia"/>
            <w:lang w:eastAsia="zh-CN"/>
          </w:rPr>
          <w:t>四、电源电控项目建设背景及必要性分析</w:t>
        </w:r>
        <w:r>
          <w:tab/>
        </w:r>
        <w:r>
          <w:fldChar w:fldCharType="begin"/>
        </w:r>
        <w:r>
          <w:instrText xml:space="preserve"> PAGEREF _Toc24918 \h </w:instrText>
        </w:r>
        <w:r>
          <w:fldChar w:fldCharType="separate"/>
        </w:r>
        <w:r>
          <w:t>15</w:t>
        </w:r>
        <w:r>
          <w:fldChar w:fldCharType="end"/>
        </w:r>
      </w:hyperlink>
    </w:p>
    <w:p>
      <w:pPr>
        <w:pStyle w:val="TOC2"/>
        <w:tabs>
          <w:tab w:val="right" w:leader="dot" w:pos="8306"/>
        </w:tabs>
      </w:pPr>
      <w:hyperlink w:anchor="_Toc6545" w:history="1">
        <w:r>
          <w:rPr>
            <w:rFonts w:ascii="仿宋" w:eastAsia="仿宋" w:hAnsi="仿宋" w:cs="仿宋" w:hint="eastAsia"/>
            <w:lang w:eastAsia="zh-CN"/>
          </w:rPr>
          <w:t>(一)、电源电控项目背景分析</w:t>
        </w:r>
        <w:r>
          <w:tab/>
        </w:r>
        <w:r>
          <w:fldChar w:fldCharType="begin"/>
        </w:r>
        <w:r>
          <w:instrText xml:space="preserve"> PAGEREF _Toc6545 \h </w:instrText>
        </w:r>
        <w:r>
          <w:fldChar w:fldCharType="separate"/>
        </w:r>
        <w:r>
          <w:t>15</w:t>
        </w:r>
        <w:r>
          <w:fldChar w:fldCharType="end"/>
        </w:r>
      </w:hyperlink>
    </w:p>
    <w:p>
      <w:pPr>
        <w:pStyle w:val="TOC2"/>
        <w:tabs>
          <w:tab w:val="right" w:leader="dot" w:pos="8306"/>
        </w:tabs>
      </w:pPr>
      <w:hyperlink w:anchor="_Toc6214" w:history="1">
        <w:r>
          <w:rPr>
            <w:rFonts w:ascii="仿宋" w:eastAsia="仿宋" w:hAnsi="仿宋" w:cs="仿宋" w:hint="eastAsia"/>
            <w:lang w:eastAsia="zh-CN"/>
          </w:rPr>
          <w:t>(二)、电源电控项目建设必要性分析</w:t>
        </w:r>
        <w:r>
          <w:tab/>
        </w:r>
        <w:r>
          <w:fldChar w:fldCharType="begin"/>
        </w:r>
        <w:r>
          <w:instrText xml:space="preserve"> PAGEREF _Toc6214 \h </w:instrText>
        </w:r>
        <w:r>
          <w:fldChar w:fldCharType="separate"/>
        </w:r>
        <w:r>
          <w:t>16</w:t>
        </w:r>
        <w:r>
          <w:fldChar w:fldCharType="end"/>
        </w:r>
      </w:hyperlink>
    </w:p>
    <w:p>
      <w:pPr>
        <w:pStyle w:val="TOC1"/>
        <w:tabs>
          <w:tab w:val="right" w:leader="dot" w:pos="8306"/>
        </w:tabs>
      </w:pPr>
      <w:hyperlink w:anchor="_Toc21866" w:history="1">
        <w:r>
          <w:rPr>
            <w:rFonts w:ascii="仿宋" w:eastAsia="仿宋" w:hAnsi="仿宋" w:cs="仿宋" w:hint="eastAsia"/>
            <w:lang w:eastAsia="zh-CN"/>
          </w:rPr>
          <w:t>五、电源电控项目土建工程</w:t>
        </w:r>
        <w:r>
          <w:tab/>
        </w:r>
        <w:r>
          <w:fldChar w:fldCharType="begin"/>
        </w:r>
        <w:r>
          <w:instrText xml:space="preserve"> PAGEREF _Toc21866 \h </w:instrText>
        </w:r>
        <w:r>
          <w:fldChar w:fldCharType="separate"/>
        </w:r>
        <w:r>
          <w:t>18</w:t>
        </w:r>
        <w:r>
          <w:fldChar w:fldCharType="end"/>
        </w:r>
      </w:hyperlink>
    </w:p>
    <w:p>
      <w:pPr>
        <w:pStyle w:val="TOC2"/>
        <w:tabs>
          <w:tab w:val="right" w:leader="dot" w:pos="8306"/>
        </w:tabs>
      </w:pPr>
      <w:hyperlink w:anchor="_Toc9195" w:history="1">
        <w:r>
          <w:rPr>
            <w:rFonts w:ascii="仿宋" w:eastAsia="仿宋" w:hAnsi="仿宋" w:cs="仿宋" w:hint="eastAsia"/>
            <w:lang w:eastAsia="zh-CN"/>
          </w:rPr>
          <w:t>(一)、建筑工程设计原则</w:t>
        </w:r>
        <w:r>
          <w:tab/>
        </w:r>
        <w:r>
          <w:fldChar w:fldCharType="begin"/>
        </w:r>
        <w:r>
          <w:instrText xml:space="preserve"> PAGEREF _Toc9195 \h </w:instrText>
        </w:r>
        <w:r>
          <w:fldChar w:fldCharType="separate"/>
        </w:r>
        <w:r>
          <w:t>18</w:t>
        </w:r>
        <w:r>
          <w:fldChar w:fldCharType="end"/>
        </w:r>
      </w:hyperlink>
    </w:p>
    <w:p>
      <w:pPr>
        <w:pStyle w:val="TOC2"/>
        <w:tabs>
          <w:tab w:val="right" w:leader="dot" w:pos="8306"/>
        </w:tabs>
      </w:pPr>
      <w:hyperlink w:anchor="_Toc20878" w:history="1">
        <w:r>
          <w:rPr>
            <w:rFonts w:ascii="仿宋" w:eastAsia="仿宋" w:hAnsi="仿宋" w:cs="仿宋" w:hint="eastAsia"/>
            <w:lang w:eastAsia="zh-CN"/>
          </w:rPr>
          <w:t>(二)、土建工程设计年限及安全等级</w:t>
        </w:r>
        <w:r>
          <w:tab/>
        </w:r>
        <w:r>
          <w:fldChar w:fldCharType="begin"/>
        </w:r>
        <w:r>
          <w:instrText xml:space="preserve"> PAGEREF _Toc20878 \h </w:instrText>
        </w:r>
        <w:r>
          <w:fldChar w:fldCharType="separate"/>
        </w:r>
        <w:r>
          <w:t>19</w:t>
        </w:r>
        <w:r>
          <w:fldChar w:fldCharType="end"/>
        </w:r>
      </w:hyperlink>
    </w:p>
    <w:p>
      <w:pPr>
        <w:pStyle w:val="TOC2"/>
        <w:tabs>
          <w:tab w:val="right" w:leader="dot" w:pos="8306"/>
        </w:tabs>
      </w:pPr>
      <w:hyperlink w:anchor="_Toc15459" w:history="1">
        <w:r>
          <w:rPr>
            <w:rFonts w:ascii="仿宋" w:eastAsia="仿宋" w:hAnsi="仿宋" w:cs="仿宋" w:hint="eastAsia"/>
            <w:lang w:eastAsia="zh-CN"/>
          </w:rPr>
          <w:t>(三)、建筑工程设计总体要求</w:t>
        </w:r>
        <w:r>
          <w:tab/>
        </w:r>
        <w:r>
          <w:fldChar w:fldCharType="begin"/>
        </w:r>
        <w:r>
          <w:instrText xml:space="preserve"> PAGEREF _Toc15459 \h </w:instrText>
        </w:r>
        <w:r>
          <w:fldChar w:fldCharType="separate"/>
        </w:r>
        <w:r>
          <w:t>20</w:t>
        </w:r>
        <w:r>
          <w:fldChar w:fldCharType="end"/>
        </w:r>
      </w:hyperlink>
    </w:p>
    <w:p>
      <w:pPr>
        <w:pStyle w:val="TOC2"/>
        <w:tabs>
          <w:tab w:val="right" w:leader="dot" w:pos="8306"/>
        </w:tabs>
      </w:pPr>
      <w:hyperlink w:anchor="_Toc8985" w:history="1">
        <w:r>
          <w:rPr>
            <w:rFonts w:ascii="仿宋" w:eastAsia="仿宋" w:hAnsi="仿宋" w:cs="仿宋" w:hint="eastAsia"/>
            <w:lang w:eastAsia="zh-CN"/>
          </w:rPr>
          <w:t>(四)、土建工程建设指标</w:t>
        </w:r>
        <w:r>
          <w:tab/>
        </w:r>
        <w:r>
          <w:fldChar w:fldCharType="begin"/>
        </w:r>
        <w:r>
          <w:instrText xml:space="preserve"> PAGEREF _Toc8985 \h </w:instrText>
        </w:r>
        <w:r>
          <w:fldChar w:fldCharType="separate"/>
        </w:r>
        <w:r>
          <w:t>21</w:t>
        </w:r>
        <w:r>
          <w:fldChar w:fldCharType="end"/>
        </w:r>
      </w:hyperlink>
    </w:p>
    <w:p>
      <w:pPr>
        <w:pStyle w:val="TOC1"/>
        <w:tabs>
          <w:tab w:val="right" w:leader="dot" w:pos="8306"/>
        </w:tabs>
      </w:pPr>
      <w:hyperlink w:anchor="_Toc12805" w:history="1">
        <w:r>
          <w:rPr>
            <w:rFonts w:ascii="仿宋" w:eastAsia="仿宋" w:hAnsi="仿宋" w:cs="仿宋" w:hint="eastAsia"/>
            <w:lang w:eastAsia="zh-CN"/>
          </w:rPr>
          <w:t>六、电源电控项目危机管理</w:t>
        </w:r>
        <w:r>
          <w:tab/>
        </w:r>
        <w:r>
          <w:fldChar w:fldCharType="begin"/>
        </w:r>
        <w:r>
          <w:instrText xml:space="preserve"> PAGEREF _Toc12805 \h </w:instrText>
        </w:r>
        <w:r>
          <w:fldChar w:fldCharType="separate"/>
        </w:r>
        <w:r>
          <w:t>21</w:t>
        </w:r>
        <w:r>
          <w:fldChar w:fldCharType="end"/>
        </w:r>
      </w:hyperlink>
    </w:p>
    <w:p>
      <w:pPr>
        <w:pStyle w:val="TOC2"/>
        <w:tabs>
          <w:tab w:val="right" w:leader="dot" w:pos="8306"/>
        </w:tabs>
      </w:pPr>
      <w:hyperlink w:anchor="_Toc21002" w:history="1">
        <w:r>
          <w:rPr>
            <w:rFonts w:ascii="仿宋" w:eastAsia="仿宋" w:hAnsi="仿宋" w:cs="仿宋" w:hint="eastAsia"/>
            <w:lang w:eastAsia="zh-CN"/>
          </w:rPr>
          <w:t>(一)、危机预警与识别</w:t>
        </w:r>
        <w:r>
          <w:tab/>
        </w:r>
        <w:r>
          <w:fldChar w:fldCharType="begin"/>
        </w:r>
        <w:r>
          <w:instrText xml:space="preserve"> PAGEREF _Toc21002 \h </w:instrText>
        </w:r>
        <w:r>
          <w:fldChar w:fldCharType="separate"/>
        </w:r>
        <w:r>
          <w:t>21</w:t>
        </w:r>
        <w:r>
          <w:fldChar w:fldCharType="end"/>
        </w:r>
      </w:hyperlink>
    </w:p>
    <w:p>
      <w:pPr>
        <w:pStyle w:val="TOC2"/>
        <w:tabs>
          <w:tab w:val="right" w:leader="dot" w:pos="8306"/>
        </w:tabs>
      </w:pPr>
      <w:hyperlink w:anchor="_Toc2509" w:history="1">
        <w:r>
          <w:rPr>
            <w:rFonts w:ascii="仿宋" w:eastAsia="仿宋" w:hAnsi="仿宋" w:cs="仿宋" w:hint="eastAsia"/>
            <w:lang w:eastAsia="zh-CN"/>
          </w:rPr>
          <w:t>(二)、危机应对与恢复</w:t>
        </w:r>
        <w:r>
          <w:tab/>
        </w:r>
        <w:r>
          <w:fldChar w:fldCharType="begin"/>
        </w:r>
        <w:r>
          <w:instrText xml:space="preserve"> PAGEREF _Toc2509 \h </w:instrText>
        </w:r>
        <w:r>
          <w:fldChar w:fldCharType="separate"/>
        </w:r>
        <w:r>
          <w:t>22</w:t>
        </w:r>
        <w:r>
          <w:fldChar w:fldCharType="end"/>
        </w:r>
      </w:hyperlink>
    </w:p>
    <w:p>
      <w:pPr>
        <w:pStyle w:val="TOC1"/>
        <w:tabs>
          <w:tab w:val="right" w:leader="dot" w:pos="8306"/>
        </w:tabs>
      </w:pPr>
      <w:hyperlink w:anchor="_Toc24701" w:history="1">
        <w:r>
          <w:rPr>
            <w:rFonts w:ascii="仿宋" w:eastAsia="仿宋" w:hAnsi="仿宋" w:cs="仿宋" w:hint="eastAsia"/>
            <w:lang w:eastAsia="zh-CN"/>
          </w:rPr>
          <w:t>七、电源电控项目创新与研发</w:t>
        </w:r>
        <w:r>
          <w:tab/>
        </w:r>
        <w:r>
          <w:fldChar w:fldCharType="begin"/>
        </w:r>
        <w:r>
          <w:instrText xml:space="preserve"> PAGEREF _Toc24701 \h </w:instrText>
        </w:r>
        <w:r>
          <w:fldChar w:fldCharType="separate"/>
        </w:r>
        <w:r>
          <w:t>23</w:t>
        </w:r>
        <w:r>
          <w:fldChar w:fldCharType="end"/>
        </w:r>
      </w:hyperlink>
    </w:p>
    <w:p>
      <w:pPr>
        <w:pStyle w:val="TOC2"/>
        <w:tabs>
          <w:tab w:val="right" w:leader="dot" w:pos="8306"/>
        </w:tabs>
      </w:pPr>
      <w:hyperlink w:anchor="_Toc21046" w:history="1">
        <w:r>
          <w:rPr>
            <w:rFonts w:ascii="仿宋" w:eastAsia="仿宋" w:hAnsi="仿宋" w:cs="仿宋" w:hint="eastAsia"/>
            <w:lang w:eastAsia="zh-CN"/>
          </w:rPr>
          <w:t>(一)、创新策略与方向</w:t>
        </w:r>
        <w:r>
          <w:tab/>
        </w:r>
        <w:r>
          <w:fldChar w:fldCharType="begin"/>
        </w:r>
        <w:r>
          <w:instrText xml:space="preserve"> PAGEREF _Toc21046 \h </w:instrText>
        </w:r>
        <w:r>
          <w:fldChar w:fldCharType="separate"/>
        </w:r>
        <w:r>
          <w:t>23</w:t>
        </w:r>
        <w:r>
          <w:fldChar w:fldCharType="end"/>
        </w:r>
      </w:hyperlink>
    </w:p>
    <w:p>
      <w:pPr>
        <w:pStyle w:val="TOC2"/>
        <w:tabs>
          <w:tab w:val="right" w:leader="dot" w:pos="8306"/>
        </w:tabs>
      </w:pPr>
      <w:hyperlink w:anchor="_Toc3236" w:history="1">
        <w:r>
          <w:rPr>
            <w:rFonts w:ascii="仿宋" w:eastAsia="仿宋" w:hAnsi="仿宋" w:cs="仿宋" w:hint="eastAsia"/>
            <w:lang w:eastAsia="zh-CN"/>
          </w:rPr>
          <w:t>(二)、研发规划与投入</w:t>
        </w:r>
        <w:r>
          <w:tab/>
        </w:r>
        <w:r>
          <w:fldChar w:fldCharType="begin"/>
        </w:r>
        <w:r>
          <w:instrText xml:space="preserve"> PAGEREF _Toc3236 \h </w:instrText>
        </w:r>
        <w:r>
          <w:fldChar w:fldCharType="separate"/>
        </w:r>
        <w:r>
          <w:t>25</w:t>
        </w:r>
        <w:r>
          <w:fldChar w:fldCharType="end"/>
        </w:r>
      </w:hyperlink>
    </w:p>
    <w:p>
      <w:pPr>
        <w:pStyle w:val="TOC1"/>
        <w:tabs>
          <w:tab w:val="right" w:leader="dot" w:pos="8306"/>
        </w:tabs>
      </w:pPr>
      <w:hyperlink w:anchor="_Toc7101" w:history="1">
        <w:r>
          <w:rPr>
            <w:rFonts w:ascii="仿宋" w:eastAsia="仿宋" w:hAnsi="仿宋" w:cs="仿宋" w:hint="eastAsia"/>
            <w:lang w:eastAsia="zh-CN"/>
          </w:rPr>
          <w:t>八、电源电控项目技术管理</w:t>
        </w:r>
        <w:r>
          <w:tab/>
        </w:r>
        <w:r>
          <w:fldChar w:fldCharType="begin"/>
        </w:r>
        <w:r>
          <w:instrText xml:space="preserve"> PAGEREF _Toc7101 \h </w:instrText>
        </w:r>
        <w:r>
          <w:fldChar w:fldCharType="separate"/>
        </w:r>
        <w:r>
          <w:t>27</w:t>
        </w:r>
        <w:r>
          <w:fldChar w:fldCharType="end"/>
        </w:r>
      </w:hyperlink>
    </w:p>
    <w:p>
      <w:pPr>
        <w:pStyle w:val="TOC2"/>
        <w:tabs>
          <w:tab w:val="right" w:leader="dot" w:pos="8306"/>
        </w:tabs>
      </w:pPr>
      <w:hyperlink w:anchor="_Toc11192" w:history="1">
        <w:r>
          <w:rPr>
            <w:rFonts w:ascii="仿宋" w:eastAsia="仿宋" w:hAnsi="仿宋" w:cs="仿宋" w:hint="eastAsia"/>
            <w:lang w:eastAsia="zh-CN"/>
          </w:rPr>
          <w:t>(一)、技术方案选用方向</w:t>
        </w:r>
        <w:r>
          <w:tab/>
        </w:r>
        <w:r>
          <w:fldChar w:fldCharType="begin"/>
        </w:r>
        <w:r>
          <w:instrText xml:space="preserve"> PAGEREF _Toc11192 \h </w:instrText>
        </w:r>
        <w:r>
          <w:fldChar w:fldCharType="separate"/>
        </w:r>
        <w:r>
          <w:t>27</w:t>
        </w:r>
        <w:r>
          <w:fldChar w:fldCharType="end"/>
        </w:r>
      </w:hyperlink>
    </w:p>
    <w:p>
      <w:pPr>
        <w:pStyle w:val="TOC2"/>
        <w:tabs>
          <w:tab w:val="right" w:leader="dot" w:pos="8306"/>
        </w:tabs>
      </w:pPr>
      <w:hyperlink w:anchor="_Toc6820" w:history="1">
        <w:r>
          <w:rPr>
            <w:rFonts w:ascii="仿宋" w:eastAsia="仿宋" w:hAnsi="仿宋" w:cs="仿宋" w:hint="eastAsia"/>
            <w:lang w:eastAsia="zh-CN"/>
          </w:rPr>
          <w:t>(二)、工艺技术方案选用原则</w:t>
        </w:r>
        <w:r>
          <w:tab/>
        </w:r>
        <w:r>
          <w:fldChar w:fldCharType="begin"/>
        </w:r>
        <w:r>
          <w:instrText xml:space="preserve"> PAGEREF _Toc6820 \h </w:instrText>
        </w:r>
        <w:r>
          <w:fldChar w:fldCharType="separate"/>
        </w:r>
        <w:r>
          <w:t>28</w:t>
        </w:r>
        <w:r>
          <w:fldChar w:fldCharType="end"/>
        </w:r>
      </w:hyperlink>
    </w:p>
    <w:p>
      <w:pPr>
        <w:pStyle w:val="TOC2"/>
        <w:tabs>
          <w:tab w:val="right" w:leader="dot" w:pos="8306"/>
        </w:tabs>
      </w:pPr>
      <w:hyperlink w:anchor="_Toc11573" w:history="1">
        <w:r>
          <w:rPr>
            <w:rFonts w:ascii="仿宋" w:eastAsia="仿宋" w:hAnsi="仿宋" w:cs="仿宋" w:hint="eastAsia"/>
            <w:lang w:eastAsia="zh-CN"/>
          </w:rPr>
          <w:t>(三)、工艺技术方案要求</w:t>
        </w:r>
        <w:r>
          <w:tab/>
        </w:r>
        <w:r>
          <w:fldChar w:fldCharType="begin"/>
        </w:r>
        <w:r>
          <w:instrText xml:space="preserve"> PAGEREF _Toc11573 \h </w:instrText>
        </w:r>
        <w:r>
          <w:fldChar w:fldCharType="separate"/>
        </w:r>
        <w:r>
          <w:t>30</w:t>
        </w:r>
        <w:r>
          <w:fldChar w:fldCharType="end"/>
        </w:r>
      </w:hyperlink>
    </w:p>
    <w:p>
      <w:pPr>
        <w:pStyle w:val="TOC1"/>
        <w:tabs>
          <w:tab w:val="right" w:leader="dot" w:pos="8306"/>
        </w:tabs>
      </w:pPr>
      <w:hyperlink w:anchor="_Toc25524" w:history="1">
        <w:r>
          <w:rPr>
            <w:rFonts w:ascii="仿宋" w:eastAsia="仿宋" w:hAnsi="仿宋" w:cs="仿宋" w:hint="eastAsia"/>
            <w:lang w:eastAsia="zh-CN"/>
          </w:rPr>
          <w:t>九、电源电控项目财务管理</w:t>
        </w:r>
        <w:r>
          <w:tab/>
        </w:r>
        <w:r>
          <w:fldChar w:fldCharType="begin"/>
        </w:r>
        <w:r>
          <w:instrText xml:space="preserve"> PAGEREF _Toc25524 \h </w:instrText>
        </w:r>
        <w:r>
          <w:fldChar w:fldCharType="separate"/>
        </w:r>
        <w:r>
          <w:t>33</w:t>
        </w:r>
        <w:r>
          <w:fldChar w:fldCharType="end"/>
        </w:r>
      </w:hyperlink>
    </w:p>
    <w:p>
      <w:pPr>
        <w:pStyle w:val="TOC2"/>
        <w:tabs>
          <w:tab w:val="right" w:leader="dot" w:pos="8306"/>
        </w:tabs>
      </w:pPr>
      <w:hyperlink w:anchor="_Toc4373" w:history="1">
        <w:r>
          <w:rPr>
            <w:rFonts w:ascii="仿宋" w:eastAsia="仿宋" w:hAnsi="仿宋" w:cs="仿宋" w:hint="eastAsia"/>
            <w:lang w:eastAsia="zh-CN"/>
          </w:rPr>
          <w:t>(一)、资金需求大</w:t>
        </w:r>
        <w:r>
          <w:tab/>
        </w:r>
        <w:r>
          <w:fldChar w:fldCharType="begin"/>
        </w:r>
        <w:r>
          <w:instrText xml:space="preserve"> PAGEREF _Toc4373 \h </w:instrText>
        </w:r>
        <w:r>
          <w:fldChar w:fldCharType="separate"/>
        </w:r>
        <w:r>
          <w:t>33</w:t>
        </w:r>
        <w:r>
          <w:fldChar w:fldCharType="end"/>
        </w:r>
      </w:hyperlink>
    </w:p>
    <w:p>
      <w:pPr>
        <w:pStyle w:val="TOC2"/>
        <w:tabs>
          <w:tab w:val="right" w:leader="dot" w:pos="8306"/>
        </w:tabs>
      </w:pPr>
      <w:hyperlink w:anchor="_Toc1027" w:history="1">
        <w:r>
          <w:rPr>
            <w:rFonts w:ascii="仿宋" w:eastAsia="仿宋" w:hAnsi="仿宋" w:cs="仿宋" w:hint="eastAsia"/>
            <w:lang w:eastAsia="zh-CN"/>
          </w:rPr>
          <w:t>(二)、研发周期长</w:t>
        </w:r>
        <w:r>
          <w:tab/>
        </w:r>
        <w:r>
          <w:fldChar w:fldCharType="begin"/>
        </w:r>
        <w:r>
          <w:instrText xml:space="preserve"> PAGEREF _Toc1027 \h </w:instrText>
        </w:r>
        <w:r>
          <w:fldChar w:fldCharType="separate"/>
        </w:r>
        <w:r>
          <w:t>34</w:t>
        </w:r>
        <w:r>
          <w:fldChar w:fldCharType="end"/>
        </w:r>
      </w:hyperlink>
    </w:p>
    <w:p>
      <w:pPr>
        <w:pStyle w:val="TOC2"/>
        <w:tabs>
          <w:tab w:val="right" w:leader="dot" w:pos="8306"/>
        </w:tabs>
      </w:pPr>
      <w:hyperlink w:anchor="_Toc12536" w:history="1">
        <w:r>
          <w:rPr>
            <w:rFonts w:ascii="仿宋" w:eastAsia="仿宋" w:hAnsi="仿宋" w:cs="仿宋" w:hint="eastAsia"/>
            <w:lang w:eastAsia="zh-CN"/>
          </w:rPr>
          <w:t>(三)、市场风险大</w:t>
        </w:r>
        <w:r>
          <w:tab/>
        </w:r>
        <w:r>
          <w:fldChar w:fldCharType="begin"/>
        </w:r>
        <w:r>
          <w:instrText xml:space="preserve"> PAGEREF _Toc12536 \h </w:instrText>
        </w:r>
        <w:r>
          <w:fldChar w:fldCharType="separate"/>
        </w:r>
        <w:r>
          <w:t>35</w:t>
        </w:r>
        <w:r>
          <w:fldChar w:fldCharType="end"/>
        </w:r>
      </w:hyperlink>
    </w:p>
    <w:p>
      <w:pPr>
        <w:pStyle w:val="TOC2"/>
        <w:tabs>
          <w:tab w:val="right" w:leader="dot" w:pos="8306"/>
        </w:tabs>
      </w:pPr>
      <w:hyperlink w:anchor="_Toc29713" w:history="1">
        <w:r>
          <w:rPr>
            <w:rFonts w:ascii="仿宋" w:eastAsia="仿宋" w:hAnsi="仿宋" w:cs="仿宋" w:hint="eastAsia"/>
            <w:lang w:eastAsia="zh-CN"/>
          </w:rPr>
          <w:t>(四)、利润率高</w:t>
        </w:r>
        <w:r>
          <w:tab/>
        </w:r>
        <w:r>
          <w:fldChar w:fldCharType="begin"/>
        </w:r>
        <w:r>
          <w:instrText xml:space="preserve"> PAGEREF _Toc29713 \h </w:instrText>
        </w:r>
        <w:r>
          <w:fldChar w:fldCharType="separate"/>
        </w:r>
        <w:r>
          <w:t>38</w:t>
        </w:r>
        <w:r>
          <w:fldChar w:fldCharType="end"/>
        </w:r>
      </w:hyperlink>
    </w:p>
    <w:p>
      <w:pPr>
        <w:pStyle w:val="TOC1"/>
        <w:tabs>
          <w:tab w:val="right" w:leader="dot" w:pos="8306"/>
        </w:tabs>
      </w:pPr>
      <w:hyperlink w:anchor="_Toc31562" w:history="1">
        <w:r>
          <w:rPr>
            <w:rFonts w:ascii="仿宋" w:eastAsia="仿宋" w:hAnsi="仿宋" w:cs="仿宋" w:hint="eastAsia"/>
            <w:lang w:eastAsia="zh-CN"/>
          </w:rPr>
          <w:t>十、电源电控项目环境影响分析</w:t>
        </w:r>
        <w:r>
          <w:tab/>
        </w:r>
        <w:r>
          <w:fldChar w:fldCharType="begin"/>
        </w:r>
        <w:r>
          <w:instrText xml:space="preserve"> PAGEREF _Toc31562 \h </w:instrText>
        </w:r>
        <w:r>
          <w:fldChar w:fldCharType="separate"/>
        </w:r>
        <w:r>
          <w:t>40</w:t>
        </w:r>
        <w:r>
          <w:fldChar w:fldCharType="end"/>
        </w:r>
      </w:hyperlink>
    </w:p>
    <w:p>
      <w:pPr>
        <w:pStyle w:val="TOC2"/>
        <w:tabs>
          <w:tab w:val="right" w:leader="dot" w:pos="8306"/>
        </w:tabs>
      </w:pPr>
      <w:hyperlink w:anchor="_Toc10432" w:history="1">
        <w:r>
          <w:rPr>
            <w:rFonts w:ascii="仿宋" w:eastAsia="仿宋" w:hAnsi="仿宋" w:cs="仿宋" w:hint="eastAsia"/>
            <w:lang w:eastAsia="zh-CN"/>
          </w:rPr>
          <w:t>(一)、建设区域环境质量现状</w:t>
        </w:r>
        <w:r>
          <w:tab/>
        </w:r>
        <w:r>
          <w:fldChar w:fldCharType="begin"/>
        </w:r>
        <w:r>
          <w:instrText xml:space="preserve"> PAGEREF _Toc10432 \h </w:instrText>
        </w:r>
        <w:r>
          <w:fldChar w:fldCharType="separate"/>
        </w:r>
        <w:r>
          <w:t>40</w:t>
        </w:r>
        <w:r>
          <w:fldChar w:fldCharType="end"/>
        </w:r>
      </w:hyperlink>
    </w:p>
    <w:p>
      <w:pPr>
        <w:pStyle w:val="TOC2"/>
        <w:tabs>
          <w:tab w:val="right" w:leader="dot" w:pos="8306"/>
        </w:tabs>
      </w:pPr>
      <w:hyperlink w:anchor="_Toc30958" w:history="1">
        <w:r>
          <w:rPr>
            <w:rFonts w:ascii="仿宋" w:eastAsia="仿宋" w:hAnsi="仿宋" w:cs="仿宋" w:hint="eastAsia"/>
            <w:lang w:eastAsia="zh-CN"/>
          </w:rPr>
          <w:t>(二)、建设期环境保护</w:t>
        </w:r>
        <w:r>
          <w:tab/>
        </w:r>
        <w:r>
          <w:fldChar w:fldCharType="begin"/>
        </w:r>
        <w:r>
          <w:instrText xml:space="preserve"> PAGEREF _Toc30958 \h </w:instrText>
        </w:r>
        <w:r>
          <w:fldChar w:fldCharType="separate"/>
        </w:r>
        <w:r>
          <w:t>41</w:t>
        </w:r>
        <w:r>
          <w:fldChar w:fldCharType="end"/>
        </w:r>
      </w:hyperlink>
    </w:p>
    <w:p>
      <w:pPr>
        <w:pStyle w:val="TOC2"/>
        <w:tabs>
          <w:tab w:val="right" w:leader="dot" w:pos="8306"/>
        </w:tabs>
      </w:pPr>
      <w:hyperlink w:anchor="_Toc22755" w:history="1">
        <w:r>
          <w:rPr>
            <w:rFonts w:ascii="仿宋" w:eastAsia="仿宋" w:hAnsi="仿宋" w:cs="仿宋" w:hint="eastAsia"/>
            <w:lang w:eastAsia="zh-CN"/>
          </w:rPr>
          <w:t>(三)、运营期环境保护</w:t>
        </w:r>
        <w:r>
          <w:tab/>
        </w:r>
        <w:r>
          <w:fldChar w:fldCharType="begin"/>
        </w:r>
        <w:r>
          <w:instrText xml:space="preserve"> PAGEREF _Toc22755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0" w:history="1">
        <w:r>
          <w:rPr>
            <w:rFonts w:ascii="仿宋" w:eastAsia="仿宋" w:hAnsi="仿宋" w:cs="仿宋" w:hint="eastAsia"/>
            <w:lang w:eastAsia="zh-CN"/>
          </w:rPr>
          <w:t>(四)、电源电控项目建设对区域经济的影响</w:t>
        </w:r>
        <w:r>
          <w:tab/>
        </w:r>
        <w:r>
          <w:fldChar w:fldCharType="begin"/>
        </w:r>
        <w:r>
          <w:instrText xml:space="preserve"> PAGEREF _Toc30970 \h </w:instrText>
        </w:r>
        <w:r>
          <w:fldChar w:fldCharType="separate"/>
        </w:r>
        <w:r>
          <w:t>44</w:t>
        </w:r>
        <w:r>
          <w:fldChar w:fldCharType="end"/>
        </w:r>
      </w:hyperlink>
    </w:p>
    <w:p>
      <w:pPr>
        <w:pStyle w:val="TOC2"/>
        <w:tabs>
          <w:tab w:val="right" w:leader="dot" w:pos="8306"/>
        </w:tabs>
      </w:pPr>
      <w:hyperlink w:anchor="_Toc1151" w:history="1">
        <w:r>
          <w:rPr>
            <w:rFonts w:ascii="仿宋" w:eastAsia="仿宋" w:hAnsi="仿宋" w:cs="仿宋" w:hint="eastAsia"/>
            <w:lang w:eastAsia="zh-CN"/>
          </w:rPr>
          <w:t>(五)、废弃物处理</w:t>
        </w:r>
        <w:r>
          <w:tab/>
        </w:r>
        <w:r>
          <w:fldChar w:fldCharType="begin"/>
        </w:r>
        <w:r>
          <w:instrText xml:space="preserve"> PAGEREF _Toc1151 \h </w:instrText>
        </w:r>
        <w:r>
          <w:fldChar w:fldCharType="separate"/>
        </w:r>
        <w:r>
          <w:t>46</w:t>
        </w:r>
        <w:r>
          <w:fldChar w:fldCharType="end"/>
        </w:r>
      </w:hyperlink>
    </w:p>
    <w:p>
      <w:pPr>
        <w:pStyle w:val="TOC2"/>
        <w:tabs>
          <w:tab w:val="right" w:leader="dot" w:pos="8306"/>
        </w:tabs>
      </w:pPr>
      <w:hyperlink w:anchor="_Toc23424" w:history="1">
        <w:r>
          <w:rPr>
            <w:rFonts w:ascii="仿宋" w:eastAsia="仿宋" w:hAnsi="仿宋" w:cs="仿宋" w:hint="eastAsia"/>
            <w:lang w:eastAsia="zh-CN"/>
          </w:rPr>
          <w:t>(六)、特殊环境影响分析</w:t>
        </w:r>
        <w:r>
          <w:tab/>
        </w:r>
        <w:r>
          <w:fldChar w:fldCharType="begin"/>
        </w:r>
        <w:r>
          <w:instrText xml:space="preserve"> PAGEREF _Toc23424 \h </w:instrText>
        </w:r>
        <w:r>
          <w:fldChar w:fldCharType="separate"/>
        </w:r>
        <w:r>
          <w:t>47</w:t>
        </w:r>
        <w:r>
          <w:fldChar w:fldCharType="end"/>
        </w:r>
      </w:hyperlink>
    </w:p>
    <w:p>
      <w:pPr>
        <w:pStyle w:val="TOC2"/>
        <w:tabs>
          <w:tab w:val="right" w:leader="dot" w:pos="8306"/>
        </w:tabs>
      </w:pPr>
      <w:hyperlink w:anchor="_Toc29436" w:history="1">
        <w:r>
          <w:rPr>
            <w:rFonts w:ascii="仿宋" w:eastAsia="仿宋" w:hAnsi="仿宋" w:cs="仿宋" w:hint="eastAsia"/>
            <w:lang w:eastAsia="zh-CN"/>
          </w:rPr>
          <w:t>(七)、清洁生产</w:t>
        </w:r>
        <w:r>
          <w:tab/>
        </w:r>
        <w:r>
          <w:fldChar w:fldCharType="begin"/>
        </w:r>
        <w:r>
          <w:instrText xml:space="preserve"> PAGEREF _Toc29436 \h </w:instrText>
        </w:r>
        <w:r>
          <w:fldChar w:fldCharType="separate"/>
        </w:r>
        <w:r>
          <w:t>48</w:t>
        </w:r>
        <w:r>
          <w:fldChar w:fldCharType="end"/>
        </w:r>
      </w:hyperlink>
    </w:p>
    <w:p>
      <w:pPr>
        <w:pStyle w:val="TOC2"/>
        <w:tabs>
          <w:tab w:val="right" w:leader="dot" w:pos="8306"/>
        </w:tabs>
      </w:pPr>
      <w:hyperlink w:anchor="_Toc31614" w:history="1">
        <w:r>
          <w:rPr>
            <w:rFonts w:ascii="仿宋" w:eastAsia="仿宋" w:hAnsi="仿宋" w:cs="仿宋" w:hint="eastAsia"/>
            <w:lang w:eastAsia="zh-CN"/>
          </w:rPr>
          <w:t>(八)、环境保护综合评价</w:t>
        </w:r>
        <w:r>
          <w:tab/>
        </w:r>
        <w:r>
          <w:fldChar w:fldCharType="begin"/>
        </w:r>
        <w:r>
          <w:instrText xml:space="preserve"> PAGEREF _Toc31614 \h </w:instrText>
        </w:r>
        <w:r>
          <w:fldChar w:fldCharType="separate"/>
        </w:r>
        <w:r>
          <w:t>49</w:t>
        </w:r>
        <w:r>
          <w:fldChar w:fldCharType="end"/>
        </w:r>
      </w:hyperlink>
    </w:p>
    <w:p>
      <w:pPr>
        <w:pStyle w:val="TOC1"/>
        <w:tabs>
          <w:tab w:val="right" w:leader="dot" w:pos="8306"/>
        </w:tabs>
      </w:pPr>
      <w:hyperlink w:anchor="_Toc18376" w:history="1">
        <w:r>
          <w:rPr>
            <w:rFonts w:ascii="仿宋" w:eastAsia="仿宋" w:hAnsi="仿宋" w:cs="仿宋" w:hint="eastAsia"/>
            <w:lang w:eastAsia="zh-CN"/>
          </w:rPr>
          <w:t>十一、电源电控项目计划安排</w:t>
        </w:r>
        <w:r>
          <w:tab/>
        </w:r>
        <w:r>
          <w:fldChar w:fldCharType="begin"/>
        </w:r>
        <w:r>
          <w:instrText xml:space="preserve"> PAGEREF _Toc18376 \h </w:instrText>
        </w:r>
        <w:r>
          <w:fldChar w:fldCharType="separate"/>
        </w:r>
        <w:r>
          <w:t>50</w:t>
        </w:r>
        <w:r>
          <w:fldChar w:fldCharType="end"/>
        </w:r>
      </w:hyperlink>
    </w:p>
    <w:p>
      <w:pPr>
        <w:pStyle w:val="TOC2"/>
        <w:tabs>
          <w:tab w:val="right" w:leader="dot" w:pos="8306"/>
        </w:tabs>
      </w:pPr>
      <w:hyperlink w:anchor="_Toc31079" w:history="1">
        <w:r>
          <w:rPr>
            <w:rFonts w:ascii="仿宋" w:eastAsia="仿宋" w:hAnsi="仿宋" w:cs="仿宋" w:hint="eastAsia"/>
            <w:lang w:eastAsia="zh-CN"/>
          </w:rPr>
          <w:t>(一)、建设周期</w:t>
        </w:r>
        <w:r>
          <w:tab/>
        </w:r>
        <w:r>
          <w:fldChar w:fldCharType="begin"/>
        </w:r>
        <w:r>
          <w:instrText xml:space="preserve"> PAGEREF _Toc31079 \h </w:instrText>
        </w:r>
        <w:r>
          <w:fldChar w:fldCharType="separate"/>
        </w:r>
        <w:r>
          <w:t>50</w:t>
        </w:r>
        <w:r>
          <w:fldChar w:fldCharType="end"/>
        </w:r>
      </w:hyperlink>
    </w:p>
    <w:p>
      <w:pPr>
        <w:pStyle w:val="TOC2"/>
        <w:tabs>
          <w:tab w:val="right" w:leader="dot" w:pos="8306"/>
        </w:tabs>
      </w:pPr>
      <w:hyperlink w:anchor="_Toc2375" w:history="1">
        <w:r>
          <w:rPr>
            <w:rFonts w:ascii="仿宋" w:eastAsia="仿宋" w:hAnsi="仿宋" w:cs="仿宋" w:hint="eastAsia"/>
            <w:lang w:eastAsia="zh-CN"/>
          </w:rPr>
          <w:t>(二)、建设进度</w:t>
        </w:r>
        <w:r>
          <w:tab/>
        </w:r>
        <w:r>
          <w:fldChar w:fldCharType="begin"/>
        </w:r>
        <w:r>
          <w:instrText xml:space="preserve"> PAGEREF _Toc2375 \h </w:instrText>
        </w:r>
        <w:r>
          <w:fldChar w:fldCharType="separate"/>
        </w:r>
        <w:r>
          <w:t>51</w:t>
        </w:r>
        <w:r>
          <w:fldChar w:fldCharType="end"/>
        </w:r>
      </w:hyperlink>
    </w:p>
    <w:p>
      <w:pPr>
        <w:pStyle w:val="TOC2"/>
        <w:tabs>
          <w:tab w:val="right" w:leader="dot" w:pos="8306"/>
        </w:tabs>
      </w:pPr>
      <w:hyperlink w:anchor="_Toc29413" w:history="1">
        <w:r>
          <w:rPr>
            <w:rFonts w:ascii="仿宋" w:eastAsia="仿宋" w:hAnsi="仿宋" w:cs="仿宋" w:hint="eastAsia"/>
            <w:lang w:eastAsia="zh-CN"/>
          </w:rPr>
          <w:t>(三)、进度安排注意事项</w:t>
        </w:r>
        <w:r>
          <w:tab/>
        </w:r>
        <w:r>
          <w:fldChar w:fldCharType="begin"/>
        </w:r>
        <w:r>
          <w:instrText xml:space="preserve"> PAGEREF _Toc29413 \h </w:instrText>
        </w:r>
        <w:r>
          <w:fldChar w:fldCharType="separate"/>
        </w:r>
        <w:r>
          <w:t>52</w:t>
        </w:r>
        <w:r>
          <w:fldChar w:fldCharType="end"/>
        </w:r>
      </w:hyperlink>
    </w:p>
    <w:p>
      <w:pPr>
        <w:pStyle w:val="TOC2"/>
        <w:tabs>
          <w:tab w:val="right" w:leader="dot" w:pos="8306"/>
        </w:tabs>
      </w:pPr>
      <w:hyperlink w:anchor="_Toc5117" w:history="1">
        <w:r>
          <w:rPr>
            <w:rFonts w:ascii="仿宋" w:eastAsia="仿宋" w:hAnsi="仿宋" w:cs="仿宋" w:hint="eastAsia"/>
            <w:lang w:eastAsia="zh-CN"/>
          </w:rPr>
          <w:t>(四)、人力资源配置</w:t>
        </w:r>
        <w:r>
          <w:tab/>
        </w:r>
        <w:r>
          <w:fldChar w:fldCharType="begin"/>
        </w:r>
        <w:r>
          <w:instrText xml:space="preserve"> PAGEREF _Toc5117 \h </w:instrText>
        </w:r>
        <w:r>
          <w:fldChar w:fldCharType="separate"/>
        </w:r>
        <w:r>
          <w:t>54</w:t>
        </w:r>
        <w:r>
          <w:fldChar w:fldCharType="end"/>
        </w:r>
      </w:hyperlink>
    </w:p>
    <w:p>
      <w:pPr>
        <w:pStyle w:val="TOC1"/>
        <w:tabs>
          <w:tab w:val="right" w:leader="dot" w:pos="8306"/>
        </w:tabs>
      </w:pPr>
      <w:hyperlink w:anchor="_Toc22985" w:history="1">
        <w:r>
          <w:rPr>
            <w:rFonts w:ascii="仿宋" w:eastAsia="仿宋" w:hAnsi="仿宋" w:cs="仿宋" w:hint="eastAsia"/>
            <w:lang w:eastAsia="zh-CN"/>
          </w:rPr>
          <w:t>十二、电源电控项目经营效益</w:t>
        </w:r>
        <w:r>
          <w:tab/>
        </w:r>
        <w:r>
          <w:fldChar w:fldCharType="begin"/>
        </w:r>
        <w:r>
          <w:instrText xml:space="preserve"> PAGEREF _Toc22985 \h </w:instrText>
        </w:r>
        <w:r>
          <w:fldChar w:fldCharType="separate"/>
        </w:r>
        <w:r>
          <w:t>54</w:t>
        </w:r>
        <w:r>
          <w:fldChar w:fldCharType="end"/>
        </w:r>
      </w:hyperlink>
    </w:p>
    <w:p>
      <w:pPr>
        <w:pStyle w:val="TOC2"/>
        <w:tabs>
          <w:tab w:val="right" w:leader="dot" w:pos="8306"/>
        </w:tabs>
      </w:pPr>
      <w:hyperlink w:anchor="_Toc1115" w:history="1">
        <w:r>
          <w:rPr>
            <w:rFonts w:ascii="仿宋" w:eastAsia="仿宋" w:hAnsi="仿宋" w:cs="仿宋" w:hint="eastAsia"/>
            <w:lang w:eastAsia="zh-CN"/>
          </w:rPr>
          <w:t>(一)、经济评价财务测算</w:t>
        </w:r>
        <w:r>
          <w:tab/>
        </w:r>
        <w:r>
          <w:fldChar w:fldCharType="begin"/>
        </w:r>
        <w:r>
          <w:instrText xml:space="preserve"> PAGEREF _Toc1115 \h </w:instrText>
        </w:r>
        <w:r>
          <w:fldChar w:fldCharType="separate"/>
        </w:r>
        <w:r>
          <w:t>54</w:t>
        </w:r>
        <w:r>
          <w:fldChar w:fldCharType="end"/>
        </w:r>
      </w:hyperlink>
    </w:p>
    <w:p>
      <w:pPr>
        <w:pStyle w:val="TOC2"/>
        <w:tabs>
          <w:tab w:val="right" w:leader="dot" w:pos="8306"/>
        </w:tabs>
      </w:pPr>
      <w:hyperlink w:anchor="_Toc27449" w:history="1">
        <w:r>
          <w:rPr>
            <w:rFonts w:ascii="仿宋" w:eastAsia="仿宋" w:hAnsi="仿宋" w:cs="仿宋" w:hint="eastAsia"/>
            <w:lang w:eastAsia="zh-CN"/>
          </w:rPr>
          <w:t>(二)、电源电控项目盈利能力分析</w:t>
        </w:r>
        <w:r>
          <w:tab/>
        </w:r>
        <w:r>
          <w:fldChar w:fldCharType="begin"/>
        </w:r>
        <w:r>
          <w:instrText xml:space="preserve"> PAGEREF _Toc27449 \h </w:instrText>
        </w:r>
        <w:r>
          <w:fldChar w:fldCharType="separate"/>
        </w:r>
        <w:r>
          <w:t>56</w:t>
        </w:r>
        <w:r>
          <w:fldChar w:fldCharType="end"/>
        </w:r>
      </w:hyperlink>
    </w:p>
    <w:p>
      <w:pPr>
        <w:pStyle w:val="TOC1"/>
        <w:tabs>
          <w:tab w:val="right" w:leader="dot" w:pos="8306"/>
        </w:tabs>
      </w:pPr>
      <w:hyperlink w:anchor="_Toc13200" w:history="1">
        <w:r>
          <w:rPr>
            <w:rFonts w:ascii="仿宋" w:eastAsia="仿宋" w:hAnsi="仿宋" w:cs="仿宋" w:hint="eastAsia"/>
            <w:lang w:eastAsia="zh-CN"/>
          </w:rPr>
          <w:t>十三、营销与推广策略</w:t>
        </w:r>
        <w:r>
          <w:tab/>
        </w:r>
        <w:r>
          <w:fldChar w:fldCharType="begin"/>
        </w:r>
        <w:r>
          <w:instrText xml:space="preserve"> PAGEREF _Toc13200 \h </w:instrText>
        </w:r>
        <w:r>
          <w:fldChar w:fldCharType="separate"/>
        </w:r>
        <w:r>
          <w:t>56</w:t>
        </w:r>
        <w:r>
          <w:fldChar w:fldCharType="end"/>
        </w:r>
      </w:hyperlink>
    </w:p>
    <w:p>
      <w:pPr>
        <w:pStyle w:val="TOC2"/>
        <w:tabs>
          <w:tab w:val="right" w:leader="dot" w:pos="8306"/>
        </w:tabs>
      </w:pPr>
      <w:hyperlink w:anchor="_Toc4516" w:history="1">
        <w:r>
          <w:rPr>
            <w:rFonts w:ascii="仿宋" w:eastAsia="仿宋" w:hAnsi="仿宋" w:cs="仿宋" w:hint="eastAsia"/>
            <w:lang w:eastAsia="zh-CN"/>
          </w:rPr>
          <w:t>(一)、产品/服务定位与特点</w:t>
        </w:r>
        <w:r>
          <w:tab/>
        </w:r>
        <w:r>
          <w:fldChar w:fldCharType="begin"/>
        </w:r>
        <w:r>
          <w:instrText xml:space="preserve"> PAGEREF _Toc4516 \h </w:instrText>
        </w:r>
        <w:r>
          <w:fldChar w:fldCharType="separate"/>
        </w:r>
        <w:r>
          <w:t>56</w:t>
        </w:r>
        <w:r>
          <w:fldChar w:fldCharType="end"/>
        </w:r>
      </w:hyperlink>
    </w:p>
    <w:p>
      <w:pPr>
        <w:pStyle w:val="TOC2"/>
        <w:tabs>
          <w:tab w:val="right" w:leader="dot" w:pos="8306"/>
        </w:tabs>
      </w:pPr>
      <w:hyperlink w:anchor="_Toc2127" w:history="1">
        <w:r>
          <w:rPr>
            <w:rFonts w:ascii="仿宋" w:eastAsia="仿宋" w:hAnsi="仿宋" w:cs="仿宋" w:hint="eastAsia"/>
            <w:lang w:eastAsia="zh-CN"/>
          </w:rPr>
          <w:t>(二)、市场定位与竞争分析</w:t>
        </w:r>
        <w:r>
          <w:tab/>
        </w:r>
        <w:r>
          <w:fldChar w:fldCharType="begin"/>
        </w:r>
        <w:r>
          <w:instrText xml:space="preserve"> PAGEREF _Toc2127 \h </w:instrText>
        </w:r>
        <w:r>
          <w:fldChar w:fldCharType="separate"/>
        </w:r>
        <w:r>
          <w:t>58</w:t>
        </w:r>
        <w:r>
          <w:fldChar w:fldCharType="end"/>
        </w:r>
      </w:hyperlink>
    </w:p>
    <w:p>
      <w:pPr>
        <w:pStyle w:val="TOC2"/>
        <w:tabs>
          <w:tab w:val="right" w:leader="dot" w:pos="8306"/>
        </w:tabs>
      </w:pPr>
      <w:hyperlink w:anchor="_Toc3844" w:history="1">
        <w:r>
          <w:rPr>
            <w:rFonts w:ascii="仿宋" w:eastAsia="仿宋" w:hAnsi="仿宋" w:cs="仿宋" w:hint="eastAsia"/>
            <w:lang w:eastAsia="zh-CN"/>
          </w:rPr>
          <w:t>(三)、营销渠道与策略</w:t>
        </w:r>
        <w:r>
          <w:tab/>
        </w:r>
        <w:r>
          <w:fldChar w:fldCharType="begin"/>
        </w:r>
        <w:r>
          <w:instrText xml:space="preserve"> PAGEREF _Toc3844 \h </w:instrText>
        </w:r>
        <w:r>
          <w:fldChar w:fldCharType="separate"/>
        </w:r>
        <w:r>
          <w:t>59</w:t>
        </w:r>
        <w:r>
          <w:fldChar w:fldCharType="end"/>
        </w:r>
      </w:hyperlink>
    </w:p>
    <w:p>
      <w:pPr>
        <w:pStyle w:val="TOC2"/>
        <w:tabs>
          <w:tab w:val="right" w:leader="dot" w:pos="8306"/>
        </w:tabs>
      </w:pPr>
      <w:hyperlink w:anchor="_Toc8818" w:history="1">
        <w:r>
          <w:rPr>
            <w:rFonts w:ascii="仿宋" w:eastAsia="仿宋" w:hAnsi="仿宋" w:cs="仿宋" w:hint="eastAsia"/>
            <w:lang w:eastAsia="zh-CN"/>
          </w:rPr>
          <w:t>(四)、推广与宣传活动</w:t>
        </w:r>
        <w:r>
          <w:tab/>
        </w:r>
        <w:r>
          <w:fldChar w:fldCharType="begin"/>
        </w:r>
        <w:r>
          <w:instrText xml:space="preserve"> PAGEREF _Toc8818 \h </w:instrText>
        </w:r>
        <w:r>
          <w:fldChar w:fldCharType="separate"/>
        </w:r>
        <w:r>
          <w:t>60</w:t>
        </w:r>
        <w:r>
          <w:fldChar w:fldCharType="end"/>
        </w:r>
      </w:hyperlink>
    </w:p>
    <w:p>
      <w:pPr>
        <w:pStyle w:val="TOC1"/>
        <w:tabs>
          <w:tab w:val="right" w:leader="dot" w:pos="8306"/>
        </w:tabs>
      </w:pPr>
      <w:hyperlink w:anchor="_Toc31344" w:history="1">
        <w:r>
          <w:rPr>
            <w:rFonts w:ascii="仿宋" w:eastAsia="仿宋" w:hAnsi="仿宋" w:cs="仿宋" w:hint="eastAsia"/>
            <w:lang w:eastAsia="zh-CN"/>
          </w:rPr>
          <w:t>十四、电源电控项目实施保障措施</w:t>
        </w:r>
        <w:r>
          <w:tab/>
        </w:r>
        <w:r>
          <w:fldChar w:fldCharType="begin"/>
        </w:r>
        <w:r>
          <w:instrText xml:space="preserve"> PAGEREF _Toc31344 \h </w:instrText>
        </w:r>
        <w:r>
          <w:fldChar w:fldCharType="separate"/>
        </w:r>
        <w:r>
          <w:t>66</w:t>
        </w:r>
        <w:r>
          <w:fldChar w:fldCharType="end"/>
        </w:r>
      </w:hyperlink>
    </w:p>
    <w:p>
      <w:pPr>
        <w:pStyle w:val="TOC2"/>
        <w:tabs>
          <w:tab w:val="right" w:leader="dot" w:pos="8306"/>
        </w:tabs>
      </w:pPr>
      <w:hyperlink w:anchor="_Toc24784" w:history="1">
        <w:r>
          <w:rPr>
            <w:rFonts w:ascii="仿宋" w:eastAsia="仿宋" w:hAnsi="仿宋" w:cs="仿宋" w:hint="eastAsia"/>
            <w:lang w:eastAsia="zh-CN"/>
          </w:rPr>
          <w:t>(一)、电源电控项目实施保障机制</w:t>
        </w:r>
        <w:r>
          <w:tab/>
        </w:r>
        <w:r>
          <w:fldChar w:fldCharType="begin"/>
        </w:r>
        <w:r>
          <w:instrText xml:space="preserve"> PAGEREF _Toc24784 \h </w:instrText>
        </w:r>
        <w:r>
          <w:fldChar w:fldCharType="separate"/>
        </w:r>
        <w:r>
          <w:t>66</w:t>
        </w:r>
        <w:r>
          <w:fldChar w:fldCharType="end"/>
        </w:r>
      </w:hyperlink>
    </w:p>
    <w:p>
      <w:pPr>
        <w:pStyle w:val="TOC2"/>
        <w:tabs>
          <w:tab w:val="right" w:leader="dot" w:pos="8306"/>
        </w:tabs>
      </w:pPr>
      <w:hyperlink w:anchor="_Toc13075" w:history="1">
        <w:r>
          <w:rPr>
            <w:rFonts w:ascii="仿宋" w:eastAsia="仿宋" w:hAnsi="仿宋" w:cs="仿宋" w:hint="eastAsia"/>
            <w:lang w:eastAsia="zh-CN"/>
          </w:rPr>
          <w:t>(二)、电源电控项目法律合规要求</w:t>
        </w:r>
        <w:r>
          <w:tab/>
        </w:r>
        <w:r>
          <w:fldChar w:fldCharType="begin"/>
        </w:r>
        <w:r>
          <w:instrText xml:space="preserve"> PAGEREF _Toc13075 \h </w:instrText>
        </w:r>
        <w:r>
          <w:fldChar w:fldCharType="separate"/>
        </w:r>
        <w:r>
          <w:t>69</w:t>
        </w:r>
        <w:r>
          <w:fldChar w:fldCharType="end"/>
        </w:r>
      </w:hyperlink>
    </w:p>
    <w:p>
      <w:pPr>
        <w:pStyle w:val="TOC2"/>
        <w:tabs>
          <w:tab w:val="right" w:leader="dot" w:pos="8306"/>
        </w:tabs>
      </w:pPr>
      <w:hyperlink w:anchor="_Toc31439" w:history="1">
        <w:r>
          <w:rPr>
            <w:rFonts w:ascii="仿宋" w:eastAsia="仿宋" w:hAnsi="仿宋" w:cs="仿宋" w:hint="eastAsia"/>
            <w:lang w:eastAsia="zh-CN"/>
          </w:rPr>
          <w:t>(三)、电源电控项目合同管理与法律事务</w:t>
        </w:r>
        <w:r>
          <w:tab/>
        </w:r>
        <w:r>
          <w:fldChar w:fldCharType="begin"/>
        </w:r>
        <w:r>
          <w:instrText xml:space="preserve"> PAGEREF _Toc31439 \h </w:instrText>
        </w:r>
        <w:r>
          <w:fldChar w:fldCharType="separate"/>
        </w:r>
        <w:r>
          <w:t>73</w:t>
        </w:r>
        <w:r>
          <w:fldChar w:fldCharType="end"/>
        </w:r>
      </w:hyperlink>
    </w:p>
    <w:p>
      <w:pPr>
        <w:pStyle w:val="TOC2"/>
        <w:tabs>
          <w:tab w:val="right" w:leader="dot" w:pos="8306"/>
        </w:tabs>
      </w:pPr>
      <w:hyperlink w:anchor="_Toc15360" w:history="1">
        <w:r>
          <w:rPr>
            <w:rFonts w:ascii="仿宋" w:eastAsia="仿宋" w:hAnsi="仿宋" w:cs="仿宋" w:hint="eastAsia"/>
            <w:lang w:eastAsia="zh-CN"/>
          </w:rPr>
          <w:t>(四)、电源电控项目知识产权保护策略</w:t>
        </w:r>
        <w:r>
          <w:tab/>
        </w:r>
        <w:r>
          <w:fldChar w:fldCharType="begin"/>
        </w:r>
        <w:r>
          <w:instrText xml:space="preserve"> PAGEREF _Toc15360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62"/>
      <w:r>
        <w:rPr>
          <w:rFonts w:ascii="仿宋" w:eastAsia="仿宋" w:hAnsi="仿宋" w:cs="仿宋" w:hint="eastAsia"/>
          <w:sz w:val="28"/>
          <w:lang w:eastAsia="zh-CN"/>
        </w:rPr>
        <w:t>一、电源电控项目建设单位说明</w:t>
      </w:r>
      <w:bookmarkEnd w:id="2"/>
    </w:p>
    <w:p>
      <w:pPr>
        <w:pStyle w:val="Heading2"/>
        <w:rPr>
          <w:rFonts w:ascii="仿宋" w:eastAsia="仿宋" w:hAnsi="仿宋" w:cs="仿宋" w:hint="eastAsia"/>
          <w:lang w:eastAsia="zh-CN"/>
        </w:rPr>
      </w:pPr>
      <w:bookmarkStart w:id="3" w:name="_Toc32729"/>
      <w:r>
        <w:rPr>
          <w:rFonts w:ascii="仿宋" w:eastAsia="仿宋" w:hAnsi="仿宋" w:cs="仿宋" w:hint="eastAsia"/>
          <w:lang w:eastAsia="zh-CN"/>
        </w:rPr>
        <w:t>(一)、电源电控项目承办单位基本情况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电控项目承办单位的XXXX，我们着眼于实现可持续的经济效益。通过技术创新和解决方案的提供，公司预计在电源电控项目执行期间将获得可观的收入增长。这一收入来源主要包括电源电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同时，我们注重成本控制和效率提升，以确保电源电控项目的可持续盈利。透过精细的管理和资源优化，公司期望实现电源电控项目利润最大化。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源电控项目实施进行全面的投资评估，包括电源电控项目启动阶段的资金投入和后续运营成本。通过对电源电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源电控项目实施过程中具备足够的资金流动性，公司将进行详尽的现金流分析。这包括资金需求的合理预测、电源电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1"/>
      <w:r>
        <w:rPr>
          <w:rFonts w:ascii="仿宋" w:eastAsia="仿宋" w:hAnsi="仿宋" w:cs="仿宋" w:hint="eastAsia"/>
          <w:sz w:val="28"/>
          <w:lang w:eastAsia="zh-CN"/>
        </w:rPr>
        <w:t>二、电源电控项目概论</w:t>
      </w:r>
      <w:bookmarkEnd w:id="5"/>
    </w:p>
    <w:p>
      <w:pPr>
        <w:pStyle w:val="Heading2"/>
        <w:rPr>
          <w:rFonts w:ascii="仿宋" w:eastAsia="仿宋" w:hAnsi="仿宋" w:cs="仿宋" w:hint="eastAsia"/>
          <w:lang w:eastAsia="zh-CN"/>
        </w:rPr>
      </w:pPr>
      <w:bookmarkStart w:id="6" w:name="_Toc7925"/>
      <w:r>
        <w:rPr>
          <w:rFonts w:ascii="仿宋" w:eastAsia="仿宋" w:hAnsi="仿宋" w:cs="仿宋" w:hint="eastAsia"/>
          <w:lang w:eastAsia="zh-CN"/>
        </w:rPr>
        <w:t>(一)、电源电控项目概况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起源追溯至对市场的深入洞察。市场的不断演变与变革为电源电控项目提供了难得的机遇。当前市场存在的需求缺口和变革的大环境共同构成了电源电控项目的背景。这个电源电控项目旨在充分利用市场机遇，填补行业中尚未满足的需求，为客户提供全新的解决方案。市场的变革和需求的增长使得这个电源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正式命名为电源电控。这个名称不仅仅是一个标识，更代表了电源电控项目的核心理念和愿景。它蕴含着电源电控项目所要解决问题的关键字，具有强烈的表达和辨识度，为电源电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核心目标是提供一种全新、高效的解决方案，满足客户日益增长的需求。电源电控项目追求的不仅仅是满足市场需求，更是在市场中获得卓越的竞争优势。通过不断提升产品或服务的质量和创新水平，电源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电源电控项目范围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全面涵盖了产品研发、制造、市场推广和售后服务，确保从产品设计到最终用户体验的全方位关注。这一全面的电源电控项目范围是为了确保电源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电源电控项目计划在未来18个月内完成，包括研发、测试、市场试点和正式推出等不同阶段。这个时间表的合理设计是为了确保电源电控项目各个阶段的顺利推进，以便按时交付高质量的成果。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电源电控项目预算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电源电控项目总预算估算为XX百万美元，主要分配在研发、市场推广、人员培训和运营等方面。这一充足的预算为电源电控项目提供了充足的资源，确保电源电控项目在各个方面都能取得优异的表现。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电源电控项目风险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电源电控项目可能面临的风险包括市场接受度低、技术难题、竞争激烈等。电源电控项目团队已经制定了相应的风险应对计划，通过前瞻性的风险管理，确保电源电控项目在面对不确定性时能够迅速做出应对。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电源电控项目汇聚了一支经验丰富、多领域专业素养的核心团队，确保电源电控项目在各个方面都能拥有高水平的执行力。团队的协同作战是电源电控项目成功的关键因素之一。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电源电控项目背景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电源电控项目的背景根植于市场对更高效、创新产品的渴望，同时也受到科技发展对行业格局的深刻改变的影响。这为电源电控项目提供了广阔的发展空间和市场需求。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电源电控项目现状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截至目前，电源电控项目已完成市场调研和技术验证，取得了初步的成功。这为电源电控项目在未来的发展奠定了坚实的基础，为更远大的目标打下了坚实的基石。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745"/>
      <w:r>
        <w:rPr>
          <w:rFonts w:ascii="仿宋" w:eastAsia="仿宋" w:hAnsi="仿宋" w:cs="仿宋" w:hint="eastAsia"/>
          <w:sz w:val="28"/>
          <w:lang w:eastAsia="zh-CN"/>
        </w:rPr>
        <w:t>(二)、电源电控项目目标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keyword》电源电控项目首要业务目标是在市场中占据有利地位，实现产品/服务的成功推广和销售。通过不断提升产品质量、创新性，电源电控项目追求成为行业中的领导者，赢得更多客户的青睐。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在科技迅速发展的时代，电源电控项目着眼于技术创新。通过持续的研发和技术升级，电源电控项目旨在推出更具创新性的产品或服务，以满足市场对新鲜、先进解决方案的需求。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为了建立可持续的客户关系，电源电控项目设定了客户满意度目标。通过提供卓越的产品质量和优质的客户服务，电源电控项目追求赢得客户的信任和忠诚度，确保他们的满意度达到行业领先水平。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电源电控项目注重社会责任和可持续发展。通过实施环保、社会责任电源电控项目，电源电控项目致力于在经济发展的同时保护环境，促进社会公平，实现可持续经营。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电源电控项目的团队是实现目标的核心驱动力。因此，电源电控项目设定了团队发展目标，包括提升团队成员的专业技能、培养领导力，以及搭建协同高效的团队工作氛围。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41"/>
      <w:r>
        <w:rPr>
          <w:rFonts w:ascii="仿宋" w:eastAsia="仿宋" w:hAnsi="仿宋" w:cs="仿宋" w:hint="eastAsia"/>
          <w:sz w:val="28"/>
          <w:lang w:eastAsia="zh-CN"/>
        </w:rPr>
        <w:t>(三)、电源电控项目提出的理由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电源电控项目提出的理由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源于对市场机遇的深刻洞察。当前市场中存在的需求缺口和行业发展趋势表明，有巨大的商业机会等待被开发。通过准确捕捉市场机遇，电源电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理念基于对技术创新的信仰。通过持续的研发和技术投入，电源电控项目有望推出更具创新性的产品或服务。在科技飞速发展的当下，电源电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是为了增强企业的行业竞争力。通过提升产品或服务的质量和独特性，电源电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响应了消费者需求的变化。随着社会和科技的不断发展，消费者对产品和服务的需求也在发生变化。通过深入了解并及时回应消费者的新需求，电源电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电源电控项目的提出是企业战略发展规划的一部分。在面对日益激烈的市场竞争和不断变化的商业环境中，电源电控项目作为企业战略的一环，旨在为企业开辟新的增长领域，巩固企业在行业中的地位。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不仅仅是基于商业考量，还注重社会责任。通过推出环保、社会责任等方面的电源电控项目，电源电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电源电控项目的提出反映了对利益相关者期望的关注。包括客户、员工、投资者等利益相关者在企业发展中都有着各自的期望，电源电控项目力求在满足这些期望的同时，取得更大的共赢。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177"/>
      <w:r>
        <w:rPr>
          <w:rFonts w:ascii="仿宋" w:eastAsia="仿宋" w:hAnsi="仿宋" w:cs="仿宋" w:hint="eastAsia"/>
          <w:sz w:val="28"/>
          <w:lang w:eastAsia="zh-CN"/>
        </w:rPr>
        <w:t>(四)、电源电控项目意义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在实施电源电控项目的过程中，我们不仅仅是在追逐商业成功，更是为企业和社会的多个层面创造了深远的意义。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首要意义在于提升企业的市场竞争力。通过持续的创新和对产品质量的高标准要求，电源电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电控项目的推进将促使行业技术水平的提升。通过引入先进技术和创新性解决方案，电源电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电控项目不仅创造了大量就业机会，提高了就业水平，还注重社会责任和环保。通过参与社会公益事业和推动环保电源电控项目，电源电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综合而言，电源电控项目意义重大，不仅推动了企业的发展，也为行业和社会的进步贡献了积极力量。这是一个全面而深刻的影响，将在未来产生可持续的正面效应。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9"/>
      <w:r>
        <w:rPr>
          <w:rFonts w:ascii="仿宋" w:eastAsia="仿宋" w:hAnsi="仿宋" w:cs="仿宋" w:hint="eastAsia"/>
          <w:sz w:val="28"/>
          <w:lang w:eastAsia="zh-CN"/>
        </w:rPr>
        <w:t>(五)、电源电控项目背景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在当今迅猛发展的商业环境中，电源电控项目的动因根植于对多方面因素的审慎考量。这个电源电控项目的提出并非孤立的决策，而是对企业所处背景深入思考的产物。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市场的不断演变是电源电控项目背后的首要原因。科技的迅速发展和全球市场的快速变化使得企业必须灵活应对。电源电控项目应运而生，旨在通过创新性的解决方案迎合市场的多变需求，赢得竞争中的先机。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竞争的激烈程度也是电源电控项目背景中不可忽视的一环。企业需要在激烈竞争中脱颖而出，为此，电源电控项目致力于打破常规，提供独特的价值主张，以吸引客户并确保市场份额的增长。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技术的迅速发展为企业带来了机遇与挑战。作为电源电控项目启动的背景之一，对新兴技术的应用将有助于提升企业的技术水平，使其在不断演进的商业环境中保持竞争优势。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此外，社会对企业责任的期望也在逐渐升高。电源电控项目充分融入了社会责任的理念，通过可持续经营和社会公益电源电控项目，企图为社会贡献一份力量，在商业成功的同时关注社会价值。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87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81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技术管理特点体现在其创新导向。通过引入最先进的技术趋势和解决方案，电源电控项目致力于提升科技含量、提高质量和效率水平。这意味着我们将采用最新的工具和方法，确保电源电控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源电控项目技术管理的显著特征。通过整合不同领域的技术资源，我们实现了跨学科的协同工作。这有助于优化技术架构，提高整体效能。此外，整合性策略还促进了不同技术团队之间的紧密沟通和高效合作，确保电源电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源电控项目所采用的技术。通过不断优化技术方案，电源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源电控项目团队将在电源电控项目初期识别可能的技术风险，并采取相应的预防和应对措施。通过建立健全的风险评估机制，电源电控项目能够在实施过程中及时发现并解决潜在的技术问题，保障电源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源电控项目中，技术将成为电源电控项目成功的有力支持。这一深度剖析揭示了技术管理在电源电控项目实施中的关键作用，为电源电控项目的技术基础奠定了坚实的基础。</w:t>
      </w:r>
    </w:p>
    <w:p>
      <w:pPr>
        <w:pStyle w:val="Heading2"/>
        <w:ind w:firstLine="560" w:firstLineChars="200"/>
        <w:rPr>
          <w:rFonts w:ascii="仿宋" w:eastAsia="仿宋" w:hAnsi="仿宋" w:cs="仿宋" w:hint="eastAsia"/>
          <w:sz w:val="28"/>
          <w:lang w:eastAsia="zh-CN"/>
        </w:rPr>
      </w:pPr>
      <w:bookmarkStart w:id="13" w:name="_Toc26670"/>
      <w:r>
        <w:rPr>
          <w:rFonts w:ascii="仿宋" w:eastAsia="仿宋" w:hAnsi="仿宋" w:cs="仿宋" w:hint="eastAsia"/>
          <w:sz w:val="28"/>
          <w:lang w:eastAsia="zh-CN"/>
        </w:rPr>
        <w:t>(二)、电源电控项目工艺技术设计方案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源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源电控项目将严格按照相关行业规范要求进行组织。通过有效控制产品质量，电源电控项目将致力于为顾客提供优质的电源电控项目产品和良好的服务。这体现了电源电控项目对于生产活动合规性和质量标准的高度重视，为电源电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源电控项目注重生态效益和清洁生产原则。电源电控项目建设将紧密结合地方特色经济发展，与社会经济发展规划和区域环境保护规划方案相协调一致。通过与当地区域自然生态系统的结合，电源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源电控项目产品具有多样化的客户需求和个性化的特点。因此，电源电控项目产品规格品种多样，且单批生产数量较小。为满足这一特点，电源电控项目承办单位将建设先进的柔性制造生产线。通过广泛应用柔性制造技术，电源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源电控项目采用的技术具有较高的技术含量和自动化水平，处于国内先进水平。这一技术选用不仅体现了对生产效率、质量和环境友好性的高标准要求，同时为电源电控项目的可持续发展奠定了坚实的基础。</w:t>
      </w:r>
    </w:p>
    <w:p>
      <w:pPr>
        <w:pStyle w:val="Heading2"/>
        <w:ind w:firstLine="560" w:firstLineChars="200"/>
        <w:rPr>
          <w:rFonts w:ascii="仿宋" w:eastAsia="仿宋" w:hAnsi="仿宋" w:cs="仿宋" w:hint="eastAsia"/>
          <w:sz w:val="28"/>
          <w:lang w:eastAsia="zh-CN"/>
        </w:rPr>
      </w:pPr>
      <w:bookmarkStart w:id="14" w:name="_Toc185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为确保电源电控项目的高效生产和技术实施，我们制定了一套精心设计的设备选型方案，以满足电源电控项目生产、质量和环保的要求。该方案的主要特点如下：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源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针对电源电控项目产品的多样性和小批量生产的特点，我们将建设柔性制造生产线。通过在设备选型中考虑柔性制造技术，可以灵活应对不同产品规格和生产需求，实现生产线的高度灵活性和适应性。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918"/>
      <w:r>
        <w:rPr>
          <w:rFonts w:ascii="仿宋" w:eastAsia="仿宋" w:hAnsi="仿宋" w:cs="仿宋" w:hint="eastAsia"/>
          <w:sz w:val="28"/>
          <w:lang w:eastAsia="zh-CN"/>
        </w:rPr>
        <w:t>四、电源电控项目建设背景及必要性分析</w:t>
      </w:r>
      <w:bookmarkEnd w:id="15"/>
    </w:p>
    <w:p>
      <w:pPr>
        <w:pStyle w:val="Heading2"/>
        <w:rPr>
          <w:rFonts w:ascii="仿宋" w:eastAsia="仿宋" w:hAnsi="仿宋" w:cs="仿宋" w:hint="eastAsia"/>
          <w:lang w:eastAsia="zh-CN"/>
        </w:rPr>
      </w:pPr>
      <w:bookmarkStart w:id="16" w:name="_Toc6545"/>
      <w:r>
        <w:rPr>
          <w:rFonts w:ascii="仿宋" w:eastAsia="仿宋" w:hAnsi="仿宋" w:cs="仿宋" w:hint="eastAsia"/>
          <w:lang w:eastAsia="zh-CN"/>
        </w:rPr>
        <w:t>(一)、电源电控项目背景分析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源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源电控项目在这个潮流中的定位。同时，我们将关注行业内涌现的新兴机遇，以便电源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源电控项目提供了强大的发展动力。我们将聚焦于行业内最新的技术发展趋势，包括但不限于人工智能、大数据分析、物联网等领域。通过深度的技术研究，我们将确保电源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源电控项目发展的源泉。我们将投入更多的精力对市场需求进行深入剖析，超越表面的需求，深入挖掘潜在的市场痛点和机遇。通过对市场需求的细致了解，电源电控项目将更有针对性地设计解决方案，满足市场的多样化需求，从而更好地促进电源电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源电控项目战略至关重要。我们将对竞争态势进行更为深入的分析，包括但不限于市场份额、产品特点、客户满意度等多个维度。通过深度的竞争分析，电源电控项目将能够更准确地把握市场脉搏，制定具有竞争力的电源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源电控项目的发展具有直接的影响。我们将进行更为全面的法规和政策分析，了解行业发展中的潜在法律风险和合规挑战。通过充分了解和遵守相关法规，电源电控项目将确保在法律框架内合法合规运营，为电源电控项目的稳健发展提供有力支持。</w:t>
      </w:r>
    </w:p>
    <w:p>
      <w:pPr>
        <w:pStyle w:val="Heading2"/>
        <w:ind w:firstLine="560" w:firstLineChars="200"/>
        <w:rPr>
          <w:rFonts w:ascii="仿宋" w:eastAsia="仿宋" w:hAnsi="仿宋" w:cs="仿宋" w:hint="eastAsia"/>
          <w:sz w:val="28"/>
          <w:lang w:eastAsia="zh-CN"/>
        </w:rPr>
      </w:pPr>
      <w:bookmarkStart w:id="17" w:name="_Toc6214"/>
      <w:r>
        <w:rPr>
          <w:rFonts w:ascii="仿宋" w:eastAsia="仿宋" w:hAnsi="仿宋" w:cs="仿宋" w:hint="eastAsia"/>
          <w:sz w:val="28"/>
          <w:lang w:eastAsia="zh-CN"/>
        </w:rPr>
        <w:t>(二)、电源电控项目建设必要性分析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https://d.book118.com/397154043006006053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023E8"/>
    <w:rsid w:val="396023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5404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2024-03-03T11:18:00Z</dcterms:created>
  <dcterms:modified xsi:type="dcterms:W3CDTF">2024-03-03T11:19:10Z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E20B3B38813C4BE78F1F2250BAA43E9E_11</vt:lpwstr>
  </property>
  <property fmtid="{D5CDD505-2E9C-101B-9397-08002B2CF9AE}" pid="3" name="KSOProductBuildVer">
    <vt:lpwstr>2052-12.1.0.16388</vt:lpwstr>
  </property>
</Properties>
</file>