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多路水温测量仪项目规划设计蓝图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0" w:history="1">
        <w:r>
          <w:rPr>
            <w:rFonts w:ascii="仿宋" w:eastAsia="仿宋" w:hAnsi="仿宋" w:cs="仿宋" w:hint="eastAsia"/>
            <w:lang w:eastAsia="zh-CN"/>
          </w:rPr>
          <w:t>概论</w:t>
        </w:r>
        <w:r>
          <w:tab/>
        </w:r>
        <w:r>
          <w:fldChar w:fldCharType="begin"/>
        </w:r>
        <w:r>
          <w:instrText xml:space="preserve"> PAGEREF _Toc8970 \h </w:instrText>
        </w:r>
        <w:r>
          <w:fldChar w:fldCharType="separate"/>
        </w:r>
        <w:r>
          <w:t>3</w:t>
        </w:r>
        <w:r>
          <w:fldChar w:fldCharType="end"/>
        </w:r>
      </w:hyperlink>
    </w:p>
    <w:p>
      <w:pPr>
        <w:pStyle w:val="TOC1"/>
        <w:tabs>
          <w:tab w:val="right" w:leader="dot" w:pos="8306"/>
        </w:tabs>
      </w:pPr>
      <w:hyperlink w:anchor="_Toc6368" w:history="1">
        <w:r>
          <w:rPr>
            <w:rFonts w:ascii="仿宋" w:eastAsia="仿宋" w:hAnsi="仿宋" w:cs="仿宋" w:hint="eastAsia"/>
            <w:lang w:eastAsia="zh-CN"/>
          </w:rPr>
          <w:t>一、多路水温测量仪项目概论</w:t>
        </w:r>
        <w:r>
          <w:tab/>
        </w:r>
        <w:r>
          <w:fldChar w:fldCharType="begin"/>
        </w:r>
        <w:r>
          <w:instrText xml:space="preserve"> PAGEREF _Toc6368 \h </w:instrText>
        </w:r>
        <w:r>
          <w:fldChar w:fldCharType="separate"/>
        </w:r>
        <w:r>
          <w:t>3</w:t>
        </w:r>
        <w:r>
          <w:fldChar w:fldCharType="end"/>
        </w:r>
      </w:hyperlink>
    </w:p>
    <w:p>
      <w:pPr>
        <w:pStyle w:val="TOC2"/>
        <w:tabs>
          <w:tab w:val="right" w:leader="dot" w:pos="8306"/>
        </w:tabs>
      </w:pPr>
      <w:hyperlink w:anchor="_Toc7257" w:history="1">
        <w:r>
          <w:rPr>
            <w:rFonts w:ascii="仿宋" w:eastAsia="仿宋" w:hAnsi="仿宋" w:cs="仿宋" w:hint="eastAsia"/>
            <w:lang w:eastAsia="zh-CN"/>
          </w:rPr>
          <w:t>(一)、多路水温测量仪项目概况</w:t>
        </w:r>
        <w:r>
          <w:tab/>
        </w:r>
        <w:r>
          <w:fldChar w:fldCharType="begin"/>
        </w:r>
        <w:r>
          <w:instrText xml:space="preserve"> PAGEREF _Toc7257 \h </w:instrText>
        </w:r>
        <w:r>
          <w:fldChar w:fldCharType="separate"/>
        </w:r>
        <w:r>
          <w:t>3</w:t>
        </w:r>
        <w:r>
          <w:fldChar w:fldCharType="end"/>
        </w:r>
      </w:hyperlink>
    </w:p>
    <w:p>
      <w:pPr>
        <w:pStyle w:val="TOC2"/>
        <w:tabs>
          <w:tab w:val="right" w:leader="dot" w:pos="8306"/>
        </w:tabs>
      </w:pPr>
      <w:hyperlink w:anchor="_Toc21874" w:history="1">
        <w:r>
          <w:rPr>
            <w:rFonts w:ascii="仿宋" w:eastAsia="仿宋" w:hAnsi="仿宋" w:cs="仿宋" w:hint="eastAsia"/>
            <w:lang w:eastAsia="zh-CN"/>
          </w:rPr>
          <w:t>(二)、多路水温测量仪项目目标</w:t>
        </w:r>
        <w:r>
          <w:tab/>
        </w:r>
        <w:r>
          <w:fldChar w:fldCharType="begin"/>
        </w:r>
        <w:r>
          <w:instrText xml:space="preserve"> PAGEREF _Toc21874 \h </w:instrText>
        </w:r>
        <w:r>
          <w:fldChar w:fldCharType="separate"/>
        </w:r>
        <w:r>
          <w:t>5</w:t>
        </w:r>
        <w:r>
          <w:fldChar w:fldCharType="end"/>
        </w:r>
      </w:hyperlink>
    </w:p>
    <w:p>
      <w:pPr>
        <w:pStyle w:val="TOC2"/>
        <w:tabs>
          <w:tab w:val="right" w:leader="dot" w:pos="8306"/>
        </w:tabs>
      </w:pPr>
      <w:hyperlink w:anchor="_Toc18510" w:history="1">
        <w:r>
          <w:rPr>
            <w:rFonts w:ascii="仿宋" w:eastAsia="仿宋" w:hAnsi="仿宋" w:cs="仿宋" w:hint="eastAsia"/>
            <w:lang w:eastAsia="zh-CN"/>
          </w:rPr>
          <w:t>(三)、多路水温测量仪项目提出的理由</w:t>
        </w:r>
        <w:r>
          <w:tab/>
        </w:r>
        <w:r>
          <w:fldChar w:fldCharType="begin"/>
        </w:r>
        <w:r>
          <w:instrText xml:space="preserve"> PAGEREF _Toc18510 \h </w:instrText>
        </w:r>
        <w:r>
          <w:fldChar w:fldCharType="separate"/>
        </w:r>
        <w:r>
          <w:t>6</w:t>
        </w:r>
        <w:r>
          <w:fldChar w:fldCharType="end"/>
        </w:r>
      </w:hyperlink>
    </w:p>
    <w:p>
      <w:pPr>
        <w:pStyle w:val="TOC2"/>
        <w:tabs>
          <w:tab w:val="right" w:leader="dot" w:pos="8306"/>
        </w:tabs>
      </w:pPr>
      <w:hyperlink w:anchor="_Toc6960" w:history="1">
        <w:r>
          <w:rPr>
            <w:rFonts w:ascii="仿宋" w:eastAsia="仿宋" w:hAnsi="仿宋" w:cs="仿宋" w:hint="eastAsia"/>
            <w:lang w:eastAsia="zh-CN"/>
          </w:rPr>
          <w:t>(四)、多路水温测量仪项目意义</w:t>
        </w:r>
        <w:r>
          <w:tab/>
        </w:r>
        <w:r>
          <w:fldChar w:fldCharType="begin"/>
        </w:r>
        <w:r>
          <w:instrText xml:space="preserve"> PAGEREF _Toc6960 \h </w:instrText>
        </w:r>
        <w:r>
          <w:fldChar w:fldCharType="separate"/>
        </w:r>
        <w:r>
          <w:t>8</w:t>
        </w:r>
        <w:r>
          <w:fldChar w:fldCharType="end"/>
        </w:r>
      </w:hyperlink>
    </w:p>
    <w:p>
      <w:pPr>
        <w:pStyle w:val="TOC2"/>
        <w:tabs>
          <w:tab w:val="right" w:leader="dot" w:pos="8306"/>
        </w:tabs>
      </w:pPr>
      <w:hyperlink w:anchor="_Toc20057" w:history="1">
        <w:r>
          <w:rPr>
            <w:rFonts w:ascii="仿宋" w:eastAsia="仿宋" w:hAnsi="仿宋" w:cs="仿宋" w:hint="eastAsia"/>
            <w:lang w:eastAsia="zh-CN"/>
          </w:rPr>
          <w:t>(五)、多路水温测量仪项目背景</w:t>
        </w:r>
        <w:r>
          <w:tab/>
        </w:r>
        <w:r>
          <w:fldChar w:fldCharType="begin"/>
        </w:r>
        <w:r>
          <w:instrText xml:space="preserve"> PAGEREF _Toc20057 \h </w:instrText>
        </w:r>
        <w:r>
          <w:fldChar w:fldCharType="separate"/>
        </w:r>
        <w:r>
          <w:t>9</w:t>
        </w:r>
        <w:r>
          <w:fldChar w:fldCharType="end"/>
        </w:r>
      </w:hyperlink>
    </w:p>
    <w:p>
      <w:pPr>
        <w:pStyle w:val="TOC1"/>
        <w:tabs>
          <w:tab w:val="right" w:leader="dot" w:pos="8306"/>
        </w:tabs>
      </w:pPr>
      <w:hyperlink w:anchor="_Toc26339" w:history="1">
        <w:r>
          <w:rPr>
            <w:rFonts w:ascii="仿宋" w:eastAsia="仿宋" w:hAnsi="仿宋" w:cs="仿宋" w:hint="eastAsia"/>
            <w:lang w:eastAsia="zh-CN"/>
          </w:rPr>
          <w:t>二、多路水温测量仪项目可持续发展</w:t>
        </w:r>
        <w:r>
          <w:tab/>
        </w:r>
        <w:r>
          <w:fldChar w:fldCharType="begin"/>
        </w:r>
        <w:r>
          <w:instrText xml:space="preserve"> PAGEREF _Toc26339 \h </w:instrText>
        </w:r>
        <w:r>
          <w:fldChar w:fldCharType="separate"/>
        </w:r>
        <w:r>
          <w:t>10</w:t>
        </w:r>
        <w:r>
          <w:fldChar w:fldCharType="end"/>
        </w:r>
      </w:hyperlink>
    </w:p>
    <w:p>
      <w:pPr>
        <w:pStyle w:val="TOC2"/>
        <w:tabs>
          <w:tab w:val="right" w:leader="dot" w:pos="8306"/>
        </w:tabs>
      </w:pPr>
      <w:hyperlink w:anchor="_Toc9959" w:history="1">
        <w:r>
          <w:rPr>
            <w:rFonts w:ascii="仿宋" w:eastAsia="仿宋" w:hAnsi="仿宋" w:cs="仿宋" w:hint="eastAsia"/>
            <w:lang w:eastAsia="zh-CN"/>
          </w:rPr>
          <w:t>(一)、可持续战略与实践</w:t>
        </w:r>
        <w:r>
          <w:tab/>
        </w:r>
        <w:r>
          <w:fldChar w:fldCharType="begin"/>
        </w:r>
        <w:r>
          <w:instrText xml:space="preserve"> PAGEREF _Toc9959 \h </w:instrText>
        </w:r>
        <w:r>
          <w:fldChar w:fldCharType="separate"/>
        </w:r>
        <w:r>
          <w:t>10</w:t>
        </w:r>
        <w:r>
          <w:fldChar w:fldCharType="end"/>
        </w:r>
      </w:hyperlink>
    </w:p>
    <w:p>
      <w:pPr>
        <w:pStyle w:val="TOC2"/>
        <w:tabs>
          <w:tab w:val="right" w:leader="dot" w:pos="8306"/>
        </w:tabs>
      </w:pPr>
      <w:hyperlink w:anchor="_Toc10978" w:history="1">
        <w:r>
          <w:rPr>
            <w:rFonts w:ascii="仿宋" w:eastAsia="仿宋" w:hAnsi="仿宋" w:cs="仿宋" w:hint="eastAsia"/>
            <w:lang w:eastAsia="zh-CN"/>
          </w:rPr>
          <w:t>(二)、环保与社会责任</w:t>
        </w:r>
        <w:r>
          <w:tab/>
        </w:r>
        <w:r>
          <w:fldChar w:fldCharType="begin"/>
        </w:r>
        <w:r>
          <w:instrText xml:space="preserve"> PAGEREF _Toc10978 \h </w:instrText>
        </w:r>
        <w:r>
          <w:fldChar w:fldCharType="separate"/>
        </w:r>
        <w:r>
          <w:t>11</w:t>
        </w:r>
        <w:r>
          <w:fldChar w:fldCharType="end"/>
        </w:r>
      </w:hyperlink>
    </w:p>
    <w:p>
      <w:pPr>
        <w:pStyle w:val="TOC1"/>
        <w:tabs>
          <w:tab w:val="right" w:leader="dot" w:pos="8306"/>
        </w:tabs>
      </w:pPr>
      <w:hyperlink w:anchor="_Toc28687" w:history="1">
        <w:r>
          <w:rPr>
            <w:rFonts w:ascii="仿宋" w:eastAsia="仿宋" w:hAnsi="仿宋" w:cs="仿宋" w:hint="eastAsia"/>
            <w:lang w:eastAsia="zh-CN"/>
          </w:rPr>
          <w:t>三、多路水温测量仪项目选址可行性分析</w:t>
        </w:r>
        <w:r>
          <w:tab/>
        </w:r>
        <w:r>
          <w:fldChar w:fldCharType="begin"/>
        </w:r>
        <w:r>
          <w:instrText xml:space="preserve"> PAGEREF _Toc28687 \h </w:instrText>
        </w:r>
        <w:r>
          <w:fldChar w:fldCharType="separate"/>
        </w:r>
        <w:r>
          <w:t>12</w:t>
        </w:r>
        <w:r>
          <w:fldChar w:fldCharType="end"/>
        </w:r>
      </w:hyperlink>
    </w:p>
    <w:p>
      <w:pPr>
        <w:pStyle w:val="TOC2"/>
        <w:tabs>
          <w:tab w:val="right" w:leader="dot" w:pos="8306"/>
        </w:tabs>
      </w:pPr>
      <w:hyperlink w:anchor="_Toc5531" w:history="1">
        <w:r>
          <w:rPr>
            <w:rFonts w:ascii="仿宋" w:eastAsia="仿宋" w:hAnsi="仿宋" w:cs="仿宋" w:hint="eastAsia"/>
            <w:lang w:eastAsia="zh-CN"/>
          </w:rPr>
          <w:t>(一)、多路水温测量仪项目选址</w:t>
        </w:r>
        <w:r>
          <w:tab/>
        </w:r>
        <w:r>
          <w:fldChar w:fldCharType="begin"/>
        </w:r>
        <w:r>
          <w:instrText xml:space="preserve"> PAGEREF _Toc5531 \h </w:instrText>
        </w:r>
        <w:r>
          <w:fldChar w:fldCharType="separate"/>
        </w:r>
        <w:r>
          <w:t>12</w:t>
        </w:r>
        <w:r>
          <w:fldChar w:fldCharType="end"/>
        </w:r>
      </w:hyperlink>
    </w:p>
    <w:p>
      <w:pPr>
        <w:pStyle w:val="TOC2"/>
        <w:tabs>
          <w:tab w:val="right" w:leader="dot" w:pos="8306"/>
        </w:tabs>
      </w:pPr>
      <w:hyperlink w:anchor="_Toc19567" w:history="1">
        <w:r>
          <w:rPr>
            <w:rFonts w:ascii="仿宋" w:eastAsia="仿宋" w:hAnsi="仿宋" w:cs="仿宋" w:hint="eastAsia"/>
            <w:lang w:eastAsia="zh-CN"/>
          </w:rPr>
          <w:t>(二)、用地控制指标</w:t>
        </w:r>
        <w:r>
          <w:tab/>
        </w:r>
        <w:r>
          <w:fldChar w:fldCharType="begin"/>
        </w:r>
        <w:r>
          <w:instrText xml:space="preserve"> PAGEREF _Toc19567 \h </w:instrText>
        </w:r>
        <w:r>
          <w:fldChar w:fldCharType="separate"/>
        </w:r>
        <w:r>
          <w:t>12</w:t>
        </w:r>
        <w:r>
          <w:fldChar w:fldCharType="end"/>
        </w:r>
      </w:hyperlink>
    </w:p>
    <w:p>
      <w:pPr>
        <w:pStyle w:val="TOC2"/>
        <w:tabs>
          <w:tab w:val="right" w:leader="dot" w:pos="8306"/>
        </w:tabs>
      </w:pPr>
      <w:hyperlink w:anchor="_Toc23925" w:history="1">
        <w:r>
          <w:rPr>
            <w:rFonts w:ascii="仿宋" w:eastAsia="仿宋" w:hAnsi="仿宋" w:cs="仿宋" w:hint="eastAsia"/>
            <w:lang w:eastAsia="zh-CN"/>
          </w:rPr>
          <w:t>(三)、节约用地措施</w:t>
        </w:r>
        <w:r>
          <w:tab/>
        </w:r>
        <w:r>
          <w:fldChar w:fldCharType="begin"/>
        </w:r>
        <w:r>
          <w:instrText xml:space="preserve"> PAGEREF _Toc23925 \h </w:instrText>
        </w:r>
        <w:r>
          <w:fldChar w:fldCharType="separate"/>
        </w:r>
        <w:r>
          <w:t>14</w:t>
        </w:r>
        <w:r>
          <w:fldChar w:fldCharType="end"/>
        </w:r>
      </w:hyperlink>
    </w:p>
    <w:p>
      <w:pPr>
        <w:pStyle w:val="TOC2"/>
        <w:tabs>
          <w:tab w:val="right" w:leader="dot" w:pos="8306"/>
        </w:tabs>
      </w:pPr>
      <w:hyperlink w:anchor="_Toc17937" w:history="1">
        <w:r>
          <w:rPr>
            <w:rFonts w:ascii="仿宋" w:eastAsia="仿宋" w:hAnsi="仿宋" w:cs="仿宋" w:hint="eastAsia"/>
            <w:lang w:eastAsia="zh-CN"/>
          </w:rPr>
          <w:t>(四)、总图布置方案</w:t>
        </w:r>
        <w:r>
          <w:tab/>
        </w:r>
        <w:r>
          <w:fldChar w:fldCharType="begin"/>
        </w:r>
        <w:r>
          <w:instrText xml:space="preserve"> PAGEREF _Toc17937 \h </w:instrText>
        </w:r>
        <w:r>
          <w:fldChar w:fldCharType="separate"/>
        </w:r>
        <w:r>
          <w:t>15</w:t>
        </w:r>
        <w:r>
          <w:fldChar w:fldCharType="end"/>
        </w:r>
      </w:hyperlink>
    </w:p>
    <w:p>
      <w:pPr>
        <w:pStyle w:val="TOC2"/>
        <w:tabs>
          <w:tab w:val="right" w:leader="dot" w:pos="8306"/>
        </w:tabs>
      </w:pPr>
      <w:hyperlink w:anchor="_Toc17577" w:history="1">
        <w:r>
          <w:rPr>
            <w:rFonts w:ascii="仿宋" w:eastAsia="仿宋" w:hAnsi="仿宋" w:cs="仿宋" w:hint="eastAsia"/>
            <w:lang w:eastAsia="zh-CN"/>
          </w:rPr>
          <w:t>(五)、选址综合评价</w:t>
        </w:r>
        <w:r>
          <w:tab/>
        </w:r>
        <w:r>
          <w:fldChar w:fldCharType="begin"/>
        </w:r>
        <w:r>
          <w:instrText xml:space="preserve"> PAGEREF _Toc17577 \h </w:instrText>
        </w:r>
        <w:r>
          <w:fldChar w:fldCharType="separate"/>
        </w:r>
        <w:r>
          <w:t>16</w:t>
        </w:r>
        <w:r>
          <w:fldChar w:fldCharType="end"/>
        </w:r>
      </w:hyperlink>
    </w:p>
    <w:p>
      <w:pPr>
        <w:pStyle w:val="TOC1"/>
        <w:tabs>
          <w:tab w:val="right" w:leader="dot" w:pos="8306"/>
        </w:tabs>
      </w:pPr>
      <w:hyperlink w:anchor="_Toc15694" w:history="1">
        <w:r>
          <w:rPr>
            <w:rFonts w:ascii="仿宋" w:eastAsia="仿宋" w:hAnsi="仿宋" w:cs="仿宋" w:hint="eastAsia"/>
            <w:lang w:eastAsia="zh-CN"/>
          </w:rPr>
          <w:t>四、多路水温测量仪项目建设单位说明</w:t>
        </w:r>
        <w:r>
          <w:tab/>
        </w:r>
        <w:r>
          <w:fldChar w:fldCharType="begin"/>
        </w:r>
        <w:r>
          <w:instrText xml:space="preserve"> PAGEREF _Toc15694 \h </w:instrText>
        </w:r>
        <w:r>
          <w:fldChar w:fldCharType="separate"/>
        </w:r>
        <w:r>
          <w:t>17</w:t>
        </w:r>
        <w:r>
          <w:fldChar w:fldCharType="end"/>
        </w:r>
      </w:hyperlink>
    </w:p>
    <w:p>
      <w:pPr>
        <w:pStyle w:val="TOC2"/>
        <w:tabs>
          <w:tab w:val="right" w:leader="dot" w:pos="8306"/>
        </w:tabs>
      </w:pPr>
      <w:hyperlink w:anchor="_Toc23815" w:history="1">
        <w:r>
          <w:rPr>
            <w:rFonts w:ascii="仿宋" w:eastAsia="仿宋" w:hAnsi="仿宋" w:cs="仿宋" w:hint="eastAsia"/>
            <w:lang w:eastAsia="zh-CN"/>
          </w:rPr>
          <w:t>(一)、多路水温测量仪项目承办单位基本情况</w:t>
        </w:r>
        <w:r>
          <w:tab/>
        </w:r>
        <w:r>
          <w:fldChar w:fldCharType="begin"/>
        </w:r>
        <w:r>
          <w:instrText xml:space="preserve"> PAGEREF _Toc23815 \h </w:instrText>
        </w:r>
        <w:r>
          <w:fldChar w:fldCharType="separate"/>
        </w:r>
        <w:r>
          <w:t>17</w:t>
        </w:r>
        <w:r>
          <w:fldChar w:fldCharType="end"/>
        </w:r>
      </w:hyperlink>
    </w:p>
    <w:p>
      <w:pPr>
        <w:pStyle w:val="TOC2"/>
        <w:tabs>
          <w:tab w:val="right" w:leader="dot" w:pos="8306"/>
        </w:tabs>
      </w:pPr>
      <w:hyperlink w:anchor="_Toc27665" w:history="1">
        <w:r>
          <w:rPr>
            <w:rFonts w:ascii="仿宋" w:eastAsia="仿宋" w:hAnsi="仿宋" w:cs="仿宋" w:hint="eastAsia"/>
            <w:lang w:eastAsia="zh-CN"/>
          </w:rPr>
          <w:t>(二)、公司经济效益分析</w:t>
        </w:r>
        <w:r>
          <w:tab/>
        </w:r>
        <w:r>
          <w:fldChar w:fldCharType="begin"/>
        </w:r>
        <w:r>
          <w:instrText xml:space="preserve"> PAGEREF _Toc27665 \h </w:instrText>
        </w:r>
        <w:r>
          <w:fldChar w:fldCharType="separate"/>
        </w:r>
        <w:r>
          <w:t>18</w:t>
        </w:r>
        <w:r>
          <w:fldChar w:fldCharType="end"/>
        </w:r>
      </w:hyperlink>
    </w:p>
    <w:p>
      <w:pPr>
        <w:pStyle w:val="TOC1"/>
        <w:tabs>
          <w:tab w:val="right" w:leader="dot" w:pos="8306"/>
        </w:tabs>
      </w:pPr>
      <w:hyperlink w:anchor="_Toc4804" w:history="1">
        <w:r>
          <w:rPr>
            <w:rFonts w:ascii="仿宋" w:eastAsia="仿宋" w:hAnsi="仿宋" w:cs="仿宋" w:hint="eastAsia"/>
            <w:lang w:eastAsia="zh-CN"/>
          </w:rPr>
          <w:t>五、产品规划分析</w:t>
        </w:r>
        <w:r>
          <w:tab/>
        </w:r>
        <w:r>
          <w:fldChar w:fldCharType="begin"/>
        </w:r>
        <w:r>
          <w:instrText xml:space="preserve"> PAGEREF _Toc4804 \h </w:instrText>
        </w:r>
        <w:r>
          <w:fldChar w:fldCharType="separate"/>
        </w:r>
        <w:r>
          <w:t>19</w:t>
        </w:r>
        <w:r>
          <w:fldChar w:fldCharType="end"/>
        </w:r>
      </w:hyperlink>
    </w:p>
    <w:p>
      <w:pPr>
        <w:pStyle w:val="TOC2"/>
        <w:tabs>
          <w:tab w:val="right" w:leader="dot" w:pos="8306"/>
        </w:tabs>
      </w:pPr>
      <w:hyperlink w:anchor="_Toc2022" w:history="1">
        <w:r>
          <w:rPr>
            <w:rFonts w:ascii="仿宋" w:eastAsia="仿宋" w:hAnsi="仿宋" w:cs="仿宋" w:hint="eastAsia"/>
            <w:lang w:eastAsia="zh-CN"/>
          </w:rPr>
          <w:t>(一)、产品规划</w:t>
        </w:r>
        <w:r>
          <w:tab/>
        </w:r>
        <w:r>
          <w:fldChar w:fldCharType="begin"/>
        </w:r>
        <w:r>
          <w:instrText xml:space="preserve"> PAGEREF _Toc2022 \h </w:instrText>
        </w:r>
        <w:r>
          <w:fldChar w:fldCharType="separate"/>
        </w:r>
        <w:r>
          <w:t>19</w:t>
        </w:r>
        <w:r>
          <w:fldChar w:fldCharType="end"/>
        </w:r>
      </w:hyperlink>
    </w:p>
    <w:p>
      <w:pPr>
        <w:pStyle w:val="TOC2"/>
        <w:tabs>
          <w:tab w:val="right" w:leader="dot" w:pos="8306"/>
        </w:tabs>
      </w:pPr>
      <w:hyperlink w:anchor="_Toc32445" w:history="1">
        <w:r>
          <w:rPr>
            <w:rFonts w:ascii="仿宋" w:eastAsia="仿宋" w:hAnsi="仿宋" w:cs="仿宋" w:hint="eastAsia"/>
            <w:lang w:eastAsia="zh-CN"/>
          </w:rPr>
          <w:t>(二)、建设规模</w:t>
        </w:r>
        <w:r>
          <w:tab/>
        </w:r>
        <w:r>
          <w:fldChar w:fldCharType="begin"/>
        </w:r>
        <w:r>
          <w:instrText xml:space="preserve"> PAGEREF _Toc32445 \h </w:instrText>
        </w:r>
        <w:r>
          <w:fldChar w:fldCharType="separate"/>
        </w:r>
        <w:r>
          <w:t>19</w:t>
        </w:r>
        <w:r>
          <w:fldChar w:fldCharType="end"/>
        </w:r>
      </w:hyperlink>
    </w:p>
    <w:p>
      <w:pPr>
        <w:pStyle w:val="TOC1"/>
        <w:tabs>
          <w:tab w:val="right" w:leader="dot" w:pos="8306"/>
        </w:tabs>
      </w:pPr>
      <w:hyperlink w:anchor="_Toc8626" w:history="1">
        <w:r>
          <w:rPr>
            <w:rFonts w:ascii="仿宋" w:eastAsia="仿宋" w:hAnsi="仿宋" w:cs="仿宋" w:hint="eastAsia"/>
            <w:lang w:eastAsia="zh-CN"/>
          </w:rPr>
          <w:t>六、市场分析、调研</w:t>
        </w:r>
        <w:r>
          <w:tab/>
        </w:r>
        <w:r>
          <w:fldChar w:fldCharType="begin"/>
        </w:r>
        <w:r>
          <w:instrText xml:space="preserve"> PAGEREF _Toc8626 \h </w:instrText>
        </w:r>
        <w:r>
          <w:fldChar w:fldCharType="separate"/>
        </w:r>
        <w:r>
          <w:t>21</w:t>
        </w:r>
        <w:r>
          <w:fldChar w:fldCharType="end"/>
        </w:r>
      </w:hyperlink>
    </w:p>
    <w:p>
      <w:pPr>
        <w:pStyle w:val="TOC2"/>
        <w:tabs>
          <w:tab w:val="right" w:leader="dot" w:pos="8306"/>
        </w:tabs>
      </w:pPr>
      <w:hyperlink w:anchor="_Toc17367" w:history="1">
        <w:r>
          <w:rPr>
            <w:rFonts w:ascii="仿宋" w:eastAsia="仿宋" w:hAnsi="仿宋" w:cs="仿宋" w:hint="eastAsia"/>
            <w:lang w:eastAsia="zh-CN"/>
          </w:rPr>
          <w:t>(一)、多路水温测量仪行业分析</w:t>
        </w:r>
        <w:r>
          <w:tab/>
        </w:r>
        <w:r>
          <w:fldChar w:fldCharType="begin"/>
        </w:r>
        <w:r>
          <w:instrText xml:space="preserve"> PAGEREF _Toc17367 \h </w:instrText>
        </w:r>
        <w:r>
          <w:fldChar w:fldCharType="separate"/>
        </w:r>
        <w:r>
          <w:t>21</w:t>
        </w:r>
        <w:r>
          <w:fldChar w:fldCharType="end"/>
        </w:r>
      </w:hyperlink>
    </w:p>
    <w:p>
      <w:pPr>
        <w:pStyle w:val="TOC2"/>
        <w:tabs>
          <w:tab w:val="right" w:leader="dot" w:pos="8306"/>
        </w:tabs>
      </w:pPr>
      <w:hyperlink w:anchor="_Toc6158" w:history="1">
        <w:r>
          <w:rPr>
            <w:rFonts w:ascii="仿宋" w:eastAsia="仿宋" w:hAnsi="仿宋" w:cs="仿宋" w:hint="eastAsia"/>
            <w:lang w:eastAsia="zh-CN"/>
          </w:rPr>
          <w:t>(二)、多路水温测量仪市场分析预测</w:t>
        </w:r>
        <w:r>
          <w:tab/>
        </w:r>
        <w:r>
          <w:fldChar w:fldCharType="begin"/>
        </w:r>
        <w:r>
          <w:instrText xml:space="preserve"> PAGEREF _Toc6158 \h </w:instrText>
        </w:r>
        <w:r>
          <w:fldChar w:fldCharType="separate"/>
        </w:r>
        <w:r>
          <w:t>21</w:t>
        </w:r>
        <w:r>
          <w:fldChar w:fldCharType="end"/>
        </w:r>
      </w:hyperlink>
    </w:p>
    <w:p>
      <w:pPr>
        <w:pStyle w:val="TOC1"/>
        <w:tabs>
          <w:tab w:val="right" w:leader="dot" w:pos="8306"/>
        </w:tabs>
      </w:pPr>
      <w:hyperlink w:anchor="_Toc6245" w:history="1">
        <w:r>
          <w:rPr>
            <w:rFonts w:ascii="仿宋" w:eastAsia="仿宋" w:hAnsi="仿宋" w:cs="仿宋" w:hint="eastAsia"/>
            <w:lang w:eastAsia="zh-CN"/>
          </w:rPr>
          <w:t>七、多路水温测量仪项目社会影响</w:t>
        </w:r>
        <w:r>
          <w:tab/>
        </w:r>
        <w:r>
          <w:fldChar w:fldCharType="begin"/>
        </w:r>
        <w:r>
          <w:instrText xml:space="preserve"> PAGEREF _Toc6245 \h </w:instrText>
        </w:r>
        <w:r>
          <w:fldChar w:fldCharType="separate"/>
        </w:r>
        <w:r>
          <w:t>22</w:t>
        </w:r>
        <w:r>
          <w:fldChar w:fldCharType="end"/>
        </w:r>
      </w:hyperlink>
    </w:p>
    <w:p>
      <w:pPr>
        <w:pStyle w:val="TOC2"/>
        <w:tabs>
          <w:tab w:val="right" w:leader="dot" w:pos="8306"/>
        </w:tabs>
      </w:pPr>
      <w:hyperlink w:anchor="_Toc22938" w:history="1">
        <w:r>
          <w:rPr>
            <w:rFonts w:ascii="仿宋" w:eastAsia="仿宋" w:hAnsi="仿宋" w:cs="仿宋" w:hint="eastAsia"/>
            <w:lang w:eastAsia="zh-CN"/>
          </w:rPr>
          <w:t>(一)、社会责任与义务</w:t>
        </w:r>
        <w:r>
          <w:tab/>
        </w:r>
        <w:r>
          <w:fldChar w:fldCharType="begin"/>
        </w:r>
        <w:r>
          <w:instrText xml:space="preserve"> PAGEREF _Toc22938 \h </w:instrText>
        </w:r>
        <w:r>
          <w:fldChar w:fldCharType="separate"/>
        </w:r>
        <w:r>
          <w:t>22</w:t>
        </w:r>
        <w:r>
          <w:fldChar w:fldCharType="end"/>
        </w:r>
      </w:hyperlink>
    </w:p>
    <w:p>
      <w:pPr>
        <w:pStyle w:val="TOC2"/>
        <w:tabs>
          <w:tab w:val="right" w:leader="dot" w:pos="8306"/>
        </w:tabs>
      </w:pPr>
      <w:hyperlink w:anchor="_Toc25533" w:history="1">
        <w:r>
          <w:rPr>
            <w:rFonts w:ascii="仿宋" w:eastAsia="仿宋" w:hAnsi="仿宋" w:cs="仿宋" w:hint="eastAsia"/>
            <w:lang w:eastAsia="zh-CN"/>
          </w:rPr>
          <w:t>(二)、社会参与与沟通</w:t>
        </w:r>
        <w:r>
          <w:tab/>
        </w:r>
        <w:r>
          <w:fldChar w:fldCharType="begin"/>
        </w:r>
        <w:r>
          <w:instrText xml:space="preserve"> PAGEREF _Toc25533 \h </w:instrText>
        </w:r>
        <w:r>
          <w:fldChar w:fldCharType="separate"/>
        </w:r>
        <w:r>
          <w:t>23</w:t>
        </w:r>
        <w:r>
          <w:fldChar w:fldCharType="end"/>
        </w:r>
      </w:hyperlink>
    </w:p>
    <w:p>
      <w:pPr>
        <w:pStyle w:val="TOC1"/>
        <w:tabs>
          <w:tab w:val="right" w:leader="dot" w:pos="8306"/>
        </w:tabs>
      </w:pPr>
      <w:hyperlink w:anchor="_Toc24258" w:history="1">
        <w:r>
          <w:rPr>
            <w:rFonts w:ascii="仿宋" w:eastAsia="仿宋" w:hAnsi="仿宋" w:cs="仿宋" w:hint="eastAsia"/>
            <w:lang w:eastAsia="zh-CN"/>
          </w:rPr>
          <w:t>八、多路水温测量仪项目经营效益</w:t>
        </w:r>
        <w:r>
          <w:tab/>
        </w:r>
        <w:r>
          <w:fldChar w:fldCharType="begin"/>
        </w:r>
        <w:r>
          <w:instrText xml:space="preserve"> PAGEREF _Toc24258 \h </w:instrText>
        </w:r>
        <w:r>
          <w:fldChar w:fldCharType="separate"/>
        </w:r>
        <w:r>
          <w:t>24</w:t>
        </w:r>
        <w:r>
          <w:fldChar w:fldCharType="end"/>
        </w:r>
      </w:hyperlink>
    </w:p>
    <w:p>
      <w:pPr>
        <w:pStyle w:val="TOC2"/>
        <w:tabs>
          <w:tab w:val="right" w:leader="dot" w:pos="8306"/>
        </w:tabs>
      </w:pPr>
      <w:hyperlink w:anchor="_Toc22874" w:history="1">
        <w:r>
          <w:rPr>
            <w:rFonts w:ascii="仿宋" w:eastAsia="仿宋" w:hAnsi="仿宋" w:cs="仿宋" w:hint="eastAsia"/>
            <w:lang w:eastAsia="zh-CN"/>
          </w:rPr>
          <w:t>(一)、经济评价财务测算</w:t>
        </w:r>
        <w:r>
          <w:tab/>
        </w:r>
        <w:r>
          <w:fldChar w:fldCharType="begin"/>
        </w:r>
        <w:r>
          <w:instrText xml:space="preserve"> PAGEREF _Toc22874 \h </w:instrText>
        </w:r>
        <w:r>
          <w:fldChar w:fldCharType="separate"/>
        </w:r>
        <w:r>
          <w:t>24</w:t>
        </w:r>
        <w:r>
          <w:fldChar w:fldCharType="end"/>
        </w:r>
      </w:hyperlink>
    </w:p>
    <w:p>
      <w:pPr>
        <w:pStyle w:val="TOC2"/>
        <w:tabs>
          <w:tab w:val="right" w:leader="dot" w:pos="8306"/>
        </w:tabs>
      </w:pPr>
      <w:hyperlink w:anchor="_Toc16072" w:history="1">
        <w:r>
          <w:rPr>
            <w:rFonts w:ascii="仿宋" w:eastAsia="仿宋" w:hAnsi="仿宋" w:cs="仿宋" w:hint="eastAsia"/>
            <w:lang w:eastAsia="zh-CN"/>
          </w:rPr>
          <w:t>(二)、多路水温测量仪项目盈利能力分析</w:t>
        </w:r>
        <w:r>
          <w:tab/>
        </w:r>
        <w:r>
          <w:fldChar w:fldCharType="begin"/>
        </w:r>
        <w:r>
          <w:instrText xml:space="preserve"> PAGEREF _Toc16072 \h </w:instrText>
        </w:r>
        <w:r>
          <w:fldChar w:fldCharType="separate"/>
        </w:r>
        <w:r>
          <w:t>25</w:t>
        </w:r>
        <w:r>
          <w:fldChar w:fldCharType="end"/>
        </w:r>
      </w:hyperlink>
    </w:p>
    <w:p>
      <w:pPr>
        <w:pStyle w:val="TOC1"/>
        <w:tabs>
          <w:tab w:val="right" w:leader="dot" w:pos="8306"/>
        </w:tabs>
      </w:pPr>
      <w:hyperlink w:anchor="_Toc1608" w:history="1">
        <w:r>
          <w:rPr>
            <w:rFonts w:ascii="仿宋" w:eastAsia="仿宋" w:hAnsi="仿宋" w:cs="仿宋" w:hint="eastAsia"/>
            <w:lang w:eastAsia="zh-CN"/>
          </w:rPr>
          <w:t>九、多路水温测量仪项目计划安排</w:t>
        </w:r>
        <w:r>
          <w:tab/>
        </w:r>
        <w:r>
          <w:fldChar w:fldCharType="begin"/>
        </w:r>
        <w:r>
          <w:instrText xml:space="preserve"> PAGEREF _Toc1608 \h </w:instrText>
        </w:r>
        <w:r>
          <w:fldChar w:fldCharType="separate"/>
        </w:r>
        <w:r>
          <w:t>26</w:t>
        </w:r>
        <w:r>
          <w:fldChar w:fldCharType="end"/>
        </w:r>
      </w:hyperlink>
    </w:p>
    <w:p>
      <w:pPr>
        <w:pStyle w:val="TOC2"/>
        <w:tabs>
          <w:tab w:val="right" w:leader="dot" w:pos="8306"/>
        </w:tabs>
      </w:pPr>
      <w:hyperlink w:anchor="_Toc8728" w:history="1">
        <w:r>
          <w:rPr>
            <w:rFonts w:ascii="仿宋" w:eastAsia="仿宋" w:hAnsi="仿宋" w:cs="仿宋" w:hint="eastAsia"/>
            <w:lang w:eastAsia="zh-CN"/>
          </w:rPr>
          <w:t>(一)、建设周期</w:t>
        </w:r>
        <w:r>
          <w:tab/>
        </w:r>
        <w:r>
          <w:fldChar w:fldCharType="begin"/>
        </w:r>
        <w:r>
          <w:instrText xml:space="preserve"> PAGEREF _Toc8728 \h </w:instrText>
        </w:r>
        <w:r>
          <w:fldChar w:fldCharType="separate"/>
        </w:r>
        <w:r>
          <w:t>26</w:t>
        </w:r>
        <w:r>
          <w:fldChar w:fldCharType="end"/>
        </w:r>
      </w:hyperlink>
    </w:p>
    <w:p>
      <w:pPr>
        <w:pStyle w:val="TOC2"/>
        <w:tabs>
          <w:tab w:val="right" w:leader="dot" w:pos="8306"/>
        </w:tabs>
      </w:pPr>
      <w:hyperlink w:anchor="_Toc10920" w:history="1">
        <w:r>
          <w:rPr>
            <w:rFonts w:ascii="仿宋" w:eastAsia="仿宋" w:hAnsi="仿宋" w:cs="仿宋" w:hint="eastAsia"/>
            <w:lang w:eastAsia="zh-CN"/>
          </w:rPr>
          <w:t>(二)、建设进度</w:t>
        </w:r>
        <w:r>
          <w:tab/>
        </w:r>
        <w:r>
          <w:fldChar w:fldCharType="begin"/>
        </w:r>
        <w:r>
          <w:instrText xml:space="preserve"> PAGEREF _Toc10920 \h </w:instrText>
        </w:r>
        <w:r>
          <w:fldChar w:fldCharType="separate"/>
        </w:r>
        <w:r>
          <w:t>27</w:t>
        </w:r>
        <w:r>
          <w:fldChar w:fldCharType="end"/>
        </w:r>
      </w:hyperlink>
    </w:p>
    <w:p>
      <w:pPr>
        <w:pStyle w:val="TOC2"/>
        <w:tabs>
          <w:tab w:val="right" w:leader="dot" w:pos="8306"/>
        </w:tabs>
      </w:pPr>
      <w:hyperlink w:anchor="_Toc9256" w:history="1">
        <w:r>
          <w:rPr>
            <w:rFonts w:ascii="仿宋" w:eastAsia="仿宋" w:hAnsi="仿宋" w:cs="仿宋" w:hint="eastAsia"/>
            <w:lang w:eastAsia="zh-CN"/>
          </w:rPr>
          <w:t>(三)、进度安排注意事项</w:t>
        </w:r>
        <w:r>
          <w:tab/>
        </w:r>
        <w:r>
          <w:fldChar w:fldCharType="begin"/>
        </w:r>
        <w:r>
          <w:instrText xml:space="preserve"> PAGEREF _Toc9256 \h </w:instrText>
        </w:r>
        <w:r>
          <w:fldChar w:fldCharType="separate"/>
        </w:r>
        <w:r>
          <w:t>28</w:t>
        </w:r>
        <w:r>
          <w:fldChar w:fldCharType="end"/>
        </w:r>
      </w:hyperlink>
    </w:p>
    <w:p>
      <w:pPr>
        <w:pStyle w:val="TOC2"/>
        <w:tabs>
          <w:tab w:val="right" w:leader="dot" w:pos="8306"/>
        </w:tabs>
      </w:pPr>
      <w:hyperlink w:anchor="_Toc18569" w:history="1">
        <w:r>
          <w:rPr>
            <w:rFonts w:ascii="仿宋" w:eastAsia="仿宋" w:hAnsi="仿宋" w:cs="仿宋" w:hint="eastAsia"/>
            <w:lang w:eastAsia="zh-CN"/>
          </w:rPr>
          <w:t>(四)、人力资源配置</w:t>
        </w:r>
        <w:r>
          <w:tab/>
        </w:r>
        <w:r>
          <w:fldChar w:fldCharType="begin"/>
        </w:r>
        <w:r>
          <w:instrText xml:space="preserve"> PAGEREF _Toc18569 \h </w:instrText>
        </w:r>
        <w:r>
          <w:fldChar w:fldCharType="separate"/>
        </w:r>
        <w:r>
          <w:t>30</w:t>
        </w:r>
        <w:r>
          <w:fldChar w:fldCharType="end"/>
        </w:r>
      </w:hyperlink>
    </w:p>
    <w:p>
      <w:pPr>
        <w:pStyle w:val="TOC1"/>
        <w:tabs>
          <w:tab w:val="right" w:leader="dot" w:pos="8306"/>
        </w:tabs>
      </w:pPr>
      <w:hyperlink w:anchor="_Toc2422" w:history="1">
        <w:r>
          <w:rPr>
            <w:rFonts w:ascii="仿宋" w:eastAsia="仿宋" w:hAnsi="仿宋" w:cs="仿宋" w:hint="eastAsia"/>
            <w:lang w:eastAsia="zh-CN"/>
          </w:rPr>
          <w:t>十、多路水温测量仪项目人力资源培养与发展</w:t>
        </w:r>
        <w:r>
          <w:tab/>
        </w:r>
        <w:r>
          <w:fldChar w:fldCharType="begin"/>
        </w:r>
        <w:r>
          <w:instrText xml:space="preserve"> PAGEREF _Toc2422 \h </w:instrText>
        </w:r>
        <w:r>
          <w:fldChar w:fldCharType="separate"/>
        </w:r>
        <w:r>
          <w:t>30</w:t>
        </w:r>
        <w:r>
          <w:fldChar w:fldCharType="end"/>
        </w:r>
      </w:hyperlink>
    </w:p>
    <w:p>
      <w:pPr>
        <w:pStyle w:val="TOC2"/>
        <w:tabs>
          <w:tab w:val="right" w:leader="dot" w:pos="8306"/>
        </w:tabs>
      </w:pPr>
      <w:hyperlink w:anchor="_Toc23153" w:history="1">
        <w:r>
          <w:rPr>
            <w:rFonts w:ascii="仿宋" w:eastAsia="仿宋" w:hAnsi="仿宋" w:cs="仿宋" w:hint="eastAsia"/>
            <w:lang w:eastAsia="zh-CN"/>
          </w:rPr>
          <w:t>(一)、人才需求与规划</w:t>
        </w:r>
        <w:r>
          <w:tab/>
        </w:r>
        <w:r>
          <w:fldChar w:fldCharType="begin"/>
        </w:r>
        <w:r>
          <w:instrText xml:space="preserve"> PAGEREF _Toc23153 \h </w:instrText>
        </w:r>
        <w:r>
          <w:fldChar w:fldCharType="separate"/>
        </w:r>
        <w:r>
          <w:t>30</w:t>
        </w:r>
        <w:r>
          <w:fldChar w:fldCharType="end"/>
        </w:r>
      </w:hyperlink>
    </w:p>
    <w:p>
      <w:pPr>
        <w:pStyle w:val="TOC2"/>
        <w:tabs>
          <w:tab w:val="right" w:leader="dot" w:pos="8306"/>
        </w:tabs>
      </w:pPr>
      <w:hyperlink w:anchor="_Toc4709" w:history="1">
        <w:r>
          <w:rPr>
            <w:rFonts w:ascii="仿宋" w:eastAsia="仿宋" w:hAnsi="仿宋" w:cs="仿宋" w:hint="eastAsia"/>
            <w:lang w:eastAsia="zh-CN"/>
          </w:rPr>
          <w:t>(二)、培训与发展计划</w:t>
        </w:r>
        <w:r>
          <w:tab/>
        </w:r>
        <w:r>
          <w:fldChar w:fldCharType="begin"/>
        </w:r>
        <w:r>
          <w:instrText xml:space="preserve"> PAGEREF _Toc4709 \h </w:instrText>
        </w:r>
        <w:r>
          <w:fldChar w:fldCharType="separate"/>
        </w:r>
        <w:r>
          <w:t>31</w:t>
        </w:r>
        <w:r>
          <w:fldChar w:fldCharType="end"/>
        </w:r>
      </w:hyperlink>
    </w:p>
    <w:p>
      <w:pPr>
        <w:pStyle w:val="TOC1"/>
        <w:tabs>
          <w:tab w:val="right" w:leader="dot" w:pos="8306"/>
        </w:tabs>
      </w:pPr>
      <w:hyperlink w:anchor="_Toc30539" w:history="1">
        <w:r>
          <w:rPr>
            <w:rFonts w:ascii="仿宋" w:eastAsia="仿宋" w:hAnsi="仿宋" w:cs="仿宋" w:hint="eastAsia"/>
            <w:lang w:eastAsia="zh-CN"/>
          </w:rPr>
          <w:t>十一、多路水温测量仪项目创新与研发</w:t>
        </w:r>
        <w:r>
          <w:tab/>
        </w:r>
        <w:r>
          <w:fldChar w:fldCharType="begin"/>
        </w:r>
        <w:r>
          <w:instrText xml:space="preserve"> PAGEREF _Toc30539 \h </w:instrText>
        </w:r>
        <w:r>
          <w:fldChar w:fldCharType="separate"/>
        </w:r>
        <w:r>
          <w:t>31</w:t>
        </w:r>
        <w:r>
          <w:fldChar w:fldCharType="end"/>
        </w:r>
      </w:hyperlink>
    </w:p>
    <w:p>
      <w:pPr>
        <w:pStyle w:val="TOC2"/>
        <w:tabs>
          <w:tab w:val="right" w:leader="dot" w:pos="8306"/>
        </w:tabs>
      </w:pPr>
      <w:hyperlink w:anchor="_Toc14851" w:history="1">
        <w:r>
          <w:rPr>
            <w:rFonts w:ascii="仿宋" w:eastAsia="仿宋" w:hAnsi="仿宋" w:cs="仿宋" w:hint="eastAsia"/>
            <w:lang w:eastAsia="zh-CN"/>
          </w:rPr>
          <w:t>(一)、创新策略与方向</w:t>
        </w:r>
        <w:r>
          <w:tab/>
        </w:r>
        <w:r>
          <w:fldChar w:fldCharType="begin"/>
        </w:r>
        <w:r>
          <w:instrText xml:space="preserve"> PAGEREF _Toc14851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6" w:history="1">
        <w:r>
          <w:rPr>
            <w:rFonts w:ascii="仿宋" w:eastAsia="仿宋" w:hAnsi="仿宋" w:cs="仿宋" w:hint="eastAsia"/>
            <w:lang w:eastAsia="zh-CN"/>
          </w:rPr>
          <w:t>(二)、研发规划与投入</w:t>
        </w:r>
        <w:r>
          <w:tab/>
        </w:r>
        <w:r>
          <w:fldChar w:fldCharType="begin"/>
        </w:r>
        <w:r>
          <w:instrText xml:space="preserve"> PAGEREF _Toc5776 \h </w:instrText>
        </w:r>
        <w:r>
          <w:fldChar w:fldCharType="separate"/>
        </w:r>
        <w:r>
          <w:t>33</w:t>
        </w:r>
        <w:r>
          <w:fldChar w:fldCharType="end"/>
        </w:r>
      </w:hyperlink>
    </w:p>
    <w:p>
      <w:pPr>
        <w:pStyle w:val="TOC1"/>
        <w:tabs>
          <w:tab w:val="right" w:leader="dot" w:pos="8306"/>
        </w:tabs>
      </w:pPr>
      <w:hyperlink w:anchor="_Toc26623" w:history="1">
        <w:r>
          <w:rPr>
            <w:rFonts w:ascii="仿宋" w:eastAsia="仿宋" w:hAnsi="仿宋" w:cs="仿宋" w:hint="eastAsia"/>
            <w:lang w:eastAsia="zh-CN"/>
          </w:rPr>
          <w:t>十二、多路水温测量仪项目投资规划</w:t>
        </w:r>
        <w:r>
          <w:tab/>
        </w:r>
        <w:r>
          <w:fldChar w:fldCharType="begin"/>
        </w:r>
        <w:r>
          <w:instrText xml:space="preserve"> PAGEREF _Toc26623 \h </w:instrText>
        </w:r>
        <w:r>
          <w:fldChar w:fldCharType="separate"/>
        </w:r>
        <w:r>
          <w:t>35</w:t>
        </w:r>
        <w:r>
          <w:fldChar w:fldCharType="end"/>
        </w:r>
      </w:hyperlink>
    </w:p>
    <w:p>
      <w:pPr>
        <w:pStyle w:val="TOC2"/>
        <w:tabs>
          <w:tab w:val="right" w:leader="dot" w:pos="8306"/>
        </w:tabs>
      </w:pPr>
      <w:hyperlink w:anchor="_Toc32481" w:history="1">
        <w:r>
          <w:rPr>
            <w:rFonts w:ascii="仿宋" w:eastAsia="仿宋" w:hAnsi="仿宋" w:cs="仿宋" w:hint="eastAsia"/>
            <w:lang w:eastAsia="zh-CN"/>
          </w:rPr>
          <w:t>(一)、多路水温测量仪项目总投资估算</w:t>
        </w:r>
        <w:r>
          <w:tab/>
        </w:r>
        <w:r>
          <w:fldChar w:fldCharType="begin"/>
        </w:r>
        <w:r>
          <w:instrText xml:space="preserve"> PAGEREF _Toc32481 \h </w:instrText>
        </w:r>
        <w:r>
          <w:fldChar w:fldCharType="separate"/>
        </w:r>
        <w:r>
          <w:t>35</w:t>
        </w:r>
        <w:r>
          <w:fldChar w:fldCharType="end"/>
        </w:r>
      </w:hyperlink>
    </w:p>
    <w:p>
      <w:pPr>
        <w:pStyle w:val="TOC2"/>
        <w:tabs>
          <w:tab w:val="right" w:leader="dot" w:pos="8306"/>
        </w:tabs>
      </w:pPr>
      <w:hyperlink w:anchor="_Toc5979" w:history="1">
        <w:r>
          <w:rPr>
            <w:rFonts w:ascii="仿宋" w:eastAsia="仿宋" w:hAnsi="仿宋" w:cs="仿宋" w:hint="eastAsia"/>
            <w:lang w:eastAsia="zh-CN"/>
          </w:rPr>
          <w:t>(二)、资金筹措</w:t>
        </w:r>
        <w:r>
          <w:tab/>
        </w:r>
        <w:r>
          <w:fldChar w:fldCharType="begin"/>
        </w:r>
        <w:r>
          <w:instrText xml:space="preserve"> PAGEREF _Toc5979 \h </w:instrText>
        </w:r>
        <w:r>
          <w:fldChar w:fldCharType="separate"/>
        </w:r>
        <w:r>
          <w:t>36</w:t>
        </w:r>
        <w:r>
          <w:fldChar w:fldCharType="end"/>
        </w:r>
      </w:hyperlink>
    </w:p>
    <w:p>
      <w:pPr>
        <w:pStyle w:val="TOC1"/>
        <w:tabs>
          <w:tab w:val="right" w:leader="dot" w:pos="8306"/>
        </w:tabs>
      </w:pPr>
      <w:hyperlink w:anchor="_Toc31355" w:history="1">
        <w:r>
          <w:rPr>
            <w:rFonts w:ascii="仿宋" w:eastAsia="仿宋" w:hAnsi="仿宋" w:cs="仿宋" w:hint="eastAsia"/>
            <w:lang w:eastAsia="zh-CN"/>
          </w:rPr>
          <w:t>十三、利益相关者分析与沟通计划</w:t>
        </w:r>
        <w:r>
          <w:tab/>
        </w:r>
        <w:r>
          <w:fldChar w:fldCharType="begin"/>
        </w:r>
        <w:r>
          <w:instrText xml:space="preserve"> PAGEREF _Toc31355 \h </w:instrText>
        </w:r>
        <w:r>
          <w:fldChar w:fldCharType="separate"/>
        </w:r>
        <w:r>
          <w:t>37</w:t>
        </w:r>
        <w:r>
          <w:fldChar w:fldCharType="end"/>
        </w:r>
      </w:hyperlink>
    </w:p>
    <w:p>
      <w:pPr>
        <w:pStyle w:val="TOC2"/>
        <w:tabs>
          <w:tab w:val="right" w:leader="dot" w:pos="8306"/>
        </w:tabs>
      </w:pPr>
      <w:hyperlink w:anchor="_Toc16285" w:history="1">
        <w:r>
          <w:rPr>
            <w:rFonts w:ascii="仿宋" w:eastAsia="仿宋" w:hAnsi="仿宋" w:cs="仿宋" w:hint="eastAsia"/>
            <w:lang w:eastAsia="zh-CN"/>
          </w:rPr>
          <w:t>(一)、利益相关者分析</w:t>
        </w:r>
        <w:r>
          <w:tab/>
        </w:r>
        <w:r>
          <w:fldChar w:fldCharType="begin"/>
        </w:r>
        <w:r>
          <w:instrText xml:space="preserve"> PAGEREF _Toc16285 \h </w:instrText>
        </w:r>
        <w:r>
          <w:fldChar w:fldCharType="separate"/>
        </w:r>
        <w:r>
          <w:t>37</w:t>
        </w:r>
        <w:r>
          <w:fldChar w:fldCharType="end"/>
        </w:r>
      </w:hyperlink>
    </w:p>
    <w:p>
      <w:pPr>
        <w:pStyle w:val="TOC2"/>
        <w:tabs>
          <w:tab w:val="right" w:leader="dot" w:pos="8306"/>
        </w:tabs>
      </w:pPr>
      <w:hyperlink w:anchor="_Toc2082" w:history="1">
        <w:r>
          <w:rPr>
            <w:rFonts w:ascii="仿宋" w:eastAsia="仿宋" w:hAnsi="仿宋" w:cs="仿宋" w:hint="eastAsia"/>
            <w:lang w:eastAsia="zh-CN"/>
          </w:rPr>
          <w:t>(二)、沟通计划</w:t>
        </w:r>
        <w:r>
          <w:tab/>
        </w:r>
        <w:r>
          <w:fldChar w:fldCharType="begin"/>
        </w:r>
        <w:r>
          <w:instrText xml:space="preserve"> PAGEREF _Toc2082 \h </w:instrText>
        </w:r>
        <w:r>
          <w:fldChar w:fldCharType="separate"/>
        </w:r>
        <w:r>
          <w:t>38</w:t>
        </w:r>
        <w:r>
          <w:fldChar w:fldCharType="end"/>
        </w:r>
      </w:hyperlink>
    </w:p>
    <w:p>
      <w:pPr>
        <w:pStyle w:val="TOC1"/>
        <w:tabs>
          <w:tab w:val="right" w:leader="dot" w:pos="8306"/>
        </w:tabs>
      </w:pPr>
      <w:hyperlink w:anchor="_Toc31879" w:history="1">
        <w:r>
          <w:rPr>
            <w:rFonts w:ascii="仿宋" w:eastAsia="仿宋" w:hAnsi="仿宋" w:cs="仿宋" w:hint="eastAsia"/>
            <w:lang w:eastAsia="zh-CN"/>
          </w:rPr>
          <w:t>十四、多路水温测量仪项目变更管理</w:t>
        </w:r>
        <w:r>
          <w:tab/>
        </w:r>
        <w:r>
          <w:fldChar w:fldCharType="begin"/>
        </w:r>
        <w:r>
          <w:instrText xml:space="preserve"> PAGEREF _Toc31879 \h </w:instrText>
        </w:r>
        <w:r>
          <w:fldChar w:fldCharType="separate"/>
        </w:r>
        <w:r>
          <w:t>39</w:t>
        </w:r>
        <w:r>
          <w:fldChar w:fldCharType="end"/>
        </w:r>
      </w:hyperlink>
    </w:p>
    <w:p>
      <w:pPr>
        <w:pStyle w:val="TOC2"/>
        <w:tabs>
          <w:tab w:val="right" w:leader="dot" w:pos="8306"/>
        </w:tabs>
      </w:pPr>
      <w:hyperlink w:anchor="_Toc13422" w:history="1">
        <w:r>
          <w:rPr>
            <w:rFonts w:ascii="仿宋" w:eastAsia="仿宋" w:hAnsi="仿宋" w:cs="仿宋" w:hint="eastAsia"/>
            <w:lang w:eastAsia="zh-CN"/>
          </w:rPr>
          <w:t>(一)、变更申请与评估</w:t>
        </w:r>
        <w:r>
          <w:tab/>
        </w:r>
        <w:r>
          <w:fldChar w:fldCharType="begin"/>
        </w:r>
        <w:r>
          <w:instrText xml:space="preserve"> PAGEREF _Toc13422 \h </w:instrText>
        </w:r>
        <w:r>
          <w:fldChar w:fldCharType="separate"/>
        </w:r>
        <w:r>
          <w:t>39</w:t>
        </w:r>
        <w:r>
          <w:fldChar w:fldCharType="end"/>
        </w:r>
      </w:hyperlink>
    </w:p>
    <w:p>
      <w:pPr>
        <w:pStyle w:val="TOC2"/>
        <w:tabs>
          <w:tab w:val="right" w:leader="dot" w:pos="8306"/>
        </w:tabs>
      </w:pPr>
      <w:hyperlink w:anchor="_Toc4260" w:history="1">
        <w:r>
          <w:rPr>
            <w:rFonts w:ascii="仿宋" w:eastAsia="仿宋" w:hAnsi="仿宋" w:cs="仿宋" w:hint="eastAsia"/>
            <w:lang w:eastAsia="zh-CN"/>
          </w:rPr>
          <w:t>(二)、变更实施与控制</w:t>
        </w:r>
        <w:r>
          <w:tab/>
        </w:r>
        <w:r>
          <w:fldChar w:fldCharType="begin"/>
        </w:r>
        <w:r>
          <w:instrText xml:space="preserve"> PAGEREF _Toc4260 \h </w:instrText>
        </w:r>
        <w:r>
          <w:fldChar w:fldCharType="separate"/>
        </w:r>
        <w:r>
          <w:t>39</w:t>
        </w:r>
        <w:r>
          <w:fldChar w:fldCharType="end"/>
        </w:r>
      </w:hyperlink>
    </w:p>
    <w:p>
      <w:pPr>
        <w:pStyle w:val="TOC1"/>
        <w:tabs>
          <w:tab w:val="right" w:leader="dot" w:pos="8306"/>
        </w:tabs>
      </w:pPr>
      <w:hyperlink w:anchor="_Toc26289" w:history="1">
        <w:r>
          <w:rPr>
            <w:rFonts w:ascii="仿宋" w:eastAsia="仿宋" w:hAnsi="仿宋" w:cs="仿宋" w:hint="eastAsia"/>
            <w:lang w:eastAsia="zh-CN"/>
          </w:rPr>
          <w:t>十五、供应链管理</w:t>
        </w:r>
        <w:r>
          <w:tab/>
        </w:r>
        <w:r>
          <w:fldChar w:fldCharType="begin"/>
        </w:r>
        <w:r>
          <w:instrText xml:space="preserve"> PAGEREF _Toc26289 \h </w:instrText>
        </w:r>
        <w:r>
          <w:fldChar w:fldCharType="separate"/>
        </w:r>
        <w:r>
          <w:t>40</w:t>
        </w:r>
        <w:r>
          <w:fldChar w:fldCharType="end"/>
        </w:r>
      </w:hyperlink>
    </w:p>
    <w:p>
      <w:pPr>
        <w:pStyle w:val="TOC2"/>
        <w:tabs>
          <w:tab w:val="right" w:leader="dot" w:pos="8306"/>
        </w:tabs>
      </w:pPr>
      <w:hyperlink w:anchor="_Toc300" w:history="1">
        <w:r>
          <w:rPr>
            <w:rFonts w:ascii="仿宋" w:eastAsia="仿宋" w:hAnsi="仿宋" w:cs="仿宋" w:hint="eastAsia"/>
            <w:lang w:eastAsia="zh-CN"/>
          </w:rPr>
          <w:t>(一)、供应链战略规划</w:t>
        </w:r>
        <w:r>
          <w:tab/>
        </w:r>
        <w:r>
          <w:fldChar w:fldCharType="begin"/>
        </w:r>
        <w:r>
          <w:instrText xml:space="preserve"> PAGEREF _Toc300 \h </w:instrText>
        </w:r>
        <w:r>
          <w:fldChar w:fldCharType="separate"/>
        </w:r>
        <w:r>
          <w:t>40</w:t>
        </w:r>
        <w:r>
          <w:fldChar w:fldCharType="end"/>
        </w:r>
      </w:hyperlink>
    </w:p>
    <w:p>
      <w:pPr>
        <w:pStyle w:val="TOC2"/>
        <w:tabs>
          <w:tab w:val="right" w:leader="dot" w:pos="8306"/>
        </w:tabs>
      </w:pPr>
      <w:hyperlink w:anchor="_Toc1478" w:history="1">
        <w:r>
          <w:rPr>
            <w:rFonts w:ascii="仿宋" w:eastAsia="仿宋" w:hAnsi="仿宋" w:cs="仿宋" w:hint="eastAsia"/>
            <w:lang w:eastAsia="zh-CN"/>
          </w:rPr>
          <w:t>(二)、供应商选择与合作</w:t>
        </w:r>
        <w:r>
          <w:tab/>
        </w:r>
        <w:r>
          <w:fldChar w:fldCharType="begin"/>
        </w:r>
        <w:r>
          <w:instrText xml:space="preserve"> PAGEREF _Toc1478 \h </w:instrText>
        </w:r>
        <w:r>
          <w:fldChar w:fldCharType="separate"/>
        </w:r>
        <w:r>
          <w:t>42</w:t>
        </w:r>
        <w:r>
          <w:fldChar w:fldCharType="end"/>
        </w:r>
      </w:hyperlink>
    </w:p>
    <w:p>
      <w:pPr>
        <w:pStyle w:val="TOC2"/>
        <w:tabs>
          <w:tab w:val="right" w:leader="dot" w:pos="8306"/>
        </w:tabs>
      </w:pPr>
      <w:hyperlink w:anchor="_Toc15880" w:history="1">
        <w:r>
          <w:rPr>
            <w:rFonts w:ascii="仿宋" w:eastAsia="仿宋" w:hAnsi="仿宋" w:cs="仿宋" w:hint="eastAsia"/>
            <w:lang w:eastAsia="zh-CN"/>
          </w:rPr>
          <w:t>(三)、物流与库存管理</w:t>
        </w:r>
        <w:r>
          <w:tab/>
        </w:r>
        <w:r>
          <w:fldChar w:fldCharType="begin"/>
        </w:r>
        <w:r>
          <w:instrText xml:space="preserve"> PAGEREF _Toc15880 \h </w:instrText>
        </w:r>
        <w:r>
          <w:fldChar w:fldCharType="separate"/>
        </w:r>
        <w:r>
          <w:t>43</w:t>
        </w:r>
        <w:r>
          <w:fldChar w:fldCharType="end"/>
        </w:r>
      </w:hyperlink>
    </w:p>
    <w:p>
      <w:pPr>
        <w:pStyle w:val="TOC1"/>
        <w:tabs>
          <w:tab w:val="right" w:leader="dot" w:pos="8306"/>
        </w:tabs>
      </w:pPr>
      <w:hyperlink w:anchor="_Toc15490" w:history="1">
        <w:r>
          <w:rPr>
            <w:rFonts w:ascii="仿宋" w:eastAsia="仿宋" w:hAnsi="仿宋" w:cs="仿宋" w:hint="eastAsia"/>
            <w:lang w:eastAsia="zh-CN"/>
          </w:rPr>
          <w:t>十六、质量管理体系</w:t>
        </w:r>
        <w:r>
          <w:tab/>
        </w:r>
        <w:r>
          <w:fldChar w:fldCharType="begin"/>
        </w:r>
        <w:r>
          <w:instrText xml:space="preserve"> PAGEREF _Toc15490 \h </w:instrText>
        </w:r>
        <w:r>
          <w:fldChar w:fldCharType="separate"/>
        </w:r>
        <w:r>
          <w:t>44</w:t>
        </w:r>
        <w:r>
          <w:fldChar w:fldCharType="end"/>
        </w:r>
      </w:hyperlink>
    </w:p>
    <w:p>
      <w:pPr>
        <w:pStyle w:val="TOC2"/>
        <w:tabs>
          <w:tab w:val="right" w:leader="dot" w:pos="8306"/>
        </w:tabs>
      </w:pPr>
      <w:hyperlink w:anchor="_Toc7938" w:history="1">
        <w:r>
          <w:rPr>
            <w:rFonts w:ascii="仿宋" w:eastAsia="仿宋" w:hAnsi="仿宋" w:cs="仿宋" w:hint="eastAsia"/>
            <w:lang w:eastAsia="zh-CN"/>
          </w:rPr>
          <w:t>(一)、质量目标与方针</w:t>
        </w:r>
        <w:r>
          <w:tab/>
        </w:r>
        <w:r>
          <w:fldChar w:fldCharType="begin"/>
        </w:r>
        <w:r>
          <w:instrText xml:space="preserve"> PAGEREF _Toc7938 \h </w:instrText>
        </w:r>
        <w:r>
          <w:fldChar w:fldCharType="separate"/>
        </w:r>
        <w:r>
          <w:t>44</w:t>
        </w:r>
        <w:r>
          <w:fldChar w:fldCharType="end"/>
        </w:r>
      </w:hyperlink>
    </w:p>
    <w:p>
      <w:pPr>
        <w:pStyle w:val="TOC2"/>
        <w:tabs>
          <w:tab w:val="right" w:leader="dot" w:pos="8306"/>
        </w:tabs>
      </w:pPr>
      <w:hyperlink w:anchor="_Toc8875" w:history="1">
        <w:r>
          <w:rPr>
            <w:rFonts w:ascii="仿宋" w:eastAsia="仿宋" w:hAnsi="仿宋" w:cs="仿宋" w:hint="eastAsia"/>
            <w:lang w:eastAsia="zh-CN"/>
          </w:rPr>
          <w:t>(二)、质量管理责任</w:t>
        </w:r>
        <w:r>
          <w:tab/>
        </w:r>
        <w:r>
          <w:fldChar w:fldCharType="begin"/>
        </w:r>
        <w:r>
          <w:instrText xml:space="preserve"> PAGEREF _Toc8875 \h </w:instrText>
        </w:r>
        <w:r>
          <w:fldChar w:fldCharType="separate"/>
        </w:r>
        <w:r>
          <w:t>45</w:t>
        </w:r>
        <w:r>
          <w:fldChar w:fldCharType="end"/>
        </w:r>
      </w:hyperlink>
    </w:p>
    <w:p>
      <w:pPr>
        <w:pStyle w:val="TOC2"/>
        <w:tabs>
          <w:tab w:val="right" w:leader="dot" w:pos="8306"/>
        </w:tabs>
      </w:pPr>
      <w:hyperlink w:anchor="_Toc1891" w:history="1">
        <w:r>
          <w:rPr>
            <w:rFonts w:ascii="仿宋" w:eastAsia="仿宋" w:hAnsi="仿宋" w:cs="仿宋" w:hint="eastAsia"/>
            <w:lang w:eastAsia="zh-CN"/>
          </w:rPr>
          <w:t>(三)、质量管理体系文件</w:t>
        </w:r>
        <w:r>
          <w:tab/>
        </w:r>
        <w:r>
          <w:fldChar w:fldCharType="begin"/>
        </w:r>
        <w:r>
          <w:instrText xml:space="preserve"> PAGEREF _Toc1891 \h </w:instrText>
        </w:r>
        <w:r>
          <w:fldChar w:fldCharType="separate"/>
        </w:r>
        <w:r>
          <w:t>47</w:t>
        </w:r>
        <w:r>
          <w:fldChar w:fldCharType="end"/>
        </w:r>
      </w:hyperlink>
    </w:p>
    <w:p>
      <w:pPr>
        <w:pStyle w:val="TOC2"/>
        <w:tabs>
          <w:tab w:val="right" w:leader="dot" w:pos="8306"/>
        </w:tabs>
      </w:pPr>
      <w:hyperlink w:anchor="_Toc30361" w:history="1">
        <w:r>
          <w:rPr>
            <w:rFonts w:ascii="仿宋" w:eastAsia="仿宋" w:hAnsi="仿宋" w:cs="仿宋" w:hint="eastAsia"/>
            <w:lang w:eastAsia="zh-CN"/>
          </w:rPr>
          <w:t>(四)、质量培训与教育</w:t>
        </w:r>
        <w:r>
          <w:tab/>
        </w:r>
        <w:r>
          <w:fldChar w:fldCharType="begin"/>
        </w:r>
        <w:r>
          <w:instrText xml:space="preserve"> PAGEREF _Toc30361 \h </w:instrText>
        </w:r>
        <w:r>
          <w:fldChar w:fldCharType="separate"/>
        </w:r>
        <w:r>
          <w:t>49</w:t>
        </w:r>
        <w:r>
          <w:fldChar w:fldCharType="end"/>
        </w:r>
      </w:hyperlink>
    </w:p>
    <w:p>
      <w:pPr>
        <w:pStyle w:val="TOC2"/>
        <w:tabs>
          <w:tab w:val="right" w:leader="dot" w:pos="8306"/>
        </w:tabs>
      </w:pPr>
      <w:hyperlink w:anchor="_Toc19336" w:history="1">
        <w:r>
          <w:rPr>
            <w:rFonts w:ascii="仿宋" w:eastAsia="仿宋" w:hAnsi="仿宋" w:cs="仿宋" w:hint="eastAsia"/>
            <w:lang w:eastAsia="zh-CN"/>
          </w:rPr>
          <w:t>(五)、质量审核与评价</w:t>
        </w:r>
        <w:r>
          <w:tab/>
        </w:r>
        <w:r>
          <w:fldChar w:fldCharType="begin"/>
        </w:r>
        <w:r>
          <w:instrText xml:space="preserve"> PAGEREF _Toc19336 \h </w:instrText>
        </w:r>
        <w:r>
          <w:fldChar w:fldCharType="separate"/>
        </w:r>
        <w:r>
          <w:t>50</w:t>
        </w:r>
        <w:r>
          <w:fldChar w:fldCharType="end"/>
        </w:r>
      </w:hyperlink>
    </w:p>
    <w:p>
      <w:pPr>
        <w:pStyle w:val="TOC2"/>
        <w:tabs>
          <w:tab w:val="right" w:leader="dot" w:pos="8306"/>
        </w:tabs>
      </w:pPr>
      <w:hyperlink w:anchor="_Toc13553" w:history="1">
        <w:r>
          <w:rPr>
            <w:rFonts w:ascii="仿宋" w:eastAsia="仿宋" w:hAnsi="仿宋" w:cs="仿宋" w:hint="eastAsia"/>
            <w:lang w:eastAsia="zh-CN"/>
          </w:rPr>
          <w:t>(六)、不符合与纠正措施</w:t>
        </w:r>
        <w:r>
          <w:tab/>
        </w:r>
        <w:r>
          <w:fldChar w:fldCharType="begin"/>
        </w:r>
        <w:r>
          <w:instrText xml:space="preserve"> PAGEREF _Toc13553 \h </w:instrText>
        </w:r>
        <w:r>
          <w:fldChar w:fldCharType="separate"/>
        </w:r>
        <w:r>
          <w:t>51</w:t>
        </w:r>
        <w:r>
          <w:fldChar w:fldCharType="end"/>
        </w:r>
      </w:hyperlink>
    </w:p>
    <w:p>
      <w:pPr>
        <w:pStyle w:val="TOC1"/>
        <w:tabs>
          <w:tab w:val="right" w:leader="dot" w:pos="8306"/>
        </w:tabs>
      </w:pPr>
      <w:hyperlink w:anchor="_Toc4164" w:history="1">
        <w:r>
          <w:rPr>
            <w:rFonts w:ascii="仿宋" w:eastAsia="仿宋" w:hAnsi="仿宋" w:cs="仿宋" w:hint="eastAsia"/>
            <w:lang w:eastAsia="zh-CN"/>
          </w:rPr>
          <w:t>十七、多路水温测量仪项目实施保障措施</w:t>
        </w:r>
        <w:r>
          <w:tab/>
        </w:r>
        <w:r>
          <w:fldChar w:fldCharType="begin"/>
        </w:r>
        <w:r>
          <w:instrText xml:space="preserve"> PAGEREF _Toc4164 \h </w:instrText>
        </w:r>
        <w:r>
          <w:fldChar w:fldCharType="separate"/>
        </w:r>
        <w:r>
          <w:t>52</w:t>
        </w:r>
        <w:r>
          <w:fldChar w:fldCharType="end"/>
        </w:r>
      </w:hyperlink>
    </w:p>
    <w:p>
      <w:pPr>
        <w:pStyle w:val="TOC2"/>
        <w:tabs>
          <w:tab w:val="right" w:leader="dot" w:pos="8306"/>
        </w:tabs>
      </w:pPr>
      <w:hyperlink w:anchor="_Toc1813" w:history="1">
        <w:r>
          <w:rPr>
            <w:rFonts w:ascii="仿宋" w:eastAsia="仿宋" w:hAnsi="仿宋" w:cs="仿宋" w:hint="eastAsia"/>
            <w:lang w:eastAsia="zh-CN"/>
          </w:rPr>
          <w:t>(一)、多路水温测量仪项目实施保障机制</w:t>
        </w:r>
        <w:r>
          <w:tab/>
        </w:r>
        <w:r>
          <w:fldChar w:fldCharType="begin"/>
        </w:r>
        <w:r>
          <w:instrText xml:space="preserve"> PAGEREF _Toc1813 \h </w:instrText>
        </w:r>
        <w:r>
          <w:fldChar w:fldCharType="separate"/>
        </w:r>
        <w:r>
          <w:t>52</w:t>
        </w:r>
        <w:r>
          <w:fldChar w:fldCharType="end"/>
        </w:r>
      </w:hyperlink>
    </w:p>
    <w:p>
      <w:pPr>
        <w:pStyle w:val="TOC2"/>
        <w:tabs>
          <w:tab w:val="right" w:leader="dot" w:pos="8306"/>
        </w:tabs>
      </w:pPr>
      <w:hyperlink w:anchor="_Toc23031" w:history="1">
        <w:r>
          <w:rPr>
            <w:rFonts w:ascii="仿宋" w:eastAsia="仿宋" w:hAnsi="仿宋" w:cs="仿宋" w:hint="eastAsia"/>
            <w:lang w:eastAsia="zh-CN"/>
          </w:rPr>
          <w:t>(二)、多路水温测量仪项目法律合规要求</w:t>
        </w:r>
        <w:r>
          <w:tab/>
        </w:r>
        <w:r>
          <w:fldChar w:fldCharType="begin"/>
        </w:r>
        <w:r>
          <w:instrText xml:space="preserve"> PAGEREF _Toc23031 \h </w:instrText>
        </w:r>
        <w:r>
          <w:fldChar w:fldCharType="separate"/>
        </w:r>
        <w:r>
          <w:t>56</w:t>
        </w:r>
        <w:r>
          <w:fldChar w:fldCharType="end"/>
        </w:r>
      </w:hyperlink>
    </w:p>
    <w:p>
      <w:pPr>
        <w:pStyle w:val="TOC2"/>
        <w:tabs>
          <w:tab w:val="right" w:leader="dot" w:pos="8306"/>
        </w:tabs>
      </w:pPr>
      <w:hyperlink w:anchor="_Toc1600" w:history="1">
        <w:r>
          <w:rPr>
            <w:rFonts w:ascii="仿宋" w:eastAsia="仿宋" w:hAnsi="仿宋" w:cs="仿宋" w:hint="eastAsia"/>
            <w:lang w:eastAsia="zh-CN"/>
          </w:rPr>
          <w:t>(三)、多路水温测量仪项目合同管理与法律事务</w:t>
        </w:r>
        <w:r>
          <w:tab/>
        </w:r>
        <w:r>
          <w:fldChar w:fldCharType="begin"/>
        </w:r>
        <w:r>
          <w:instrText xml:space="preserve"> PAGEREF _Toc1600 \h </w:instrText>
        </w:r>
        <w:r>
          <w:fldChar w:fldCharType="separate"/>
        </w:r>
        <w:r>
          <w:t>61</w:t>
        </w:r>
        <w:r>
          <w:fldChar w:fldCharType="end"/>
        </w:r>
      </w:hyperlink>
    </w:p>
    <w:p>
      <w:pPr>
        <w:pStyle w:val="TOC2"/>
        <w:tabs>
          <w:tab w:val="right" w:leader="dot" w:pos="8306"/>
        </w:tabs>
      </w:pPr>
      <w:hyperlink w:anchor="_Toc29129" w:history="1">
        <w:r>
          <w:rPr>
            <w:rFonts w:ascii="仿宋" w:eastAsia="仿宋" w:hAnsi="仿宋" w:cs="仿宋" w:hint="eastAsia"/>
            <w:lang w:eastAsia="zh-CN"/>
          </w:rPr>
          <w:t>(四)、多路水温测量仪项目知识产权保护策略</w:t>
        </w:r>
        <w:r>
          <w:tab/>
        </w:r>
        <w:r>
          <w:fldChar w:fldCharType="begin"/>
        </w:r>
        <w:r>
          <w:instrText xml:space="preserve"> PAGEREF _Toc29129 \h </w:instrText>
        </w:r>
        <w:r>
          <w:fldChar w:fldCharType="separate"/>
        </w:r>
        <w:r>
          <w:t>67</w:t>
        </w:r>
        <w:r>
          <w:fldChar w:fldCharType="end"/>
        </w:r>
      </w:hyperlink>
    </w:p>
    <w:p>
      <w:pPr>
        <w:pStyle w:val="TOC1"/>
        <w:tabs>
          <w:tab w:val="right" w:leader="dot" w:pos="8306"/>
        </w:tabs>
      </w:pPr>
      <w:hyperlink w:anchor="_Toc110" w:history="1">
        <w:r>
          <w:rPr>
            <w:rFonts w:ascii="仿宋" w:eastAsia="仿宋" w:hAnsi="仿宋" w:cs="仿宋" w:hint="eastAsia"/>
            <w:lang w:eastAsia="zh-CN"/>
          </w:rPr>
          <w:t>十八、营销与推广策略</w:t>
        </w:r>
        <w:r>
          <w:tab/>
        </w:r>
        <w:r>
          <w:fldChar w:fldCharType="begin"/>
        </w:r>
        <w:r>
          <w:instrText xml:space="preserve"> PAGEREF _Toc110 \h </w:instrText>
        </w:r>
        <w:r>
          <w:fldChar w:fldCharType="separate"/>
        </w:r>
        <w:r>
          <w:t>70</w:t>
        </w:r>
        <w:r>
          <w:fldChar w:fldCharType="end"/>
        </w:r>
      </w:hyperlink>
    </w:p>
    <w:p>
      <w:pPr>
        <w:pStyle w:val="TOC2"/>
        <w:tabs>
          <w:tab w:val="right" w:leader="dot" w:pos="8306"/>
        </w:tabs>
      </w:pPr>
      <w:hyperlink w:anchor="_Toc14708" w:history="1">
        <w:r>
          <w:rPr>
            <w:rFonts w:ascii="仿宋" w:eastAsia="仿宋" w:hAnsi="仿宋" w:cs="仿宋" w:hint="eastAsia"/>
            <w:lang w:eastAsia="zh-CN"/>
          </w:rPr>
          <w:t>(一)、产品/服务定位与特点</w:t>
        </w:r>
        <w:r>
          <w:tab/>
        </w:r>
        <w:r>
          <w:fldChar w:fldCharType="begin"/>
        </w:r>
        <w:r>
          <w:instrText xml:space="preserve"> PAGEREF _Toc14708 \h </w:instrText>
        </w:r>
        <w:r>
          <w:fldChar w:fldCharType="separate"/>
        </w:r>
        <w:r>
          <w:t>70</w:t>
        </w:r>
        <w:r>
          <w:fldChar w:fldCharType="end"/>
        </w:r>
      </w:hyperlink>
    </w:p>
    <w:p>
      <w:pPr>
        <w:pStyle w:val="TOC2"/>
        <w:tabs>
          <w:tab w:val="right" w:leader="dot" w:pos="8306"/>
        </w:tabs>
      </w:pPr>
      <w:hyperlink w:anchor="_Toc5491" w:history="1">
        <w:r>
          <w:rPr>
            <w:rFonts w:ascii="仿宋" w:eastAsia="仿宋" w:hAnsi="仿宋" w:cs="仿宋" w:hint="eastAsia"/>
            <w:lang w:eastAsia="zh-CN"/>
          </w:rPr>
          <w:t>(二)、市场定位与竞争分析</w:t>
        </w:r>
        <w:r>
          <w:tab/>
        </w:r>
        <w:r>
          <w:fldChar w:fldCharType="begin"/>
        </w:r>
        <w:r>
          <w:instrText xml:space="preserve"> PAGEREF _Toc5491 \h </w:instrText>
        </w:r>
        <w:r>
          <w:fldChar w:fldCharType="separate"/>
        </w:r>
        <w:r>
          <w:t>71</w:t>
        </w:r>
        <w:r>
          <w:fldChar w:fldCharType="end"/>
        </w:r>
      </w:hyperlink>
    </w:p>
    <w:p>
      <w:pPr>
        <w:pStyle w:val="TOC2"/>
        <w:tabs>
          <w:tab w:val="right" w:leader="dot" w:pos="8306"/>
        </w:tabs>
      </w:pPr>
      <w:hyperlink w:anchor="_Toc2672" w:history="1">
        <w:r>
          <w:rPr>
            <w:rFonts w:ascii="仿宋" w:eastAsia="仿宋" w:hAnsi="仿宋" w:cs="仿宋" w:hint="eastAsia"/>
            <w:lang w:eastAsia="zh-CN"/>
          </w:rPr>
          <w:t>(三)、营销渠道与策略</w:t>
        </w:r>
        <w:r>
          <w:tab/>
        </w:r>
        <w:r>
          <w:fldChar w:fldCharType="begin"/>
        </w:r>
        <w:r>
          <w:instrText xml:space="preserve"> PAGEREF _Toc2672 \h </w:instrText>
        </w:r>
        <w:r>
          <w:fldChar w:fldCharType="separate"/>
        </w:r>
        <w:r>
          <w:t>72</w:t>
        </w:r>
        <w:r>
          <w:fldChar w:fldCharType="end"/>
        </w:r>
      </w:hyperlink>
    </w:p>
    <w:p>
      <w:pPr>
        <w:pStyle w:val="TOC2"/>
        <w:tabs>
          <w:tab w:val="right" w:leader="dot" w:pos="8306"/>
        </w:tabs>
      </w:pPr>
      <w:hyperlink w:anchor="_Toc30203" w:history="1">
        <w:r>
          <w:rPr>
            <w:rFonts w:ascii="仿宋" w:eastAsia="仿宋" w:hAnsi="仿宋" w:cs="仿宋" w:hint="eastAsia"/>
            <w:lang w:eastAsia="zh-CN"/>
          </w:rPr>
          <w:t>(四)、推广与宣传活动</w:t>
        </w:r>
        <w:r>
          <w:tab/>
        </w:r>
        <w:r>
          <w:fldChar w:fldCharType="begin"/>
        </w:r>
        <w:r>
          <w:instrText xml:space="preserve"> PAGEREF _Toc30203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68"/>
      <w:r>
        <w:rPr>
          <w:rFonts w:ascii="仿宋" w:eastAsia="仿宋" w:hAnsi="仿宋" w:cs="仿宋" w:hint="eastAsia"/>
          <w:sz w:val="28"/>
          <w:lang w:eastAsia="zh-CN"/>
        </w:rPr>
        <w:t>一、多路水温测量仪项目概论</w:t>
      </w:r>
      <w:bookmarkEnd w:id="2"/>
    </w:p>
    <w:p>
      <w:pPr>
        <w:pStyle w:val="Heading2"/>
        <w:rPr>
          <w:rFonts w:ascii="仿宋" w:eastAsia="仿宋" w:hAnsi="仿宋" w:cs="仿宋" w:hint="eastAsia"/>
          <w:lang w:eastAsia="zh-CN"/>
        </w:rPr>
      </w:pPr>
      <w:bookmarkStart w:id="3" w:name="_Toc7257"/>
      <w:r>
        <w:rPr>
          <w:rFonts w:ascii="仿宋" w:eastAsia="仿宋" w:hAnsi="仿宋" w:cs="仿宋" w:hint="eastAsia"/>
          <w:lang w:eastAsia="zh-CN"/>
        </w:rPr>
        <w:t>(一)、多路水温测量仪项目概况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起源追溯至对市场的深入洞察。市场的不断演变与变革为多路水温测量仪项目提供了难得的机遇。当前市场存在的需求缺口和变革的大环境共同构成了多路水温测量仪项目的背景。这个多路水温测量仪项目旨在充分利用市场机遇，填补行业中尚未满足的需求，为客户提供全新的解决方案。市场的变革和需求的增长使得这个多路水温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多路水温测量仪项目名称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多路水温测量仪项目正式命名为多路水温测量仪。这个名称不仅仅是一个标识，更代表了多路水温测量仪项目的核心理念和愿景。它蕴含着多路水温测量仪项目所要解决问题的关键字，具有强烈的表达和辨识度，为多路水温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多路水温测量仪项目目标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核心目标是提供一种全新、高效的解决方案，满足客户日益增长的需求。多路水温测量仪项目追求的不仅仅是满足市场需求，更是在市场中获得卓越的竞争优势。通过不断提升产品或服务的质量和创新水平，多路水温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多路水温测量仪项目范围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全面涵盖了产品研发、制造、市场推广和售后服务，确保从产品设计到最终用户体验的全方位关注。这一全面的多路水温测量仪项目范围是为了确保多路水温测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多路水温测量仪项目时间表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多路水温测量仪项目计划在未来18个月内完成，包括研发、测试、市场试点和正式推出等不同阶段。这个时间表的合理设计是为了确保多路水温测量仪项目各个阶段的顺利推进，以便按时交付高质量的成果。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多路水温测量仪项目预算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总预算估算为XX百万美元，主要分配在研发、市场推广、人员培训和运营等方面。这一充足的预算为多路水温测量仪项目提供了充足的资源，确保多路水温测量仪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多路水温测量仪项目风险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可能面临的风险包括市场接受度低、技术难题、竞争激烈等。多路水温测量仪项目团队已经制定了相应的风险应对计划，通过前瞻性的风险管理，确保多路水温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多路水温测量仪项目团队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多路水温测量仪项目汇聚了一支经验丰富、多领域专业素养的核心团队，确保多路水温测量仪项目在各个方面都能拥有高水平的执行力。团队的协同作战是多路水温测量仪项目成功的关键因素之一。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多路水温测量仪项目背景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多路水温测量仪项目的背景根植于市场对更高效、创新产品的渴望，同时也受到科技发展对行业格局的深刻改变的影响。这为多路水温测量仪项目提供了广阔的发展空间和市场需求。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多路水温测量仪项目现状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截至目前，多路水温测量仪项目已完成市场调研和技术验证，取得了初步的成功。这为多路水温测量仪项目在未来的发展奠定了坚实的基础，为更远大的目标打下了坚实的基石。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874"/>
      <w:r>
        <w:rPr>
          <w:rFonts w:ascii="仿宋" w:eastAsia="仿宋" w:hAnsi="仿宋" w:cs="仿宋" w:hint="eastAsia"/>
          <w:sz w:val="28"/>
          <w:lang w:eastAsia="zh-CN"/>
        </w:rPr>
        <w:t>(二)、多路水温测量仪项目目标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keyword》多路水温测量仪项目首要业务目标是在市场中占据有利地位，实现产品/服务的成功推广和销售。通过不断提升产品质量、创新性，多路水温测量仪项目追求成为行业中的领导者，赢得更多客户的青睐。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在科技迅速发展的时代，多路水温测量仪项目着眼于技术创新。通过持续的研发和技术升级，多路水温测量仪项目旨在推出更具创新性的产品或服务，以满足市场对新鲜、先进解决方案的需求。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为了建立可持续的客户关系，多路水温测量仪项目设定了客户满意度目标。通过提供卓越的产品质量和优质的客户服务，多路水温测量仪项目追求赢得客户的信任和忠诚度，确保他们的满意度达到行业领先水平。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多路水温测量仪项目注重社会责任和可持续发展。通过实施环保、社会责任多路水温测量仪项目，多路水温测量仪项目致力于在经济发展的同时保护环境，促进社会公平，实现可持续经营。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多路水温测量仪项目的团队是实现目标的核心驱动力。因此，多路水温测量仪项目设定了团队发展目标，包括提升团队成员的专业技能、培养领导力，以及搭建协同高效的团队工作氛围。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10"/>
      <w:r>
        <w:rPr>
          <w:rFonts w:ascii="仿宋" w:eastAsia="仿宋" w:hAnsi="仿宋" w:cs="仿宋" w:hint="eastAsia"/>
          <w:sz w:val="28"/>
          <w:lang w:eastAsia="zh-CN"/>
        </w:rPr>
        <w:t>(三)、多路水温测量仪项目提出的理由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多路水温测量仪项目提出的理由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提出源于对市场机遇的深刻洞察。当前市场中存在的需求缺口和行业发展趋势表明，有巨大的商业机会等待被开发。通过准确捕捉市场机遇，多路水温测量仪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理念基于对技术创新的信仰。通过持续的研发和技术投入，多路水温测量仪项目有望推出更具创新性的产品或服务。在科技飞速发展的当下，多路水温测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提出是为了增强企业的行业竞争力。通过提升产品或服务的质量和独特性，多路水温测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响应了消费者需求的变化。随着社会和科技的不断发展，消费者对产品和服务的需求也在发生变化。通过深入了解并及时回应消费者的新需求，多路水温测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提出是企业战略发展规划的一部分。在面对日益激烈的市场竞争和不断变化的商业环境中，多路水温测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提出不仅仅是基于商业考量，还注重社会责任。通过推出环保、社会责任等方面的多路水温测量仪项目，多路水温测量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多路水温测量仪项目的提出反映了对利益相关者期望的关注。包括客户、员工、投资者等利益相关者在企业发展中都有着各自的期望，多路水温测量仪项目力求在满足这些期望的同时，取得更大的共赢。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960"/>
      <w:r>
        <w:rPr>
          <w:rFonts w:ascii="仿宋" w:eastAsia="仿宋" w:hAnsi="仿宋" w:cs="仿宋" w:hint="eastAsia"/>
          <w:sz w:val="28"/>
          <w:lang w:eastAsia="zh-CN"/>
        </w:rPr>
        <w:t>(四)、多路水温测量仪项目意义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在实施多路水温测量仪项目的过程中，我们不仅仅是在追逐商业成功，更是为企业和社会的多个层面创造了深远的意义。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的首要意义在于提升企业的市场竞争力。通过持续的创新和对产品质量的高标准要求，多路水温测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路水温测量仪项目的推进将促使行业技术水平的提升。通过引入先进技术和创新性解决方案，多路水温测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路水温测量仪项目不仅创造了大量就业机会，提高了就业水平，还注重社会责任和环保。通过参与社会公益事业和推动环保多路水温测量仪项目，多路水温测量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综合而言，多路水温测量仪项目意义重大，不仅推动了企业的发展，也为行业和社会的进步贡献了积极力量。这是一个全面而深刻的影响，将在未来产生可持续的正面效应。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57"/>
      <w:r>
        <w:rPr>
          <w:rFonts w:ascii="仿宋" w:eastAsia="仿宋" w:hAnsi="仿宋" w:cs="仿宋" w:hint="eastAsia"/>
          <w:sz w:val="28"/>
          <w:lang w:eastAsia="zh-CN"/>
        </w:rPr>
        <w:t>(五)、多路水温测量仪项目背景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在当今迅猛发展的商业环境中，多路水温测量仪项目的动因根植于对多方面因素的审慎考量。这个多路水温测量仪项目的提出并非孤立的决策，而是对企业所处背景深入思考的产物。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路水温测量仪项目背后的首要原因。科技的迅速发展和全球市场的快速变化使得企业必须灵活应对。多路水温测量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竞争的激烈程度也是多路水温测量仪项目背景中不可忽视的一环。企业需要在激烈竞争中脱颖而出，为此，多路水温测量仪项目致力于打破常规，提供独特的价值主张，以吸引客户并确保市场份额的增长。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技术的迅速发展为企业带来了机遇与挑战。作为多路水温测量仪项目启动的背景之一，对新兴技术的应用将有助于提升企业的技术水平，使其在不断演进的商业环境中保持竞争优势。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此外，社会对企业责任的期望也在逐渐升高。多路水温测量仪项目充分融入了社会责任的理念，通过可持续经营和社会公益多路水温测量仪项目，企图为社会贡献一份力量，在商业成功的同时关注社会价值。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39"/>
      <w:r>
        <w:rPr>
          <w:rFonts w:ascii="仿宋" w:eastAsia="仿宋" w:hAnsi="仿宋" w:cs="仿宋" w:hint="eastAsia"/>
          <w:sz w:val="28"/>
          <w:lang w:eastAsia="zh-CN"/>
        </w:rPr>
        <w:t>二、多路水温测量仪项目可持续发展</w:t>
      </w:r>
      <w:bookmarkEnd w:id="8"/>
    </w:p>
    <w:p>
      <w:pPr>
        <w:pStyle w:val="Heading2"/>
        <w:rPr>
          <w:rFonts w:ascii="仿宋" w:eastAsia="仿宋" w:hAnsi="仿宋" w:cs="仿宋" w:hint="eastAsia"/>
          <w:lang w:eastAsia="zh-CN"/>
        </w:rPr>
      </w:pPr>
      <w:bookmarkStart w:id="9" w:name="_Toc995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水温测量仪项目中，多路水温测量仪项目团队着眼于未来，明确了可持续发展的战略方向。制定的具体可持续发展目标包括降低资源使用、采用环保技术、最大化社会效益等。这一步骤不仅有助于多路水温测量仪项目在环保和社会责任方面达到最高标准，也为未来提供了明确的指引，确保多路水温测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可持续实践的融入多路水温测量仪项目管理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多路水温测量仪项目管理周期。从多路水温测量仪项目规划开始，多路水温测量仪项目团队就考虑了环境和社会的因素。在执行阶段，多路水温测量仪项目团队积极推动绿色技术的应用，优化资源利用。此外，关注员工的社会责任，通过培训和沟通活动提高员工对可持续发展的认知，使他们能够在日常工作中践行可持续实践。这些举措不仅为多路水温测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9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扎根于多路水温测量仪项目的可持续发展理念，我们深信环保与社会责任是多路水温测量仪项目成功的关键支柱。在多路水温测量仪项目的每一步，我们都致力于通过创新和实践，履行对环境和社会的坚定责任。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团队通过引入先进的环保技术、建立高效的废物处理系统以及推动能源节约措施，积极履行环保责任。定期的环保监测和评估确保多路水温测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水温测量仪项目不仅致力于自身可持续发展，还注重对社会的回馈。通过支持社区多路水温测量仪项目、参与慈善事业、提供培训机会等方式，多路水温测量仪项目积极履行社会责任。与当地社区建立积极互动，关注员工的工作与生活平衡，以及员工的身心健康，是多路水温测量仪项目在社会责任层面的关键举措。这样的实践不仅增强了多路水温测量仪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8687"/>
      <w:r>
        <w:rPr>
          <w:rFonts w:ascii="仿宋" w:eastAsia="仿宋" w:hAnsi="仿宋" w:cs="仿宋" w:hint="eastAsia"/>
          <w:sz w:val="28"/>
          <w:lang w:eastAsia="zh-CN"/>
        </w:rPr>
        <w:t>三、多路水温测量仪项目选址可行性分析</w:t>
      </w:r>
      <w:bookmarkEnd w:id="11"/>
    </w:p>
    <w:p>
      <w:pPr>
        <w:pStyle w:val="Heading2"/>
        <w:rPr>
          <w:rFonts w:ascii="仿宋" w:eastAsia="仿宋" w:hAnsi="仿宋" w:cs="仿宋" w:hint="eastAsia"/>
          <w:lang w:eastAsia="zh-CN"/>
        </w:rPr>
      </w:pPr>
      <w:bookmarkStart w:id="12" w:name="_Toc5531"/>
      <w:r>
        <w:rPr>
          <w:rFonts w:ascii="仿宋" w:eastAsia="仿宋" w:hAnsi="仿宋" w:cs="仿宋" w:hint="eastAsia"/>
          <w:lang w:eastAsia="zh-CN"/>
        </w:rPr>
        <w:t>(一)、多路水温测量仪项目选址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该多路水温测量仪项目选址位于XX省XX市XX区XXX街道</w:t>
      </w:r>
    </w:p>
    <w:p>
      <w:pPr>
        <w:pStyle w:val="Heading2"/>
        <w:ind w:firstLine="560" w:firstLineChars="200"/>
        <w:rPr>
          <w:rFonts w:ascii="仿宋" w:eastAsia="仿宋" w:hAnsi="仿宋" w:cs="仿宋" w:hint="eastAsia"/>
          <w:sz w:val="28"/>
          <w:lang w:eastAsia="zh-CN"/>
        </w:rPr>
      </w:pPr>
      <w:bookmarkStart w:id="13" w:name="_Toc195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多路水温测量仪项目的征地面积将根据多路水温测量仪项目的实际规模和需求进行精确规划。具体面积XXX平方米，旨在确保多路水温测量仪项目不仅能够满足当前的发展需求，还能够预留空间以适应未来的扩展。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净用地面积是在征地面积基础上去除不可利用面积后的实际可开发用地。具体面积XXX平方米，考虑到环保、交通、安全等多方面因素，以确保多路水温测量仪项目在整体利用效率上达到最优。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多路水温测量仪项目计划建设的建筑总规模具体面积XXX平方米。这一规模的确定综合考虑了多路水温测量仪项目的性质、规模，以及城市规划的相关要求，确保建筑布局与周边环境协调一致。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绿地率是多路水温测量仪项目用地中被规划为绿地的比例。具体面积XXX平方米，旨在通过合理规划绿地，改善多路水温测量仪项目周边环境，提升居民生活质量，并符合城市整体绿化规划。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容积率是用地上可以建设的建筑总体积与用地面积之比。具体面积XXX，通过合理的容积率规划，确保多路水温测量仪项目建筑规模与周边环境和谐共生。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路水温测量仪项目选址与当地城市规划相一致，具体面积XXX平方米。通过与城市规划部门深入沟通，确保多路水温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路水温测量仪项目选址符合当地产业政策，具体面积XXX平方米。这包括多路水温测量仪项目对当地经济的促进作用，以及对相关产业的带动效应，确保多路水温测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用地总体要求必须符合环保和可持续发展的原则，具体面积XXX平方米。通过采用绿色建筑设计、节能减排等措施，确保多路水温测量仪项目在建设和运营过程中对环境的影响最小化，达到可持续发展的要求。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确保多路水温测量仪项目选址具备必要的公共设施配套，具体面积XXX平方米。这包括交通便利性、教育、医疗等基础设施，以提高居民生活品质，使得多路水温测量仪项目选址更具吸引力。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考虑用地总体要求对当地社会稳定性的影响，具体面积XXX平方米。通过深入了解当地社区反馈，确保多路水温测量仪项目的选址和建设过程对当地社会和谐稳定产生积极作用。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路水温测量仪项目选址不仅符合法规和规划，还在实际操作中具有可行性。这一全面规划将为多路水温测量仪项目的成功实施提供坚实的基础，确保多路水温测量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9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水温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多路水温测量仪项目的设备规划和空间设计中，我们将采取灵活设备布局的措施。设备布局将根据实际需求进行灵活设计，避免不必要的浪费。通过合理规划设备摆放位置，我们将提高设备的利用率，减少设备间距，以确保多路水温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路水温测量仪项目内部引入共享设施的概念，例如共享会议室、办公区等。通过这种方式，我们可以减少对资源的重复建设，提高资源共享效率，从而减小多路水温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9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路水温测量仪项目的总图布置中，我们将不同功能区域进行明确的规划，以最大程度满足多路水温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57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路水温测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多路水温测量仪项目对环境的影响是综合评价的重要因素之一。我们将详细考虑选址周边的自然环境、生态保护区、水源地等情况，确保多路水温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https://d.book118.com/397156142164006030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多路水温测量仪项目规划设计蓝图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521B9"/>
    <w:rsid w:val="280521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561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2024-01-12T17:44:00Z</dcterms:created>
  <dcterms:modified xsi:type="dcterms:W3CDTF">2024-01-12T17:44:30Z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A5EE3D7009CF4C07A895A8C740E86E8F_11</vt:lpwstr>
  </property>
  <property fmtid="{D5CDD505-2E9C-101B-9397-08002B2CF9AE}" pid="3" name="KSOProductBuildVer">
    <vt:lpwstr>2052-12.1.0.16120</vt:lpwstr>
  </property>
</Properties>
</file>