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佳木斯桦南2023-2024学年九年级上学期期末物理强化卷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（安徽省巢湖市庐江县九年级（上）期末物理试卷）A、B、C、D四个带电体，已知D带负电，A和C相斥，C和B相吸，而B和D相斥，则（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.A，C带正电B带负电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.A，C带负电B带正电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.B，C带正电A带负电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.A所带电性不能确定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在如图所示的电路中，下列分析不正确的是（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pt;height:6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.只闭合S</w:t>
      </w:r>
      <w:r w:rsidRPr="004E0094">
        <w:rPr>
          <w:vertAlign w:val="subscript"/>
        </w:rPr>
        <w:t>1</w:t>
      </w:r>
      <w:r>
        <w:t>时，L</w:t>
      </w:r>
      <w:r w:rsidRPr="004E0094">
        <w:rPr>
          <w:vertAlign w:val="subscript"/>
        </w:rPr>
        <w:t>1</w:t>
      </w:r>
      <w:r>
        <w:t>发光，L</w:t>
      </w:r>
      <w:r w:rsidRPr="004E0094">
        <w:rPr>
          <w:vertAlign w:val="subscript"/>
        </w:rPr>
        <w:t>2</w:t>
      </w:r>
      <w:r>
        <w:t>不发光，电流表A</w:t>
      </w:r>
      <w:r w:rsidRPr="004E0094">
        <w:rPr>
          <w:vertAlign w:val="subscript"/>
        </w:rPr>
        <w:t>1</w:t>
      </w:r>
      <w:r>
        <w:t>测L</w:t>
      </w:r>
      <w:r w:rsidRPr="004E0094">
        <w:rPr>
          <w:vertAlign w:val="subscript"/>
        </w:rPr>
        <w:t>1</w:t>
      </w:r>
      <w:r>
        <w:t>的电流，电流表A</w:t>
      </w:r>
      <w:r w:rsidRPr="004E0094">
        <w:rPr>
          <w:vertAlign w:val="subscript"/>
        </w:rPr>
        <w:t>2</w:t>
      </w:r>
      <w:r>
        <w:t>无示数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.只闭合S</w:t>
      </w:r>
      <w:r w:rsidRPr="004E0094">
        <w:rPr>
          <w:vertAlign w:val="subscript"/>
        </w:rPr>
        <w:t>3</w:t>
      </w:r>
      <w:r>
        <w:t>时，L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都发光，电流表A</w:t>
      </w:r>
      <w:r w:rsidRPr="004E0094">
        <w:rPr>
          <w:vertAlign w:val="subscript"/>
        </w:rPr>
        <w:t>1</w:t>
      </w:r>
      <w:r>
        <w:t>、电流表A</w:t>
      </w:r>
      <w:r w:rsidRPr="004E0094">
        <w:rPr>
          <w:vertAlign w:val="subscript"/>
        </w:rPr>
        <w:t>2</w:t>
      </w:r>
      <w:r>
        <w:t>的示数相等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.闭合S</w:t>
      </w:r>
      <w:r w:rsidRPr="004E0094">
        <w:rPr>
          <w:vertAlign w:val="subscript"/>
        </w:rPr>
        <w:t>1</w:t>
      </w:r>
      <w:r>
        <w:t>、S</w:t>
      </w:r>
      <w:r w:rsidRPr="004E0094">
        <w:rPr>
          <w:vertAlign w:val="subscript"/>
        </w:rPr>
        <w:t>2</w:t>
      </w:r>
      <w:r>
        <w:t>时，L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都发光，电流表A</w:t>
      </w:r>
      <w:r w:rsidRPr="004E0094">
        <w:rPr>
          <w:vertAlign w:val="subscript"/>
        </w:rPr>
        <w:t>1</w:t>
      </w:r>
      <w:r>
        <w:t>有示数、电流表A</w:t>
      </w:r>
      <w:r w:rsidRPr="004E0094">
        <w:rPr>
          <w:vertAlign w:val="subscript"/>
        </w:rPr>
        <w:t>2</w:t>
      </w:r>
      <w:r>
        <w:t>无示数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.闭合S</w:t>
      </w:r>
      <w:r w:rsidRPr="004E0094">
        <w:rPr>
          <w:vertAlign w:val="subscript"/>
        </w:rPr>
        <w:t>1</w:t>
      </w:r>
      <w:r>
        <w:t>、S</w:t>
      </w:r>
      <w:r w:rsidRPr="004E0094">
        <w:rPr>
          <w:vertAlign w:val="subscript"/>
        </w:rPr>
        <w:t>3</w:t>
      </w:r>
      <w:r>
        <w:t>时，L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都发光，电流表A</w:t>
      </w:r>
      <w:r w:rsidRPr="004E0094">
        <w:rPr>
          <w:vertAlign w:val="subscript"/>
        </w:rPr>
        <w:t>1</w:t>
      </w:r>
      <w:r>
        <w:t>、电流表A</w:t>
      </w:r>
      <w:r w:rsidRPr="004E0094">
        <w:rPr>
          <w:vertAlign w:val="subscript"/>
        </w:rPr>
        <w:t>2</w:t>
      </w:r>
      <w:r>
        <w:t>均有示数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（2022年浙江省杭州市中考物理试卷）热机工作时能量的转化过程是（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.热能→化学能→机械能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.化学能→热能→机械能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.化学能→机械能→热能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.热能→机械能→化学能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（北京市海淀区普通中学九年级（上）月考物理试卷（10月份）（2））通常情况下，在盐水、塑料、橡胶、人体这几种物体中属于绝缘体的一组是（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.盐水、塑料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.人体、橡胶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.塑料、橡胶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.盐水、人体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山东省泰安市新泰市果都镇中学中考物理模拟考试）为了验证装在试管里的固态碘受热升华，甲同学直接将试管放在酒精灯火焰上，如图甲所示；乙同学将试管浸入热水槽中，如图乙所示，两试管都会出现碘蒸气．已知：碘的熔点是114℃、沸点是184℃；水的沸点是100℃，酒精灯火焰温度约为400℃．下列说法正确的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80pt;height:69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.固态碘受热后，碘的内能增加，碘分子热运动减慢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.碘升华是从液态变气态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.给碘加热的过程利用了热传递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.更合理反映碘升华的是实验甲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（辽宁省辽阳市灯塔市九年级（上）期末物理试卷）生活中热现象随处可见，有关热现象下列说法中错误的是（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.夏天在河岸边觉得沙子热得发烫而河水却不怎么热，是因为水的比热容比沙子的比热容大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.在远处闻到酒的香味，是分子无规则运动的结果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.冬天很冷的时候搓手就感到暖和，是用做功的方式改变手的内能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.物体吸收热量，内能不一定增大，但是温度一定升高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（甘肃省定西市安定区公园路中学九年级（上）第三次月考物理试卷）下列现象中，能说明分子在不停地做无规则运动的是（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.铁制工具生锈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.扫地时灰尘满天飞扬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https://d.book118.com/397165141024006034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2"/>
      <w:headerReference w:type="default" r:id="rId13"/>
      <w:footerReference w:type="even" r:id="rId14"/>
      <w:footerReference w:type="default" r:id="rId1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hyperlink" Target="https://d.book118.com/397165141024006034" TargetMode="External" /><Relationship Id="rId12" Type="http://schemas.openxmlformats.org/officeDocument/2006/relationships/header" Target="header3.xml" /><Relationship Id="rId13" Type="http://schemas.openxmlformats.org/officeDocument/2006/relationships/header" Target="header4.xml" /><Relationship Id="rId14" Type="http://schemas.openxmlformats.org/officeDocument/2006/relationships/footer" Target="footer3.xml" /><Relationship Id="rId15" Type="http://schemas.openxmlformats.org/officeDocument/2006/relationships/footer" Target="footer4.xm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