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特种塑料项目建设总纲及方案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16" w:history="1">
        <w:r>
          <w:rPr>
            <w:rFonts w:ascii="仿宋" w:eastAsia="仿宋" w:hAnsi="仿宋" w:cs="仿宋" w:hint="eastAsia"/>
            <w:lang w:eastAsia="zh-CN"/>
          </w:rPr>
          <w:t>前言</w:t>
        </w:r>
        <w:r>
          <w:tab/>
        </w:r>
        <w:r>
          <w:fldChar w:fldCharType="begin"/>
        </w:r>
        <w:r>
          <w:instrText xml:space="preserve"> PAGEREF _Toc17916 \h </w:instrText>
        </w:r>
        <w:r>
          <w:fldChar w:fldCharType="separate"/>
        </w:r>
        <w:r>
          <w:t>3</w:t>
        </w:r>
        <w:r>
          <w:fldChar w:fldCharType="end"/>
        </w:r>
      </w:hyperlink>
    </w:p>
    <w:p>
      <w:pPr>
        <w:pStyle w:val="TOC1"/>
        <w:tabs>
          <w:tab w:val="right" w:leader="dot" w:pos="8306"/>
        </w:tabs>
      </w:pPr>
      <w:hyperlink w:anchor="_Toc7332" w:history="1">
        <w:r>
          <w:rPr>
            <w:rFonts w:ascii="仿宋" w:eastAsia="仿宋" w:hAnsi="仿宋" w:cs="仿宋" w:hint="eastAsia"/>
            <w:lang w:eastAsia="zh-CN"/>
          </w:rPr>
          <w:t>一、社会影响分析</w:t>
        </w:r>
        <w:r>
          <w:tab/>
        </w:r>
        <w:r>
          <w:fldChar w:fldCharType="begin"/>
        </w:r>
        <w:r>
          <w:instrText xml:space="preserve"> PAGEREF _Toc7332 \h </w:instrText>
        </w:r>
        <w:r>
          <w:fldChar w:fldCharType="separate"/>
        </w:r>
        <w:r>
          <w:t>3</w:t>
        </w:r>
        <w:r>
          <w:fldChar w:fldCharType="end"/>
        </w:r>
      </w:hyperlink>
    </w:p>
    <w:p>
      <w:pPr>
        <w:pStyle w:val="TOC2"/>
        <w:tabs>
          <w:tab w:val="right" w:leader="dot" w:pos="8306"/>
        </w:tabs>
      </w:pPr>
      <w:hyperlink w:anchor="_Toc2415" w:history="1">
        <w:r>
          <w:rPr>
            <w:rFonts w:ascii="仿宋" w:eastAsia="仿宋" w:hAnsi="仿宋" w:cs="仿宋" w:hint="eastAsia"/>
            <w:lang w:eastAsia="zh-CN"/>
          </w:rPr>
          <w:t>(一)、社会影响效果分析</w:t>
        </w:r>
        <w:r>
          <w:tab/>
        </w:r>
        <w:r>
          <w:fldChar w:fldCharType="begin"/>
        </w:r>
        <w:r>
          <w:instrText xml:space="preserve"> PAGEREF _Toc2415 \h </w:instrText>
        </w:r>
        <w:r>
          <w:fldChar w:fldCharType="separate"/>
        </w:r>
        <w:r>
          <w:t>3</w:t>
        </w:r>
        <w:r>
          <w:fldChar w:fldCharType="end"/>
        </w:r>
      </w:hyperlink>
    </w:p>
    <w:p>
      <w:pPr>
        <w:pStyle w:val="TOC2"/>
        <w:tabs>
          <w:tab w:val="right" w:leader="dot" w:pos="8306"/>
        </w:tabs>
      </w:pPr>
      <w:hyperlink w:anchor="_Toc10872" w:history="1">
        <w:r>
          <w:rPr>
            <w:rFonts w:ascii="仿宋" w:eastAsia="仿宋" w:hAnsi="仿宋" w:cs="仿宋" w:hint="eastAsia"/>
            <w:lang w:eastAsia="zh-CN"/>
          </w:rPr>
          <w:t>(二)、社会适应性分析</w:t>
        </w:r>
        <w:r>
          <w:tab/>
        </w:r>
        <w:r>
          <w:fldChar w:fldCharType="begin"/>
        </w:r>
        <w:r>
          <w:instrText xml:space="preserve"> PAGEREF _Toc10872 \h </w:instrText>
        </w:r>
        <w:r>
          <w:fldChar w:fldCharType="separate"/>
        </w:r>
        <w:r>
          <w:t>5</w:t>
        </w:r>
        <w:r>
          <w:fldChar w:fldCharType="end"/>
        </w:r>
      </w:hyperlink>
    </w:p>
    <w:p>
      <w:pPr>
        <w:pStyle w:val="TOC2"/>
        <w:tabs>
          <w:tab w:val="right" w:leader="dot" w:pos="8306"/>
        </w:tabs>
      </w:pPr>
      <w:hyperlink w:anchor="_Toc9237" w:history="1">
        <w:r>
          <w:rPr>
            <w:rFonts w:ascii="仿宋" w:eastAsia="仿宋" w:hAnsi="仿宋" w:cs="仿宋" w:hint="eastAsia"/>
            <w:lang w:eastAsia="zh-CN"/>
          </w:rPr>
          <w:t>(三)、社会风险及对策分析</w:t>
        </w:r>
        <w:r>
          <w:tab/>
        </w:r>
        <w:r>
          <w:fldChar w:fldCharType="begin"/>
        </w:r>
        <w:r>
          <w:instrText xml:space="preserve"> PAGEREF _Toc9237 \h </w:instrText>
        </w:r>
        <w:r>
          <w:fldChar w:fldCharType="separate"/>
        </w:r>
        <w:r>
          <w:t>7</w:t>
        </w:r>
        <w:r>
          <w:fldChar w:fldCharType="end"/>
        </w:r>
      </w:hyperlink>
    </w:p>
    <w:p>
      <w:pPr>
        <w:pStyle w:val="TOC1"/>
        <w:tabs>
          <w:tab w:val="right" w:leader="dot" w:pos="8306"/>
        </w:tabs>
      </w:pPr>
      <w:hyperlink w:anchor="_Toc10308" w:history="1">
        <w:r>
          <w:rPr>
            <w:rFonts w:ascii="仿宋" w:eastAsia="仿宋" w:hAnsi="仿宋" w:cs="仿宋" w:hint="eastAsia"/>
            <w:lang w:eastAsia="zh-CN"/>
          </w:rPr>
          <w:t>二、发展规划、产业政策和行业准入分析</w:t>
        </w:r>
        <w:r>
          <w:tab/>
        </w:r>
        <w:r>
          <w:fldChar w:fldCharType="begin"/>
        </w:r>
        <w:r>
          <w:instrText xml:space="preserve"> PAGEREF _Toc10308 \h </w:instrText>
        </w:r>
        <w:r>
          <w:fldChar w:fldCharType="separate"/>
        </w:r>
        <w:r>
          <w:t>10</w:t>
        </w:r>
        <w:r>
          <w:fldChar w:fldCharType="end"/>
        </w:r>
      </w:hyperlink>
    </w:p>
    <w:p>
      <w:pPr>
        <w:pStyle w:val="TOC2"/>
        <w:tabs>
          <w:tab w:val="right" w:leader="dot" w:pos="8306"/>
        </w:tabs>
      </w:pPr>
      <w:hyperlink w:anchor="_Toc29455" w:history="1">
        <w:r>
          <w:rPr>
            <w:rFonts w:ascii="仿宋" w:eastAsia="仿宋" w:hAnsi="仿宋" w:cs="仿宋" w:hint="eastAsia"/>
            <w:lang w:eastAsia="zh-CN"/>
          </w:rPr>
          <w:t>(一)、发展规划分析</w:t>
        </w:r>
        <w:r>
          <w:tab/>
        </w:r>
        <w:r>
          <w:fldChar w:fldCharType="begin"/>
        </w:r>
        <w:r>
          <w:instrText xml:space="preserve"> PAGEREF _Toc29455 \h </w:instrText>
        </w:r>
        <w:r>
          <w:fldChar w:fldCharType="separate"/>
        </w:r>
        <w:r>
          <w:t>10</w:t>
        </w:r>
        <w:r>
          <w:fldChar w:fldCharType="end"/>
        </w:r>
      </w:hyperlink>
    </w:p>
    <w:p>
      <w:pPr>
        <w:pStyle w:val="TOC2"/>
        <w:tabs>
          <w:tab w:val="right" w:leader="dot" w:pos="8306"/>
        </w:tabs>
      </w:pPr>
      <w:hyperlink w:anchor="_Toc19798" w:history="1">
        <w:r>
          <w:rPr>
            <w:rFonts w:ascii="仿宋" w:eastAsia="仿宋" w:hAnsi="仿宋" w:cs="仿宋" w:hint="eastAsia"/>
            <w:lang w:eastAsia="zh-CN"/>
          </w:rPr>
          <w:t>(二)、产业政策分析</w:t>
        </w:r>
        <w:r>
          <w:tab/>
        </w:r>
        <w:r>
          <w:fldChar w:fldCharType="begin"/>
        </w:r>
        <w:r>
          <w:instrText xml:space="preserve"> PAGEREF _Toc19798 \h </w:instrText>
        </w:r>
        <w:r>
          <w:fldChar w:fldCharType="separate"/>
        </w:r>
        <w:r>
          <w:t>12</w:t>
        </w:r>
        <w:r>
          <w:fldChar w:fldCharType="end"/>
        </w:r>
      </w:hyperlink>
    </w:p>
    <w:p>
      <w:pPr>
        <w:pStyle w:val="TOC2"/>
        <w:tabs>
          <w:tab w:val="right" w:leader="dot" w:pos="8306"/>
        </w:tabs>
      </w:pPr>
      <w:hyperlink w:anchor="_Toc3197" w:history="1">
        <w:r>
          <w:rPr>
            <w:rFonts w:ascii="仿宋" w:eastAsia="仿宋" w:hAnsi="仿宋" w:cs="仿宋" w:hint="eastAsia"/>
            <w:lang w:eastAsia="zh-CN"/>
          </w:rPr>
          <w:t>(三)、行业准入分析</w:t>
        </w:r>
        <w:r>
          <w:tab/>
        </w:r>
        <w:r>
          <w:fldChar w:fldCharType="begin"/>
        </w:r>
        <w:r>
          <w:instrText xml:space="preserve"> PAGEREF _Toc3197 \h </w:instrText>
        </w:r>
        <w:r>
          <w:fldChar w:fldCharType="separate"/>
        </w:r>
        <w:r>
          <w:t>14</w:t>
        </w:r>
        <w:r>
          <w:fldChar w:fldCharType="end"/>
        </w:r>
      </w:hyperlink>
    </w:p>
    <w:p>
      <w:pPr>
        <w:pStyle w:val="TOC1"/>
        <w:tabs>
          <w:tab w:val="right" w:leader="dot" w:pos="8306"/>
        </w:tabs>
      </w:pPr>
      <w:hyperlink w:anchor="_Toc11076" w:history="1">
        <w:r>
          <w:rPr>
            <w:rFonts w:ascii="仿宋" w:eastAsia="仿宋" w:hAnsi="仿宋" w:cs="仿宋" w:hint="eastAsia"/>
            <w:lang w:eastAsia="zh-CN"/>
          </w:rPr>
          <w:t>三、经济影响分析</w:t>
        </w:r>
        <w:r>
          <w:tab/>
        </w:r>
        <w:r>
          <w:fldChar w:fldCharType="begin"/>
        </w:r>
        <w:r>
          <w:instrText xml:space="preserve"> PAGEREF _Toc11076 \h </w:instrText>
        </w:r>
        <w:r>
          <w:fldChar w:fldCharType="separate"/>
        </w:r>
        <w:r>
          <w:t>15</w:t>
        </w:r>
        <w:r>
          <w:fldChar w:fldCharType="end"/>
        </w:r>
      </w:hyperlink>
    </w:p>
    <w:p>
      <w:pPr>
        <w:pStyle w:val="TOC2"/>
        <w:tabs>
          <w:tab w:val="right" w:leader="dot" w:pos="8306"/>
        </w:tabs>
      </w:pPr>
      <w:hyperlink w:anchor="_Toc10154" w:history="1">
        <w:r>
          <w:rPr>
            <w:rFonts w:ascii="仿宋" w:eastAsia="仿宋" w:hAnsi="仿宋" w:cs="仿宋" w:hint="eastAsia"/>
            <w:lang w:eastAsia="zh-CN"/>
          </w:rPr>
          <w:t>(一)、经济费用效益或费用效果分析</w:t>
        </w:r>
        <w:r>
          <w:tab/>
        </w:r>
        <w:r>
          <w:fldChar w:fldCharType="begin"/>
        </w:r>
        <w:r>
          <w:instrText xml:space="preserve"> PAGEREF _Toc10154 \h </w:instrText>
        </w:r>
        <w:r>
          <w:fldChar w:fldCharType="separate"/>
        </w:r>
        <w:r>
          <w:t>15</w:t>
        </w:r>
        <w:r>
          <w:fldChar w:fldCharType="end"/>
        </w:r>
      </w:hyperlink>
    </w:p>
    <w:p>
      <w:pPr>
        <w:pStyle w:val="TOC2"/>
        <w:tabs>
          <w:tab w:val="right" w:leader="dot" w:pos="8306"/>
        </w:tabs>
      </w:pPr>
      <w:hyperlink w:anchor="_Toc8185" w:history="1">
        <w:r>
          <w:rPr>
            <w:rFonts w:ascii="仿宋" w:eastAsia="仿宋" w:hAnsi="仿宋" w:cs="仿宋" w:hint="eastAsia"/>
            <w:lang w:eastAsia="zh-CN"/>
          </w:rPr>
          <w:t>(二)、行业影响分析</w:t>
        </w:r>
        <w:r>
          <w:tab/>
        </w:r>
        <w:r>
          <w:fldChar w:fldCharType="begin"/>
        </w:r>
        <w:r>
          <w:instrText xml:space="preserve"> PAGEREF _Toc8185 \h </w:instrText>
        </w:r>
        <w:r>
          <w:fldChar w:fldCharType="separate"/>
        </w:r>
        <w:r>
          <w:t>17</w:t>
        </w:r>
        <w:r>
          <w:fldChar w:fldCharType="end"/>
        </w:r>
      </w:hyperlink>
    </w:p>
    <w:p>
      <w:pPr>
        <w:pStyle w:val="TOC2"/>
        <w:tabs>
          <w:tab w:val="right" w:leader="dot" w:pos="8306"/>
        </w:tabs>
      </w:pPr>
      <w:hyperlink w:anchor="_Toc18295" w:history="1">
        <w:r>
          <w:rPr>
            <w:rFonts w:ascii="仿宋" w:eastAsia="仿宋" w:hAnsi="仿宋" w:cs="仿宋" w:hint="eastAsia"/>
            <w:lang w:eastAsia="zh-CN"/>
          </w:rPr>
          <w:t>(三)、区域经济影响分析</w:t>
        </w:r>
        <w:r>
          <w:tab/>
        </w:r>
        <w:r>
          <w:fldChar w:fldCharType="begin"/>
        </w:r>
        <w:r>
          <w:instrText xml:space="preserve"> PAGEREF _Toc18295 \h </w:instrText>
        </w:r>
        <w:r>
          <w:fldChar w:fldCharType="separate"/>
        </w:r>
        <w:r>
          <w:t>19</w:t>
        </w:r>
        <w:r>
          <w:fldChar w:fldCharType="end"/>
        </w:r>
      </w:hyperlink>
    </w:p>
    <w:p>
      <w:pPr>
        <w:pStyle w:val="TOC2"/>
        <w:tabs>
          <w:tab w:val="right" w:leader="dot" w:pos="8306"/>
        </w:tabs>
      </w:pPr>
      <w:hyperlink w:anchor="_Toc21738" w:history="1">
        <w:r>
          <w:rPr>
            <w:rFonts w:ascii="仿宋" w:eastAsia="仿宋" w:hAnsi="仿宋" w:cs="仿宋" w:hint="eastAsia"/>
            <w:lang w:eastAsia="zh-CN"/>
          </w:rPr>
          <w:t>(四)、宏观经济影响分析</w:t>
        </w:r>
        <w:r>
          <w:tab/>
        </w:r>
        <w:r>
          <w:fldChar w:fldCharType="begin"/>
        </w:r>
        <w:r>
          <w:instrText xml:space="preserve"> PAGEREF _Toc21738 \h </w:instrText>
        </w:r>
        <w:r>
          <w:fldChar w:fldCharType="separate"/>
        </w:r>
        <w:r>
          <w:t>20</w:t>
        </w:r>
        <w:r>
          <w:fldChar w:fldCharType="end"/>
        </w:r>
      </w:hyperlink>
    </w:p>
    <w:p>
      <w:pPr>
        <w:pStyle w:val="TOC1"/>
        <w:tabs>
          <w:tab w:val="right" w:leader="dot" w:pos="8306"/>
        </w:tabs>
      </w:pPr>
      <w:hyperlink w:anchor="_Toc16696" w:history="1">
        <w:r>
          <w:rPr>
            <w:rFonts w:ascii="仿宋" w:eastAsia="仿宋" w:hAnsi="仿宋" w:cs="仿宋" w:hint="eastAsia"/>
            <w:lang w:eastAsia="zh-CN"/>
          </w:rPr>
          <w:t>四、项目监理与质量保证</w:t>
        </w:r>
        <w:r>
          <w:tab/>
        </w:r>
        <w:r>
          <w:fldChar w:fldCharType="begin"/>
        </w:r>
        <w:r>
          <w:instrText xml:space="preserve"> PAGEREF _Toc16696 \h </w:instrText>
        </w:r>
        <w:r>
          <w:fldChar w:fldCharType="separate"/>
        </w:r>
        <w:r>
          <w:t>21</w:t>
        </w:r>
        <w:r>
          <w:fldChar w:fldCharType="end"/>
        </w:r>
      </w:hyperlink>
    </w:p>
    <w:p>
      <w:pPr>
        <w:pStyle w:val="TOC2"/>
        <w:tabs>
          <w:tab w:val="right" w:leader="dot" w:pos="8306"/>
        </w:tabs>
      </w:pPr>
      <w:hyperlink w:anchor="_Toc7431" w:history="1">
        <w:r>
          <w:rPr>
            <w:rFonts w:ascii="仿宋" w:eastAsia="仿宋" w:hAnsi="仿宋" w:cs="仿宋" w:hint="eastAsia"/>
            <w:lang w:eastAsia="zh-CN"/>
          </w:rPr>
          <w:t>(一)、监理体系构建</w:t>
        </w:r>
        <w:r>
          <w:tab/>
        </w:r>
        <w:r>
          <w:fldChar w:fldCharType="begin"/>
        </w:r>
        <w:r>
          <w:instrText xml:space="preserve"> PAGEREF _Toc7431 \h </w:instrText>
        </w:r>
        <w:r>
          <w:fldChar w:fldCharType="separate"/>
        </w:r>
        <w:r>
          <w:t>21</w:t>
        </w:r>
        <w:r>
          <w:fldChar w:fldCharType="end"/>
        </w:r>
      </w:hyperlink>
    </w:p>
    <w:p>
      <w:pPr>
        <w:pStyle w:val="TOC2"/>
        <w:tabs>
          <w:tab w:val="right" w:leader="dot" w:pos="8306"/>
        </w:tabs>
      </w:pPr>
      <w:hyperlink w:anchor="_Toc19299" w:history="1">
        <w:r>
          <w:rPr>
            <w:rFonts w:ascii="仿宋" w:eastAsia="仿宋" w:hAnsi="仿宋" w:cs="仿宋" w:hint="eastAsia"/>
            <w:lang w:eastAsia="zh-CN"/>
          </w:rPr>
          <w:t>(二)、质量保证体系实施</w:t>
        </w:r>
        <w:r>
          <w:tab/>
        </w:r>
        <w:r>
          <w:fldChar w:fldCharType="begin"/>
        </w:r>
        <w:r>
          <w:instrText xml:space="preserve"> PAGEREF _Toc19299 \h </w:instrText>
        </w:r>
        <w:r>
          <w:fldChar w:fldCharType="separate"/>
        </w:r>
        <w:r>
          <w:t>22</w:t>
        </w:r>
        <w:r>
          <w:fldChar w:fldCharType="end"/>
        </w:r>
      </w:hyperlink>
    </w:p>
    <w:p>
      <w:pPr>
        <w:pStyle w:val="TOC2"/>
        <w:tabs>
          <w:tab w:val="right" w:leader="dot" w:pos="8306"/>
        </w:tabs>
      </w:pPr>
      <w:hyperlink w:anchor="_Toc20264" w:history="1">
        <w:r>
          <w:rPr>
            <w:rFonts w:ascii="仿宋" w:eastAsia="仿宋" w:hAnsi="仿宋" w:cs="仿宋" w:hint="eastAsia"/>
            <w:lang w:eastAsia="zh-CN"/>
          </w:rPr>
          <w:t>(三)、监理与质量控制流程</w:t>
        </w:r>
        <w:r>
          <w:tab/>
        </w:r>
        <w:r>
          <w:fldChar w:fldCharType="begin"/>
        </w:r>
        <w:r>
          <w:instrText xml:space="preserve"> PAGEREF _Toc20264 \h </w:instrText>
        </w:r>
        <w:r>
          <w:fldChar w:fldCharType="separate"/>
        </w:r>
        <w:r>
          <w:t>23</w:t>
        </w:r>
        <w:r>
          <w:fldChar w:fldCharType="end"/>
        </w:r>
      </w:hyperlink>
    </w:p>
    <w:p>
      <w:pPr>
        <w:pStyle w:val="TOC1"/>
        <w:tabs>
          <w:tab w:val="right" w:leader="dot" w:pos="8306"/>
        </w:tabs>
      </w:pPr>
      <w:hyperlink w:anchor="_Toc23227" w:history="1">
        <w:r>
          <w:rPr>
            <w:rFonts w:ascii="仿宋" w:eastAsia="仿宋" w:hAnsi="仿宋" w:cs="仿宋" w:hint="eastAsia"/>
            <w:lang w:eastAsia="zh-CN"/>
          </w:rPr>
          <w:t>五、建设风险评估分析</w:t>
        </w:r>
        <w:r>
          <w:tab/>
        </w:r>
        <w:r>
          <w:fldChar w:fldCharType="begin"/>
        </w:r>
        <w:r>
          <w:instrText xml:space="preserve"> PAGEREF _Toc23227 \h </w:instrText>
        </w:r>
        <w:r>
          <w:fldChar w:fldCharType="separate"/>
        </w:r>
        <w:r>
          <w:t>23</w:t>
        </w:r>
        <w:r>
          <w:fldChar w:fldCharType="end"/>
        </w:r>
      </w:hyperlink>
    </w:p>
    <w:p>
      <w:pPr>
        <w:pStyle w:val="TOC2"/>
        <w:tabs>
          <w:tab w:val="right" w:leader="dot" w:pos="8306"/>
        </w:tabs>
      </w:pPr>
      <w:hyperlink w:anchor="_Toc26894" w:history="1">
        <w:r>
          <w:rPr>
            <w:rFonts w:ascii="仿宋" w:eastAsia="仿宋" w:hAnsi="仿宋" w:cs="仿宋" w:hint="eastAsia"/>
            <w:lang w:eastAsia="zh-CN"/>
          </w:rPr>
          <w:t>(一)、政策风险分析</w:t>
        </w:r>
        <w:r>
          <w:tab/>
        </w:r>
        <w:r>
          <w:fldChar w:fldCharType="begin"/>
        </w:r>
        <w:r>
          <w:instrText xml:space="preserve"> PAGEREF _Toc26894 \h </w:instrText>
        </w:r>
        <w:r>
          <w:fldChar w:fldCharType="separate"/>
        </w:r>
        <w:r>
          <w:t>23</w:t>
        </w:r>
        <w:r>
          <w:fldChar w:fldCharType="end"/>
        </w:r>
      </w:hyperlink>
    </w:p>
    <w:p>
      <w:pPr>
        <w:pStyle w:val="TOC2"/>
        <w:tabs>
          <w:tab w:val="right" w:leader="dot" w:pos="8306"/>
        </w:tabs>
      </w:pPr>
      <w:hyperlink w:anchor="_Toc2530" w:history="1">
        <w:r>
          <w:rPr>
            <w:rFonts w:ascii="仿宋" w:eastAsia="仿宋" w:hAnsi="仿宋" w:cs="仿宋" w:hint="eastAsia"/>
            <w:lang w:eastAsia="zh-CN"/>
          </w:rPr>
          <w:t>(二)、社会风险分析</w:t>
        </w:r>
        <w:r>
          <w:tab/>
        </w:r>
        <w:r>
          <w:fldChar w:fldCharType="begin"/>
        </w:r>
        <w:r>
          <w:instrText xml:space="preserve"> PAGEREF _Toc2530 \h </w:instrText>
        </w:r>
        <w:r>
          <w:fldChar w:fldCharType="separate"/>
        </w:r>
        <w:r>
          <w:t>24</w:t>
        </w:r>
        <w:r>
          <w:fldChar w:fldCharType="end"/>
        </w:r>
      </w:hyperlink>
    </w:p>
    <w:p>
      <w:pPr>
        <w:pStyle w:val="TOC2"/>
        <w:tabs>
          <w:tab w:val="right" w:leader="dot" w:pos="8306"/>
        </w:tabs>
      </w:pPr>
      <w:hyperlink w:anchor="_Toc26409" w:history="1">
        <w:r>
          <w:rPr>
            <w:rFonts w:ascii="仿宋" w:eastAsia="仿宋" w:hAnsi="仿宋" w:cs="仿宋" w:hint="eastAsia"/>
            <w:lang w:eastAsia="zh-CN"/>
          </w:rPr>
          <w:t>(三)、市场风险分析</w:t>
        </w:r>
        <w:r>
          <w:tab/>
        </w:r>
        <w:r>
          <w:fldChar w:fldCharType="begin"/>
        </w:r>
        <w:r>
          <w:instrText xml:space="preserve"> PAGEREF _Toc26409 \h </w:instrText>
        </w:r>
        <w:r>
          <w:fldChar w:fldCharType="separate"/>
        </w:r>
        <w:r>
          <w:t>26</w:t>
        </w:r>
        <w:r>
          <w:fldChar w:fldCharType="end"/>
        </w:r>
      </w:hyperlink>
    </w:p>
    <w:p>
      <w:pPr>
        <w:pStyle w:val="TOC2"/>
        <w:tabs>
          <w:tab w:val="right" w:leader="dot" w:pos="8306"/>
        </w:tabs>
      </w:pPr>
      <w:hyperlink w:anchor="_Toc26236" w:history="1">
        <w:r>
          <w:rPr>
            <w:rFonts w:ascii="仿宋" w:eastAsia="仿宋" w:hAnsi="仿宋" w:cs="仿宋" w:hint="eastAsia"/>
            <w:lang w:eastAsia="zh-CN"/>
          </w:rPr>
          <w:t>(四)、资金风险分析</w:t>
        </w:r>
        <w:r>
          <w:tab/>
        </w:r>
        <w:r>
          <w:fldChar w:fldCharType="begin"/>
        </w:r>
        <w:r>
          <w:instrText xml:space="preserve"> PAGEREF _Toc26236 \h </w:instrText>
        </w:r>
        <w:r>
          <w:fldChar w:fldCharType="separate"/>
        </w:r>
        <w:r>
          <w:t>27</w:t>
        </w:r>
        <w:r>
          <w:fldChar w:fldCharType="end"/>
        </w:r>
      </w:hyperlink>
    </w:p>
    <w:p>
      <w:pPr>
        <w:pStyle w:val="TOC2"/>
        <w:tabs>
          <w:tab w:val="right" w:leader="dot" w:pos="8306"/>
        </w:tabs>
      </w:pPr>
      <w:hyperlink w:anchor="_Toc24510" w:history="1">
        <w:r>
          <w:rPr>
            <w:rFonts w:ascii="仿宋" w:eastAsia="仿宋" w:hAnsi="仿宋" w:cs="仿宋" w:hint="eastAsia"/>
            <w:lang w:eastAsia="zh-CN"/>
          </w:rPr>
          <w:t>(五)、技术风险分析</w:t>
        </w:r>
        <w:r>
          <w:tab/>
        </w:r>
        <w:r>
          <w:fldChar w:fldCharType="begin"/>
        </w:r>
        <w:r>
          <w:instrText xml:space="preserve"> PAGEREF _Toc24510 \h </w:instrText>
        </w:r>
        <w:r>
          <w:fldChar w:fldCharType="separate"/>
        </w:r>
        <w:r>
          <w:t>28</w:t>
        </w:r>
        <w:r>
          <w:fldChar w:fldCharType="end"/>
        </w:r>
      </w:hyperlink>
    </w:p>
    <w:p>
      <w:pPr>
        <w:pStyle w:val="TOC2"/>
        <w:tabs>
          <w:tab w:val="right" w:leader="dot" w:pos="8306"/>
        </w:tabs>
      </w:pPr>
      <w:hyperlink w:anchor="_Toc6203" w:history="1">
        <w:r>
          <w:rPr>
            <w:rFonts w:ascii="仿宋" w:eastAsia="仿宋" w:hAnsi="仿宋" w:cs="仿宋" w:hint="eastAsia"/>
            <w:lang w:eastAsia="zh-CN"/>
          </w:rPr>
          <w:t>(六)、财务风险分析</w:t>
        </w:r>
        <w:r>
          <w:tab/>
        </w:r>
        <w:r>
          <w:fldChar w:fldCharType="begin"/>
        </w:r>
        <w:r>
          <w:instrText xml:space="preserve"> PAGEREF _Toc6203 \h </w:instrText>
        </w:r>
        <w:r>
          <w:fldChar w:fldCharType="separate"/>
        </w:r>
        <w:r>
          <w:t>29</w:t>
        </w:r>
        <w:r>
          <w:fldChar w:fldCharType="end"/>
        </w:r>
      </w:hyperlink>
    </w:p>
    <w:p>
      <w:pPr>
        <w:pStyle w:val="TOC2"/>
        <w:tabs>
          <w:tab w:val="right" w:leader="dot" w:pos="8306"/>
        </w:tabs>
      </w:pPr>
      <w:hyperlink w:anchor="_Toc9258" w:history="1">
        <w:r>
          <w:rPr>
            <w:rFonts w:ascii="仿宋" w:eastAsia="仿宋" w:hAnsi="仿宋" w:cs="仿宋" w:hint="eastAsia"/>
            <w:lang w:eastAsia="zh-CN"/>
          </w:rPr>
          <w:t>(七)、管理风险分析</w:t>
        </w:r>
        <w:r>
          <w:tab/>
        </w:r>
        <w:r>
          <w:fldChar w:fldCharType="begin"/>
        </w:r>
        <w:r>
          <w:instrText xml:space="preserve"> PAGEREF _Toc9258 \h </w:instrText>
        </w:r>
        <w:r>
          <w:fldChar w:fldCharType="separate"/>
        </w:r>
        <w:r>
          <w:t>31</w:t>
        </w:r>
        <w:r>
          <w:fldChar w:fldCharType="end"/>
        </w:r>
      </w:hyperlink>
    </w:p>
    <w:p>
      <w:pPr>
        <w:pStyle w:val="TOC2"/>
        <w:tabs>
          <w:tab w:val="right" w:leader="dot" w:pos="8306"/>
        </w:tabs>
      </w:pPr>
      <w:hyperlink w:anchor="_Toc14743" w:history="1">
        <w:r>
          <w:rPr>
            <w:rFonts w:ascii="仿宋" w:eastAsia="仿宋" w:hAnsi="仿宋" w:cs="仿宋" w:hint="eastAsia"/>
            <w:lang w:eastAsia="zh-CN"/>
          </w:rPr>
          <w:t>(八)、其它风险分析</w:t>
        </w:r>
        <w:r>
          <w:tab/>
        </w:r>
        <w:r>
          <w:fldChar w:fldCharType="begin"/>
        </w:r>
        <w:r>
          <w:instrText xml:space="preserve"> PAGEREF _Toc14743 \h </w:instrText>
        </w:r>
        <w:r>
          <w:fldChar w:fldCharType="separate"/>
        </w:r>
        <w:r>
          <w:t>32</w:t>
        </w:r>
        <w:r>
          <w:fldChar w:fldCharType="end"/>
        </w:r>
      </w:hyperlink>
    </w:p>
    <w:p>
      <w:pPr>
        <w:pStyle w:val="TOC2"/>
        <w:tabs>
          <w:tab w:val="right" w:leader="dot" w:pos="8306"/>
        </w:tabs>
      </w:pPr>
      <w:hyperlink w:anchor="_Toc341" w:history="1">
        <w:r>
          <w:rPr>
            <w:rFonts w:ascii="仿宋" w:eastAsia="仿宋" w:hAnsi="仿宋" w:cs="仿宋" w:hint="eastAsia"/>
            <w:lang w:eastAsia="zh-CN"/>
          </w:rPr>
          <w:t>(九)、社会影响评估</w:t>
        </w:r>
        <w:r>
          <w:tab/>
        </w:r>
        <w:r>
          <w:fldChar w:fldCharType="begin"/>
        </w:r>
        <w:r>
          <w:instrText xml:space="preserve"> PAGEREF _Toc341 \h </w:instrText>
        </w:r>
        <w:r>
          <w:fldChar w:fldCharType="separate"/>
        </w:r>
        <w:r>
          <w:t>34</w:t>
        </w:r>
        <w:r>
          <w:fldChar w:fldCharType="end"/>
        </w:r>
      </w:hyperlink>
    </w:p>
    <w:p>
      <w:pPr>
        <w:pStyle w:val="TOC1"/>
        <w:tabs>
          <w:tab w:val="right" w:leader="dot" w:pos="8306"/>
        </w:tabs>
      </w:pPr>
      <w:hyperlink w:anchor="_Toc14078" w:history="1">
        <w:r>
          <w:rPr>
            <w:rFonts w:ascii="仿宋" w:eastAsia="仿宋" w:hAnsi="仿宋" w:cs="仿宋" w:hint="eastAsia"/>
            <w:lang w:eastAsia="zh-CN"/>
          </w:rPr>
          <w:t>六、资源开发及综合利用分析</w:t>
        </w:r>
        <w:r>
          <w:tab/>
        </w:r>
        <w:r>
          <w:fldChar w:fldCharType="begin"/>
        </w:r>
        <w:r>
          <w:instrText xml:space="preserve"> PAGEREF _Toc14078 \h </w:instrText>
        </w:r>
        <w:r>
          <w:fldChar w:fldCharType="separate"/>
        </w:r>
        <w:r>
          <w:t>36</w:t>
        </w:r>
        <w:r>
          <w:fldChar w:fldCharType="end"/>
        </w:r>
      </w:hyperlink>
    </w:p>
    <w:p>
      <w:pPr>
        <w:pStyle w:val="TOC2"/>
        <w:tabs>
          <w:tab w:val="right" w:leader="dot" w:pos="8306"/>
        </w:tabs>
      </w:pPr>
      <w:hyperlink w:anchor="_Toc16523" w:history="1">
        <w:r>
          <w:rPr>
            <w:rFonts w:ascii="仿宋" w:eastAsia="仿宋" w:hAnsi="仿宋" w:cs="仿宋" w:hint="eastAsia"/>
            <w:lang w:eastAsia="zh-CN"/>
          </w:rPr>
          <w:t>(一)、资源开发方案</w:t>
        </w:r>
        <w:r>
          <w:tab/>
        </w:r>
        <w:r>
          <w:fldChar w:fldCharType="begin"/>
        </w:r>
        <w:r>
          <w:instrText xml:space="preserve"> PAGEREF _Toc16523 \h </w:instrText>
        </w:r>
        <w:r>
          <w:fldChar w:fldCharType="separate"/>
        </w:r>
        <w:r>
          <w:t>36</w:t>
        </w:r>
        <w:r>
          <w:fldChar w:fldCharType="end"/>
        </w:r>
      </w:hyperlink>
    </w:p>
    <w:p>
      <w:pPr>
        <w:pStyle w:val="TOC2"/>
        <w:tabs>
          <w:tab w:val="right" w:leader="dot" w:pos="8306"/>
        </w:tabs>
      </w:pPr>
      <w:hyperlink w:anchor="_Toc28857" w:history="1">
        <w:r>
          <w:rPr>
            <w:rFonts w:ascii="仿宋" w:eastAsia="仿宋" w:hAnsi="仿宋" w:cs="仿宋" w:hint="eastAsia"/>
            <w:lang w:eastAsia="zh-CN"/>
          </w:rPr>
          <w:t>(二)、资源利用方案</w:t>
        </w:r>
        <w:r>
          <w:tab/>
        </w:r>
        <w:r>
          <w:fldChar w:fldCharType="begin"/>
        </w:r>
        <w:r>
          <w:instrText xml:space="preserve"> PAGEREF _Toc28857 \h </w:instrText>
        </w:r>
        <w:r>
          <w:fldChar w:fldCharType="separate"/>
        </w:r>
        <w:r>
          <w:t>37</w:t>
        </w:r>
        <w:r>
          <w:fldChar w:fldCharType="end"/>
        </w:r>
      </w:hyperlink>
    </w:p>
    <w:p>
      <w:pPr>
        <w:pStyle w:val="TOC2"/>
        <w:tabs>
          <w:tab w:val="right" w:leader="dot" w:pos="8306"/>
        </w:tabs>
      </w:pPr>
      <w:hyperlink w:anchor="_Toc21594" w:history="1">
        <w:r>
          <w:rPr>
            <w:rFonts w:ascii="仿宋" w:eastAsia="仿宋" w:hAnsi="仿宋" w:cs="仿宋" w:hint="eastAsia"/>
            <w:lang w:eastAsia="zh-CN"/>
          </w:rPr>
          <w:t>(三)、资源节约措施</w:t>
        </w:r>
        <w:r>
          <w:tab/>
        </w:r>
        <w:r>
          <w:fldChar w:fldCharType="begin"/>
        </w:r>
        <w:r>
          <w:instrText xml:space="preserve"> PAGEREF _Toc21594 \h </w:instrText>
        </w:r>
        <w:r>
          <w:fldChar w:fldCharType="separate"/>
        </w:r>
        <w:r>
          <w:t>38</w:t>
        </w:r>
        <w:r>
          <w:fldChar w:fldCharType="end"/>
        </w:r>
      </w:hyperlink>
    </w:p>
    <w:p>
      <w:pPr>
        <w:pStyle w:val="TOC1"/>
        <w:tabs>
          <w:tab w:val="right" w:leader="dot" w:pos="8306"/>
        </w:tabs>
      </w:pPr>
      <w:hyperlink w:anchor="_Toc31975" w:history="1">
        <w:r>
          <w:rPr>
            <w:rFonts w:ascii="仿宋" w:eastAsia="仿宋" w:hAnsi="仿宋" w:cs="仿宋" w:hint="eastAsia"/>
            <w:lang w:eastAsia="zh-CN"/>
          </w:rPr>
          <w:t>七、环境保护与治理方案</w:t>
        </w:r>
        <w:r>
          <w:tab/>
        </w:r>
        <w:r>
          <w:fldChar w:fldCharType="begin"/>
        </w:r>
        <w:r>
          <w:instrText xml:space="preserve"> PAGEREF _Toc31975 \h </w:instrText>
        </w:r>
        <w:r>
          <w:fldChar w:fldCharType="separate"/>
        </w:r>
        <w:r>
          <w:t>39</w:t>
        </w:r>
        <w:r>
          <w:fldChar w:fldCharType="end"/>
        </w:r>
      </w:hyperlink>
    </w:p>
    <w:p>
      <w:pPr>
        <w:pStyle w:val="TOC2"/>
        <w:tabs>
          <w:tab w:val="right" w:leader="dot" w:pos="8306"/>
        </w:tabs>
      </w:pPr>
      <w:hyperlink w:anchor="_Toc14630" w:history="1">
        <w:r>
          <w:rPr>
            <w:rFonts w:ascii="仿宋" w:eastAsia="仿宋" w:hAnsi="仿宋" w:cs="仿宋" w:hint="eastAsia"/>
            <w:lang w:eastAsia="zh-CN"/>
          </w:rPr>
          <w:t>(一)、项目环境影响评估</w:t>
        </w:r>
        <w:r>
          <w:tab/>
        </w:r>
        <w:r>
          <w:fldChar w:fldCharType="begin"/>
        </w:r>
        <w:r>
          <w:instrText xml:space="preserve"> PAGEREF _Toc14630 \h </w:instrText>
        </w:r>
        <w:r>
          <w:fldChar w:fldCharType="separate"/>
        </w:r>
        <w:r>
          <w:t>39</w:t>
        </w:r>
        <w:r>
          <w:fldChar w:fldCharType="end"/>
        </w:r>
      </w:hyperlink>
    </w:p>
    <w:p>
      <w:pPr>
        <w:pStyle w:val="TOC2"/>
        <w:tabs>
          <w:tab w:val="right" w:leader="dot" w:pos="8306"/>
        </w:tabs>
      </w:pPr>
      <w:hyperlink w:anchor="_Toc4649" w:history="1">
        <w:r>
          <w:rPr>
            <w:rFonts w:ascii="仿宋" w:eastAsia="仿宋" w:hAnsi="仿宋" w:cs="仿宋" w:hint="eastAsia"/>
            <w:lang w:eastAsia="zh-CN"/>
          </w:rPr>
          <w:t>(二)、环境保护措施与治理方案</w:t>
        </w:r>
        <w:r>
          <w:tab/>
        </w:r>
        <w:r>
          <w:fldChar w:fldCharType="begin"/>
        </w:r>
        <w:r>
          <w:instrText xml:space="preserve"> PAGEREF _Toc4649 \h </w:instrText>
        </w:r>
        <w:r>
          <w:fldChar w:fldCharType="separate"/>
        </w:r>
        <w:r>
          <w:t>39</w:t>
        </w:r>
        <w:r>
          <w:fldChar w:fldCharType="end"/>
        </w:r>
      </w:hyperlink>
    </w:p>
    <w:p>
      <w:pPr>
        <w:pStyle w:val="TOC1"/>
        <w:tabs>
          <w:tab w:val="right" w:leader="dot" w:pos="8306"/>
        </w:tabs>
      </w:pPr>
      <w:hyperlink w:anchor="_Toc3982" w:history="1">
        <w:r>
          <w:rPr>
            <w:rFonts w:ascii="仿宋" w:eastAsia="仿宋" w:hAnsi="仿宋" w:cs="仿宋" w:hint="eastAsia"/>
            <w:lang w:eastAsia="zh-CN"/>
          </w:rPr>
          <w:t>八、项目变更管理</w:t>
        </w:r>
        <w:r>
          <w:tab/>
        </w:r>
        <w:r>
          <w:fldChar w:fldCharType="begin"/>
        </w:r>
        <w:r>
          <w:instrText xml:space="preserve"> PAGEREF _Toc3982 \h </w:instrText>
        </w:r>
        <w:r>
          <w:fldChar w:fldCharType="separate"/>
        </w:r>
        <w:r>
          <w:t>40</w:t>
        </w:r>
        <w:r>
          <w:fldChar w:fldCharType="end"/>
        </w:r>
      </w:hyperlink>
    </w:p>
    <w:p>
      <w:pPr>
        <w:pStyle w:val="TOC2"/>
        <w:tabs>
          <w:tab w:val="right" w:leader="dot" w:pos="8306"/>
        </w:tabs>
      </w:pPr>
      <w:hyperlink w:anchor="_Toc10500" w:history="1">
        <w:r>
          <w:rPr>
            <w:rFonts w:ascii="仿宋" w:eastAsia="仿宋" w:hAnsi="仿宋" w:cs="仿宋" w:hint="eastAsia"/>
            <w:lang w:eastAsia="zh-CN"/>
          </w:rPr>
          <w:t>(一)、变更控制流程</w:t>
        </w:r>
        <w:r>
          <w:tab/>
        </w:r>
        <w:r>
          <w:fldChar w:fldCharType="begin"/>
        </w:r>
        <w:r>
          <w:instrText xml:space="preserve"> PAGEREF _Toc10500 \h </w:instrText>
        </w:r>
        <w:r>
          <w:fldChar w:fldCharType="separate"/>
        </w:r>
        <w:r>
          <w:t>40</w:t>
        </w:r>
        <w:r>
          <w:fldChar w:fldCharType="end"/>
        </w:r>
      </w:hyperlink>
    </w:p>
    <w:p>
      <w:pPr>
        <w:pStyle w:val="TOC2"/>
        <w:tabs>
          <w:tab w:val="right" w:leader="dot" w:pos="8306"/>
        </w:tabs>
      </w:pPr>
      <w:hyperlink w:anchor="_Toc26335" w:history="1">
        <w:r>
          <w:rPr>
            <w:rFonts w:ascii="仿宋" w:eastAsia="仿宋" w:hAnsi="仿宋" w:cs="仿宋" w:hint="eastAsia"/>
            <w:lang w:eastAsia="zh-CN"/>
          </w:rPr>
          <w:t>(二)、影响评估与处理</w:t>
        </w:r>
        <w:r>
          <w:tab/>
        </w:r>
        <w:r>
          <w:fldChar w:fldCharType="begin"/>
        </w:r>
        <w:r>
          <w:instrText xml:space="preserve"> PAGEREF _Toc26335 \h </w:instrText>
        </w:r>
        <w:r>
          <w:fldChar w:fldCharType="separate"/>
        </w:r>
        <w:r>
          <w:t>41</w:t>
        </w:r>
        <w:r>
          <w:fldChar w:fldCharType="end"/>
        </w:r>
      </w:hyperlink>
    </w:p>
    <w:p>
      <w:pPr>
        <w:pStyle w:val="TOC2"/>
        <w:tabs>
          <w:tab w:val="right" w:leader="dot" w:pos="8306"/>
        </w:tabs>
      </w:pPr>
      <w:hyperlink w:anchor="_Toc4357" w:history="1">
        <w:r>
          <w:rPr>
            <w:rFonts w:ascii="仿宋" w:eastAsia="仿宋" w:hAnsi="仿宋" w:cs="仿宋" w:hint="eastAsia"/>
            <w:lang w:eastAsia="zh-CN"/>
          </w:rPr>
          <w:t>(三)、变更记录与追踪</w:t>
        </w:r>
        <w:r>
          <w:tab/>
        </w:r>
        <w:r>
          <w:fldChar w:fldCharType="begin"/>
        </w:r>
        <w:r>
          <w:instrText xml:space="preserve"> PAGEREF _Toc4357 \h </w:instrText>
        </w:r>
        <w:r>
          <w:fldChar w:fldCharType="separate"/>
        </w:r>
        <w:r>
          <w:t>43</w:t>
        </w:r>
        <w:r>
          <w:fldChar w:fldCharType="end"/>
        </w:r>
      </w:hyperlink>
    </w:p>
    <w:p>
      <w:pPr>
        <w:pStyle w:val="TOC2"/>
        <w:tabs>
          <w:tab w:val="right" w:leader="dot" w:pos="8306"/>
        </w:tabs>
      </w:pPr>
      <w:hyperlink w:anchor="_Toc8224" w:history="1">
        <w:r>
          <w:rPr>
            <w:rFonts w:ascii="仿宋" w:eastAsia="仿宋" w:hAnsi="仿宋" w:cs="仿宋" w:hint="eastAsia"/>
            <w:lang w:eastAsia="zh-CN"/>
          </w:rPr>
          <w:t>(四)、变更管理策略</w:t>
        </w:r>
        <w:r>
          <w:tab/>
        </w:r>
        <w:r>
          <w:fldChar w:fldCharType="begin"/>
        </w:r>
        <w:r>
          <w:instrText xml:space="preserve"> PAGEREF _Toc8224 \h </w:instrText>
        </w:r>
        <w:r>
          <w:fldChar w:fldCharType="separate"/>
        </w:r>
        <w:r>
          <w:t>44</w:t>
        </w:r>
        <w:r>
          <w:fldChar w:fldCharType="end"/>
        </w:r>
      </w:hyperlink>
    </w:p>
    <w:p>
      <w:pPr>
        <w:pStyle w:val="TOC1"/>
        <w:tabs>
          <w:tab w:val="right" w:leader="dot" w:pos="8306"/>
        </w:tabs>
      </w:pPr>
      <w:hyperlink w:anchor="_Toc24602" w:history="1">
        <w:r>
          <w:rPr>
            <w:rFonts w:ascii="仿宋" w:eastAsia="仿宋" w:hAnsi="仿宋" w:cs="仿宋" w:hint="eastAsia"/>
            <w:lang w:eastAsia="zh-CN"/>
          </w:rPr>
          <w:t>九、项目进度计划</w:t>
        </w:r>
        <w:r>
          <w:tab/>
        </w:r>
        <w:r>
          <w:fldChar w:fldCharType="begin"/>
        </w:r>
        <w:r>
          <w:instrText xml:space="preserve"> PAGEREF _Toc24602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40" w:history="1">
        <w:r>
          <w:rPr>
            <w:rFonts w:ascii="仿宋" w:eastAsia="仿宋" w:hAnsi="仿宋" w:cs="仿宋" w:hint="eastAsia"/>
            <w:lang w:eastAsia="zh-CN"/>
          </w:rPr>
          <w:t>(一)、建设周期</w:t>
        </w:r>
        <w:r>
          <w:tab/>
        </w:r>
        <w:r>
          <w:fldChar w:fldCharType="begin"/>
        </w:r>
        <w:r>
          <w:instrText xml:space="preserve"> PAGEREF _Toc22140 \h </w:instrText>
        </w:r>
        <w:r>
          <w:fldChar w:fldCharType="separate"/>
        </w:r>
        <w:r>
          <w:t>46</w:t>
        </w:r>
        <w:r>
          <w:fldChar w:fldCharType="end"/>
        </w:r>
      </w:hyperlink>
    </w:p>
    <w:p>
      <w:pPr>
        <w:pStyle w:val="TOC2"/>
        <w:tabs>
          <w:tab w:val="right" w:leader="dot" w:pos="8306"/>
        </w:tabs>
      </w:pPr>
      <w:hyperlink w:anchor="_Toc5583" w:history="1">
        <w:r>
          <w:rPr>
            <w:rFonts w:ascii="仿宋" w:eastAsia="仿宋" w:hAnsi="仿宋" w:cs="仿宋" w:hint="eastAsia"/>
            <w:lang w:eastAsia="zh-CN"/>
          </w:rPr>
          <w:t>(二)、建设进度</w:t>
        </w:r>
        <w:r>
          <w:tab/>
        </w:r>
        <w:r>
          <w:fldChar w:fldCharType="begin"/>
        </w:r>
        <w:r>
          <w:instrText xml:space="preserve"> PAGEREF _Toc5583 \h </w:instrText>
        </w:r>
        <w:r>
          <w:fldChar w:fldCharType="separate"/>
        </w:r>
        <w:r>
          <w:t>46</w:t>
        </w:r>
        <w:r>
          <w:fldChar w:fldCharType="end"/>
        </w:r>
      </w:hyperlink>
    </w:p>
    <w:p>
      <w:pPr>
        <w:pStyle w:val="TOC2"/>
        <w:tabs>
          <w:tab w:val="right" w:leader="dot" w:pos="8306"/>
        </w:tabs>
      </w:pPr>
      <w:hyperlink w:anchor="_Toc24608" w:history="1">
        <w:r>
          <w:rPr>
            <w:rFonts w:ascii="仿宋" w:eastAsia="仿宋" w:hAnsi="仿宋" w:cs="仿宋" w:hint="eastAsia"/>
            <w:lang w:eastAsia="zh-CN"/>
          </w:rPr>
          <w:t>(三)、进度安排注意事项</w:t>
        </w:r>
        <w:r>
          <w:tab/>
        </w:r>
        <w:r>
          <w:fldChar w:fldCharType="begin"/>
        </w:r>
        <w:r>
          <w:instrText xml:space="preserve"> PAGEREF _Toc24608 \h </w:instrText>
        </w:r>
        <w:r>
          <w:fldChar w:fldCharType="separate"/>
        </w:r>
        <w:r>
          <w:t>48</w:t>
        </w:r>
        <w:r>
          <w:fldChar w:fldCharType="end"/>
        </w:r>
      </w:hyperlink>
    </w:p>
    <w:p>
      <w:pPr>
        <w:pStyle w:val="TOC2"/>
        <w:tabs>
          <w:tab w:val="right" w:leader="dot" w:pos="8306"/>
        </w:tabs>
      </w:pPr>
      <w:hyperlink w:anchor="_Toc22854" w:history="1">
        <w:r>
          <w:rPr>
            <w:rFonts w:ascii="仿宋" w:eastAsia="仿宋" w:hAnsi="仿宋" w:cs="仿宋" w:hint="eastAsia"/>
            <w:lang w:eastAsia="zh-CN"/>
          </w:rPr>
          <w:t>(四)、人力资源配置</w:t>
        </w:r>
        <w:r>
          <w:tab/>
        </w:r>
        <w:r>
          <w:fldChar w:fldCharType="begin"/>
        </w:r>
        <w:r>
          <w:instrText xml:space="preserve"> PAGEREF _Toc22854 \h </w:instrText>
        </w:r>
        <w:r>
          <w:fldChar w:fldCharType="separate"/>
        </w:r>
        <w:r>
          <w:t>48</w:t>
        </w:r>
        <w:r>
          <w:fldChar w:fldCharType="end"/>
        </w:r>
      </w:hyperlink>
    </w:p>
    <w:p>
      <w:pPr>
        <w:pStyle w:val="TOC2"/>
        <w:tabs>
          <w:tab w:val="right" w:leader="dot" w:pos="8306"/>
        </w:tabs>
      </w:pPr>
      <w:hyperlink w:anchor="_Toc21176" w:history="1">
        <w:r>
          <w:rPr>
            <w:rFonts w:ascii="仿宋" w:eastAsia="仿宋" w:hAnsi="仿宋" w:cs="仿宋" w:hint="eastAsia"/>
            <w:lang w:eastAsia="zh-CN"/>
          </w:rPr>
          <w:t>(五)、员工培训</w:t>
        </w:r>
        <w:r>
          <w:tab/>
        </w:r>
        <w:r>
          <w:fldChar w:fldCharType="begin"/>
        </w:r>
        <w:r>
          <w:instrText xml:space="preserve"> PAGEREF _Toc21176 \h </w:instrText>
        </w:r>
        <w:r>
          <w:fldChar w:fldCharType="separate"/>
        </w:r>
        <w:r>
          <w:t>50</w:t>
        </w:r>
        <w:r>
          <w:fldChar w:fldCharType="end"/>
        </w:r>
      </w:hyperlink>
    </w:p>
    <w:p>
      <w:pPr>
        <w:pStyle w:val="TOC2"/>
        <w:tabs>
          <w:tab w:val="right" w:leader="dot" w:pos="8306"/>
        </w:tabs>
      </w:pPr>
      <w:hyperlink w:anchor="_Toc12328" w:history="1">
        <w:r>
          <w:rPr>
            <w:rFonts w:ascii="仿宋" w:eastAsia="仿宋" w:hAnsi="仿宋" w:cs="仿宋" w:hint="eastAsia"/>
            <w:lang w:eastAsia="zh-CN"/>
          </w:rPr>
          <w:t>(六)、项目实施保障</w:t>
        </w:r>
        <w:r>
          <w:tab/>
        </w:r>
        <w:r>
          <w:fldChar w:fldCharType="begin"/>
        </w:r>
        <w:r>
          <w:instrText xml:space="preserve"> PAGEREF _Toc12328 \h </w:instrText>
        </w:r>
        <w:r>
          <w:fldChar w:fldCharType="separate"/>
        </w:r>
        <w:r>
          <w:t>51</w:t>
        </w:r>
        <w:r>
          <w:fldChar w:fldCharType="end"/>
        </w:r>
      </w:hyperlink>
    </w:p>
    <w:p>
      <w:pPr>
        <w:pStyle w:val="TOC2"/>
        <w:tabs>
          <w:tab w:val="right" w:leader="dot" w:pos="8306"/>
        </w:tabs>
      </w:pPr>
      <w:hyperlink w:anchor="_Toc4406" w:history="1">
        <w:r>
          <w:rPr>
            <w:rFonts w:ascii="仿宋" w:eastAsia="仿宋" w:hAnsi="仿宋" w:cs="仿宋" w:hint="eastAsia"/>
            <w:lang w:eastAsia="zh-CN"/>
          </w:rPr>
          <w:t>(七)、安全规范管理</w:t>
        </w:r>
        <w:r>
          <w:tab/>
        </w:r>
        <w:r>
          <w:fldChar w:fldCharType="begin"/>
        </w:r>
        <w:r>
          <w:instrText xml:space="preserve"> PAGEREF _Toc4406 \h </w:instrText>
        </w:r>
        <w:r>
          <w:fldChar w:fldCharType="separate"/>
        </w:r>
        <w:r>
          <w:t>52</w:t>
        </w:r>
        <w:r>
          <w:fldChar w:fldCharType="end"/>
        </w:r>
      </w:hyperlink>
    </w:p>
    <w:p>
      <w:pPr>
        <w:pStyle w:val="TOC1"/>
        <w:tabs>
          <w:tab w:val="right" w:leader="dot" w:pos="8306"/>
        </w:tabs>
      </w:pPr>
      <w:hyperlink w:anchor="_Toc15840" w:history="1">
        <w:r>
          <w:rPr>
            <w:rFonts w:ascii="仿宋" w:eastAsia="仿宋" w:hAnsi="仿宋" w:cs="仿宋" w:hint="eastAsia"/>
            <w:lang w:eastAsia="zh-CN"/>
          </w:rPr>
          <w:t>十、安全与应急管理</w:t>
        </w:r>
        <w:r>
          <w:tab/>
        </w:r>
        <w:r>
          <w:fldChar w:fldCharType="begin"/>
        </w:r>
        <w:r>
          <w:instrText xml:space="preserve"> PAGEREF _Toc15840 \h </w:instrText>
        </w:r>
        <w:r>
          <w:fldChar w:fldCharType="separate"/>
        </w:r>
        <w:r>
          <w:t>54</w:t>
        </w:r>
        <w:r>
          <w:fldChar w:fldCharType="end"/>
        </w:r>
      </w:hyperlink>
    </w:p>
    <w:p>
      <w:pPr>
        <w:pStyle w:val="TOC2"/>
        <w:tabs>
          <w:tab w:val="right" w:leader="dot" w:pos="8306"/>
        </w:tabs>
      </w:pPr>
      <w:hyperlink w:anchor="_Toc21650" w:history="1">
        <w:r>
          <w:rPr>
            <w:rFonts w:ascii="仿宋" w:eastAsia="仿宋" w:hAnsi="仿宋" w:cs="仿宋" w:hint="eastAsia"/>
            <w:lang w:eastAsia="zh-CN"/>
          </w:rPr>
          <w:t>(一)、安全生产管理</w:t>
        </w:r>
        <w:r>
          <w:tab/>
        </w:r>
        <w:r>
          <w:fldChar w:fldCharType="begin"/>
        </w:r>
        <w:r>
          <w:instrText xml:space="preserve"> PAGEREF _Toc21650 \h </w:instrText>
        </w:r>
        <w:r>
          <w:fldChar w:fldCharType="separate"/>
        </w:r>
        <w:r>
          <w:t>54</w:t>
        </w:r>
        <w:r>
          <w:fldChar w:fldCharType="end"/>
        </w:r>
      </w:hyperlink>
    </w:p>
    <w:p>
      <w:pPr>
        <w:pStyle w:val="TOC2"/>
        <w:tabs>
          <w:tab w:val="right" w:leader="dot" w:pos="8306"/>
        </w:tabs>
      </w:pPr>
      <w:hyperlink w:anchor="_Toc21978" w:history="1">
        <w:r>
          <w:rPr>
            <w:rFonts w:ascii="仿宋" w:eastAsia="仿宋" w:hAnsi="仿宋" w:cs="仿宋" w:hint="eastAsia"/>
            <w:lang w:eastAsia="zh-CN"/>
          </w:rPr>
          <w:t>(二)、应急预案与响应</w:t>
        </w:r>
        <w:r>
          <w:tab/>
        </w:r>
        <w:r>
          <w:fldChar w:fldCharType="begin"/>
        </w:r>
        <w:r>
          <w:instrText xml:space="preserve"> PAGEREF _Toc21978 \h </w:instrText>
        </w:r>
        <w:r>
          <w:fldChar w:fldCharType="separate"/>
        </w:r>
        <w:r>
          <w:t>55</w:t>
        </w:r>
        <w:r>
          <w:fldChar w:fldCharType="end"/>
        </w:r>
      </w:hyperlink>
    </w:p>
    <w:p>
      <w:pPr>
        <w:pStyle w:val="TOC1"/>
        <w:tabs>
          <w:tab w:val="right" w:leader="dot" w:pos="8306"/>
        </w:tabs>
      </w:pPr>
      <w:hyperlink w:anchor="_Toc28564" w:history="1">
        <w:r>
          <w:rPr>
            <w:rFonts w:ascii="仿宋" w:eastAsia="仿宋" w:hAnsi="仿宋" w:cs="仿宋" w:hint="eastAsia"/>
            <w:lang w:eastAsia="zh-CN"/>
          </w:rPr>
          <w:t>十一、技术创新与产业升级</w:t>
        </w:r>
        <w:r>
          <w:tab/>
        </w:r>
        <w:r>
          <w:fldChar w:fldCharType="begin"/>
        </w:r>
        <w:r>
          <w:instrText xml:space="preserve"> PAGEREF _Toc28564 \h </w:instrText>
        </w:r>
        <w:r>
          <w:fldChar w:fldCharType="separate"/>
        </w:r>
        <w:r>
          <w:t>57</w:t>
        </w:r>
        <w:r>
          <w:fldChar w:fldCharType="end"/>
        </w:r>
      </w:hyperlink>
    </w:p>
    <w:p>
      <w:pPr>
        <w:pStyle w:val="TOC2"/>
        <w:tabs>
          <w:tab w:val="right" w:leader="dot" w:pos="8306"/>
        </w:tabs>
      </w:pPr>
      <w:hyperlink w:anchor="_Toc16548" w:history="1">
        <w:r>
          <w:rPr>
            <w:rFonts w:ascii="仿宋" w:eastAsia="仿宋" w:hAnsi="仿宋" w:cs="仿宋" w:hint="eastAsia"/>
            <w:lang w:eastAsia="zh-CN"/>
          </w:rPr>
          <w:t>(一)、技术创新方向与目标</w:t>
        </w:r>
        <w:r>
          <w:tab/>
        </w:r>
        <w:r>
          <w:fldChar w:fldCharType="begin"/>
        </w:r>
        <w:r>
          <w:instrText xml:space="preserve"> PAGEREF _Toc16548 \h </w:instrText>
        </w:r>
        <w:r>
          <w:fldChar w:fldCharType="separate"/>
        </w:r>
        <w:r>
          <w:t>57</w:t>
        </w:r>
        <w:r>
          <w:fldChar w:fldCharType="end"/>
        </w:r>
      </w:hyperlink>
    </w:p>
    <w:p>
      <w:pPr>
        <w:pStyle w:val="TOC2"/>
        <w:tabs>
          <w:tab w:val="right" w:leader="dot" w:pos="8306"/>
        </w:tabs>
      </w:pPr>
      <w:hyperlink w:anchor="_Toc19947" w:history="1">
        <w:r>
          <w:rPr>
            <w:rFonts w:ascii="仿宋" w:eastAsia="仿宋" w:hAnsi="仿宋" w:cs="仿宋" w:hint="eastAsia"/>
            <w:lang w:eastAsia="zh-CN"/>
          </w:rPr>
          <w:t>(二)、产业升级路径与措施</w:t>
        </w:r>
        <w:r>
          <w:tab/>
        </w:r>
        <w:r>
          <w:fldChar w:fldCharType="begin"/>
        </w:r>
        <w:r>
          <w:instrText xml:space="preserve"> PAGEREF _Toc19947 \h </w:instrText>
        </w:r>
        <w:r>
          <w:fldChar w:fldCharType="separate"/>
        </w:r>
        <w:r>
          <w:t>58</w:t>
        </w:r>
        <w:r>
          <w:fldChar w:fldCharType="end"/>
        </w:r>
      </w:hyperlink>
    </w:p>
    <w:p>
      <w:pPr>
        <w:pStyle w:val="TOC1"/>
        <w:tabs>
          <w:tab w:val="right" w:leader="dot" w:pos="8306"/>
        </w:tabs>
      </w:pPr>
      <w:hyperlink w:anchor="_Toc21276" w:history="1">
        <w:r>
          <w:rPr>
            <w:rFonts w:ascii="仿宋" w:eastAsia="仿宋" w:hAnsi="仿宋" w:cs="仿宋" w:hint="eastAsia"/>
            <w:lang w:eastAsia="zh-CN"/>
          </w:rPr>
          <w:t>十二、经济效益与社会效益优化</w:t>
        </w:r>
        <w:r>
          <w:tab/>
        </w:r>
        <w:r>
          <w:fldChar w:fldCharType="begin"/>
        </w:r>
        <w:r>
          <w:instrText xml:space="preserve"> PAGEREF _Toc21276 \h </w:instrText>
        </w:r>
        <w:r>
          <w:fldChar w:fldCharType="separate"/>
        </w:r>
        <w:r>
          <w:t>59</w:t>
        </w:r>
        <w:r>
          <w:fldChar w:fldCharType="end"/>
        </w:r>
      </w:hyperlink>
    </w:p>
    <w:p>
      <w:pPr>
        <w:pStyle w:val="TOC2"/>
        <w:tabs>
          <w:tab w:val="right" w:leader="dot" w:pos="8306"/>
        </w:tabs>
      </w:pPr>
      <w:hyperlink w:anchor="_Toc28969" w:history="1">
        <w:r>
          <w:rPr>
            <w:rFonts w:ascii="仿宋" w:eastAsia="仿宋" w:hAnsi="仿宋" w:cs="仿宋" w:hint="eastAsia"/>
            <w:lang w:eastAsia="zh-CN"/>
          </w:rPr>
          <w:t>(一)、经济效益提升策略</w:t>
        </w:r>
        <w:r>
          <w:tab/>
        </w:r>
        <w:r>
          <w:fldChar w:fldCharType="begin"/>
        </w:r>
        <w:r>
          <w:instrText xml:space="preserve"> PAGEREF _Toc28969 \h </w:instrText>
        </w:r>
        <w:r>
          <w:fldChar w:fldCharType="separate"/>
        </w:r>
        <w:r>
          <w:t>59</w:t>
        </w:r>
        <w:r>
          <w:fldChar w:fldCharType="end"/>
        </w:r>
      </w:hyperlink>
    </w:p>
    <w:p>
      <w:pPr>
        <w:pStyle w:val="TOC2"/>
        <w:tabs>
          <w:tab w:val="right" w:leader="dot" w:pos="8306"/>
        </w:tabs>
      </w:pPr>
      <w:hyperlink w:anchor="_Toc12308" w:history="1">
        <w:r>
          <w:rPr>
            <w:rFonts w:ascii="仿宋" w:eastAsia="仿宋" w:hAnsi="仿宋" w:cs="仿宋" w:hint="eastAsia"/>
            <w:lang w:eastAsia="zh-CN"/>
          </w:rPr>
          <w:t>(二)、社会效益增强方案</w:t>
        </w:r>
        <w:r>
          <w:tab/>
        </w:r>
        <w:r>
          <w:fldChar w:fldCharType="begin"/>
        </w:r>
        <w:r>
          <w:instrText xml:space="preserve"> PAGEREF _Toc12308 \h </w:instrText>
        </w:r>
        <w:r>
          <w:fldChar w:fldCharType="separate"/>
        </w:r>
        <w:r>
          <w:t>61</w:t>
        </w:r>
        <w:r>
          <w:fldChar w:fldCharType="end"/>
        </w:r>
      </w:hyperlink>
    </w:p>
    <w:p>
      <w:pPr>
        <w:pStyle w:val="TOC1"/>
        <w:tabs>
          <w:tab w:val="right" w:leader="dot" w:pos="8306"/>
        </w:tabs>
      </w:pPr>
      <w:hyperlink w:anchor="_Toc592" w:history="1">
        <w:r>
          <w:rPr>
            <w:rFonts w:ascii="仿宋" w:eastAsia="仿宋" w:hAnsi="仿宋" w:cs="仿宋" w:hint="eastAsia"/>
            <w:lang w:eastAsia="zh-CN"/>
          </w:rPr>
          <w:t>十三、企业合规与伦理</w:t>
        </w:r>
        <w:r>
          <w:tab/>
        </w:r>
        <w:r>
          <w:fldChar w:fldCharType="begin"/>
        </w:r>
        <w:r>
          <w:instrText xml:space="preserve"> PAGEREF _Toc592 \h </w:instrText>
        </w:r>
        <w:r>
          <w:fldChar w:fldCharType="separate"/>
        </w:r>
        <w:r>
          <w:t>61</w:t>
        </w:r>
        <w:r>
          <w:fldChar w:fldCharType="end"/>
        </w:r>
      </w:hyperlink>
    </w:p>
    <w:p>
      <w:pPr>
        <w:pStyle w:val="TOC2"/>
        <w:tabs>
          <w:tab w:val="right" w:leader="dot" w:pos="8306"/>
        </w:tabs>
      </w:pPr>
      <w:hyperlink w:anchor="_Toc4114" w:history="1">
        <w:r>
          <w:rPr>
            <w:rFonts w:ascii="仿宋" w:eastAsia="仿宋" w:hAnsi="仿宋" w:cs="仿宋" w:hint="eastAsia"/>
            <w:lang w:eastAsia="zh-CN"/>
          </w:rPr>
          <w:t>(一)、合规政策与程序</w:t>
        </w:r>
        <w:r>
          <w:tab/>
        </w:r>
        <w:r>
          <w:fldChar w:fldCharType="begin"/>
        </w:r>
        <w:r>
          <w:instrText xml:space="preserve"> PAGEREF _Toc4114 \h </w:instrText>
        </w:r>
        <w:r>
          <w:fldChar w:fldCharType="separate"/>
        </w:r>
        <w:r>
          <w:t>61</w:t>
        </w:r>
        <w:r>
          <w:fldChar w:fldCharType="end"/>
        </w:r>
      </w:hyperlink>
    </w:p>
    <w:p>
      <w:pPr>
        <w:pStyle w:val="TOC2"/>
        <w:tabs>
          <w:tab w:val="right" w:leader="dot" w:pos="8306"/>
        </w:tabs>
      </w:pPr>
      <w:hyperlink w:anchor="_Toc1303" w:history="1">
        <w:r>
          <w:rPr>
            <w:rFonts w:ascii="仿宋" w:eastAsia="仿宋" w:hAnsi="仿宋" w:cs="仿宋" w:hint="eastAsia"/>
            <w:lang w:eastAsia="zh-CN"/>
          </w:rPr>
          <w:t>(二)、伦理规范与培训</w:t>
        </w:r>
        <w:r>
          <w:tab/>
        </w:r>
        <w:r>
          <w:fldChar w:fldCharType="begin"/>
        </w:r>
        <w:r>
          <w:instrText xml:space="preserve"> PAGEREF _Toc1303 \h </w:instrText>
        </w:r>
        <w:r>
          <w:fldChar w:fldCharType="separate"/>
        </w:r>
        <w:r>
          <w:t>63</w:t>
        </w:r>
        <w:r>
          <w:fldChar w:fldCharType="end"/>
        </w:r>
      </w:hyperlink>
    </w:p>
    <w:p>
      <w:pPr>
        <w:pStyle w:val="TOC2"/>
        <w:tabs>
          <w:tab w:val="right" w:leader="dot" w:pos="8306"/>
        </w:tabs>
      </w:pPr>
      <w:hyperlink w:anchor="_Toc2072" w:history="1">
        <w:r>
          <w:rPr>
            <w:rFonts w:ascii="仿宋" w:eastAsia="仿宋" w:hAnsi="仿宋" w:cs="仿宋" w:hint="eastAsia"/>
            <w:lang w:eastAsia="zh-CN"/>
          </w:rPr>
          <w:t>(三)、合规风险评估</w:t>
        </w:r>
        <w:r>
          <w:tab/>
        </w:r>
        <w:r>
          <w:fldChar w:fldCharType="begin"/>
        </w:r>
        <w:r>
          <w:instrText xml:space="preserve"> PAGEREF _Toc2072 \h </w:instrText>
        </w:r>
        <w:r>
          <w:fldChar w:fldCharType="separate"/>
        </w:r>
        <w:r>
          <w:t>63</w:t>
        </w:r>
        <w:r>
          <w:fldChar w:fldCharType="end"/>
        </w:r>
      </w:hyperlink>
    </w:p>
    <w:p>
      <w:pPr>
        <w:pStyle w:val="TOC2"/>
        <w:tabs>
          <w:tab w:val="right" w:leader="dot" w:pos="8306"/>
        </w:tabs>
      </w:pPr>
      <w:hyperlink w:anchor="_Toc25109" w:history="1">
        <w:r>
          <w:rPr>
            <w:rFonts w:ascii="仿宋" w:eastAsia="仿宋" w:hAnsi="仿宋" w:cs="仿宋" w:hint="eastAsia"/>
            <w:lang w:eastAsia="zh-CN"/>
          </w:rPr>
          <w:t>(四)、合规监督与执行</w:t>
        </w:r>
        <w:r>
          <w:tab/>
        </w:r>
        <w:r>
          <w:fldChar w:fldCharType="begin"/>
        </w:r>
        <w:r>
          <w:instrText xml:space="preserve"> PAGEREF _Toc25109 \h </w:instrText>
        </w:r>
        <w:r>
          <w:fldChar w:fldCharType="separate"/>
        </w:r>
        <w:r>
          <w:t>65</w:t>
        </w:r>
        <w:r>
          <w:fldChar w:fldCharType="end"/>
        </w:r>
      </w:hyperlink>
    </w:p>
    <w:p>
      <w:pPr>
        <w:pStyle w:val="TOC1"/>
        <w:tabs>
          <w:tab w:val="right" w:leader="dot" w:pos="8306"/>
        </w:tabs>
      </w:pPr>
      <w:hyperlink w:anchor="_Toc20372" w:history="1">
        <w:r>
          <w:rPr>
            <w:rFonts w:ascii="仿宋" w:eastAsia="仿宋" w:hAnsi="仿宋" w:cs="仿宋" w:hint="eastAsia"/>
            <w:lang w:eastAsia="zh-CN"/>
          </w:rPr>
          <w:t>十四、创新驱动与持续发展</w:t>
        </w:r>
        <w:r>
          <w:tab/>
        </w:r>
        <w:r>
          <w:fldChar w:fldCharType="begin"/>
        </w:r>
        <w:r>
          <w:instrText xml:space="preserve"> PAGEREF _Toc20372 \h </w:instrText>
        </w:r>
        <w:r>
          <w:fldChar w:fldCharType="separate"/>
        </w:r>
        <w:r>
          <w:t>65</w:t>
        </w:r>
        <w:r>
          <w:fldChar w:fldCharType="end"/>
        </w:r>
      </w:hyperlink>
    </w:p>
    <w:p>
      <w:pPr>
        <w:pStyle w:val="TOC2"/>
        <w:tabs>
          <w:tab w:val="right" w:leader="dot" w:pos="8306"/>
        </w:tabs>
      </w:pPr>
      <w:hyperlink w:anchor="_Toc26472" w:history="1">
        <w:r>
          <w:rPr>
            <w:rFonts w:ascii="仿宋" w:eastAsia="仿宋" w:hAnsi="仿宋" w:cs="仿宋" w:hint="eastAsia"/>
            <w:lang w:eastAsia="zh-CN"/>
          </w:rPr>
          <w:t>(一)、创新驱动战略实施</w:t>
        </w:r>
        <w:r>
          <w:tab/>
        </w:r>
        <w:r>
          <w:fldChar w:fldCharType="begin"/>
        </w:r>
        <w:r>
          <w:instrText xml:space="preserve"> PAGEREF _Toc26472 \h </w:instrText>
        </w:r>
        <w:r>
          <w:fldChar w:fldCharType="separate"/>
        </w:r>
        <w:r>
          <w:t>65</w:t>
        </w:r>
        <w:r>
          <w:fldChar w:fldCharType="end"/>
        </w:r>
      </w:hyperlink>
    </w:p>
    <w:p>
      <w:pPr>
        <w:pStyle w:val="TOC2"/>
        <w:tabs>
          <w:tab w:val="right" w:leader="dot" w:pos="8306"/>
        </w:tabs>
      </w:pPr>
      <w:hyperlink w:anchor="_Toc18152" w:history="1">
        <w:r>
          <w:rPr>
            <w:rFonts w:ascii="仿宋" w:eastAsia="仿宋" w:hAnsi="仿宋" w:cs="仿宋" w:hint="eastAsia"/>
            <w:lang w:eastAsia="zh-CN"/>
          </w:rPr>
          <w:t>(二)、持续发展路径探索</w:t>
        </w:r>
        <w:r>
          <w:tab/>
        </w:r>
        <w:r>
          <w:fldChar w:fldCharType="begin"/>
        </w:r>
        <w:r>
          <w:instrText xml:space="preserve"> PAGEREF _Toc18152 \h </w:instrText>
        </w:r>
        <w:r>
          <w:fldChar w:fldCharType="separate"/>
        </w:r>
        <w:r>
          <w:t>67</w:t>
        </w:r>
        <w:r>
          <w:fldChar w:fldCharType="end"/>
        </w:r>
      </w:hyperlink>
    </w:p>
    <w:p>
      <w:pPr>
        <w:pStyle w:val="TOC1"/>
        <w:tabs>
          <w:tab w:val="right" w:leader="dot" w:pos="8306"/>
        </w:tabs>
      </w:pPr>
      <w:hyperlink w:anchor="_Toc7075" w:history="1">
        <w:r>
          <w:rPr>
            <w:rFonts w:ascii="仿宋" w:eastAsia="仿宋" w:hAnsi="仿宋" w:cs="仿宋" w:hint="eastAsia"/>
            <w:lang w:eastAsia="zh-CN"/>
          </w:rPr>
          <w:t>十五、项目施工方案</w:t>
        </w:r>
        <w:r>
          <w:tab/>
        </w:r>
        <w:r>
          <w:fldChar w:fldCharType="begin"/>
        </w:r>
        <w:r>
          <w:instrText xml:space="preserve"> PAGEREF _Toc7075 \h </w:instrText>
        </w:r>
        <w:r>
          <w:fldChar w:fldCharType="separate"/>
        </w:r>
        <w:r>
          <w:t>71</w:t>
        </w:r>
        <w:r>
          <w:fldChar w:fldCharType="end"/>
        </w:r>
      </w:hyperlink>
    </w:p>
    <w:p>
      <w:pPr>
        <w:pStyle w:val="TOC2"/>
        <w:tabs>
          <w:tab w:val="right" w:leader="dot" w:pos="8306"/>
        </w:tabs>
      </w:pPr>
      <w:hyperlink w:anchor="_Toc19248" w:history="1">
        <w:r>
          <w:rPr>
            <w:rFonts w:ascii="仿宋" w:eastAsia="仿宋" w:hAnsi="仿宋" w:cs="仿宋" w:hint="eastAsia"/>
            <w:lang w:eastAsia="zh-CN"/>
          </w:rPr>
          <w:t>(一)、施工组织设计</w:t>
        </w:r>
        <w:r>
          <w:tab/>
        </w:r>
        <w:r>
          <w:fldChar w:fldCharType="begin"/>
        </w:r>
        <w:r>
          <w:instrText xml:space="preserve"> PAGEREF _Toc19248 \h </w:instrText>
        </w:r>
        <w:r>
          <w:fldChar w:fldCharType="separate"/>
        </w:r>
        <w:r>
          <w:t>71</w:t>
        </w:r>
        <w:r>
          <w:fldChar w:fldCharType="end"/>
        </w:r>
      </w:hyperlink>
    </w:p>
    <w:p>
      <w:pPr>
        <w:pStyle w:val="TOC2"/>
        <w:tabs>
          <w:tab w:val="right" w:leader="dot" w:pos="8306"/>
        </w:tabs>
      </w:pPr>
      <w:hyperlink w:anchor="_Toc23804" w:history="1">
        <w:r>
          <w:rPr>
            <w:rFonts w:ascii="仿宋" w:eastAsia="仿宋" w:hAnsi="仿宋" w:cs="仿宋" w:hint="eastAsia"/>
            <w:lang w:eastAsia="zh-CN"/>
          </w:rPr>
          <w:t>(二)、施工工艺与技术路线</w:t>
        </w:r>
        <w:r>
          <w:tab/>
        </w:r>
        <w:r>
          <w:fldChar w:fldCharType="begin"/>
        </w:r>
        <w:r>
          <w:instrText xml:space="preserve"> PAGEREF _Toc23804 \h </w:instrText>
        </w:r>
        <w:r>
          <w:fldChar w:fldCharType="separate"/>
        </w:r>
        <w:r>
          <w:t>73</w:t>
        </w:r>
        <w:r>
          <w:fldChar w:fldCharType="end"/>
        </w:r>
      </w:hyperlink>
    </w:p>
    <w:p>
      <w:pPr>
        <w:pStyle w:val="TOC2"/>
        <w:tabs>
          <w:tab w:val="right" w:leader="dot" w:pos="8306"/>
        </w:tabs>
      </w:pPr>
      <w:hyperlink w:anchor="_Toc2347" w:history="1">
        <w:r>
          <w:rPr>
            <w:rFonts w:ascii="仿宋" w:eastAsia="仿宋" w:hAnsi="仿宋" w:cs="仿宋" w:hint="eastAsia"/>
            <w:lang w:eastAsia="zh-CN"/>
          </w:rPr>
          <w:t>(三)、关键节点施工计划</w:t>
        </w:r>
        <w:r>
          <w:tab/>
        </w:r>
        <w:r>
          <w:fldChar w:fldCharType="begin"/>
        </w:r>
        <w:r>
          <w:instrText xml:space="preserve"> PAGEREF _Toc2347 \h </w:instrText>
        </w:r>
        <w:r>
          <w:fldChar w:fldCharType="separate"/>
        </w:r>
        <w:r>
          <w:t>74</w:t>
        </w:r>
        <w:r>
          <w:fldChar w:fldCharType="end"/>
        </w:r>
      </w:hyperlink>
    </w:p>
    <w:p>
      <w:pPr>
        <w:pStyle w:val="TOC2"/>
        <w:tabs>
          <w:tab w:val="right" w:leader="dot" w:pos="8306"/>
        </w:tabs>
      </w:pPr>
      <w:hyperlink w:anchor="_Toc22290" w:history="1">
        <w:r>
          <w:rPr>
            <w:rFonts w:ascii="仿宋" w:eastAsia="仿宋" w:hAnsi="仿宋" w:cs="仿宋" w:hint="eastAsia"/>
            <w:lang w:eastAsia="zh-CN"/>
          </w:rPr>
          <w:t>(四)、施工现场管理</w:t>
        </w:r>
        <w:r>
          <w:tab/>
        </w:r>
        <w:r>
          <w:fldChar w:fldCharType="begin"/>
        </w:r>
        <w:r>
          <w:instrText xml:space="preserve"> PAGEREF _Toc22290 \h </w:instrText>
        </w:r>
        <w:r>
          <w:fldChar w:fldCharType="separate"/>
        </w:r>
        <w:r>
          <w:t>75</w:t>
        </w:r>
        <w:r>
          <w:fldChar w:fldCharType="end"/>
        </w:r>
      </w:hyperlink>
    </w:p>
    <w:p>
      <w:pPr>
        <w:pStyle w:val="TOC1"/>
        <w:tabs>
          <w:tab w:val="right" w:leader="dot" w:pos="8306"/>
        </w:tabs>
      </w:pPr>
      <w:hyperlink w:anchor="_Toc20594" w:history="1">
        <w:r>
          <w:rPr>
            <w:rFonts w:ascii="仿宋" w:eastAsia="仿宋" w:hAnsi="仿宋" w:cs="仿宋" w:hint="eastAsia"/>
            <w:lang w:eastAsia="zh-CN"/>
          </w:rPr>
          <w:t>十六、法律法规与政策遵循</w:t>
        </w:r>
        <w:r>
          <w:tab/>
        </w:r>
        <w:r>
          <w:fldChar w:fldCharType="begin"/>
        </w:r>
        <w:r>
          <w:instrText xml:space="preserve"> PAGEREF _Toc20594 \h </w:instrText>
        </w:r>
        <w:r>
          <w:fldChar w:fldCharType="separate"/>
        </w:r>
        <w:r>
          <w:t>78</w:t>
        </w:r>
        <w:r>
          <w:fldChar w:fldCharType="end"/>
        </w:r>
      </w:hyperlink>
    </w:p>
    <w:p>
      <w:pPr>
        <w:pStyle w:val="TOC2"/>
        <w:tabs>
          <w:tab w:val="right" w:leader="dot" w:pos="8306"/>
        </w:tabs>
      </w:pPr>
      <w:hyperlink w:anchor="_Toc27590" w:history="1">
        <w:r>
          <w:rPr>
            <w:rFonts w:ascii="仿宋" w:eastAsia="仿宋" w:hAnsi="仿宋" w:cs="仿宋" w:hint="eastAsia"/>
            <w:lang w:eastAsia="zh-CN"/>
          </w:rPr>
          <w:t>(一)、法律法规遵守</w:t>
        </w:r>
        <w:r>
          <w:tab/>
        </w:r>
        <w:r>
          <w:fldChar w:fldCharType="begin"/>
        </w:r>
        <w:r>
          <w:instrText xml:space="preserve"> PAGEREF _Toc27590 \h </w:instrText>
        </w:r>
        <w:r>
          <w:fldChar w:fldCharType="separate"/>
        </w:r>
        <w:r>
          <w:t>78</w:t>
        </w:r>
        <w:r>
          <w:fldChar w:fldCharType="end"/>
        </w:r>
      </w:hyperlink>
    </w:p>
    <w:p>
      <w:pPr>
        <w:pStyle w:val="TOC2"/>
        <w:tabs>
          <w:tab w:val="right" w:leader="dot" w:pos="8306"/>
        </w:tabs>
      </w:pPr>
      <w:hyperlink w:anchor="_Toc12641" w:history="1">
        <w:r>
          <w:rPr>
            <w:rFonts w:ascii="仿宋" w:eastAsia="仿宋" w:hAnsi="仿宋" w:cs="仿宋" w:hint="eastAsia"/>
            <w:lang w:eastAsia="zh-CN"/>
          </w:rPr>
          <w:t>(二)、政策导向与利用</w:t>
        </w:r>
        <w:r>
          <w:tab/>
        </w:r>
        <w:r>
          <w:fldChar w:fldCharType="begin"/>
        </w:r>
        <w:r>
          <w:instrText xml:space="preserve"> PAGEREF _Toc12641 \h </w:instrText>
        </w:r>
        <w:r>
          <w:fldChar w:fldCharType="separate"/>
        </w:r>
        <w:r>
          <w:t>79</w:t>
        </w:r>
        <w:r>
          <w:fldChar w:fldCharType="end"/>
        </w:r>
      </w:hyperlink>
    </w:p>
    <w:p>
      <w:pPr>
        <w:pStyle w:val="TOC1"/>
        <w:tabs>
          <w:tab w:val="right" w:leader="dot" w:pos="8306"/>
        </w:tabs>
      </w:pPr>
      <w:hyperlink w:anchor="_Toc20475" w:history="1">
        <w:r>
          <w:rPr>
            <w:rFonts w:ascii="仿宋" w:eastAsia="仿宋" w:hAnsi="仿宋" w:cs="仿宋" w:hint="eastAsia"/>
            <w:lang w:eastAsia="zh-CN"/>
          </w:rPr>
          <w:t>十七、知识产权管理与保护</w:t>
        </w:r>
        <w:r>
          <w:tab/>
        </w:r>
        <w:r>
          <w:fldChar w:fldCharType="begin"/>
        </w:r>
        <w:r>
          <w:instrText xml:space="preserve"> PAGEREF _Toc20475 \h </w:instrText>
        </w:r>
        <w:r>
          <w:fldChar w:fldCharType="separate"/>
        </w:r>
        <w:r>
          <w:t>80</w:t>
        </w:r>
        <w:r>
          <w:fldChar w:fldCharType="end"/>
        </w:r>
      </w:hyperlink>
    </w:p>
    <w:p>
      <w:pPr>
        <w:pStyle w:val="TOC2"/>
        <w:tabs>
          <w:tab w:val="right" w:leader="dot" w:pos="8306"/>
        </w:tabs>
      </w:pPr>
      <w:hyperlink w:anchor="_Toc17250" w:history="1">
        <w:r>
          <w:rPr>
            <w:rFonts w:ascii="仿宋" w:eastAsia="仿宋" w:hAnsi="仿宋" w:cs="仿宋" w:hint="eastAsia"/>
            <w:lang w:eastAsia="zh-CN"/>
          </w:rPr>
          <w:t>(一)、知识产权管理体系建设</w:t>
        </w:r>
        <w:r>
          <w:tab/>
        </w:r>
        <w:r>
          <w:fldChar w:fldCharType="begin"/>
        </w:r>
        <w:r>
          <w:instrText xml:space="preserve"> PAGEREF _Toc17250 \h </w:instrText>
        </w:r>
        <w:r>
          <w:fldChar w:fldCharType="separate"/>
        </w:r>
        <w:r>
          <w:t>80</w:t>
        </w:r>
        <w:r>
          <w:fldChar w:fldCharType="end"/>
        </w:r>
      </w:hyperlink>
    </w:p>
    <w:p>
      <w:pPr>
        <w:pStyle w:val="TOC2"/>
        <w:tabs>
          <w:tab w:val="right" w:leader="dot" w:pos="8306"/>
        </w:tabs>
      </w:pPr>
      <w:hyperlink w:anchor="_Toc25401" w:history="1">
        <w:r>
          <w:rPr>
            <w:rFonts w:ascii="仿宋" w:eastAsia="仿宋" w:hAnsi="仿宋" w:cs="仿宋" w:hint="eastAsia"/>
            <w:lang w:eastAsia="zh-CN"/>
          </w:rPr>
          <w:t>(二)、知识产权保护措施</w:t>
        </w:r>
        <w:r>
          <w:tab/>
        </w:r>
        <w:r>
          <w:fldChar w:fldCharType="begin"/>
        </w:r>
        <w:r>
          <w:instrText xml:space="preserve"> PAGEREF _Toc25401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332"/>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415"/>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特种塑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特种塑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特种塑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种塑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特种塑料项目的社会影响是全面而深远的。从提供就业机会和提升公共服务，到促进社会结构和劳动市场的多元化，再到推动社会责任和伦理标准的提高，项目对于提升社区的经济、文化和社会福祉有着重要作用。通过这些正面影响，特种塑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087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为了融入当地社区，特种塑料项目需深入理解当地的文化特色和社会习俗。例如，项目在设计广告和市场推广活动时，应考虑使用当地语言和符合地方文化的表达方式。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9237"/>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为了确保特种塑料项目的成功并最大限度地减轻潜在的社会风险，详细的风险分析和具体的应对策略至关重要。以下是针对项目可能面临的具体社会风险及相应对策的分析：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风险描述：特种塑料项目可能遭遇社区抵制，尤其如果社区成员认为项目会破坏他们的生活环境或忽略他们的意见。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风险描述：特种塑料项目的商业实践可能与当地的文化和价值观存在冲突，导致社会紧张和文化冲突。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风险描述：特种塑料项目可能会增加对公共资源和基础设施的需求，给当地带来额外压力，例如在水资源、能源供应和交通系统方面。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风险描述：特种塑料项目可能会引起当地社会结构和动态的变化，例如改变社区的人口组成和社交模式。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风险描述：在特种塑料项目运营过程中，可能涉及大量个人和商业敏感信息，存在信息安全和隐私保护的风险。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0308"/>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9455"/>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https://d.book118.com/398000115110006033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35250D"/>
    <w:rsid w:val="3B3525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8000115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2024-01-23T13:43:00Z</dcterms:created>
  <dcterms:modified xsi:type="dcterms:W3CDTF">2024-01-23T13:43:42Z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A9F42910918B4138BC03946780757F64_11</vt:lpwstr>
  </property>
  <property fmtid="{D5CDD505-2E9C-101B-9397-08002B2CF9AE}" pid="3" name="KSOProductBuildVer">
    <vt:lpwstr>2052-12.1.0.16120</vt:lpwstr>
  </property>
</Properties>
</file>