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人造原油项目构思建设方案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65" w:history="1">
        <w:r>
          <w:rPr>
            <w:rFonts w:ascii="仿宋" w:eastAsia="仿宋" w:hAnsi="仿宋" w:cs="仿宋" w:hint="eastAsia"/>
            <w:lang w:eastAsia="zh-CN"/>
          </w:rPr>
          <w:t>序言</w:t>
        </w:r>
        <w:r>
          <w:tab/>
        </w:r>
        <w:r>
          <w:fldChar w:fldCharType="begin"/>
        </w:r>
        <w:r>
          <w:instrText xml:space="preserve"> PAGEREF _Toc4265 \h </w:instrText>
        </w:r>
        <w:r>
          <w:fldChar w:fldCharType="separate"/>
        </w:r>
        <w:r>
          <w:t>3</w:t>
        </w:r>
        <w:r>
          <w:fldChar w:fldCharType="end"/>
        </w:r>
      </w:hyperlink>
    </w:p>
    <w:p>
      <w:pPr>
        <w:pStyle w:val="TOC1"/>
        <w:tabs>
          <w:tab w:val="right" w:leader="dot" w:pos="8306"/>
        </w:tabs>
      </w:pPr>
      <w:hyperlink w:anchor="_Toc15518" w:history="1">
        <w:r>
          <w:rPr>
            <w:rFonts w:ascii="仿宋" w:eastAsia="仿宋" w:hAnsi="仿宋" w:cs="仿宋" w:hint="eastAsia"/>
            <w:lang w:eastAsia="zh-CN"/>
          </w:rPr>
          <w:t>一、背景、必要性分析</w:t>
        </w:r>
        <w:r>
          <w:tab/>
        </w:r>
        <w:r>
          <w:fldChar w:fldCharType="begin"/>
        </w:r>
        <w:r>
          <w:instrText xml:space="preserve"> PAGEREF _Toc15518 \h </w:instrText>
        </w:r>
        <w:r>
          <w:fldChar w:fldCharType="separate"/>
        </w:r>
        <w:r>
          <w:t>3</w:t>
        </w:r>
        <w:r>
          <w:fldChar w:fldCharType="end"/>
        </w:r>
      </w:hyperlink>
    </w:p>
    <w:p>
      <w:pPr>
        <w:pStyle w:val="TOC2"/>
        <w:tabs>
          <w:tab w:val="right" w:leader="dot" w:pos="8306"/>
        </w:tabs>
      </w:pPr>
      <w:hyperlink w:anchor="_Toc17998" w:history="1">
        <w:r>
          <w:rPr>
            <w:rFonts w:ascii="仿宋" w:eastAsia="仿宋" w:hAnsi="仿宋" w:cs="仿宋" w:hint="eastAsia"/>
            <w:lang w:eastAsia="zh-CN"/>
          </w:rPr>
          <w:t>(一)、项目建设背景</w:t>
        </w:r>
        <w:r>
          <w:tab/>
        </w:r>
        <w:r>
          <w:fldChar w:fldCharType="begin"/>
        </w:r>
        <w:r>
          <w:instrText xml:space="preserve"> PAGEREF _Toc17998 \h </w:instrText>
        </w:r>
        <w:r>
          <w:fldChar w:fldCharType="separate"/>
        </w:r>
        <w:r>
          <w:t>3</w:t>
        </w:r>
        <w:r>
          <w:fldChar w:fldCharType="end"/>
        </w:r>
      </w:hyperlink>
    </w:p>
    <w:p>
      <w:pPr>
        <w:pStyle w:val="TOC2"/>
        <w:tabs>
          <w:tab w:val="right" w:leader="dot" w:pos="8306"/>
        </w:tabs>
      </w:pPr>
      <w:hyperlink w:anchor="_Toc1794" w:history="1">
        <w:r>
          <w:rPr>
            <w:rFonts w:ascii="仿宋" w:eastAsia="仿宋" w:hAnsi="仿宋" w:cs="仿宋" w:hint="eastAsia"/>
            <w:lang w:eastAsia="zh-CN"/>
          </w:rPr>
          <w:t>(二)、必要性分析</w:t>
        </w:r>
        <w:r>
          <w:tab/>
        </w:r>
        <w:r>
          <w:fldChar w:fldCharType="begin"/>
        </w:r>
        <w:r>
          <w:instrText xml:space="preserve"> PAGEREF _Toc1794 \h </w:instrText>
        </w:r>
        <w:r>
          <w:fldChar w:fldCharType="separate"/>
        </w:r>
        <w:r>
          <w:t>4</w:t>
        </w:r>
        <w:r>
          <w:fldChar w:fldCharType="end"/>
        </w:r>
      </w:hyperlink>
    </w:p>
    <w:p>
      <w:pPr>
        <w:pStyle w:val="TOC2"/>
        <w:tabs>
          <w:tab w:val="right" w:leader="dot" w:pos="8306"/>
        </w:tabs>
      </w:pPr>
      <w:hyperlink w:anchor="_Toc22604" w:history="1">
        <w:r>
          <w:rPr>
            <w:rFonts w:ascii="仿宋" w:eastAsia="仿宋" w:hAnsi="仿宋" w:cs="仿宋" w:hint="eastAsia"/>
            <w:lang w:eastAsia="zh-CN"/>
          </w:rPr>
          <w:t>(三)、项目建设有利条件</w:t>
        </w:r>
        <w:r>
          <w:tab/>
        </w:r>
        <w:r>
          <w:fldChar w:fldCharType="begin"/>
        </w:r>
        <w:r>
          <w:instrText xml:space="preserve"> PAGEREF _Toc22604 \h </w:instrText>
        </w:r>
        <w:r>
          <w:fldChar w:fldCharType="separate"/>
        </w:r>
        <w:r>
          <w:t>5</w:t>
        </w:r>
        <w:r>
          <w:fldChar w:fldCharType="end"/>
        </w:r>
      </w:hyperlink>
    </w:p>
    <w:p>
      <w:pPr>
        <w:pStyle w:val="TOC1"/>
        <w:tabs>
          <w:tab w:val="right" w:leader="dot" w:pos="8306"/>
        </w:tabs>
      </w:pPr>
      <w:hyperlink w:anchor="_Toc25644" w:history="1">
        <w:r>
          <w:rPr>
            <w:rFonts w:ascii="仿宋" w:eastAsia="仿宋" w:hAnsi="仿宋" w:cs="仿宋" w:hint="eastAsia"/>
            <w:lang w:eastAsia="zh-CN"/>
          </w:rPr>
          <w:t>二、人造原油项目概论</w:t>
        </w:r>
        <w:r>
          <w:tab/>
        </w:r>
        <w:r>
          <w:fldChar w:fldCharType="begin"/>
        </w:r>
        <w:r>
          <w:instrText xml:space="preserve"> PAGEREF _Toc25644 \h </w:instrText>
        </w:r>
        <w:r>
          <w:fldChar w:fldCharType="separate"/>
        </w:r>
        <w:r>
          <w:t>7</w:t>
        </w:r>
        <w:r>
          <w:fldChar w:fldCharType="end"/>
        </w:r>
      </w:hyperlink>
    </w:p>
    <w:p>
      <w:pPr>
        <w:pStyle w:val="TOC2"/>
        <w:tabs>
          <w:tab w:val="right" w:leader="dot" w:pos="8306"/>
        </w:tabs>
      </w:pPr>
      <w:hyperlink w:anchor="_Toc21377" w:history="1">
        <w:r>
          <w:rPr>
            <w:rFonts w:ascii="仿宋" w:eastAsia="仿宋" w:hAnsi="仿宋" w:cs="仿宋" w:hint="eastAsia"/>
            <w:lang w:eastAsia="zh-CN"/>
          </w:rPr>
          <w:t>(一)、项目申报单位概况</w:t>
        </w:r>
        <w:r>
          <w:tab/>
        </w:r>
        <w:r>
          <w:fldChar w:fldCharType="begin"/>
        </w:r>
        <w:r>
          <w:instrText xml:space="preserve"> PAGEREF _Toc21377 \h </w:instrText>
        </w:r>
        <w:r>
          <w:fldChar w:fldCharType="separate"/>
        </w:r>
        <w:r>
          <w:t>7</w:t>
        </w:r>
        <w:r>
          <w:fldChar w:fldCharType="end"/>
        </w:r>
      </w:hyperlink>
    </w:p>
    <w:p>
      <w:pPr>
        <w:pStyle w:val="TOC2"/>
        <w:tabs>
          <w:tab w:val="right" w:leader="dot" w:pos="8306"/>
        </w:tabs>
      </w:pPr>
      <w:hyperlink w:anchor="_Toc22039" w:history="1">
        <w:r>
          <w:rPr>
            <w:rFonts w:ascii="仿宋" w:eastAsia="仿宋" w:hAnsi="仿宋" w:cs="仿宋" w:hint="eastAsia"/>
            <w:lang w:eastAsia="zh-CN"/>
          </w:rPr>
          <w:t>(二)、项目概况</w:t>
        </w:r>
        <w:r>
          <w:tab/>
        </w:r>
        <w:r>
          <w:fldChar w:fldCharType="begin"/>
        </w:r>
        <w:r>
          <w:instrText xml:space="preserve"> PAGEREF _Toc22039 \h </w:instrText>
        </w:r>
        <w:r>
          <w:fldChar w:fldCharType="separate"/>
        </w:r>
        <w:r>
          <w:t>8</w:t>
        </w:r>
        <w:r>
          <w:fldChar w:fldCharType="end"/>
        </w:r>
      </w:hyperlink>
    </w:p>
    <w:p>
      <w:pPr>
        <w:pStyle w:val="TOC1"/>
        <w:tabs>
          <w:tab w:val="right" w:leader="dot" w:pos="8306"/>
        </w:tabs>
      </w:pPr>
      <w:hyperlink w:anchor="_Toc68" w:history="1">
        <w:r>
          <w:rPr>
            <w:rFonts w:ascii="仿宋" w:eastAsia="仿宋" w:hAnsi="仿宋" w:cs="仿宋" w:hint="eastAsia"/>
            <w:lang w:eastAsia="zh-CN"/>
          </w:rPr>
          <w:t>三、经济影响分析</w:t>
        </w:r>
        <w:r>
          <w:tab/>
        </w:r>
        <w:r>
          <w:fldChar w:fldCharType="begin"/>
        </w:r>
        <w:r>
          <w:instrText xml:space="preserve"> PAGEREF _Toc68 \h </w:instrText>
        </w:r>
        <w:r>
          <w:fldChar w:fldCharType="separate"/>
        </w:r>
        <w:r>
          <w:t>11</w:t>
        </w:r>
        <w:r>
          <w:fldChar w:fldCharType="end"/>
        </w:r>
      </w:hyperlink>
    </w:p>
    <w:p>
      <w:pPr>
        <w:pStyle w:val="TOC2"/>
        <w:tabs>
          <w:tab w:val="right" w:leader="dot" w:pos="8306"/>
        </w:tabs>
      </w:pPr>
      <w:hyperlink w:anchor="_Toc16603" w:history="1">
        <w:r>
          <w:rPr>
            <w:rFonts w:ascii="仿宋" w:eastAsia="仿宋" w:hAnsi="仿宋" w:cs="仿宋" w:hint="eastAsia"/>
            <w:lang w:eastAsia="zh-CN"/>
          </w:rPr>
          <w:t>(一)、经济费用效益或费用效果分析</w:t>
        </w:r>
        <w:r>
          <w:tab/>
        </w:r>
        <w:r>
          <w:fldChar w:fldCharType="begin"/>
        </w:r>
        <w:r>
          <w:instrText xml:space="preserve"> PAGEREF _Toc16603 \h </w:instrText>
        </w:r>
        <w:r>
          <w:fldChar w:fldCharType="separate"/>
        </w:r>
        <w:r>
          <w:t>11</w:t>
        </w:r>
        <w:r>
          <w:fldChar w:fldCharType="end"/>
        </w:r>
      </w:hyperlink>
    </w:p>
    <w:p>
      <w:pPr>
        <w:pStyle w:val="TOC2"/>
        <w:tabs>
          <w:tab w:val="right" w:leader="dot" w:pos="8306"/>
        </w:tabs>
      </w:pPr>
      <w:hyperlink w:anchor="_Toc747" w:history="1">
        <w:r>
          <w:rPr>
            <w:rFonts w:ascii="仿宋" w:eastAsia="仿宋" w:hAnsi="仿宋" w:cs="仿宋" w:hint="eastAsia"/>
            <w:lang w:eastAsia="zh-CN"/>
          </w:rPr>
          <w:t>(二)、行业影响分析</w:t>
        </w:r>
        <w:r>
          <w:tab/>
        </w:r>
        <w:r>
          <w:fldChar w:fldCharType="begin"/>
        </w:r>
        <w:r>
          <w:instrText xml:space="preserve"> PAGEREF _Toc747 \h </w:instrText>
        </w:r>
        <w:r>
          <w:fldChar w:fldCharType="separate"/>
        </w:r>
        <w:r>
          <w:t>13</w:t>
        </w:r>
        <w:r>
          <w:fldChar w:fldCharType="end"/>
        </w:r>
      </w:hyperlink>
    </w:p>
    <w:p>
      <w:pPr>
        <w:pStyle w:val="TOC2"/>
        <w:tabs>
          <w:tab w:val="right" w:leader="dot" w:pos="8306"/>
        </w:tabs>
      </w:pPr>
      <w:hyperlink w:anchor="_Toc11694" w:history="1">
        <w:r>
          <w:rPr>
            <w:rFonts w:ascii="仿宋" w:eastAsia="仿宋" w:hAnsi="仿宋" w:cs="仿宋" w:hint="eastAsia"/>
            <w:lang w:eastAsia="zh-CN"/>
          </w:rPr>
          <w:t>(三)、区域经济影响分析</w:t>
        </w:r>
        <w:r>
          <w:tab/>
        </w:r>
        <w:r>
          <w:fldChar w:fldCharType="begin"/>
        </w:r>
        <w:r>
          <w:instrText xml:space="preserve"> PAGEREF _Toc11694 \h </w:instrText>
        </w:r>
        <w:r>
          <w:fldChar w:fldCharType="separate"/>
        </w:r>
        <w:r>
          <w:t>15</w:t>
        </w:r>
        <w:r>
          <w:fldChar w:fldCharType="end"/>
        </w:r>
      </w:hyperlink>
    </w:p>
    <w:p>
      <w:pPr>
        <w:pStyle w:val="TOC2"/>
        <w:tabs>
          <w:tab w:val="right" w:leader="dot" w:pos="8306"/>
        </w:tabs>
      </w:pPr>
      <w:hyperlink w:anchor="_Toc9532" w:history="1">
        <w:r>
          <w:rPr>
            <w:rFonts w:ascii="仿宋" w:eastAsia="仿宋" w:hAnsi="仿宋" w:cs="仿宋" w:hint="eastAsia"/>
            <w:lang w:eastAsia="zh-CN"/>
          </w:rPr>
          <w:t>(四)、宏观经济影响分析</w:t>
        </w:r>
        <w:r>
          <w:tab/>
        </w:r>
        <w:r>
          <w:fldChar w:fldCharType="begin"/>
        </w:r>
        <w:r>
          <w:instrText xml:space="preserve"> PAGEREF _Toc9532 \h </w:instrText>
        </w:r>
        <w:r>
          <w:fldChar w:fldCharType="separate"/>
        </w:r>
        <w:r>
          <w:t>16</w:t>
        </w:r>
        <w:r>
          <w:fldChar w:fldCharType="end"/>
        </w:r>
      </w:hyperlink>
    </w:p>
    <w:p>
      <w:pPr>
        <w:pStyle w:val="TOC1"/>
        <w:tabs>
          <w:tab w:val="right" w:leader="dot" w:pos="8306"/>
        </w:tabs>
      </w:pPr>
      <w:hyperlink w:anchor="_Toc14077" w:history="1">
        <w:r>
          <w:rPr>
            <w:rFonts w:ascii="仿宋" w:eastAsia="仿宋" w:hAnsi="仿宋" w:cs="仿宋" w:hint="eastAsia"/>
            <w:lang w:eastAsia="zh-CN"/>
          </w:rPr>
          <w:t>四、项目选址研究</w:t>
        </w:r>
        <w:r>
          <w:tab/>
        </w:r>
        <w:r>
          <w:fldChar w:fldCharType="begin"/>
        </w:r>
        <w:r>
          <w:instrText xml:space="preserve"> PAGEREF _Toc14077 \h </w:instrText>
        </w:r>
        <w:r>
          <w:fldChar w:fldCharType="separate"/>
        </w:r>
        <w:r>
          <w:t>17</w:t>
        </w:r>
        <w:r>
          <w:fldChar w:fldCharType="end"/>
        </w:r>
      </w:hyperlink>
    </w:p>
    <w:p>
      <w:pPr>
        <w:pStyle w:val="TOC2"/>
        <w:tabs>
          <w:tab w:val="right" w:leader="dot" w:pos="8306"/>
        </w:tabs>
      </w:pPr>
      <w:hyperlink w:anchor="_Toc14506" w:history="1">
        <w:r>
          <w:rPr>
            <w:rFonts w:ascii="仿宋" w:eastAsia="仿宋" w:hAnsi="仿宋" w:cs="仿宋" w:hint="eastAsia"/>
            <w:lang w:eastAsia="zh-CN"/>
          </w:rPr>
          <w:t>(一)、项目选址原则</w:t>
        </w:r>
        <w:r>
          <w:tab/>
        </w:r>
        <w:r>
          <w:fldChar w:fldCharType="begin"/>
        </w:r>
        <w:r>
          <w:instrText xml:space="preserve"> PAGEREF _Toc14506 \h </w:instrText>
        </w:r>
        <w:r>
          <w:fldChar w:fldCharType="separate"/>
        </w:r>
        <w:r>
          <w:t>17</w:t>
        </w:r>
        <w:r>
          <w:fldChar w:fldCharType="end"/>
        </w:r>
      </w:hyperlink>
    </w:p>
    <w:p>
      <w:pPr>
        <w:pStyle w:val="TOC2"/>
        <w:tabs>
          <w:tab w:val="right" w:leader="dot" w:pos="8306"/>
        </w:tabs>
      </w:pPr>
      <w:hyperlink w:anchor="_Toc28225" w:history="1">
        <w:r>
          <w:rPr>
            <w:rFonts w:ascii="仿宋" w:eastAsia="仿宋" w:hAnsi="仿宋" w:cs="仿宋" w:hint="eastAsia"/>
            <w:lang w:eastAsia="zh-CN"/>
          </w:rPr>
          <w:t>(二)、项目选址</w:t>
        </w:r>
        <w:r>
          <w:tab/>
        </w:r>
        <w:r>
          <w:fldChar w:fldCharType="begin"/>
        </w:r>
        <w:r>
          <w:instrText xml:space="preserve"> PAGEREF _Toc28225 \h </w:instrText>
        </w:r>
        <w:r>
          <w:fldChar w:fldCharType="separate"/>
        </w:r>
        <w:r>
          <w:t>21</w:t>
        </w:r>
        <w:r>
          <w:fldChar w:fldCharType="end"/>
        </w:r>
      </w:hyperlink>
    </w:p>
    <w:p>
      <w:pPr>
        <w:pStyle w:val="TOC2"/>
        <w:tabs>
          <w:tab w:val="right" w:leader="dot" w:pos="8306"/>
        </w:tabs>
      </w:pPr>
      <w:hyperlink w:anchor="_Toc16216" w:history="1">
        <w:r>
          <w:rPr>
            <w:rFonts w:ascii="仿宋" w:eastAsia="仿宋" w:hAnsi="仿宋" w:cs="仿宋" w:hint="eastAsia"/>
            <w:lang w:eastAsia="zh-CN"/>
          </w:rPr>
          <w:t>(三)、建设条件分析</w:t>
        </w:r>
        <w:r>
          <w:tab/>
        </w:r>
        <w:r>
          <w:fldChar w:fldCharType="begin"/>
        </w:r>
        <w:r>
          <w:instrText xml:space="preserve"> PAGEREF _Toc16216 \h </w:instrText>
        </w:r>
        <w:r>
          <w:fldChar w:fldCharType="separate"/>
        </w:r>
        <w:r>
          <w:t>23</w:t>
        </w:r>
        <w:r>
          <w:fldChar w:fldCharType="end"/>
        </w:r>
      </w:hyperlink>
    </w:p>
    <w:p>
      <w:pPr>
        <w:pStyle w:val="TOC2"/>
        <w:tabs>
          <w:tab w:val="right" w:leader="dot" w:pos="8306"/>
        </w:tabs>
      </w:pPr>
      <w:hyperlink w:anchor="_Toc20853" w:history="1">
        <w:r>
          <w:rPr>
            <w:rFonts w:ascii="仿宋" w:eastAsia="仿宋" w:hAnsi="仿宋" w:cs="仿宋" w:hint="eastAsia"/>
            <w:lang w:eastAsia="zh-CN"/>
          </w:rPr>
          <w:t>(四)、用地控制指标</w:t>
        </w:r>
        <w:r>
          <w:tab/>
        </w:r>
        <w:r>
          <w:fldChar w:fldCharType="begin"/>
        </w:r>
        <w:r>
          <w:instrText xml:space="preserve"> PAGEREF _Toc20853 \h </w:instrText>
        </w:r>
        <w:r>
          <w:fldChar w:fldCharType="separate"/>
        </w:r>
        <w:r>
          <w:t>24</w:t>
        </w:r>
        <w:r>
          <w:fldChar w:fldCharType="end"/>
        </w:r>
      </w:hyperlink>
    </w:p>
    <w:p>
      <w:pPr>
        <w:pStyle w:val="TOC2"/>
        <w:tabs>
          <w:tab w:val="right" w:leader="dot" w:pos="8306"/>
        </w:tabs>
      </w:pPr>
      <w:hyperlink w:anchor="_Toc14887" w:history="1">
        <w:r>
          <w:rPr>
            <w:rFonts w:ascii="仿宋" w:eastAsia="仿宋" w:hAnsi="仿宋" w:cs="仿宋" w:hint="eastAsia"/>
            <w:lang w:eastAsia="zh-CN"/>
          </w:rPr>
          <w:t>(五)、地总体要求</w:t>
        </w:r>
        <w:r>
          <w:tab/>
        </w:r>
        <w:r>
          <w:fldChar w:fldCharType="begin"/>
        </w:r>
        <w:r>
          <w:instrText xml:space="preserve"> PAGEREF _Toc14887 \h </w:instrText>
        </w:r>
        <w:r>
          <w:fldChar w:fldCharType="separate"/>
        </w:r>
        <w:r>
          <w:t>25</w:t>
        </w:r>
        <w:r>
          <w:fldChar w:fldCharType="end"/>
        </w:r>
      </w:hyperlink>
    </w:p>
    <w:p>
      <w:pPr>
        <w:pStyle w:val="TOC2"/>
        <w:tabs>
          <w:tab w:val="right" w:leader="dot" w:pos="8306"/>
        </w:tabs>
      </w:pPr>
      <w:hyperlink w:anchor="_Toc21858" w:history="1">
        <w:r>
          <w:rPr>
            <w:rFonts w:ascii="仿宋" w:eastAsia="仿宋" w:hAnsi="仿宋" w:cs="仿宋" w:hint="eastAsia"/>
            <w:lang w:eastAsia="zh-CN"/>
          </w:rPr>
          <w:t>(六)、节约用地措施</w:t>
        </w:r>
        <w:r>
          <w:tab/>
        </w:r>
        <w:r>
          <w:fldChar w:fldCharType="begin"/>
        </w:r>
        <w:r>
          <w:instrText xml:space="preserve"> PAGEREF _Toc21858 \h </w:instrText>
        </w:r>
        <w:r>
          <w:fldChar w:fldCharType="separate"/>
        </w:r>
        <w:r>
          <w:t>27</w:t>
        </w:r>
        <w:r>
          <w:fldChar w:fldCharType="end"/>
        </w:r>
      </w:hyperlink>
    </w:p>
    <w:p>
      <w:pPr>
        <w:pStyle w:val="TOC2"/>
        <w:tabs>
          <w:tab w:val="right" w:leader="dot" w:pos="8306"/>
        </w:tabs>
      </w:pPr>
      <w:hyperlink w:anchor="_Toc11370" w:history="1">
        <w:r>
          <w:rPr>
            <w:rFonts w:ascii="仿宋" w:eastAsia="仿宋" w:hAnsi="仿宋" w:cs="仿宋" w:hint="eastAsia"/>
            <w:lang w:eastAsia="zh-CN"/>
          </w:rPr>
          <w:t>(七)、选址综合评价</w:t>
        </w:r>
        <w:r>
          <w:tab/>
        </w:r>
        <w:r>
          <w:fldChar w:fldCharType="begin"/>
        </w:r>
        <w:r>
          <w:instrText xml:space="preserve"> PAGEREF _Toc11370 \h </w:instrText>
        </w:r>
        <w:r>
          <w:fldChar w:fldCharType="separate"/>
        </w:r>
        <w:r>
          <w:t>28</w:t>
        </w:r>
        <w:r>
          <w:fldChar w:fldCharType="end"/>
        </w:r>
      </w:hyperlink>
    </w:p>
    <w:p>
      <w:pPr>
        <w:pStyle w:val="TOC1"/>
        <w:tabs>
          <w:tab w:val="right" w:leader="dot" w:pos="8306"/>
        </w:tabs>
      </w:pPr>
      <w:hyperlink w:anchor="_Toc29464" w:history="1">
        <w:r>
          <w:rPr>
            <w:rFonts w:ascii="仿宋" w:eastAsia="仿宋" w:hAnsi="仿宋" w:cs="仿宋" w:hint="eastAsia"/>
            <w:lang w:eastAsia="zh-CN"/>
          </w:rPr>
          <w:t>五、财务管理与成本控制</w:t>
        </w:r>
        <w:r>
          <w:tab/>
        </w:r>
        <w:r>
          <w:fldChar w:fldCharType="begin"/>
        </w:r>
        <w:r>
          <w:instrText xml:space="preserve"> PAGEREF _Toc29464 \h </w:instrText>
        </w:r>
        <w:r>
          <w:fldChar w:fldCharType="separate"/>
        </w:r>
        <w:r>
          <w:t>29</w:t>
        </w:r>
        <w:r>
          <w:fldChar w:fldCharType="end"/>
        </w:r>
      </w:hyperlink>
    </w:p>
    <w:p>
      <w:pPr>
        <w:pStyle w:val="TOC2"/>
        <w:tabs>
          <w:tab w:val="right" w:leader="dot" w:pos="8306"/>
        </w:tabs>
      </w:pPr>
      <w:hyperlink w:anchor="_Toc10731" w:history="1">
        <w:r>
          <w:rPr>
            <w:rFonts w:ascii="仿宋" w:eastAsia="仿宋" w:hAnsi="仿宋" w:cs="仿宋" w:hint="eastAsia"/>
            <w:lang w:eastAsia="zh-CN"/>
          </w:rPr>
          <w:t>(一)、财务管理体系建设</w:t>
        </w:r>
        <w:r>
          <w:tab/>
        </w:r>
        <w:r>
          <w:fldChar w:fldCharType="begin"/>
        </w:r>
        <w:r>
          <w:instrText xml:space="preserve"> PAGEREF _Toc10731 \h </w:instrText>
        </w:r>
        <w:r>
          <w:fldChar w:fldCharType="separate"/>
        </w:r>
        <w:r>
          <w:t>29</w:t>
        </w:r>
        <w:r>
          <w:fldChar w:fldCharType="end"/>
        </w:r>
      </w:hyperlink>
    </w:p>
    <w:p>
      <w:pPr>
        <w:pStyle w:val="TOC2"/>
        <w:tabs>
          <w:tab w:val="right" w:leader="dot" w:pos="8306"/>
        </w:tabs>
      </w:pPr>
      <w:hyperlink w:anchor="_Toc23111" w:history="1">
        <w:r>
          <w:rPr>
            <w:rFonts w:ascii="仿宋" w:eastAsia="仿宋" w:hAnsi="仿宋" w:cs="仿宋" w:hint="eastAsia"/>
            <w:lang w:eastAsia="zh-CN"/>
          </w:rPr>
          <w:t>(二)、成本控制措施</w:t>
        </w:r>
        <w:r>
          <w:tab/>
        </w:r>
        <w:r>
          <w:fldChar w:fldCharType="begin"/>
        </w:r>
        <w:r>
          <w:instrText xml:space="preserve"> PAGEREF _Toc23111 \h </w:instrText>
        </w:r>
        <w:r>
          <w:fldChar w:fldCharType="separate"/>
        </w:r>
        <w:r>
          <w:t>30</w:t>
        </w:r>
        <w:r>
          <w:fldChar w:fldCharType="end"/>
        </w:r>
      </w:hyperlink>
    </w:p>
    <w:p>
      <w:pPr>
        <w:pStyle w:val="TOC1"/>
        <w:tabs>
          <w:tab w:val="right" w:leader="dot" w:pos="8306"/>
        </w:tabs>
      </w:pPr>
      <w:hyperlink w:anchor="_Toc10856" w:history="1">
        <w:r>
          <w:rPr>
            <w:rFonts w:ascii="仿宋" w:eastAsia="仿宋" w:hAnsi="仿宋" w:cs="仿宋" w:hint="eastAsia"/>
            <w:lang w:eastAsia="zh-CN"/>
          </w:rPr>
          <w:t>六、发展规划、产业政策和行业准入分析</w:t>
        </w:r>
        <w:r>
          <w:tab/>
        </w:r>
        <w:r>
          <w:fldChar w:fldCharType="begin"/>
        </w:r>
        <w:r>
          <w:instrText xml:space="preserve"> PAGEREF _Toc10856 \h </w:instrText>
        </w:r>
        <w:r>
          <w:fldChar w:fldCharType="separate"/>
        </w:r>
        <w:r>
          <w:t>31</w:t>
        </w:r>
        <w:r>
          <w:fldChar w:fldCharType="end"/>
        </w:r>
      </w:hyperlink>
    </w:p>
    <w:p>
      <w:pPr>
        <w:pStyle w:val="TOC2"/>
        <w:tabs>
          <w:tab w:val="right" w:leader="dot" w:pos="8306"/>
        </w:tabs>
      </w:pPr>
      <w:hyperlink w:anchor="_Toc14170" w:history="1">
        <w:r>
          <w:rPr>
            <w:rFonts w:ascii="仿宋" w:eastAsia="仿宋" w:hAnsi="仿宋" w:cs="仿宋" w:hint="eastAsia"/>
            <w:lang w:eastAsia="zh-CN"/>
          </w:rPr>
          <w:t>(一)、发展规划分析</w:t>
        </w:r>
        <w:r>
          <w:tab/>
        </w:r>
        <w:r>
          <w:fldChar w:fldCharType="begin"/>
        </w:r>
        <w:r>
          <w:instrText xml:space="preserve"> PAGEREF _Toc14170 \h </w:instrText>
        </w:r>
        <w:r>
          <w:fldChar w:fldCharType="separate"/>
        </w:r>
        <w:r>
          <w:t>31</w:t>
        </w:r>
        <w:r>
          <w:fldChar w:fldCharType="end"/>
        </w:r>
      </w:hyperlink>
    </w:p>
    <w:p>
      <w:pPr>
        <w:pStyle w:val="TOC2"/>
        <w:tabs>
          <w:tab w:val="right" w:leader="dot" w:pos="8306"/>
        </w:tabs>
      </w:pPr>
      <w:hyperlink w:anchor="_Toc30133" w:history="1">
        <w:r>
          <w:rPr>
            <w:rFonts w:ascii="仿宋" w:eastAsia="仿宋" w:hAnsi="仿宋" w:cs="仿宋" w:hint="eastAsia"/>
            <w:lang w:eastAsia="zh-CN"/>
          </w:rPr>
          <w:t>(二)、产业政策分析</w:t>
        </w:r>
        <w:r>
          <w:tab/>
        </w:r>
        <w:r>
          <w:fldChar w:fldCharType="begin"/>
        </w:r>
        <w:r>
          <w:instrText xml:space="preserve"> PAGEREF _Toc30133 \h </w:instrText>
        </w:r>
        <w:r>
          <w:fldChar w:fldCharType="separate"/>
        </w:r>
        <w:r>
          <w:t>33</w:t>
        </w:r>
        <w:r>
          <w:fldChar w:fldCharType="end"/>
        </w:r>
      </w:hyperlink>
    </w:p>
    <w:p>
      <w:pPr>
        <w:pStyle w:val="TOC2"/>
        <w:tabs>
          <w:tab w:val="right" w:leader="dot" w:pos="8306"/>
        </w:tabs>
      </w:pPr>
      <w:hyperlink w:anchor="_Toc13189" w:history="1">
        <w:r>
          <w:rPr>
            <w:rFonts w:ascii="仿宋" w:eastAsia="仿宋" w:hAnsi="仿宋" w:cs="仿宋" w:hint="eastAsia"/>
            <w:lang w:eastAsia="zh-CN"/>
          </w:rPr>
          <w:t>(三)、行业准入分析</w:t>
        </w:r>
        <w:r>
          <w:tab/>
        </w:r>
        <w:r>
          <w:fldChar w:fldCharType="begin"/>
        </w:r>
        <w:r>
          <w:instrText xml:space="preserve"> PAGEREF _Toc13189 \h </w:instrText>
        </w:r>
        <w:r>
          <w:fldChar w:fldCharType="separate"/>
        </w:r>
        <w:r>
          <w:t>35</w:t>
        </w:r>
        <w:r>
          <w:fldChar w:fldCharType="end"/>
        </w:r>
      </w:hyperlink>
    </w:p>
    <w:p>
      <w:pPr>
        <w:pStyle w:val="TOC1"/>
        <w:tabs>
          <w:tab w:val="right" w:leader="dot" w:pos="8306"/>
        </w:tabs>
      </w:pPr>
      <w:hyperlink w:anchor="_Toc22046" w:history="1">
        <w:r>
          <w:rPr>
            <w:rFonts w:ascii="仿宋" w:eastAsia="仿宋" w:hAnsi="仿宋" w:cs="仿宋" w:hint="eastAsia"/>
            <w:lang w:eastAsia="zh-CN"/>
          </w:rPr>
          <w:t>七、环境保护与治理方案</w:t>
        </w:r>
        <w:r>
          <w:tab/>
        </w:r>
        <w:r>
          <w:fldChar w:fldCharType="begin"/>
        </w:r>
        <w:r>
          <w:instrText xml:space="preserve"> PAGEREF _Toc22046 \h </w:instrText>
        </w:r>
        <w:r>
          <w:fldChar w:fldCharType="separate"/>
        </w:r>
        <w:r>
          <w:t>36</w:t>
        </w:r>
        <w:r>
          <w:fldChar w:fldCharType="end"/>
        </w:r>
      </w:hyperlink>
    </w:p>
    <w:p>
      <w:pPr>
        <w:pStyle w:val="TOC2"/>
        <w:tabs>
          <w:tab w:val="right" w:leader="dot" w:pos="8306"/>
        </w:tabs>
      </w:pPr>
      <w:hyperlink w:anchor="_Toc17958" w:history="1">
        <w:r>
          <w:rPr>
            <w:rFonts w:ascii="仿宋" w:eastAsia="仿宋" w:hAnsi="仿宋" w:cs="仿宋" w:hint="eastAsia"/>
            <w:lang w:eastAsia="zh-CN"/>
          </w:rPr>
          <w:t>(一)、项目环境影响评估</w:t>
        </w:r>
        <w:r>
          <w:tab/>
        </w:r>
        <w:r>
          <w:fldChar w:fldCharType="begin"/>
        </w:r>
        <w:r>
          <w:instrText xml:space="preserve"> PAGEREF _Toc17958 \h </w:instrText>
        </w:r>
        <w:r>
          <w:fldChar w:fldCharType="separate"/>
        </w:r>
        <w:r>
          <w:t>36</w:t>
        </w:r>
        <w:r>
          <w:fldChar w:fldCharType="end"/>
        </w:r>
      </w:hyperlink>
    </w:p>
    <w:p>
      <w:pPr>
        <w:pStyle w:val="TOC2"/>
        <w:tabs>
          <w:tab w:val="right" w:leader="dot" w:pos="8306"/>
        </w:tabs>
      </w:pPr>
      <w:hyperlink w:anchor="_Toc27337" w:history="1">
        <w:r>
          <w:rPr>
            <w:rFonts w:ascii="仿宋" w:eastAsia="仿宋" w:hAnsi="仿宋" w:cs="仿宋" w:hint="eastAsia"/>
            <w:lang w:eastAsia="zh-CN"/>
          </w:rPr>
          <w:t>(二)、环境保护措施与治理方案</w:t>
        </w:r>
        <w:r>
          <w:tab/>
        </w:r>
        <w:r>
          <w:fldChar w:fldCharType="begin"/>
        </w:r>
        <w:r>
          <w:instrText xml:space="preserve"> PAGEREF _Toc27337 \h </w:instrText>
        </w:r>
        <w:r>
          <w:fldChar w:fldCharType="separate"/>
        </w:r>
        <w:r>
          <w:t>36</w:t>
        </w:r>
        <w:r>
          <w:fldChar w:fldCharType="end"/>
        </w:r>
      </w:hyperlink>
    </w:p>
    <w:p>
      <w:pPr>
        <w:pStyle w:val="TOC1"/>
        <w:tabs>
          <w:tab w:val="right" w:leader="dot" w:pos="8306"/>
        </w:tabs>
      </w:pPr>
      <w:hyperlink w:anchor="_Toc27164" w:history="1">
        <w:r>
          <w:rPr>
            <w:rFonts w:ascii="仿宋" w:eastAsia="仿宋" w:hAnsi="仿宋" w:cs="仿宋" w:hint="eastAsia"/>
            <w:lang w:eastAsia="zh-CN"/>
          </w:rPr>
          <w:t>八、经济效益与社会效益优化</w:t>
        </w:r>
        <w:r>
          <w:tab/>
        </w:r>
        <w:r>
          <w:fldChar w:fldCharType="begin"/>
        </w:r>
        <w:r>
          <w:instrText xml:space="preserve"> PAGEREF _Toc27164 \h </w:instrText>
        </w:r>
        <w:r>
          <w:fldChar w:fldCharType="separate"/>
        </w:r>
        <w:r>
          <w:t>37</w:t>
        </w:r>
        <w:r>
          <w:fldChar w:fldCharType="end"/>
        </w:r>
      </w:hyperlink>
    </w:p>
    <w:p>
      <w:pPr>
        <w:pStyle w:val="TOC2"/>
        <w:tabs>
          <w:tab w:val="right" w:leader="dot" w:pos="8306"/>
        </w:tabs>
      </w:pPr>
      <w:hyperlink w:anchor="_Toc544" w:history="1">
        <w:r>
          <w:rPr>
            <w:rFonts w:ascii="仿宋" w:eastAsia="仿宋" w:hAnsi="仿宋" w:cs="仿宋" w:hint="eastAsia"/>
            <w:lang w:eastAsia="zh-CN"/>
          </w:rPr>
          <w:t>(一)、经济效益提升策略</w:t>
        </w:r>
        <w:r>
          <w:tab/>
        </w:r>
        <w:r>
          <w:fldChar w:fldCharType="begin"/>
        </w:r>
        <w:r>
          <w:instrText xml:space="preserve"> PAGEREF _Toc544 \h </w:instrText>
        </w:r>
        <w:r>
          <w:fldChar w:fldCharType="separate"/>
        </w:r>
        <w:r>
          <w:t>37</w:t>
        </w:r>
        <w:r>
          <w:fldChar w:fldCharType="end"/>
        </w:r>
      </w:hyperlink>
    </w:p>
    <w:p>
      <w:pPr>
        <w:pStyle w:val="TOC2"/>
        <w:tabs>
          <w:tab w:val="right" w:leader="dot" w:pos="8306"/>
        </w:tabs>
      </w:pPr>
      <w:hyperlink w:anchor="_Toc7949" w:history="1">
        <w:r>
          <w:rPr>
            <w:rFonts w:ascii="仿宋" w:eastAsia="仿宋" w:hAnsi="仿宋" w:cs="仿宋" w:hint="eastAsia"/>
            <w:lang w:eastAsia="zh-CN"/>
          </w:rPr>
          <w:t>(二)、社会效益增强方案</w:t>
        </w:r>
        <w:r>
          <w:tab/>
        </w:r>
        <w:r>
          <w:fldChar w:fldCharType="begin"/>
        </w:r>
        <w:r>
          <w:instrText xml:space="preserve"> PAGEREF _Toc7949 \h </w:instrText>
        </w:r>
        <w:r>
          <w:fldChar w:fldCharType="separate"/>
        </w:r>
        <w:r>
          <w:t>38</w:t>
        </w:r>
        <w:r>
          <w:fldChar w:fldCharType="end"/>
        </w:r>
      </w:hyperlink>
    </w:p>
    <w:p>
      <w:pPr>
        <w:pStyle w:val="TOC1"/>
        <w:tabs>
          <w:tab w:val="right" w:leader="dot" w:pos="8306"/>
        </w:tabs>
      </w:pPr>
      <w:hyperlink w:anchor="_Toc25738" w:history="1">
        <w:r>
          <w:rPr>
            <w:rFonts w:ascii="仿宋" w:eastAsia="仿宋" w:hAnsi="仿宋" w:cs="仿宋" w:hint="eastAsia"/>
            <w:lang w:eastAsia="zh-CN"/>
          </w:rPr>
          <w:t>九、项目质量与标准</w:t>
        </w:r>
        <w:r>
          <w:tab/>
        </w:r>
        <w:r>
          <w:fldChar w:fldCharType="begin"/>
        </w:r>
        <w:r>
          <w:instrText xml:space="preserve"> PAGEREF _Toc25738 \h </w:instrText>
        </w:r>
        <w:r>
          <w:fldChar w:fldCharType="separate"/>
        </w:r>
        <w:r>
          <w:t>39</w:t>
        </w:r>
        <w:r>
          <w:fldChar w:fldCharType="end"/>
        </w:r>
      </w:hyperlink>
    </w:p>
    <w:p>
      <w:pPr>
        <w:pStyle w:val="TOC2"/>
        <w:tabs>
          <w:tab w:val="right" w:leader="dot" w:pos="8306"/>
        </w:tabs>
      </w:pPr>
      <w:hyperlink w:anchor="_Toc7604" w:history="1">
        <w:r>
          <w:rPr>
            <w:rFonts w:ascii="仿宋" w:eastAsia="仿宋" w:hAnsi="仿宋" w:cs="仿宋" w:hint="eastAsia"/>
            <w:lang w:eastAsia="zh-CN"/>
          </w:rPr>
          <w:t>(一)、质量保障体系</w:t>
        </w:r>
        <w:r>
          <w:tab/>
        </w:r>
        <w:r>
          <w:fldChar w:fldCharType="begin"/>
        </w:r>
        <w:r>
          <w:instrText xml:space="preserve"> PAGEREF _Toc7604 \h </w:instrText>
        </w:r>
        <w:r>
          <w:fldChar w:fldCharType="separate"/>
        </w:r>
        <w:r>
          <w:t>39</w:t>
        </w:r>
        <w:r>
          <w:fldChar w:fldCharType="end"/>
        </w:r>
      </w:hyperlink>
    </w:p>
    <w:p>
      <w:pPr>
        <w:pStyle w:val="TOC2"/>
        <w:tabs>
          <w:tab w:val="right" w:leader="dot" w:pos="8306"/>
        </w:tabs>
      </w:pPr>
      <w:hyperlink w:anchor="_Toc31235" w:history="1">
        <w:r>
          <w:rPr>
            <w:rFonts w:ascii="仿宋" w:eastAsia="仿宋" w:hAnsi="仿宋" w:cs="仿宋" w:hint="eastAsia"/>
            <w:lang w:eastAsia="zh-CN"/>
          </w:rPr>
          <w:t>(二)、标准化作业流程</w:t>
        </w:r>
        <w:r>
          <w:tab/>
        </w:r>
        <w:r>
          <w:fldChar w:fldCharType="begin"/>
        </w:r>
        <w:r>
          <w:instrText xml:space="preserve"> PAGEREF _Toc31235 \h </w:instrText>
        </w:r>
        <w:r>
          <w:fldChar w:fldCharType="separate"/>
        </w:r>
        <w:r>
          <w:t>41</w:t>
        </w:r>
        <w:r>
          <w:fldChar w:fldCharType="end"/>
        </w:r>
      </w:hyperlink>
    </w:p>
    <w:p>
      <w:pPr>
        <w:pStyle w:val="TOC2"/>
        <w:tabs>
          <w:tab w:val="right" w:leader="dot" w:pos="8306"/>
        </w:tabs>
      </w:pPr>
      <w:hyperlink w:anchor="_Toc8099" w:history="1">
        <w:r>
          <w:rPr>
            <w:rFonts w:ascii="仿宋" w:eastAsia="仿宋" w:hAnsi="仿宋" w:cs="仿宋" w:hint="eastAsia"/>
            <w:lang w:eastAsia="zh-CN"/>
          </w:rPr>
          <w:t>(三)、质量监控与评估</w:t>
        </w:r>
        <w:r>
          <w:tab/>
        </w:r>
        <w:r>
          <w:fldChar w:fldCharType="begin"/>
        </w:r>
        <w:r>
          <w:instrText xml:space="preserve"> PAGEREF _Toc8099 \h </w:instrText>
        </w:r>
        <w:r>
          <w:fldChar w:fldCharType="separate"/>
        </w:r>
        <w:r>
          <w:t>42</w:t>
        </w:r>
        <w:r>
          <w:fldChar w:fldCharType="end"/>
        </w:r>
      </w:hyperlink>
    </w:p>
    <w:p>
      <w:pPr>
        <w:pStyle w:val="TOC2"/>
        <w:tabs>
          <w:tab w:val="right" w:leader="dot" w:pos="8306"/>
        </w:tabs>
      </w:pPr>
      <w:hyperlink w:anchor="_Toc18763" w:history="1">
        <w:r>
          <w:rPr>
            <w:rFonts w:ascii="仿宋" w:eastAsia="仿宋" w:hAnsi="仿宋" w:cs="仿宋" w:hint="eastAsia"/>
            <w:lang w:eastAsia="zh-CN"/>
          </w:rPr>
          <w:t>(四)、质量改进计划</w:t>
        </w:r>
        <w:r>
          <w:tab/>
        </w:r>
        <w:r>
          <w:fldChar w:fldCharType="begin"/>
        </w:r>
        <w:r>
          <w:instrText xml:space="preserve"> PAGEREF _Toc18763 \h </w:instrText>
        </w:r>
        <w:r>
          <w:fldChar w:fldCharType="separate"/>
        </w:r>
        <w:r>
          <w:t>43</w:t>
        </w:r>
        <w:r>
          <w:fldChar w:fldCharType="end"/>
        </w:r>
      </w:hyperlink>
    </w:p>
    <w:p>
      <w:pPr>
        <w:pStyle w:val="TOC1"/>
        <w:tabs>
          <w:tab w:val="right" w:leader="dot" w:pos="8306"/>
        </w:tabs>
      </w:pPr>
      <w:hyperlink w:anchor="_Toc24102" w:history="1">
        <w:r>
          <w:rPr>
            <w:rFonts w:ascii="仿宋" w:eastAsia="仿宋" w:hAnsi="仿宋" w:cs="仿宋" w:hint="eastAsia"/>
            <w:lang w:eastAsia="zh-CN"/>
          </w:rPr>
          <w:t>十、项目实施与管理方案</w:t>
        </w:r>
        <w:r>
          <w:tab/>
        </w:r>
        <w:r>
          <w:fldChar w:fldCharType="begin"/>
        </w:r>
        <w:r>
          <w:instrText xml:space="preserve"> PAGEREF _Toc24102 \h </w:instrText>
        </w:r>
        <w:r>
          <w:fldChar w:fldCharType="separate"/>
        </w:r>
        <w:r>
          <w:t>44</w:t>
        </w:r>
        <w:r>
          <w:fldChar w:fldCharType="end"/>
        </w:r>
      </w:hyperlink>
    </w:p>
    <w:p>
      <w:pPr>
        <w:pStyle w:val="TOC2"/>
        <w:tabs>
          <w:tab w:val="right" w:leader="dot" w:pos="8306"/>
        </w:tabs>
      </w:pPr>
      <w:hyperlink w:anchor="_Toc1484" w:history="1">
        <w:r>
          <w:rPr>
            <w:rFonts w:ascii="仿宋" w:eastAsia="仿宋" w:hAnsi="仿宋" w:cs="仿宋" w:hint="eastAsia"/>
            <w:lang w:eastAsia="zh-CN"/>
          </w:rPr>
          <w:t>(一)、项目实施计划</w:t>
        </w:r>
        <w:r>
          <w:tab/>
        </w:r>
        <w:r>
          <w:fldChar w:fldCharType="begin"/>
        </w:r>
        <w:r>
          <w:instrText xml:space="preserve"> PAGEREF _Toc1484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6" w:history="1">
        <w:r>
          <w:rPr>
            <w:rFonts w:ascii="仿宋" w:eastAsia="仿宋" w:hAnsi="仿宋" w:cs="仿宋" w:hint="eastAsia"/>
            <w:lang w:eastAsia="zh-CN"/>
          </w:rPr>
          <w:t>(二)、项目组织机构与职责</w:t>
        </w:r>
        <w:r>
          <w:tab/>
        </w:r>
        <w:r>
          <w:fldChar w:fldCharType="begin"/>
        </w:r>
        <w:r>
          <w:instrText xml:space="preserve"> PAGEREF _Toc18726 \h </w:instrText>
        </w:r>
        <w:r>
          <w:fldChar w:fldCharType="separate"/>
        </w:r>
        <w:r>
          <w:t>46</w:t>
        </w:r>
        <w:r>
          <w:fldChar w:fldCharType="end"/>
        </w:r>
      </w:hyperlink>
    </w:p>
    <w:p>
      <w:pPr>
        <w:pStyle w:val="TOC2"/>
        <w:tabs>
          <w:tab w:val="right" w:leader="dot" w:pos="8306"/>
        </w:tabs>
      </w:pPr>
      <w:hyperlink w:anchor="_Toc18787" w:history="1">
        <w:r>
          <w:rPr>
            <w:rFonts w:ascii="仿宋" w:eastAsia="仿宋" w:hAnsi="仿宋" w:cs="仿宋" w:hint="eastAsia"/>
            <w:lang w:eastAsia="zh-CN"/>
          </w:rPr>
          <w:t>(三)、项目管理与监控体系</w:t>
        </w:r>
        <w:r>
          <w:tab/>
        </w:r>
        <w:r>
          <w:fldChar w:fldCharType="begin"/>
        </w:r>
        <w:r>
          <w:instrText xml:space="preserve"> PAGEREF _Toc18787 \h </w:instrText>
        </w:r>
        <w:r>
          <w:fldChar w:fldCharType="separate"/>
        </w:r>
        <w:r>
          <w:t>48</w:t>
        </w:r>
        <w:r>
          <w:fldChar w:fldCharType="end"/>
        </w:r>
      </w:hyperlink>
    </w:p>
    <w:p>
      <w:pPr>
        <w:pStyle w:val="TOC1"/>
        <w:tabs>
          <w:tab w:val="right" w:leader="dot" w:pos="8306"/>
        </w:tabs>
      </w:pPr>
      <w:hyperlink w:anchor="_Toc15934" w:history="1">
        <w:r>
          <w:rPr>
            <w:rFonts w:ascii="仿宋" w:eastAsia="仿宋" w:hAnsi="仿宋" w:cs="仿宋" w:hint="eastAsia"/>
            <w:lang w:eastAsia="zh-CN"/>
          </w:rPr>
          <w:t>十一、技术创新与产业升级</w:t>
        </w:r>
        <w:r>
          <w:tab/>
        </w:r>
        <w:r>
          <w:fldChar w:fldCharType="begin"/>
        </w:r>
        <w:r>
          <w:instrText xml:space="preserve"> PAGEREF _Toc15934 \h </w:instrText>
        </w:r>
        <w:r>
          <w:fldChar w:fldCharType="separate"/>
        </w:r>
        <w:r>
          <w:t>50</w:t>
        </w:r>
        <w:r>
          <w:fldChar w:fldCharType="end"/>
        </w:r>
      </w:hyperlink>
    </w:p>
    <w:p>
      <w:pPr>
        <w:pStyle w:val="TOC2"/>
        <w:tabs>
          <w:tab w:val="right" w:leader="dot" w:pos="8306"/>
        </w:tabs>
      </w:pPr>
      <w:hyperlink w:anchor="_Toc16809" w:history="1">
        <w:r>
          <w:rPr>
            <w:rFonts w:ascii="仿宋" w:eastAsia="仿宋" w:hAnsi="仿宋" w:cs="仿宋" w:hint="eastAsia"/>
            <w:lang w:eastAsia="zh-CN"/>
          </w:rPr>
          <w:t>(一)、技术创新方向与目标</w:t>
        </w:r>
        <w:r>
          <w:tab/>
        </w:r>
        <w:r>
          <w:fldChar w:fldCharType="begin"/>
        </w:r>
        <w:r>
          <w:instrText xml:space="preserve"> PAGEREF _Toc16809 \h </w:instrText>
        </w:r>
        <w:r>
          <w:fldChar w:fldCharType="separate"/>
        </w:r>
        <w:r>
          <w:t>50</w:t>
        </w:r>
        <w:r>
          <w:fldChar w:fldCharType="end"/>
        </w:r>
      </w:hyperlink>
    </w:p>
    <w:p>
      <w:pPr>
        <w:pStyle w:val="TOC2"/>
        <w:tabs>
          <w:tab w:val="right" w:leader="dot" w:pos="8306"/>
        </w:tabs>
      </w:pPr>
      <w:hyperlink w:anchor="_Toc2401" w:history="1">
        <w:r>
          <w:rPr>
            <w:rFonts w:ascii="仿宋" w:eastAsia="仿宋" w:hAnsi="仿宋" w:cs="仿宋" w:hint="eastAsia"/>
            <w:lang w:eastAsia="zh-CN"/>
          </w:rPr>
          <w:t>(二)、产业升级路径与措施</w:t>
        </w:r>
        <w:r>
          <w:tab/>
        </w:r>
        <w:r>
          <w:fldChar w:fldCharType="begin"/>
        </w:r>
        <w:r>
          <w:instrText xml:space="preserve"> PAGEREF _Toc2401 \h </w:instrText>
        </w:r>
        <w:r>
          <w:fldChar w:fldCharType="separate"/>
        </w:r>
        <w:r>
          <w:t>51</w:t>
        </w:r>
        <w:r>
          <w:fldChar w:fldCharType="end"/>
        </w:r>
      </w:hyperlink>
    </w:p>
    <w:p>
      <w:pPr>
        <w:pStyle w:val="TOC1"/>
        <w:tabs>
          <w:tab w:val="right" w:leader="dot" w:pos="8306"/>
        </w:tabs>
      </w:pPr>
      <w:hyperlink w:anchor="_Toc5247" w:history="1">
        <w:r>
          <w:rPr>
            <w:rFonts w:ascii="仿宋" w:eastAsia="仿宋" w:hAnsi="仿宋" w:cs="仿宋" w:hint="eastAsia"/>
            <w:lang w:eastAsia="zh-CN"/>
          </w:rPr>
          <w:t>十二、安全与应急管理</w:t>
        </w:r>
        <w:r>
          <w:tab/>
        </w:r>
        <w:r>
          <w:fldChar w:fldCharType="begin"/>
        </w:r>
        <w:r>
          <w:instrText xml:space="preserve"> PAGEREF _Toc5247 \h </w:instrText>
        </w:r>
        <w:r>
          <w:fldChar w:fldCharType="separate"/>
        </w:r>
        <w:r>
          <w:t>53</w:t>
        </w:r>
        <w:r>
          <w:fldChar w:fldCharType="end"/>
        </w:r>
      </w:hyperlink>
    </w:p>
    <w:p>
      <w:pPr>
        <w:pStyle w:val="TOC2"/>
        <w:tabs>
          <w:tab w:val="right" w:leader="dot" w:pos="8306"/>
        </w:tabs>
      </w:pPr>
      <w:hyperlink w:anchor="_Toc960" w:history="1">
        <w:r>
          <w:rPr>
            <w:rFonts w:ascii="仿宋" w:eastAsia="仿宋" w:hAnsi="仿宋" w:cs="仿宋" w:hint="eastAsia"/>
            <w:lang w:eastAsia="zh-CN"/>
          </w:rPr>
          <w:t>(一)、安全生产管理</w:t>
        </w:r>
        <w:r>
          <w:tab/>
        </w:r>
        <w:r>
          <w:fldChar w:fldCharType="begin"/>
        </w:r>
        <w:r>
          <w:instrText xml:space="preserve"> PAGEREF _Toc960 \h </w:instrText>
        </w:r>
        <w:r>
          <w:fldChar w:fldCharType="separate"/>
        </w:r>
        <w:r>
          <w:t>53</w:t>
        </w:r>
        <w:r>
          <w:fldChar w:fldCharType="end"/>
        </w:r>
      </w:hyperlink>
    </w:p>
    <w:p>
      <w:pPr>
        <w:pStyle w:val="TOC2"/>
        <w:tabs>
          <w:tab w:val="right" w:leader="dot" w:pos="8306"/>
        </w:tabs>
      </w:pPr>
      <w:hyperlink w:anchor="_Toc7647" w:history="1">
        <w:r>
          <w:rPr>
            <w:rFonts w:ascii="仿宋" w:eastAsia="仿宋" w:hAnsi="仿宋" w:cs="仿宋" w:hint="eastAsia"/>
            <w:lang w:eastAsia="zh-CN"/>
          </w:rPr>
          <w:t>(二)、应急预案与响应</w:t>
        </w:r>
        <w:r>
          <w:tab/>
        </w:r>
        <w:r>
          <w:fldChar w:fldCharType="begin"/>
        </w:r>
        <w:r>
          <w:instrText xml:space="preserve"> PAGEREF _Toc7647 \h </w:instrText>
        </w:r>
        <w:r>
          <w:fldChar w:fldCharType="separate"/>
        </w:r>
        <w:r>
          <w:t>54</w:t>
        </w:r>
        <w:r>
          <w:fldChar w:fldCharType="end"/>
        </w:r>
      </w:hyperlink>
    </w:p>
    <w:p>
      <w:pPr>
        <w:pStyle w:val="TOC1"/>
        <w:tabs>
          <w:tab w:val="right" w:leader="dot" w:pos="8306"/>
        </w:tabs>
      </w:pPr>
      <w:hyperlink w:anchor="_Toc2768" w:history="1">
        <w:r>
          <w:rPr>
            <w:rFonts w:ascii="仿宋" w:eastAsia="仿宋" w:hAnsi="仿宋" w:cs="仿宋" w:hint="eastAsia"/>
            <w:lang w:eastAsia="zh-CN"/>
          </w:rPr>
          <w:t>十三、合作与交流机制建立</w:t>
        </w:r>
        <w:r>
          <w:tab/>
        </w:r>
        <w:r>
          <w:fldChar w:fldCharType="begin"/>
        </w:r>
        <w:r>
          <w:instrText xml:space="preserve"> PAGEREF _Toc2768 \h </w:instrText>
        </w:r>
        <w:r>
          <w:fldChar w:fldCharType="separate"/>
        </w:r>
        <w:r>
          <w:t>56</w:t>
        </w:r>
        <w:r>
          <w:fldChar w:fldCharType="end"/>
        </w:r>
      </w:hyperlink>
    </w:p>
    <w:p>
      <w:pPr>
        <w:pStyle w:val="TOC2"/>
        <w:tabs>
          <w:tab w:val="right" w:leader="dot" w:pos="8306"/>
        </w:tabs>
      </w:pPr>
      <w:hyperlink w:anchor="_Toc31037" w:history="1">
        <w:r>
          <w:rPr>
            <w:rFonts w:ascii="仿宋" w:eastAsia="仿宋" w:hAnsi="仿宋" w:cs="仿宋" w:hint="eastAsia"/>
            <w:lang w:eastAsia="zh-CN"/>
          </w:rPr>
          <w:t>(一)、合作伙伴选择与合作方式</w:t>
        </w:r>
        <w:r>
          <w:tab/>
        </w:r>
        <w:r>
          <w:fldChar w:fldCharType="begin"/>
        </w:r>
        <w:r>
          <w:instrText xml:space="preserve"> PAGEREF _Toc31037 \h </w:instrText>
        </w:r>
        <w:r>
          <w:fldChar w:fldCharType="separate"/>
        </w:r>
        <w:r>
          <w:t>56</w:t>
        </w:r>
        <w:r>
          <w:fldChar w:fldCharType="end"/>
        </w:r>
      </w:hyperlink>
    </w:p>
    <w:p>
      <w:pPr>
        <w:pStyle w:val="TOC2"/>
        <w:tabs>
          <w:tab w:val="right" w:leader="dot" w:pos="8306"/>
        </w:tabs>
      </w:pPr>
      <w:hyperlink w:anchor="_Toc6312" w:history="1">
        <w:r>
          <w:rPr>
            <w:rFonts w:ascii="仿宋" w:eastAsia="仿宋" w:hAnsi="仿宋" w:cs="仿宋" w:hint="eastAsia"/>
            <w:lang w:eastAsia="zh-CN"/>
          </w:rPr>
          <w:t>(二)、交流与合作平台搭建</w:t>
        </w:r>
        <w:r>
          <w:tab/>
        </w:r>
        <w:r>
          <w:fldChar w:fldCharType="begin"/>
        </w:r>
        <w:r>
          <w:instrText xml:space="preserve"> PAGEREF _Toc6312 \h </w:instrText>
        </w:r>
        <w:r>
          <w:fldChar w:fldCharType="separate"/>
        </w:r>
        <w:r>
          <w:t>57</w:t>
        </w:r>
        <w:r>
          <w:fldChar w:fldCharType="end"/>
        </w:r>
      </w:hyperlink>
    </w:p>
    <w:p>
      <w:pPr>
        <w:pStyle w:val="TOC1"/>
        <w:tabs>
          <w:tab w:val="right" w:leader="dot" w:pos="8306"/>
        </w:tabs>
      </w:pPr>
      <w:hyperlink w:anchor="_Toc6916" w:history="1">
        <w:r>
          <w:rPr>
            <w:rFonts w:ascii="仿宋" w:eastAsia="仿宋" w:hAnsi="仿宋" w:cs="仿宋" w:hint="eastAsia"/>
            <w:lang w:eastAsia="zh-CN"/>
          </w:rPr>
          <w:t>十四、质量管理与控制</w:t>
        </w:r>
        <w:r>
          <w:tab/>
        </w:r>
        <w:r>
          <w:fldChar w:fldCharType="begin"/>
        </w:r>
        <w:r>
          <w:instrText xml:space="preserve"> PAGEREF _Toc6916 \h </w:instrText>
        </w:r>
        <w:r>
          <w:fldChar w:fldCharType="separate"/>
        </w:r>
        <w:r>
          <w:t>59</w:t>
        </w:r>
        <w:r>
          <w:fldChar w:fldCharType="end"/>
        </w:r>
      </w:hyperlink>
    </w:p>
    <w:p>
      <w:pPr>
        <w:pStyle w:val="TOC2"/>
        <w:tabs>
          <w:tab w:val="right" w:leader="dot" w:pos="8306"/>
        </w:tabs>
      </w:pPr>
      <w:hyperlink w:anchor="_Toc20485" w:history="1">
        <w:r>
          <w:rPr>
            <w:rFonts w:ascii="仿宋" w:eastAsia="仿宋" w:hAnsi="仿宋" w:cs="仿宋" w:hint="eastAsia"/>
            <w:lang w:eastAsia="zh-CN"/>
          </w:rPr>
          <w:t>(一)、质量管理体系建设</w:t>
        </w:r>
        <w:r>
          <w:tab/>
        </w:r>
        <w:r>
          <w:fldChar w:fldCharType="begin"/>
        </w:r>
        <w:r>
          <w:instrText xml:space="preserve"> PAGEREF _Toc20485 \h </w:instrText>
        </w:r>
        <w:r>
          <w:fldChar w:fldCharType="separate"/>
        </w:r>
        <w:r>
          <w:t>59</w:t>
        </w:r>
        <w:r>
          <w:fldChar w:fldCharType="end"/>
        </w:r>
      </w:hyperlink>
    </w:p>
    <w:p>
      <w:pPr>
        <w:pStyle w:val="TOC2"/>
        <w:tabs>
          <w:tab w:val="right" w:leader="dot" w:pos="8306"/>
        </w:tabs>
      </w:pPr>
      <w:hyperlink w:anchor="_Toc8950" w:history="1">
        <w:r>
          <w:rPr>
            <w:rFonts w:ascii="仿宋" w:eastAsia="仿宋" w:hAnsi="仿宋" w:cs="仿宋" w:hint="eastAsia"/>
            <w:lang w:eastAsia="zh-CN"/>
          </w:rPr>
          <w:t>(二)、质量控制措施</w:t>
        </w:r>
        <w:r>
          <w:tab/>
        </w:r>
        <w:r>
          <w:fldChar w:fldCharType="begin"/>
        </w:r>
        <w:r>
          <w:instrText xml:space="preserve"> PAGEREF _Toc8950 \h </w:instrText>
        </w:r>
        <w:r>
          <w:fldChar w:fldCharType="separate"/>
        </w:r>
        <w:r>
          <w:t>60</w:t>
        </w:r>
        <w:r>
          <w:fldChar w:fldCharType="end"/>
        </w:r>
      </w:hyperlink>
    </w:p>
    <w:p>
      <w:pPr>
        <w:pStyle w:val="TOC1"/>
        <w:tabs>
          <w:tab w:val="right" w:leader="dot" w:pos="8306"/>
        </w:tabs>
      </w:pPr>
      <w:hyperlink w:anchor="_Toc8630" w:history="1">
        <w:r>
          <w:rPr>
            <w:rFonts w:ascii="仿宋" w:eastAsia="仿宋" w:hAnsi="仿宋" w:cs="仿宋" w:hint="eastAsia"/>
            <w:lang w:eastAsia="zh-CN"/>
          </w:rPr>
          <w:t>十五、设施与设备管理</w:t>
        </w:r>
        <w:r>
          <w:tab/>
        </w:r>
        <w:r>
          <w:fldChar w:fldCharType="begin"/>
        </w:r>
        <w:r>
          <w:instrText xml:space="preserve"> PAGEREF _Toc8630 \h </w:instrText>
        </w:r>
        <w:r>
          <w:fldChar w:fldCharType="separate"/>
        </w:r>
        <w:r>
          <w:t>61</w:t>
        </w:r>
        <w:r>
          <w:fldChar w:fldCharType="end"/>
        </w:r>
      </w:hyperlink>
    </w:p>
    <w:p>
      <w:pPr>
        <w:pStyle w:val="TOC2"/>
        <w:tabs>
          <w:tab w:val="right" w:leader="dot" w:pos="8306"/>
        </w:tabs>
      </w:pPr>
      <w:hyperlink w:anchor="_Toc5742" w:history="1">
        <w:r>
          <w:rPr>
            <w:rFonts w:ascii="仿宋" w:eastAsia="仿宋" w:hAnsi="仿宋" w:cs="仿宋" w:hint="eastAsia"/>
            <w:lang w:eastAsia="zh-CN"/>
          </w:rPr>
          <w:t>(一)、设施规划与配置</w:t>
        </w:r>
        <w:r>
          <w:tab/>
        </w:r>
        <w:r>
          <w:fldChar w:fldCharType="begin"/>
        </w:r>
        <w:r>
          <w:instrText xml:space="preserve"> PAGEREF _Toc5742 \h </w:instrText>
        </w:r>
        <w:r>
          <w:fldChar w:fldCharType="separate"/>
        </w:r>
        <w:r>
          <w:t>61</w:t>
        </w:r>
        <w:r>
          <w:fldChar w:fldCharType="end"/>
        </w:r>
      </w:hyperlink>
    </w:p>
    <w:p>
      <w:pPr>
        <w:pStyle w:val="TOC2"/>
        <w:tabs>
          <w:tab w:val="right" w:leader="dot" w:pos="8306"/>
        </w:tabs>
      </w:pPr>
      <w:hyperlink w:anchor="_Toc7754" w:history="1">
        <w:r>
          <w:rPr>
            <w:rFonts w:ascii="仿宋" w:eastAsia="仿宋" w:hAnsi="仿宋" w:cs="仿宋" w:hint="eastAsia"/>
            <w:lang w:eastAsia="zh-CN"/>
          </w:rPr>
          <w:t>(二)、设备采购与维护管理</w:t>
        </w:r>
        <w:r>
          <w:tab/>
        </w:r>
        <w:r>
          <w:fldChar w:fldCharType="begin"/>
        </w:r>
        <w:r>
          <w:instrText xml:space="preserve"> PAGEREF _Toc7754 \h </w:instrText>
        </w:r>
        <w:r>
          <w:fldChar w:fldCharType="separate"/>
        </w:r>
        <w:r>
          <w:t>62</w:t>
        </w:r>
        <w:r>
          <w:fldChar w:fldCharType="end"/>
        </w:r>
      </w:hyperlink>
    </w:p>
    <w:p>
      <w:pPr>
        <w:pStyle w:val="TOC2"/>
        <w:tabs>
          <w:tab w:val="right" w:leader="dot" w:pos="8306"/>
        </w:tabs>
      </w:pPr>
      <w:hyperlink w:anchor="_Toc27098" w:history="1">
        <w:r>
          <w:rPr>
            <w:rFonts w:ascii="仿宋" w:eastAsia="仿宋" w:hAnsi="仿宋" w:cs="仿宋" w:hint="eastAsia"/>
            <w:lang w:eastAsia="zh-CN"/>
          </w:rPr>
          <w:t>(三)、设施设备升级策略</w:t>
        </w:r>
        <w:r>
          <w:tab/>
        </w:r>
        <w:r>
          <w:fldChar w:fldCharType="begin"/>
        </w:r>
        <w:r>
          <w:instrText xml:space="preserve"> PAGEREF _Toc27098 \h </w:instrText>
        </w:r>
        <w:r>
          <w:fldChar w:fldCharType="separate"/>
        </w:r>
        <w:r>
          <w:t>63</w:t>
        </w:r>
        <w:r>
          <w:fldChar w:fldCharType="end"/>
        </w:r>
      </w:hyperlink>
    </w:p>
    <w:p>
      <w:pPr>
        <w:pStyle w:val="TOC1"/>
        <w:tabs>
          <w:tab w:val="right" w:leader="dot" w:pos="8306"/>
        </w:tabs>
      </w:pPr>
      <w:hyperlink w:anchor="_Toc24106" w:history="1">
        <w:r>
          <w:rPr>
            <w:rFonts w:ascii="仿宋" w:eastAsia="仿宋" w:hAnsi="仿宋" w:cs="仿宋" w:hint="eastAsia"/>
            <w:lang w:eastAsia="zh-CN"/>
          </w:rPr>
          <w:t>十六、法律法规与政策遵循</w:t>
        </w:r>
        <w:r>
          <w:tab/>
        </w:r>
        <w:r>
          <w:fldChar w:fldCharType="begin"/>
        </w:r>
        <w:r>
          <w:instrText xml:space="preserve"> PAGEREF _Toc24106 \h </w:instrText>
        </w:r>
        <w:r>
          <w:fldChar w:fldCharType="separate"/>
        </w:r>
        <w:r>
          <w:t>64</w:t>
        </w:r>
        <w:r>
          <w:fldChar w:fldCharType="end"/>
        </w:r>
      </w:hyperlink>
    </w:p>
    <w:p>
      <w:pPr>
        <w:pStyle w:val="TOC2"/>
        <w:tabs>
          <w:tab w:val="right" w:leader="dot" w:pos="8306"/>
        </w:tabs>
      </w:pPr>
      <w:hyperlink w:anchor="_Toc15083" w:history="1">
        <w:r>
          <w:rPr>
            <w:rFonts w:ascii="仿宋" w:eastAsia="仿宋" w:hAnsi="仿宋" w:cs="仿宋" w:hint="eastAsia"/>
            <w:lang w:eastAsia="zh-CN"/>
          </w:rPr>
          <w:t>(一)、法律法规遵守</w:t>
        </w:r>
        <w:r>
          <w:tab/>
        </w:r>
        <w:r>
          <w:fldChar w:fldCharType="begin"/>
        </w:r>
        <w:r>
          <w:instrText xml:space="preserve"> PAGEREF _Toc15083 \h </w:instrText>
        </w:r>
        <w:r>
          <w:fldChar w:fldCharType="separate"/>
        </w:r>
        <w:r>
          <w:t>64</w:t>
        </w:r>
        <w:r>
          <w:fldChar w:fldCharType="end"/>
        </w:r>
      </w:hyperlink>
    </w:p>
    <w:p>
      <w:pPr>
        <w:pStyle w:val="TOC2"/>
        <w:tabs>
          <w:tab w:val="right" w:leader="dot" w:pos="8306"/>
        </w:tabs>
      </w:pPr>
      <w:hyperlink w:anchor="_Toc31624" w:history="1">
        <w:r>
          <w:rPr>
            <w:rFonts w:ascii="仿宋" w:eastAsia="仿宋" w:hAnsi="仿宋" w:cs="仿宋" w:hint="eastAsia"/>
            <w:lang w:eastAsia="zh-CN"/>
          </w:rPr>
          <w:t>(二)、政策导向与利用</w:t>
        </w:r>
        <w:r>
          <w:tab/>
        </w:r>
        <w:r>
          <w:fldChar w:fldCharType="begin"/>
        </w:r>
        <w:r>
          <w:instrText xml:space="preserve"> PAGEREF _Toc31624 \h </w:instrText>
        </w:r>
        <w:r>
          <w:fldChar w:fldCharType="separate"/>
        </w:r>
        <w:r>
          <w:t>65</w:t>
        </w:r>
        <w:r>
          <w:fldChar w:fldCharType="end"/>
        </w:r>
      </w:hyperlink>
    </w:p>
    <w:p>
      <w:pPr>
        <w:pStyle w:val="TOC1"/>
        <w:tabs>
          <w:tab w:val="right" w:leader="dot" w:pos="8306"/>
        </w:tabs>
      </w:pPr>
      <w:hyperlink w:anchor="_Toc26947" w:history="1">
        <w:r>
          <w:rPr>
            <w:rFonts w:ascii="仿宋" w:eastAsia="仿宋" w:hAnsi="仿宋" w:cs="仿宋" w:hint="eastAsia"/>
            <w:lang w:eastAsia="zh-CN"/>
          </w:rPr>
          <w:t>十七、知识产权管理与保护</w:t>
        </w:r>
        <w:r>
          <w:tab/>
        </w:r>
        <w:r>
          <w:fldChar w:fldCharType="begin"/>
        </w:r>
        <w:r>
          <w:instrText xml:space="preserve"> PAGEREF _Toc26947 \h </w:instrText>
        </w:r>
        <w:r>
          <w:fldChar w:fldCharType="separate"/>
        </w:r>
        <w:r>
          <w:t>66</w:t>
        </w:r>
        <w:r>
          <w:fldChar w:fldCharType="end"/>
        </w:r>
      </w:hyperlink>
    </w:p>
    <w:p>
      <w:pPr>
        <w:pStyle w:val="TOC2"/>
        <w:tabs>
          <w:tab w:val="right" w:leader="dot" w:pos="8306"/>
        </w:tabs>
      </w:pPr>
      <w:hyperlink w:anchor="_Toc13517" w:history="1">
        <w:r>
          <w:rPr>
            <w:rFonts w:ascii="仿宋" w:eastAsia="仿宋" w:hAnsi="仿宋" w:cs="仿宋" w:hint="eastAsia"/>
            <w:lang w:eastAsia="zh-CN"/>
          </w:rPr>
          <w:t>(一)、知识产权管理体系建设</w:t>
        </w:r>
        <w:r>
          <w:tab/>
        </w:r>
        <w:r>
          <w:fldChar w:fldCharType="begin"/>
        </w:r>
        <w:r>
          <w:instrText xml:space="preserve"> PAGEREF _Toc13517 \h </w:instrText>
        </w:r>
        <w:r>
          <w:fldChar w:fldCharType="separate"/>
        </w:r>
        <w:r>
          <w:t>66</w:t>
        </w:r>
        <w:r>
          <w:fldChar w:fldCharType="end"/>
        </w:r>
      </w:hyperlink>
    </w:p>
    <w:p>
      <w:pPr>
        <w:pStyle w:val="TOC2"/>
        <w:tabs>
          <w:tab w:val="right" w:leader="dot" w:pos="8306"/>
        </w:tabs>
      </w:pPr>
      <w:hyperlink w:anchor="_Toc27058" w:history="1">
        <w:r>
          <w:rPr>
            <w:rFonts w:ascii="仿宋" w:eastAsia="仿宋" w:hAnsi="仿宋" w:cs="仿宋" w:hint="eastAsia"/>
            <w:lang w:eastAsia="zh-CN"/>
          </w:rPr>
          <w:t>(二)、知识产权保护措施</w:t>
        </w:r>
        <w:r>
          <w:tab/>
        </w:r>
        <w:r>
          <w:fldChar w:fldCharType="begin"/>
        </w:r>
        <w:r>
          <w:instrText xml:space="preserve"> PAGEREF _Toc27058 \h </w:instrText>
        </w:r>
        <w:r>
          <w:fldChar w:fldCharType="separate"/>
        </w:r>
        <w:r>
          <w:t>66</w:t>
        </w:r>
        <w:r>
          <w:fldChar w:fldCharType="end"/>
        </w:r>
      </w:hyperlink>
    </w:p>
    <w:p>
      <w:pPr>
        <w:pStyle w:val="TOC1"/>
        <w:tabs>
          <w:tab w:val="right" w:leader="dot" w:pos="8306"/>
        </w:tabs>
      </w:pPr>
      <w:hyperlink w:anchor="_Toc17256" w:history="1">
        <w:r>
          <w:rPr>
            <w:rFonts w:ascii="仿宋" w:eastAsia="仿宋" w:hAnsi="仿宋" w:cs="仿宋" w:hint="eastAsia"/>
            <w:lang w:eastAsia="zh-CN"/>
          </w:rPr>
          <w:t>十八、产业协同与集群发展</w:t>
        </w:r>
        <w:r>
          <w:tab/>
        </w:r>
        <w:r>
          <w:fldChar w:fldCharType="begin"/>
        </w:r>
        <w:r>
          <w:instrText xml:space="preserve"> PAGEREF _Toc17256 \h </w:instrText>
        </w:r>
        <w:r>
          <w:fldChar w:fldCharType="separate"/>
        </w:r>
        <w:r>
          <w:t>68</w:t>
        </w:r>
        <w:r>
          <w:fldChar w:fldCharType="end"/>
        </w:r>
      </w:hyperlink>
    </w:p>
    <w:p>
      <w:pPr>
        <w:pStyle w:val="TOC2"/>
        <w:tabs>
          <w:tab w:val="right" w:leader="dot" w:pos="8306"/>
        </w:tabs>
      </w:pPr>
      <w:hyperlink w:anchor="_Toc20547" w:history="1">
        <w:r>
          <w:rPr>
            <w:rFonts w:ascii="仿宋" w:eastAsia="仿宋" w:hAnsi="仿宋" w:cs="仿宋" w:hint="eastAsia"/>
            <w:lang w:eastAsia="zh-CN"/>
          </w:rPr>
          <w:t>(一)、产业协同机制建设</w:t>
        </w:r>
        <w:r>
          <w:tab/>
        </w:r>
        <w:r>
          <w:fldChar w:fldCharType="begin"/>
        </w:r>
        <w:r>
          <w:instrText xml:space="preserve"> PAGEREF _Toc20547 \h </w:instrText>
        </w:r>
        <w:r>
          <w:fldChar w:fldCharType="separate"/>
        </w:r>
        <w:r>
          <w:t>68</w:t>
        </w:r>
        <w:r>
          <w:fldChar w:fldCharType="end"/>
        </w:r>
      </w:hyperlink>
    </w:p>
    <w:p>
      <w:pPr>
        <w:pStyle w:val="TOC2"/>
        <w:tabs>
          <w:tab w:val="right" w:leader="dot" w:pos="8306"/>
        </w:tabs>
      </w:pPr>
      <w:hyperlink w:anchor="_Toc4656" w:history="1">
        <w:r>
          <w:rPr>
            <w:rFonts w:ascii="仿宋" w:eastAsia="仿宋" w:hAnsi="仿宋" w:cs="仿宋" w:hint="eastAsia"/>
            <w:lang w:eastAsia="zh-CN"/>
          </w:rPr>
          <w:t>(二)、产业集群培育与发展</w:t>
        </w:r>
        <w:r>
          <w:tab/>
        </w:r>
        <w:r>
          <w:fldChar w:fldCharType="begin"/>
        </w:r>
        <w:r>
          <w:instrText xml:space="preserve"> PAGEREF _Toc4656 \h </w:instrText>
        </w:r>
        <w:r>
          <w:fldChar w:fldCharType="separate"/>
        </w:r>
        <w:r>
          <w:t>69</w:t>
        </w:r>
        <w:r>
          <w:fldChar w:fldCharType="end"/>
        </w:r>
      </w:hyperlink>
    </w:p>
    <w:p>
      <w:pPr>
        <w:pStyle w:val="TOC1"/>
        <w:tabs>
          <w:tab w:val="right" w:leader="dot" w:pos="8306"/>
        </w:tabs>
      </w:pPr>
      <w:hyperlink w:anchor="_Toc12186" w:history="1">
        <w:r>
          <w:rPr>
            <w:rFonts w:ascii="仿宋" w:eastAsia="仿宋" w:hAnsi="仿宋" w:cs="仿宋" w:hint="eastAsia"/>
            <w:lang w:eastAsia="zh-CN"/>
          </w:rPr>
          <w:t>十九、人力资源管理与开发</w:t>
        </w:r>
        <w:r>
          <w:tab/>
        </w:r>
        <w:r>
          <w:fldChar w:fldCharType="begin"/>
        </w:r>
        <w:r>
          <w:instrText xml:space="preserve"> PAGEREF _Toc12186 \h </w:instrText>
        </w:r>
        <w:r>
          <w:fldChar w:fldCharType="separate"/>
        </w:r>
        <w:r>
          <w:t>70</w:t>
        </w:r>
        <w:r>
          <w:fldChar w:fldCharType="end"/>
        </w:r>
      </w:hyperlink>
    </w:p>
    <w:p>
      <w:pPr>
        <w:pStyle w:val="TOC2"/>
        <w:tabs>
          <w:tab w:val="right" w:leader="dot" w:pos="8306"/>
        </w:tabs>
      </w:pPr>
      <w:hyperlink w:anchor="_Toc6071" w:history="1">
        <w:r>
          <w:rPr>
            <w:rFonts w:ascii="仿宋" w:eastAsia="仿宋" w:hAnsi="仿宋" w:cs="仿宋" w:hint="eastAsia"/>
            <w:lang w:eastAsia="zh-CN"/>
          </w:rPr>
          <w:t>(一)、人力资源规划</w:t>
        </w:r>
        <w:r>
          <w:tab/>
        </w:r>
        <w:r>
          <w:fldChar w:fldCharType="begin"/>
        </w:r>
        <w:r>
          <w:instrText xml:space="preserve"> PAGEREF _Toc6071 \h </w:instrText>
        </w:r>
        <w:r>
          <w:fldChar w:fldCharType="separate"/>
        </w:r>
        <w:r>
          <w:t>70</w:t>
        </w:r>
        <w:r>
          <w:fldChar w:fldCharType="end"/>
        </w:r>
      </w:hyperlink>
    </w:p>
    <w:p>
      <w:pPr>
        <w:pStyle w:val="TOC2"/>
        <w:tabs>
          <w:tab w:val="right" w:leader="dot" w:pos="8306"/>
        </w:tabs>
      </w:pPr>
      <w:hyperlink w:anchor="_Toc8319" w:history="1">
        <w:r>
          <w:rPr>
            <w:rFonts w:ascii="仿宋" w:eastAsia="仿宋" w:hAnsi="仿宋" w:cs="仿宋" w:hint="eastAsia"/>
            <w:lang w:eastAsia="zh-CN"/>
          </w:rPr>
          <w:t>(二)、人力资源开发与培训</w:t>
        </w:r>
        <w:r>
          <w:tab/>
        </w:r>
        <w:r>
          <w:fldChar w:fldCharType="begin"/>
        </w:r>
        <w:r>
          <w:instrText xml:space="preserve"> PAGEREF _Toc8319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99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人造原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人造原油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9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在全球经济快速发展和科技日新月异的今天，市场对创新技术和环保解决方案的需求日益增长。人造原油项目恰好聚焦于这一趋势，提供涵盖人工智能、大数据分析和可持续能源等领域的高效、先进产品和服务。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人造原油项目在其专注的领域内，特别是在人工智能和数据科学方面，有望推动显著的技术革新。项目的研发活动不仅有望孕育出改变行业运作方式的新技术，还可能在长远中影响整个技术生态系统。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人造原油项目还致力于提升当地居民的技能和就业能力，通过与当地教育机构合作提供培训和教育机会，从而提高社区整体的生活水平和社会福祉。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人造原油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60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人造原油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人造原油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644"/>
      <w:r>
        <w:rPr>
          <w:rFonts w:ascii="仿宋" w:eastAsia="仿宋" w:hAnsi="仿宋" w:cs="仿宋" w:hint="eastAsia"/>
          <w:sz w:val="28"/>
          <w:lang w:eastAsia="zh-CN"/>
        </w:rPr>
        <w:t>二、人造原油项目概论</w:t>
      </w:r>
      <w:bookmarkEnd w:id="6"/>
    </w:p>
    <w:p>
      <w:pPr>
        <w:pStyle w:val="Heading2"/>
        <w:rPr>
          <w:rFonts w:ascii="仿宋" w:eastAsia="仿宋" w:hAnsi="仿宋" w:cs="仿宋" w:hint="eastAsia"/>
          <w:lang w:eastAsia="zh-CN"/>
        </w:rPr>
      </w:pPr>
      <w:bookmarkStart w:id="7" w:name="_Toc2137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人造原油项目的申报单位是“XXX实业发展公司”，这是一家在其所处行业内备受尊敬的企业。公司自成立以来，通过其在人造原油项目中表现出的创新精神和卓越执行力，在市场上赢得了显著的地位。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该公司的法定代表人秦XX，在人造原油项目及其他多个行业领域中都有着显著的贡献。秦XX以其出色的领导才能和敏锐的商业洞察力，带领公司在人造原油项目等多个领域实现了持续的成长和成功。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人造原油项目的重要合作伙伴。公司专注于[行业名称]领域，以创新作为驱动力，不断推动技术进步和市场扩张。在人造原油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人造原油项目中展现了强劲的增长和稳定的财务表现。公司通过有效的策略，在人造原油项目中扩大了其市场份额并增强了盈利能力。同时，公司积极承担社会责任，参与各类社会公益项目，增强了其在人造原油项目中的品牌形象和社会影响力。</w:t>
      </w:r>
    </w:p>
    <w:p>
      <w:pPr>
        <w:pStyle w:val="Heading2"/>
        <w:ind w:firstLine="560" w:firstLineChars="200"/>
        <w:rPr>
          <w:rFonts w:ascii="仿宋" w:eastAsia="仿宋" w:hAnsi="仿宋" w:cs="仿宋" w:hint="eastAsia"/>
          <w:sz w:val="28"/>
          <w:lang w:eastAsia="zh-CN"/>
        </w:rPr>
      </w:pPr>
      <w:bookmarkStart w:id="8" w:name="_Toc2203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原油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人造原油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8"/>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660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直接收益：假设人造原油项目的产品或服务年销售收入为XX万元。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https://d.book118.com/398001100036006037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61E77"/>
    <w:rsid w:val="7D161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00110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2024-02-14T19:43:00Z</dcterms:created>
  <dcterms:modified xsi:type="dcterms:W3CDTF">2024-02-14T19:43:48Z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32175416D1F1455BA9A0CADAB4622797_11</vt:lpwstr>
  </property>
  <property fmtid="{D5CDD505-2E9C-101B-9397-08002B2CF9AE}" pid="3" name="KSOProductBuildVer">
    <vt:lpwstr>2052-12.1.0.16250</vt:lpwstr>
  </property>
</Properties>
</file>