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移印机项目规划设计纲要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112" w:history="1">
        <w:r>
          <w:rPr>
            <w:rFonts w:ascii="仿宋" w:eastAsia="仿宋" w:hAnsi="仿宋" w:cs="仿宋" w:hint="eastAsia"/>
            <w:lang w:eastAsia="zh-CN"/>
          </w:rPr>
          <w:t>前言</w:t>
        </w:r>
        <w:r>
          <w:tab/>
        </w:r>
        <w:r>
          <w:fldChar w:fldCharType="begin"/>
        </w:r>
        <w:r>
          <w:instrText xml:space="preserve"> PAGEREF _Toc15112 \h </w:instrText>
        </w:r>
        <w:r>
          <w:fldChar w:fldCharType="separate"/>
        </w:r>
        <w:r>
          <w:t>3</w:t>
        </w:r>
        <w:r>
          <w:fldChar w:fldCharType="end"/>
        </w:r>
      </w:hyperlink>
    </w:p>
    <w:p>
      <w:pPr>
        <w:pStyle w:val="TOC1"/>
        <w:tabs>
          <w:tab w:val="right" w:leader="dot" w:pos="8306"/>
        </w:tabs>
      </w:pPr>
      <w:hyperlink w:anchor="_Toc20424" w:history="1">
        <w:r>
          <w:rPr>
            <w:rFonts w:ascii="仿宋" w:eastAsia="仿宋" w:hAnsi="仿宋" w:cs="仿宋" w:hint="eastAsia"/>
            <w:lang w:eastAsia="zh-CN"/>
          </w:rPr>
          <w:t>一、移印机项目土建工程</w:t>
        </w:r>
        <w:r>
          <w:tab/>
        </w:r>
        <w:r>
          <w:fldChar w:fldCharType="begin"/>
        </w:r>
        <w:r>
          <w:instrText xml:space="preserve"> PAGEREF _Toc20424 \h </w:instrText>
        </w:r>
        <w:r>
          <w:fldChar w:fldCharType="separate"/>
        </w:r>
        <w:r>
          <w:t>3</w:t>
        </w:r>
        <w:r>
          <w:fldChar w:fldCharType="end"/>
        </w:r>
      </w:hyperlink>
    </w:p>
    <w:p>
      <w:pPr>
        <w:pStyle w:val="TOC2"/>
        <w:tabs>
          <w:tab w:val="right" w:leader="dot" w:pos="8306"/>
        </w:tabs>
      </w:pPr>
      <w:hyperlink w:anchor="_Toc25488" w:history="1">
        <w:r>
          <w:rPr>
            <w:rFonts w:ascii="仿宋" w:eastAsia="仿宋" w:hAnsi="仿宋" w:cs="仿宋" w:hint="eastAsia"/>
            <w:lang w:eastAsia="zh-CN"/>
          </w:rPr>
          <w:t>(一)、建筑工程设计原则</w:t>
        </w:r>
        <w:r>
          <w:tab/>
        </w:r>
        <w:r>
          <w:fldChar w:fldCharType="begin"/>
        </w:r>
        <w:r>
          <w:instrText xml:space="preserve"> PAGEREF _Toc25488 \h </w:instrText>
        </w:r>
        <w:r>
          <w:fldChar w:fldCharType="separate"/>
        </w:r>
        <w:r>
          <w:t>3</w:t>
        </w:r>
        <w:r>
          <w:fldChar w:fldCharType="end"/>
        </w:r>
      </w:hyperlink>
    </w:p>
    <w:p>
      <w:pPr>
        <w:pStyle w:val="TOC2"/>
        <w:tabs>
          <w:tab w:val="right" w:leader="dot" w:pos="8306"/>
        </w:tabs>
      </w:pPr>
      <w:hyperlink w:anchor="_Toc16980" w:history="1">
        <w:r>
          <w:rPr>
            <w:rFonts w:ascii="仿宋" w:eastAsia="仿宋" w:hAnsi="仿宋" w:cs="仿宋" w:hint="eastAsia"/>
            <w:lang w:eastAsia="zh-CN"/>
          </w:rPr>
          <w:t>(二)、土建工程设计年限及安全等级</w:t>
        </w:r>
        <w:r>
          <w:tab/>
        </w:r>
        <w:r>
          <w:fldChar w:fldCharType="begin"/>
        </w:r>
        <w:r>
          <w:instrText xml:space="preserve"> PAGEREF _Toc16980 \h </w:instrText>
        </w:r>
        <w:r>
          <w:fldChar w:fldCharType="separate"/>
        </w:r>
        <w:r>
          <w:t>4</w:t>
        </w:r>
        <w:r>
          <w:fldChar w:fldCharType="end"/>
        </w:r>
      </w:hyperlink>
    </w:p>
    <w:p>
      <w:pPr>
        <w:pStyle w:val="TOC2"/>
        <w:tabs>
          <w:tab w:val="right" w:leader="dot" w:pos="8306"/>
        </w:tabs>
      </w:pPr>
      <w:hyperlink w:anchor="_Toc26400" w:history="1">
        <w:r>
          <w:rPr>
            <w:rFonts w:ascii="仿宋" w:eastAsia="仿宋" w:hAnsi="仿宋" w:cs="仿宋" w:hint="eastAsia"/>
            <w:lang w:eastAsia="zh-CN"/>
          </w:rPr>
          <w:t>(三)、建筑工程设计总体要求</w:t>
        </w:r>
        <w:r>
          <w:tab/>
        </w:r>
        <w:r>
          <w:fldChar w:fldCharType="begin"/>
        </w:r>
        <w:r>
          <w:instrText xml:space="preserve"> PAGEREF _Toc26400 \h </w:instrText>
        </w:r>
        <w:r>
          <w:fldChar w:fldCharType="separate"/>
        </w:r>
        <w:r>
          <w:t>5</w:t>
        </w:r>
        <w:r>
          <w:fldChar w:fldCharType="end"/>
        </w:r>
      </w:hyperlink>
    </w:p>
    <w:p>
      <w:pPr>
        <w:pStyle w:val="TOC2"/>
        <w:tabs>
          <w:tab w:val="right" w:leader="dot" w:pos="8306"/>
        </w:tabs>
      </w:pPr>
      <w:hyperlink w:anchor="_Toc18210" w:history="1">
        <w:r>
          <w:rPr>
            <w:rFonts w:ascii="仿宋" w:eastAsia="仿宋" w:hAnsi="仿宋" w:cs="仿宋" w:hint="eastAsia"/>
            <w:lang w:eastAsia="zh-CN"/>
          </w:rPr>
          <w:t>(四)、土建工程建设指标</w:t>
        </w:r>
        <w:r>
          <w:tab/>
        </w:r>
        <w:r>
          <w:fldChar w:fldCharType="begin"/>
        </w:r>
        <w:r>
          <w:instrText xml:space="preserve"> PAGEREF _Toc18210 \h </w:instrText>
        </w:r>
        <w:r>
          <w:fldChar w:fldCharType="separate"/>
        </w:r>
        <w:r>
          <w:t>6</w:t>
        </w:r>
        <w:r>
          <w:fldChar w:fldCharType="end"/>
        </w:r>
      </w:hyperlink>
    </w:p>
    <w:p>
      <w:pPr>
        <w:pStyle w:val="TOC1"/>
        <w:tabs>
          <w:tab w:val="right" w:leader="dot" w:pos="8306"/>
        </w:tabs>
      </w:pPr>
      <w:hyperlink w:anchor="_Toc18138" w:history="1">
        <w:r>
          <w:rPr>
            <w:rFonts w:ascii="仿宋" w:eastAsia="仿宋" w:hAnsi="仿宋" w:cs="仿宋" w:hint="eastAsia"/>
            <w:lang w:eastAsia="zh-CN"/>
          </w:rPr>
          <w:t>二、市场分析、调研</w:t>
        </w:r>
        <w:r>
          <w:tab/>
        </w:r>
        <w:r>
          <w:fldChar w:fldCharType="begin"/>
        </w:r>
        <w:r>
          <w:instrText xml:space="preserve"> PAGEREF _Toc18138 \h </w:instrText>
        </w:r>
        <w:r>
          <w:fldChar w:fldCharType="separate"/>
        </w:r>
        <w:r>
          <w:t>6</w:t>
        </w:r>
        <w:r>
          <w:fldChar w:fldCharType="end"/>
        </w:r>
      </w:hyperlink>
    </w:p>
    <w:p>
      <w:pPr>
        <w:pStyle w:val="TOC2"/>
        <w:tabs>
          <w:tab w:val="right" w:leader="dot" w:pos="8306"/>
        </w:tabs>
      </w:pPr>
      <w:hyperlink w:anchor="_Toc1959" w:history="1">
        <w:r>
          <w:rPr>
            <w:rFonts w:ascii="仿宋" w:eastAsia="仿宋" w:hAnsi="仿宋" w:cs="仿宋" w:hint="eastAsia"/>
            <w:lang w:eastAsia="zh-CN"/>
          </w:rPr>
          <w:t>(一)、移印机行业分析</w:t>
        </w:r>
        <w:r>
          <w:tab/>
        </w:r>
        <w:r>
          <w:fldChar w:fldCharType="begin"/>
        </w:r>
        <w:r>
          <w:instrText xml:space="preserve"> PAGEREF _Toc1959 \h </w:instrText>
        </w:r>
        <w:r>
          <w:fldChar w:fldCharType="separate"/>
        </w:r>
        <w:r>
          <w:t>6</w:t>
        </w:r>
        <w:r>
          <w:fldChar w:fldCharType="end"/>
        </w:r>
      </w:hyperlink>
    </w:p>
    <w:p>
      <w:pPr>
        <w:pStyle w:val="TOC2"/>
        <w:tabs>
          <w:tab w:val="right" w:leader="dot" w:pos="8306"/>
        </w:tabs>
      </w:pPr>
      <w:hyperlink w:anchor="_Toc26576" w:history="1">
        <w:r>
          <w:rPr>
            <w:rFonts w:ascii="仿宋" w:eastAsia="仿宋" w:hAnsi="仿宋" w:cs="仿宋" w:hint="eastAsia"/>
            <w:lang w:eastAsia="zh-CN"/>
          </w:rPr>
          <w:t>(二)、移印机市场分析预测</w:t>
        </w:r>
        <w:r>
          <w:tab/>
        </w:r>
        <w:r>
          <w:fldChar w:fldCharType="begin"/>
        </w:r>
        <w:r>
          <w:instrText xml:space="preserve"> PAGEREF _Toc26576 \h </w:instrText>
        </w:r>
        <w:r>
          <w:fldChar w:fldCharType="separate"/>
        </w:r>
        <w:r>
          <w:t>7</w:t>
        </w:r>
        <w:r>
          <w:fldChar w:fldCharType="end"/>
        </w:r>
      </w:hyperlink>
    </w:p>
    <w:p>
      <w:pPr>
        <w:pStyle w:val="TOC1"/>
        <w:tabs>
          <w:tab w:val="right" w:leader="dot" w:pos="8306"/>
        </w:tabs>
      </w:pPr>
      <w:hyperlink w:anchor="_Toc30810" w:history="1">
        <w:r>
          <w:rPr>
            <w:rFonts w:ascii="仿宋" w:eastAsia="仿宋" w:hAnsi="仿宋" w:cs="仿宋" w:hint="eastAsia"/>
            <w:lang w:eastAsia="zh-CN"/>
          </w:rPr>
          <w:t>三、移印机项目可持续发展</w:t>
        </w:r>
        <w:r>
          <w:tab/>
        </w:r>
        <w:r>
          <w:fldChar w:fldCharType="begin"/>
        </w:r>
        <w:r>
          <w:instrText xml:space="preserve"> PAGEREF _Toc30810 \h </w:instrText>
        </w:r>
        <w:r>
          <w:fldChar w:fldCharType="separate"/>
        </w:r>
        <w:r>
          <w:t>8</w:t>
        </w:r>
        <w:r>
          <w:fldChar w:fldCharType="end"/>
        </w:r>
      </w:hyperlink>
    </w:p>
    <w:p>
      <w:pPr>
        <w:pStyle w:val="TOC2"/>
        <w:tabs>
          <w:tab w:val="right" w:leader="dot" w:pos="8306"/>
        </w:tabs>
      </w:pPr>
      <w:hyperlink w:anchor="_Toc10652" w:history="1">
        <w:r>
          <w:rPr>
            <w:rFonts w:ascii="仿宋" w:eastAsia="仿宋" w:hAnsi="仿宋" w:cs="仿宋" w:hint="eastAsia"/>
            <w:lang w:eastAsia="zh-CN"/>
          </w:rPr>
          <w:t>(一)、可持续战略与实践</w:t>
        </w:r>
        <w:r>
          <w:tab/>
        </w:r>
        <w:r>
          <w:fldChar w:fldCharType="begin"/>
        </w:r>
        <w:r>
          <w:instrText xml:space="preserve"> PAGEREF _Toc10652 \h </w:instrText>
        </w:r>
        <w:r>
          <w:fldChar w:fldCharType="separate"/>
        </w:r>
        <w:r>
          <w:t>8</w:t>
        </w:r>
        <w:r>
          <w:fldChar w:fldCharType="end"/>
        </w:r>
      </w:hyperlink>
    </w:p>
    <w:p>
      <w:pPr>
        <w:pStyle w:val="TOC2"/>
        <w:tabs>
          <w:tab w:val="right" w:leader="dot" w:pos="8306"/>
        </w:tabs>
      </w:pPr>
      <w:hyperlink w:anchor="_Toc19299" w:history="1">
        <w:r>
          <w:rPr>
            <w:rFonts w:ascii="仿宋" w:eastAsia="仿宋" w:hAnsi="仿宋" w:cs="仿宋" w:hint="eastAsia"/>
            <w:lang w:eastAsia="zh-CN"/>
          </w:rPr>
          <w:t>(二)、环保与社会责任</w:t>
        </w:r>
        <w:r>
          <w:tab/>
        </w:r>
        <w:r>
          <w:fldChar w:fldCharType="begin"/>
        </w:r>
        <w:r>
          <w:instrText xml:space="preserve"> PAGEREF _Toc19299 \h </w:instrText>
        </w:r>
        <w:r>
          <w:fldChar w:fldCharType="separate"/>
        </w:r>
        <w:r>
          <w:t>8</w:t>
        </w:r>
        <w:r>
          <w:fldChar w:fldCharType="end"/>
        </w:r>
      </w:hyperlink>
    </w:p>
    <w:p>
      <w:pPr>
        <w:pStyle w:val="TOC1"/>
        <w:tabs>
          <w:tab w:val="right" w:leader="dot" w:pos="8306"/>
        </w:tabs>
      </w:pPr>
      <w:hyperlink w:anchor="_Toc27358" w:history="1">
        <w:r>
          <w:rPr>
            <w:rFonts w:ascii="仿宋" w:eastAsia="仿宋" w:hAnsi="仿宋" w:cs="仿宋" w:hint="eastAsia"/>
            <w:lang w:eastAsia="zh-CN"/>
          </w:rPr>
          <w:t>四、移印机项目建设单位说明</w:t>
        </w:r>
        <w:r>
          <w:tab/>
        </w:r>
        <w:r>
          <w:fldChar w:fldCharType="begin"/>
        </w:r>
        <w:r>
          <w:instrText xml:space="preserve"> PAGEREF _Toc27358 \h </w:instrText>
        </w:r>
        <w:r>
          <w:fldChar w:fldCharType="separate"/>
        </w:r>
        <w:r>
          <w:t>9</w:t>
        </w:r>
        <w:r>
          <w:fldChar w:fldCharType="end"/>
        </w:r>
      </w:hyperlink>
    </w:p>
    <w:p>
      <w:pPr>
        <w:pStyle w:val="TOC2"/>
        <w:tabs>
          <w:tab w:val="right" w:leader="dot" w:pos="8306"/>
        </w:tabs>
      </w:pPr>
      <w:hyperlink w:anchor="_Toc19882" w:history="1">
        <w:r>
          <w:rPr>
            <w:rFonts w:ascii="仿宋" w:eastAsia="仿宋" w:hAnsi="仿宋" w:cs="仿宋" w:hint="eastAsia"/>
            <w:lang w:eastAsia="zh-CN"/>
          </w:rPr>
          <w:t>(一)、移印机项目承办单位基本情况</w:t>
        </w:r>
        <w:r>
          <w:tab/>
        </w:r>
        <w:r>
          <w:fldChar w:fldCharType="begin"/>
        </w:r>
        <w:r>
          <w:instrText xml:space="preserve"> PAGEREF _Toc19882 \h </w:instrText>
        </w:r>
        <w:r>
          <w:fldChar w:fldCharType="separate"/>
        </w:r>
        <w:r>
          <w:t>9</w:t>
        </w:r>
        <w:r>
          <w:fldChar w:fldCharType="end"/>
        </w:r>
      </w:hyperlink>
    </w:p>
    <w:p>
      <w:pPr>
        <w:pStyle w:val="TOC2"/>
        <w:tabs>
          <w:tab w:val="right" w:leader="dot" w:pos="8306"/>
        </w:tabs>
      </w:pPr>
      <w:hyperlink w:anchor="_Toc12921" w:history="1">
        <w:r>
          <w:rPr>
            <w:rFonts w:ascii="仿宋" w:eastAsia="仿宋" w:hAnsi="仿宋" w:cs="仿宋" w:hint="eastAsia"/>
            <w:lang w:eastAsia="zh-CN"/>
          </w:rPr>
          <w:t>(二)、公司经济效益分析</w:t>
        </w:r>
        <w:r>
          <w:tab/>
        </w:r>
        <w:r>
          <w:fldChar w:fldCharType="begin"/>
        </w:r>
        <w:r>
          <w:instrText xml:space="preserve"> PAGEREF _Toc12921 \h </w:instrText>
        </w:r>
        <w:r>
          <w:fldChar w:fldCharType="separate"/>
        </w:r>
        <w:r>
          <w:t>10</w:t>
        </w:r>
        <w:r>
          <w:fldChar w:fldCharType="end"/>
        </w:r>
      </w:hyperlink>
    </w:p>
    <w:p>
      <w:pPr>
        <w:pStyle w:val="TOC1"/>
        <w:tabs>
          <w:tab w:val="right" w:leader="dot" w:pos="8306"/>
        </w:tabs>
      </w:pPr>
      <w:hyperlink w:anchor="_Toc10664" w:history="1">
        <w:r>
          <w:rPr>
            <w:rFonts w:ascii="仿宋" w:eastAsia="仿宋" w:hAnsi="仿宋" w:cs="仿宋" w:hint="eastAsia"/>
            <w:lang w:eastAsia="zh-CN"/>
          </w:rPr>
          <w:t>五、移印机项目概论</w:t>
        </w:r>
        <w:r>
          <w:tab/>
        </w:r>
        <w:r>
          <w:fldChar w:fldCharType="begin"/>
        </w:r>
        <w:r>
          <w:instrText xml:space="preserve"> PAGEREF _Toc10664 \h </w:instrText>
        </w:r>
        <w:r>
          <w:fldChar w:fldCharType="separate"/>
        </w:r>
        <w:r>
          <w:t>11</w:t>
        </w:r>
        <w:r>
          <w:fldChar w:fldCharType="end"/>
        </w:r>
      </w:hyperlink>
    </w:p>
    <w:p>
      <w:pPr>
        <w:pStyle w:val="TOC2"/>
        <w:tabs>
          <w:tab w:val="right" w:leader="dot" w:pos="8306"/>
        </w:tabs>
      </w:pPr>
      <w:hyperlink w:anchor="_Toc11191" w:history="1">
        <w:r>
          <w:rPr>
            <w:rFonts w:ascii="仿宋" w:eastAsia="仿宋" w:hAnsi="仿宋" w:cs="仿宋" w:hint="eastAsia"/>
            <w:lang w:eastAsia="zh-CN"/>
          </w:rPr>
          <w:t>(一)、移印机项目概况</w:t>
        </w:r>
        <w:r>
          <w:tab/>
        </w:r>
        <w:r>
          <w:fldChar w:fldCharType="begin"/>
        </w:r>
        <w:r>
          <w:instrText xml:space="preserve"> PAGEREF _Toc11191 \h </w:instrText>
        </w:r>
        <w:r>
          <w:fldChar w:fldCharType="separate"/>
        </w:r>
        <w:r>
          <w:t>11</w:t>
        </w:r>
        <w:r>
          <w:fldChar w:fldCharType="end"/>
        </w:r>
      </w:hyperlink>
    </w:p>
    <w:p>
      <w:pPr>
        <w:pStyle w:val="TOC2"/>
        <w:tabs>
          <w:tab w:val="right" w:leader="dot" w:pos="8306"/>
        </w:tabs>
      </w:pPr>
      <w:hyperlink w:anchor="_Toc9568" w:history="1">
        <w:r>
          <w:rPr>
            <w:rFonts w:ascii="仿宋" w:eastAsia="仿宋" w:hAnsi="仿宋" w:cs="仿宋" w:hint="eastAsia"/>
            <w:lang w:eastAsia="zh-CN"/>
          </w:rPr>
          <w:t>(二)、移印机项目目标</w:t>
        </w:r>
        <w:r>
          <w:tab/>
        </w:r>
        <w:r>
          <w:fldChar w:fldCharType="begin"/>
        </w:r>
        <w:r>
          <w:instrText xml:space="preserve"> PAGEREF _Toc9568 \h </w:instrText>
        </w:r>
        <w:r>
          <w:fldChar w:fldCharType="separate"/>
        </w:r>
        <w:r>
          <w:t>13</w:t>
        </w:r>
        <w:r>
          <w:fldChar w:fldCharType="end"/>
        </w:r>
      </w:hyperlink>
    </w:p>
    <w:p>
      <w:pPr>
        <w:pStyle w:val="TOC2"/>
        <w:tabs>
          <w:tab w:val="right" w:leader="dot" w:pos="8306"/>
        </w:tabs>
      </w:pPr>
      <w:hyperlink w:anchor="_Toc21715" w:history="1">
        <w:r>
          <w:rPr>
            <w:rFonts w:ascii="仿宋" w:eastAsia="仿宋" w:hAnsi="仿宋" w:cs="仿宋" w:hint="eastAsia"/>
            <w:lang w:eastAsia="zh-CN"/>
          </w:rPr>
          <w:t>(三)、移印机项目提出的理由</w:t>
        </w:r>
        <w:r>
          <w:tab/>
        </w:r>
        <w:r>
          <w:fldChar w:fldCharType="begin"/>
        </w:r>
        <w:r>
          <w:instrText xml:space="preserve"> PAGEREF _Toc21715 \h </w:instrText>
        </w:r>
        <w:r>
          <w:fldChar w:fldCharType="separate"/>
        </w:r>
        <w:r>
          <w:t>14</w:t>
        </w:r>
        <w:r>
          <w:fldChar w:fldCharType="end"/>
        </w:r>
      </w:hyperlink>
    </w:p>
    <w:p>
      <w:pPr>
        <w:pStyle w:val="TOC2"/>
        <w:tabs>
          <w:tab w:val="right" w:leader="dot" w:pos="8306"/>
        </w:tabs>
      </w:pPr>
      <w:hyperlink w:anchor="_Toc23906" w:history="1">
        <w:r>
          <w:rPr>
            <w:rFonts w:ascii="仿宋" w:eastAsia="仿宋" w:hAnsi="仿宋" w:cs="仿宋" w:hint="eastAsia"/>
            <w:lang w:eastAsia="zh-CN"/>
          </w:rPr>
          <w:t>(四)、移印机项目意义</w:t>
        </w:r>
        <w:r>
          <w:tab/>
        </w:r>
        <w:r>
          <w:fldChar w:fldCharType="begin"/>
        </w:r>
        <w:r>
          <w:instrText xml:space="preserve"> PAGEREF _Toc23906 \h </w:instrText>
        </w:r>
        <w:r>
          <w:fldChar w:fldCharType="separate"/>
        </w:r>
        <w:r>
          <w:t>16</w:t>
        </w:r>
        <w:r>
          <w:fldChar w:fldCharType="end"/>
        </w:r>
      </w:hyperlink>
    </w:p>
    <w:p>
      <w:pPr>
        <w:pStyle w:val="TOC2"/>
        <w:tabs>
          <w:tab w:val="right" w:leader="dot" w:pos="8306"/>
        </w:tabs>
      </w:pPr>
      <w:hyperlink w:anchor="_Toc31341" w:history="1">
        <w:r>
          <w:rPr>
            <w:rFonts w:ascii="仿宋" w:eastAsia="仿宋" w:hAnsi="仿宋" w:cs="仿宋" w:hint="eastAsia"/>
            <w:lang w:eastAsia="zh-CN"/>
          </w:rPr>
          <w:t>(五)、移印机项目背景</w:t>
        </w:r>
        <w:r>
          <w:tab/>
        </w:r>
        <w:r>
          <w:fldChar w:fldCharType="begin"/>
        </w:r>
        <w:r>
          <w:instrText xml:space="preserve"> PAGEREF _Toc31341 \h </w:instrText>
        </w:r>
        <w:r>
          <w:fldChar w:fldCharType="separate"/>
        </w:r>
        <w:r>
          <w:t>16</w:t>
        </w:r>
        <w:r>
          <w:fldChar w:fldCharType="end"/>
        </w:r>
      </w:hyperlink>
    </w:p>
    <w:p>
      <w:pPr>
        <w:pStyle w:val="TOC1"/>
        <w:tabs>
          <w:tab w:val="right" w:leader="dot" w:pos="8306"/>
        </w:tabs>
      </w:pPr>
      <w:hyperlink w:anchor="_Toc19670" w:history="1">
        <w:r>
          <w:rPr>
            <w:rFonts w:ascii="仿宋" w:eastAsia="仿宋" w:hAnsi="仿宋" w:cs="仿宋" w:hint="eastAsia"/>
            <w:lang w:eastAsia="zh-CN"/>
          </w:rPr>
          <w:t>六、产品规划分析</w:t>
        </w:r>
        <w:r>
          <w:tab/>
        </w:r>
        <w:r>
          <w:fldChar w:fldCharType="begin"/>
        </w:r>
        <w:r>
          <w:instrText xml:space="preserve"> PAGEREF _Toc19670 \h </w:instrText>
        </w:r>
        <w:r>
          <w:fldChar w:fldCharType="separate"/>
        </w:r>
        <w:r>
          <w:t>17</w:t>
        </w:r>
        <w:r>
          <w:fldChar w:fldCharType="end"/>
        </w:r>
      </w:hyperlink>
    </w:p>
    <w:p>
      <w:pPr>
        <w:pStyle w:val="TOC2"/>
        <w:tabs>
          <w:tab w:val="right" w:leader="dot" w:pos="8306"/>
        </w:tabs>
      </w:pPr>
      <w:hyperlink w:anchor="_Toc12271" w:history="1">
        <w:r>
          <w:rPr>
            <w:rFonts w:ascii="仿宋" w:eastAsia="仿宋" w:hAnsi="仿宋" w:cs="仿宋" w:hint="eastAsia"/>
            <w:lang w:eastAsia="zh-CN"/>
          </w:rPr>
          <w:t>(一)、产品规划</w:t>
        </w:r>
        <w:r>
          <w:tab/>
        </w:r>
        <w:r>
          <w:fldChar w:fldCharType="begin"/>
        </w:r>
        <w:r>
          <w:instrText xml:space="preserve"> PAGEREF _Toc12271 \h </w:instrText>
        </w:r>
        <w:r>
          <w:fldChar w:fldCharType="separate"/>
        </w:r>
        <w:r>
          <w:t>17</w:t>
        </w:r>
        <w:r>
          <w:fldChar w:fldCharType="end"/>
        </w:r>
      </w:hyperlink>
    </w:p>
    <w:p>
      <w:pPr>
        <w:pStyle w:val="TOC2"/>
        <w:tabs>
          <w:tab w:val="right" w:leader="dot" w:pos="8306"/>
        </w:tabs>
      </w:pPr>
      <w:hyperlink w:anchor="_Toc13015" w:history="1">
        <w:r>
          <w:rPr>
            <w:rFonts w:ascii="仿宋" w:eastAsia="仿宋" w:hAnsi="仿宋" w:cs="仿宋" w:hint="eastAsia"/>
            <w:lang w:eastAsia="zh-CN"/>
          </w:rPr>
          <w:t>(二)、建设规模</w:t>
        </w:r>
        <w:r>
          <w:tab/>
        </w:r>
        <w:r>
          <w:fldChar w:fldCharType="begin"/>
        </w:r>
        <w:r>
          <w:instrText xml:space="preserve"> PAGEREF _Toc13015 \h </w:instrText>
        </w:r>
        <w:r>
          <w:fldChar w:fldCharType="separate"/>
        </w:r>
        <w:r>
          <w:t>18</w:t>
        </w:r>
        <w:r>
          <w:fldChar w:fldCharType="end"/>
        </w:r>
      </w:hyperlink>
    </w:p>
    <w:p>
      <w:pPr>
        <w:pStyle w:val="TOC1"/>
        <w:tabs>
          <w:tab w:val="right" w:leader="dot" w:pos="8306"/>
        </w:tabs>
      </w:pPr>
      <w:hyperlink w:anchor="_Toc13308" w:history="1">
        <w:r>
          <w:rPr>
            <w:rFonts w:ascii="仿宋" w:eastAsia="仿宋" w:hAnsi="仿宋" w:cs="仿宋" w:hint="eastAsia"/>
            <w:lang w:eastAsia="zh-CN"/>
          </w:rPr>
          <w:t>七、移印机项目计划安排</w:t>
        </w:r>
        <w:r>
          <w:tab/>
        </w:r>
        <w:r>
          <w:fldChar w:fldCharType="begin"/>
        </w:r>
        <w:r>
          <w:instrText xml:space="preserve"> PAGEREF _Toc13308 \h </w:instrText>
        </w:r>
        <w:r>
          <w:fldChar w:fldCharType="separate"/>
        </w:r>
        <w:r>
          <w:t>19</w:t>
        </w:r>
        <w:r>
          <w:fldChar w:fldCharType="end"/>
        </w:r>
      </w:hyperlink>
    </w:p>
    <w:p>
      <w:pPr>
        <w:pStyle w:val="TOC2"/>
        <w:tabs>
          <w:tab w:val="right" w:leader="dot" w:pos="8306"/>
        </w:tabs>
      </w:pPr>
      <w:hyperlink w:anchor="_Toc10148" w:history="1">
        <w:r>
          <w:rPr>
            <w:rFonts w:ascii="仿宋" w:eastAsia="仿宋" w:hAnsi="仿宋" w:cs="仿宋" w:hint="eastAsia"/>
            <w:lang w:eastAsia="zh-CN"/>
          </w:rPr>
          <w:t>(一)、建设周期</w:t>
        </w:r>
        <w:r>
          <w:tab/>
        </w:r>
        <w:r>
          <w:fldChar w:fldCharType="begin"/>
        </w:r>
        <w:r>
          <w:instrText xml:space="preserve"> PAGEREF _Toc10148 \h </w:instrText>
        </w:r>
        <w:r>
          <w:fldChar w:fldCharType="separate"/>
        </w:r>
        <w:r>
          <w:t>19</w:t>
        </w:r>
        <w:r>
          <w:fldChar w:fldCharType="end"/>
        </w:r>
      </w:hyperlink>
    </w:p>
    <w:p>
      <w:pPr>
        <w:pStyle w:val="TOC2"/>
        <w:tabs>
          <w:tab w:val="right" w:leader="dot" w:pos="8306"/>
        </w:tabs>
      </w:pPr>
      <w:hyperlink w:anchor="_Toc26963" w:history="1">
        <w:r>
          <w:rPr>
            <w:rFonts w:ascii="仿宋" w:eastAsia="仿宋" w:hAnsi="仿宋" w:cs="仿宋" w:hint="eastAsia"/>
            <w:lang w:eastAsia="zh-CN"/>
          </w:rPr>
          <w:t>(二)、建设进度</w:t>
        </w:r>
        <w:r>
          <w:tab/>
        </w:r>
        <w:r>
          <w:fldChar w:fldCharType="begin"/>
        </w:r>
        <w:r>
          <w:instrText xml:space="preserve"> PAGEREF _Toc26963 \h </w:instrText>
        </w:r>
        <w:r>
          <w:fldChar w:fldCharType="separate"/>
        </w:r>
        <w:r>
          <w:t>20</w:t>
        </w:r>
        <w:r>
          <w:fldChar w:fldCharType="end"/>
        </w:r>
      </w:hyperlink>
    </w:p>
    <w:p>
      <w:pPr>
        <w:pStyle w:val="TOC2"/>
        <w:tabs>
          <w:tab w:val="right" w:leader="dot" w:pos="8306"/>
        </w:tabs>
      </w:pPr>
      <w:hyperlink w:anchor="_Toc2172" w:history="1">
        <w:r>
          <w:rPr>
            <w:rFonts w:ascii="仿宋" w:eastAsia="仿宋" w:hAnsi="仿宋" w:cs="仿宋" w:hint="eastAsia"/>
            <w:lang w:eastAsia="zh-CN"/>
          </w:rPr>
          <w:t>(三)、进度安排注意事项</w:t>
        </w:r>
        <w:r>
          <w:tab/>
        </w:r>
        <w:r>
          <w:fldChar w:fldCharType="begin"/>
        </w:r>
        <w:r>
          <w:instrText xml:space="preserve"> PAGEREF _Toc2172 \h </w:instrText>
        </w:r>
        <w:r>
          <w:fldChar w:fldCharType="separate"/>
        </w:r>
        <w:r>
          <w:t>21</w:t>
        </w:r>
        <w:r>
          <w:fldChar w:fldCharType="end"/>
        </w:r>
      </w:hyperlink>
    </w:p>
    <w:p>
      <w:pPr>
        <w:pStyle w:val="TOC2"/>
        <w:tabs>
          <w:tab w:val="right" w:leader="dot" w:pos="8306"/>
        </w:tabs>
      </w:pPr>
      <w:hyperlink w:anchor="_Toc4049" w:history="1">
        <w:r>
          <w:rPr>
            <w:rFonts w:ascii="仿宋" w:eastAsia="仿宋" w:hAnsi="仿宋" w:cs="仿宋" w:hint="eastAsia"/>
            <w:lang w:eastAsia="zh-CN"/>
          </w:rPr>
          <w:t>(四)、人力资源配置</w:t>
        </w:r>
        <w:r>
          <w:tab/>
        </w:r>
        <w:r>
          <w:fldChar w:fldCharType="begin"/>
        </w:r>
        <w:r>
          <w:instrText xml:space="preserve"> PAGEREF _Toc4049 \h </w:instrText>
        </w:r>
        <w:r>
          <w:fldChar w:fldCharType="separate"/>
        </w:r>
        <w:r>
          <w:t>23</w:t>
        </w:r>
        <w:r>
          <w:fldChar w:fldCharType="end"/>
        </w:r>
      </w:hyperlink>
    </w:p>
    <w:p>
      <w:pPr>
        <w:pStyle w:val="TOC1"/>
        <w:tabs>
          <w:tab w:val="right" w:leader="dot" w:pos="8306"/>
        </w:tabs>
      </w:pPr>
      <w:hyperlink w:anchor="_Toc22292" w:history="1">
        <w:r>
          <w:rPr>
            <w:rFonts w:ascii="仿宋" w:eastAsia="仿宋" w:hAnsi="仿宋" w:cs="仿宋" w:hint="eastAsia"/>
            <w:lang w:eastAsia="zh-CN"/>
          </w:rPr>
          <w:t>八、移印机项目创新与研发</w:t>
        </w:r>
        <w:r>
          <w:tab/>
        </w:r>
        <w:r>
          <w:fldChar w:fldCharType="begin"/>
        </w:r>
        <w:r>
          <w:instrText xml:space="preserve"> PAGEREF _Toc22292 \h </w:instrText>
        </w:r>
        <w:r>
          <w:fldChar w:fldCharType="separate"/>
        </w:r>
        <w:r>
          <w:t>23</w:t>
        </w:r>
        <w:r>
          <w:fldChar w:fldCharType="end"/>
        </w:r>
      </w:hyperlink>
    </w:p>
    <w:p>
      <w:pPr>
        <w:pStyle w:val="TOC2"/>
        <w:tabs>
          <w:tab w:val="right" w:leader="dot" w:pos="8306"/>
        </w:tabs>
      </w:pPr>
      <w:hyperlink w:anchor="_Toc1651" w:history="1">
        <w:r>
          <w:rPr>
            <w:rFonts w:ascii="仿宋" w:eastAsia="仿宋" w:hAnsi="仿宋" w:cs="仿宋" w:hint="eastAsia"/>
            <w:lang w:eastAsia="zh-CN"/>
          </w:rPr>
          <w:t>(一)、创新策略与方向</w:t>
        </w:r>
        <w:r>
          <w:tab/>
        </w:r>
        <w:r>
          <w:fldChar w:fldCharType="begin"/>
        </w:r>
        <w:r>
          <w:instrText xml:space="preserve"> PAGEREF _Toc1651 \h </w:instrText>
        </w:r>
        <w:r>
          <w:fldChar w:fldCharType="separate"/>
        </w:r>
        <w:r>
          <w:t>23</w:t>
        </w:r>
        <w:r>
          <w:fldChar w:fldCharType="end"/>
        </w:r>
      </w:hyperlink>
    </w:p>
    <w:p>
      <w:pPr>
        <w:pStyle w:val="TOC2"/>
        <w:tabs>
          <w:tab w:val="right" w:leader="dot" w:pos="8306"/>
        </w:tabs>
      </w:pPr>
      <w:hyperlink w:anchor="_Toc21005" w:history="1">
        <w:r>
          <w:rPr>
            <w:rFonts w:ascii="仿宋" w:eastAsia="仿宋" w:hAnsi="仿宋" w:cs="仿宋" w:hint="eastAsia"/>
            <w:lang w:eastAsia="zh-CN"/>
          </w:rPr>
          <w:t>(二)、研发规划与投入</w:t>
        </w:r>
        <w:r>
          <w:tab/>
        </w:r>
        <w:r>
          <w:fldChar w:fldCharType="begin"/>
        </w:r>
        <w:r>
          <w:instrText xml:space="preserve"> PAGEREF _Toc21005 \h </w:instrText>
        </w:r>
        <w:r>
          <w:fldChar w:fldCharType="separate"/>
        </w:r>
        <w:r>
          <w:t>25</w:t>
        </w:r>
        <w:r>
          <w:fldChar w:fldCharType="end"/>
        </w:r>
      </w:hyperlink>
    </w:p>
    <w:p>
      <w:pPr>
        <w:pStyle w:val="TOC1"/>
        <w:tabs>
          <w:tab w:val="right" w:leader="dot" w:pos="8306"/>
        </w:tabs>
      </w:pPr>
      <w:hyperlink w:anchor="_Toc26253" w:history="1">
        <w:r>
          <w:rPr>
            <w:rFonts w:ascii="仿宋" w:eastAsia="仿宋" w:hAnsi="仿宋" w:cs="仿宋" w:hint="eastAsia"/>
            <w:lang w:eastAsia="zh-CN"/>
          </w:rPr>
          <w:t>九、移印机项目经营效益</w:t>
        </w:r>
        <w:r>
          <w:tab/>
        </w:r>
        <w:r>
          <w:fldChar w:fldCharType="begin"/>
        </w:r>
        <w:r>
          <w:instrText xml:space="preserve"> PAGEREF _Toc26253 \h </w:instrText>
        </w:r>
        <w:r>
          <w:fldChar w:fldCharType="separate"/>
        </w:r>
        <w:r>
          <w:t>26</w:t>
        </w:r>
        <w:r>
          <w:fldChar w:fldCharType="end"/>
        </w:r>
      </w:hyperlink>
    </w:p>
    <w:p>
      <w:pPr>
        <w:pStyle w:val="TOC2"/>
        <w:tabs>
          <w:tab w:val="right" w:leader="dot" w:pos="8306"/>
        </w:tabs>
      </w:pPr>
      <w:hyperlink w:anchor="_Toc30167" w:history="1">
        <w:r>
          <w:rPr>
            <w:rFonts w:ascii="仿宋" w:eastAsia="仿宋" w:hAnsi="仿宋" w:cs="仿宋" w:hint="eastAsia"/>
            <w:lang w:eastAsia="zh-CN"/>
          </w:rPr>
          <w:t>(一)、经济评价财务测算</w:t>
        </w:r>
        <w:r>
          <w:tab/>
        </w:r>
        <w:r>
          <w:fldChar w:fldCharType="begin"/>
        </w:r>
        <w:r>
          <w:instrText xml:space="preserve"> PAGEREF _Toc30167 \h </w:instrText>
        </w:r>
        <w:r>
          <w:fldChar w:fldCharType="separate"/>
        </w:r>
        <w:r>
          <w:t>26</w:t>
        </w:r>
        <w:r>
          <w:fldChar w:fldCharType="end"/>
        </w:r>
      </w:hyperlink>
    </w:p>
    <w:p>
      <w:pPr>
        <w:pStyle w:val="TOC2"/>
        <w:tabs>
          <w:tab w:val="right" w:leader="dot" w:pos="8306"/>
        </w:tabs>
      </w:pPr>
      <w:hyperlink w:anchor="_Toc2445" w:history="1">
        <w:r>
          <w:rPr>
            <w:rFonts w:ascii="仿宋" w:eastAsia="仿宋" w:hAnsi="仿宋" w:cs="仿宋" w:hint="eastAsia"/>
            <w:lang w:eastAsia="zh-CN"/>
          </w:rPr>
          <w:t>(二)、移印机项目盈利能力分析</w:t>
        </w:r>
        <w:r>
          <w:tab/>
        </w:r>
        <w:r>
          <w:fldChar w:fldCharType="begin"/>
        </w:r>
        <w:r>
          <w:instrText xml:space="preserve"> PAGEREF _Toc2445 \h </w:instrText>
        </w:r>
        <w:r>
          <w:fldChar w:fldCharType="separate"/>
        </w:r>
        <w:r>
          <w:t>28</w:t>
        </w:r>
        <w:r>
          <w:fldChar w:fldCharType="end"/>
        </w:r>
      </w:hyperlink>
    </w:p>
    <w:p>
      <w:pPr>
        <w:pStyle w:val="TOC1"/>
        <w:tabs>
          <w:tab w:val="right" w:leader="dot" w:pos="8306"/>
        </w:tabs>
      </w:pPr>
      <w:hyperlink w:anchor="_Toc20956" w:history="1">
        <w:r>
          <w:rPr>
            <w:rFonts w:ascii="仿宋" w:eastAsia="仿宋" w:hAnsi="仿宋" w:cs="仿宋" w:hint="eastAsia"/>
            <w:lang w:eastAsia="zh-CN"/>
          </w:rPr>
          <w:t>十、移印机项目环境影响分析</w:t>
        </w:r>
        <w:r>
          <w:tab/>
        </w:r>
        <w:r>
          <w:fldChar w:fldCharType="begin"/>
        </w:r>
        <w:r>
          <w:instrText xml:space="preserve"> PAGEREF _Toc20956 \h </w:instrText>
        </w:r>
        <w:r>
          <w:fldChar w:fldCharType="separate"/>
        </w:r>
        <w:r>
          <w:t>28</w:t>
        </w:r>
        <w:r>
          <w:fldChar w:fldCharType="end"/>
        </w:r>
      </w:hyperlink>
    </w:p>
    <w:p>
      <w:pPr>
        <w:pStyle w:val="TOC2"/>
        <w:tabs>
          <w:tab w:val="right" w:leader="dot" w:pos="8306"/>
        </w:tabs>
      </w:pPr>
      <w:hyperlink w:anchor="_Toc22022" w:history="1">
        <w:r>
          <w:rPr>
            <w:rFonts w:ascii="仿宋" w:eastAsia="仿宋" w:hAnsi="仿宋" w:cs="仿宋" w:hint="eastAsia"/>
            <w:lang w:eastAsia="zh-CN"/>
          </w:rPr>
          <w:t>(一)、建设区域环境质量现状</w:t>
        </w:r>
        <w:r>
          <w:tab/>
        </w:r>
        <w:r>
          <w:fldChar w:fldCharType="begin"/>
        </w:r>
        <w:r>
          <w:instrText xml:space="preserve"> PAGEREF _Toc22022 \h </w:instrText>
        </w:r>
        <w:r>
          <w:fldChar w:fldCharType="separate"/>
        </w:r>
        <w:r>
          <w:t>28</w:t>
        </w:r>
        <w:r>
          <w:fldChar w:fldCharType="end"/>
        </w:r>
      </w:hyperlink>
    </w:p>
    <w:p>
      <w:pPr>
        <w:pStyle w:val="TOC2"/>
        <w:tabs>
          <w:tab w:val="right" w:leader="dot" w:pos="8306"/>
        </w:tabs>
      </w:pPr>
      <w:hyperlink w:anchor="_Toc15350" w:history="1">
        <w:r>
          <w:rPr>
            <w:rFonts w:ascii="仿宋" w:eastAsia="仿宋" w:hAnsi="仿宋" w:cs="仿宋" w:hint="eastAsia"/>
            <w:lang w:eastAsia="zh-CN"/>
          </w:rPr>
          <w:t>(二)、建设期环境保护</w:t>
        </w:r>
        <w:r>
          <w:tab/>
        </w:r>
        <w:r>
          <w:fldChar w:fldCharType="begin"/>
        </w:r>
        <w:r>
          <w:instrText xml:space="preserve"> PAGEREF _Toc15350 \h </w:instrText>
        </w:r>
        <w:r>
          <w:fldChar w:fldCharType="separate"/>
        </w:r>
        <w:r>
          <w:t>30</w:t>
        </w:r>
        <w:r>
          <w:fldChar w:fldCharType="end"/>
        </w:r>
      </w:hyperlink>
    </w:p>
    <w:p>
      <w:pPr>
        <w:pStyle w:val="TOC2"/>
        <w:tabs>
          <w:tab w:val="right" w:leader="dot" w:pos="8306"/>
        </w:tabs>
      </w:pPr>
      <w:hyperlink w:anchor="_Toc21970" w:history="1">
        <w:r>
          <w:rPr>
            <w:rFonts w:ascii="仿宋" w:eastAsia="仿宋" w:hAnsi="仿宋" w:cs="仿宋" w:hint="eastAsia"/>
            <w:lang w:eastAsia="zh-CN"/>
          </w:rPr>
          <w:t>(三)、运营期环境保护</w:t>
        </w:r>
        <w:r>
          <w:tab/>
        </w:r>
        <w:r>
          <w:fldChar w:fldCharType="begin"/>
        </w:r>
        <w:r>
          <w:instrText xml:space="preserve"> PAGEREF _Toc21970 \h </w:instrText>
        </w:r>
        <w:r>
          <w:fldChar w:fldCharType="separate"/>
        </w:r>
        <w:r>
          <w:t>31</w:t>
        </w:r>
        <w:r>
          <w:fldChar w:fldCharType="end"/>
        </w:r>
      </w:hyperlink>
    </w:p>
    <w:p>
      <w:pPr>
        <w:pStyle w:val="TOC2"/>
        <w:tabs>
          <w:tab w:val="right" w:leader="dot" w:pos="8306"/>
        </w:tabs>
      </w:pPr>
      <w:hyperlink w:anchor="_Toc31850" w:history="1">
        <w:r>
          <w:rPr>
            <w:rFonts w:ascii="仿宋" w:eastAsia="仿宋" w:hAnsi="仿宋" w:cs="仿宋" w:hint="eastAsia"/>
            <w:lang w:eastAsia="zh-CN"/>
          </w:rPr>
          <w:t>(四)、移印机项目建设对区域经济的影响</w:t>
        </w:r>
        <w:r>
          <w:tab/>
        </w:r>
        <w:r>
          <w:fldChar w:fldCharType="begin"/>
        </w:r>
        <w:r>
          <w:instrText xml:space="preserve"> PAGEREF _Toc31850 \h </w:instrText>
        </w:r>
        <w:r>
          <w:fldChar w:fldCharType="separate"/>
        </w:r>
        <w:r>
          <w:t>33</w:t>
        </w:r>
        <w:r>
          <w:fldChar w:fldCharType="end"/>
        </w:r>
      </w:hyperlink>
    </w:p>
    <w:p>
      <w:pPr>
        <w:pStyle w:val="TOC2"/>
        <w:tabs>
          <w:tab w:val="right" w:leader="dot" w:pos="8306"/>
        </w:tabs>
      </w:pPr>
      <w:hyperlink w:anchor="_Toc26254" w:history="1">
        <w:r>
          <w:rPr>
            <w:rFonts w:ascii="仿宋" w:eastAsia="仿宋" w:hAnsi="仿宋" w:cs="仿宋" w:hint="eastAsia"/>
            <w:lang w:eastAsia="zh-CN"/>
          </w:rPr>
          <w:t>(五)、废弃物处理</w:t>
        </w:r>
        <w:r>
          <w:tab/>
        </w:r>
        <w:r>
          <w:fldChar w:fldCharType="begin"/>
        </w:r>
        <w:r>
          <w:instrText xml:space="preserve"> PAGEREF _Toc26254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947" w:history="1">
        <w:r>
          <w:rPr>
            <w:rFonts w:ascii="仿宋" w:eastAsia="仿宋" w:hAnsi="仿宋" w:cs="仿宋" w:hint="eastAsia"/>
            <w:lang w:eastAsia="zh-CN"/>
          </w:rPr>
          <w:t>(六)、特殊环境影响分析</w:t>
        </w:r>
        <w:r>
          <w:tab/>
        </w:r>
        <w:r>
          <w:fldChar w:fldCharType="begin"/>
        </w:r>
        <w:r>
          <w:instrText xml:space="preserve"> PAGEREF _Toc7947 \h </w:instrText>
        </w:r>
        <w:r>
          <w:fldChar w:fldCharType="separate"/>
        </w:r>
        <w:r>
          <w:t>36</w:t>
        </w:r>
        <w:r>
          <w:fldChar w:fldCharType="end"/>
        </w:r>
      </w:hyperlink>
    </w:p>
    <w:p>
      <w:pPr>
        <w:pStyle w:val="TOC2"/>
        <w:tabs>
          <w:tab w:val="right" w:leader="dot" w:pos="8306"/>
        </w:tabs>
      </w:pPr>
      <w:hyperlink w:anchor="_Toc7878" w:history="1">
        <w:r>
          <w:rPr>
            <w:rFonts w:ascii="仿宋" w:eastAsia="仿宋" w:hAnsi="仿宋" w:cs="仿宋" w:hint="eastAsia"/>
            <w:lang w:eastAsia="zh-CN"/>
          </w:rPr>
          <w:t>(七)、清洁生产</w:t>
        </w:r>
        <w:r>
          <w:tab/>
        </w:r>
        <w:r>
          <w:fldChar w:fldCharType="begin"/>
        </w:r>
        <w:r>
          <w:instrText xml:space="preserve"> PAGEREF _Toc7878 \h </w:instrText>
        </w:r>
        <w:r>
          <w:fldChar w:fldCharType="separate"/>
        </w:r>
        <w:r>
          <w:t>37</w:t>
        </w:r>
        <w:r>
          <w:fldChar w:fldCharType="end"/>
        </w:r>
      </w:hyperlink>
    </w:p>
    <w:p>
      <w:pPr>
        <w:pStyle w:val="TOC2"/>
        <w:tabs>
          <w:tab w:val="right" w:leader="dot" w:pos="8306"/>
        </w:tabs>
      </w:pPr>
      <w:hyperlink w:anchor="_Toc14900" w:history="1">
        <w:r>
          <w:rPr>
            <w:rFonts w:ascii="仿宋" w:eastAsia="仿宋" w:hAnsi="仿宋" w:cs="仿宋" w:hint="eastAsia"/>
            <w:lang w:eastAsia="zh-CN"/>
          </w:rPr>
          <w:t>(八)、环境保护综合评价</w:t>
        </w:r>
        <w:r>
          <w:tab/>
        </w:r>
        <w:r>
          <w:fldChar w:fldCharType="begin"/>
        </w:r>
        <w:r>
          <w:instrText xml:space="preserve"> PAGEREF _Toc14900 \h </w:instrText>
        </w:r>
        <w:r>
          <w:fldChar w:fldCharType="separate"/>
        </w:r>
        <w:r>
          <w:t>38</w:t>
        </w:r>
        <w:r>
          <w:fldChar w:fldCharType="end"/>
        </w:r>
      </w:hyperlink>
    </w:p>
    <w:p>
      <w:pPr>
        <w:pStyle w:val="TOC1"/>
        <w:tabs>
          <w:tab w:val="right" w:leader="dot" w:pos="8306"/>
        </w:tabs>
      </w:pPr>
      <w:hyperlink w:anchor="_Toc5497" w:history="1">
        <w:r>
          <w:rPr>
            <w:rFonts w:ascii="仿宋" w:eastAsia="仿宋" w:hAnsi="仿宋" w:cs="仿宋" w:hint="eastAsia"/>
            <w:lang w:eastAsia="zh-CN"/>
          </w:rPr>
          <w:t>十一、移印机项目风险管理</w:t>
        </w:r>
        <w:r>
          <w:tab/>
        </w:r>
        <w:r>
          <w:fldChar w:fldCharType="begin"/>
        </w:r>
        <w:r>
          <w:instrText xml:space="preserve"> PAGEREF _Toc5497 \h </w:instrText>
        </w:r>
        <w:r>
          <w:fldChar w:fldCharType="separate"/>
        </w:r>
        <w:r>
          <w:t>39</w:t>
        </w:r>
        <w:r>
          <w:fldChar w:fldCharType="end"/>
        </w:r>
      </w:hyperlink>
    </w:p>
    <w:p>
      <w:pPr>
        <w:pStyle w:val="TOC2"/>
        <w:tabs>
          <w:tab w:val="right" w:leader="dot" w:pos="8306"/>
        </w:tabs>
      </w:pPr>
      <w:hyperlink w:anchor="_Toc17072" w:history="1">
        <w:r>
          <w:rPr>
            <w:rFonts w:ascii="仿宋" w:eastAsia="仿宋" w:hAnsi="仿宋" w:cs="仿宋" w:hint="eastAsia"/>
            <w:lang w:eastAsia="zh-CN"/>
          </w:rPr>
          <w:t>(一)、风险识别与评估</w:t>
        </w:r>
        <w:r>
          <w:tab/>
        </w:r>
        <w:r>
          <w:fldChar w:fldCharType="begin"/>
        </w:r>
        <w:r>
          <w:instrText xml:space="preserve"> PAGEREF _Toc17072 \h </w:instrText>
        </w:r>
        <w:r>
          <w:fldChar w:fldCharType="separate"/>
        </w:r>
        <w:r>
          <w:t>39</w:t>
        </w:r>
        <w:r>
          <w:fldChar w:fldCharType="end"/>
        </w:r>
      </w:hyperlink>
    </w:p>
    <w:p>
      <w:pPr>
        <w:pStyle w:val="TOC2"/>
        <w:tabs>
          <w:tab w:val="right" w:leader="dot" w:pos="8306"/>
        </w:tabs>
      </w:pPr>
      <w:hyperlink w:anchor="_Toc26345" w:history="1">
        <w:r>
          <w:rPr>
            <w:rFonts w:ascii="仿宋" w:eastAsia="仿宋" w:hAnsi="仿宋" w:cs="仿宋" w:hint="eastAsia"/>
            <w:lang w:eastAsia="zh-CN"/>
          </w:rPr>
          <w:t>(二)、风险应对策略</w:t>
        </w:r>
        <w:r>
          <w:tab/>
        </w:r>
        <w:r>
          <w:fldChar w:fldCharType="begin"/>
        </w:r>
        <w:r>
          <w:instrText xml:space="preserve"> PAGEREF _Toc26345 \h </w:instrText>
        </w:r>
        <w:r>
          <w:fldChar w:fldCharType="separate"/>
        </w:r>
        <w:r>
          <w:t>40</w:t>
        </w:r>
        <w:r>
          <w:fldChar w:fldCharType="end"/>
        </w:r>
      </w:hyperlink>
    </w:p>
    <w:p>
      <w:pPr>
        <w:pStyle w:val="TOC2"/>
        <w:tabs>
          <w:tab w:val="right" w:leader="dot" w:pos="8306"/>
        </w:tabs>
      </w:pPr>
      <w:hyperlink w:anchor="_Toc31695" w:history="1">
        <w:r>
          <w:rPr>
            <w:rFonts w:ascii="仿宋" w:eastAsia="仿宋" w:hAnsi="仿宋" w:cs="仿宋" w:hint="eastAsia"/>
            <w:lang w:eastAsia="zh-CN"/>
          </w:rPr>
          <w:t>(三)、风险监控与控制</w:t>
        </w:r>
        <w:r>
          <w:tab/>
        </w:r>
        <w:r>
          <w:fldChar w:fldCharType="begin"/>
        </w:r>
        <w:r>
          <w:instrText xml:space="preserve"> PAGEREF _Toc31695 \h </w:instrText>
        </w:r>
        <w:r>
          <w:fldChar w:fldCharType="separate"/>
        </w:r>
        <w:r>
          <w:t>42</w:t>
        </w:r>
        <w:r>
          <w:fldChar w:fldCharType="end"/>
        </w:r>
      </w:hyperlink>
    </w:p>
    <w:p>
      <w:pPr>
        <w:pStyle w:val="TOC1"/>
        <w:tabs>
          <w:tab w:val="right" w:leader="dot" w:pos="8306"/>
        </w:tabs>
      </w:pPr>
      <w:hyperlink w:anchor="_Toc26841" w:history="1">
        <w:r>
          <w:rPr>
            <w:rFonts w:ascii="仿宋" w:eastAsia="仿宋" w:hAnsi="仿宋" w:cs="仿宋" w:hint="eastAsia"/>
            <w:lang w:eastAsia="zh-CN"/>
          </w:rPr>
          <w:t>十二、生产安全保护</w:t>
        </w:r>
        <w:r>
          <w:tab/>
        </w:r>
        <w:r>
          <w:fldChar w:fldCharType="begin"/>
        </w:r>
        <w:r>
          <w:instrText xml:space="preserve"> PAGEREF _Toc26841 \h </w:instrText>
        </w:r>
        <w:r>
          <w:fldChar w:fldCharType="separate"/>
        </w:r>
        <w:r>
          <w:t>43</w:t>
        </w:r>
        <w:r>
          <w:fldChar w:fldCharType="end"/>
        </w:r>
      </w:hyperlink>
    </w:p>
    <w:p>
      <w:pPr>
        <w:pStyle w:val="TOC2"/>
        <w:tabs>
          <w:tab w:val="right" w:leader="dot" w:pos="8306"/>
        </w:tabs>
      </w:pPr>
      <w:hyperlink w:anchor="_Toc19768" w:history="1">
        <w:r>
          <w:rPr>
            <w:rFonts w:ascii="仿宋" w:eastAsia="仿宋" w:hAnsi="仿宋" w:cs="仿宋" w:hint="eastAsia"/>
            <w:lang w:eastAsia="zh-CN"/>
          </w:rPr>
          <w:t>(一)、消防安全</w:t>
        </w:r>
        <w:r>
          <w:tab/>
        </w:r>
        <w:r>
          <w:fldChar w:fldCharType="begin"/>
        </w:r>
        <w:r>
          <w:instrText xml:space="preserve"> PAGEREF _Toc19768 \h </w:instrText>
        </w:r>
        <w:r>
          <w:fldChar w:fldCharType="separate"/>
        </w:r>
        <w:r>
          <w:t>43</w:t>
        </w:r>
        <w:r>
          <w:fldChar w:fldCharType="end"/>
        </w:r>
      </w:hyperlink>
    </w:p>
    <w:p>
      <w:pPr>
        <w:pStyle w:val="TOC2"/>
        <w:tabs>
          <w:tab w:val="right" w:leader="dot" w:pos="8306"/>
        </w:tabs>
      </w:pPr>
      <w:hyperlink w:anchor="_Toc20887" w:history="1">
        <w:r>
          <w:rPr>
            <w:rFonts w:ascii="仿宋" w:eastAsia="仿宋" w:hAnsi="仿宋" w:cs="仿宋" w:hint="eastAsia"/>
            <w:lang w:eastAsia="zh-CN"/>
          </w:rPr>
          <w:t>(二)、防火防爆总图布置措施</w:t>
        </w:r>
        <w:r>
          <w:tab/>
        </w:r>
        <w:r>
          <w:fldChar w:fldCharType="begin"/>
        </w:r>
        <w:r>
          <w:instrText xml:space="preserve"> PAGEREF _Toc20887 \h </w:instrText>
        </w:r>
        <w:r>
          <w:fldChar w:fldCharType="separate"/>
        </w:r>
        <w:r>
          <w:t>44</w:t>
        </w:r>
        <w:r>
          <w:fldChar w:fldCharType="end"/>
        </w:r>
      </w:hyperlink>
    </w:p>
    <w:p>
      <w:pPr>
        <w:pStyle w:val="TOC2"/>
        <w:tabs>
          <w:tab w:val="right" w:leader="dot" w:pos="8306"/>
        </w:tabs>
      </w:pPr>
      <w:hyperlink w:anchor="_Toc21559" w:history="1">
        <w:r>
          <w:rPr>
            <w:rFonts w:ascii="仿宋" w:eastAsia="仿宋" w:hAnsi="仿宋" w:cs="仿宋" w:hint="eastAsia"/>
            <w:lang w:eastAsia="zh-CN"/>
          </w:rPr>
          <w:t>(三)、自然灾害防范措施</w:t>
        </w:r>
        <w:r>
          <w:tab/>
        </w:r>
        <w:r>
          <w:fldChar w:fldCharType="begin"/>
        </w:r>
        <w:r>
          <w:instrText xml:space="preserve"> PAGEREF _Toc21559 \h </w:instrText>
        </w:r>
        <w:r>
          <w:fldChar w:fldCharType="separate"/>
        </w:r>
        <w:r>
          <w:t>45</w:t>
        </w:r>
        <w:r>
          <w:fldChar w:fldCharType="end"/>
        </w:r>
      </w:hyperlink>
    </w:p>
    <w:p>
      <w:pPr>
        <w:pStyle w:val="TOC2"/>
        <w:tabs>
          <w:tab w:val="right" w:leader="dot" w:pos="8306"/>
        </w:tabs>
      </w:pPr>
      <w:hyperlink w:anchor="_Toc28812" w:history="1">
        <w:r>
          <w:rPr>
            <w:rFonts w:ascii="仿宋" w:eastAsia="仿宋" w:hAnsi="仿宋" w:cs="仿宋" w:hint="eastAsia"/>
            <w:lang w:eastAsia="zh-CN"/>
          </w:rPr>
          <w:t>(四)、安全色及安全标志使用要求</w:t>
        </w:r>
        <w:r>
          <w:tab/>
        </w:r>
        <w:r>
          <w:fldChar w:fldCharType="begin"/>
        </w:r>
        <w:r>
          <w:instrText xml:space="preserve"> PAGEREF _Toc28812 \h </w:instrText>
        </w:r>
        <w:r>
          <w:fldChar w:fldCharType="separate"/>
        </w:r>
        <w:r>
          <w:t>46</w:t>
        </w:r>
        <w:r>
          <w:fldChar w:fldCharType="end"/>
        </w:r>
      </w:hyperlink>
    </w:p>
    <w:p>
      <w:pPr>
        <w:pStyle w:val="TOC2"/>
        <w:tabs>
          <w:tab w:val="right" w:leader="dot" w:pos="8306"/>
        </w:tabs>
      </w:pPr>
      <w:hyperlink w:anchor="_Toc29853" w:history="1">
        <w:r>
          <w:rPr>
            <w:rFonts w:ascii="仿宋" w:eastAsia="仿宋" w:hAnsi="仿宋" w:cs="仿宋" w:hint="eastAsia"/>
            <w:lang w:eastAsia="zh-CN"/>
          </w:rPr>
          <w:t>(五)、防尘防毒措施</w:t>
        </w:r>
        <w:r>
          <w:tab/>
        </w:r>
        <w:r>
          <w:fldChar w:fldCharType="begin"/>
        </w:r>
        <w:r>
          <w:instrText xml:space="preserve"> PAGEREF _Toc29853 \h </w:instrText>
        </w:r>
        <w:r>
          <w:fldChar w:fldCharType="separate"/>
        </w:r>
        <w:r>
          <w:t>47</w:t>
        </w:r>
        <w:r>
          <w:fldChar w:fldCharType="end"/>
        </w:r>
      </w:hyperlink>
    </w:p>
    <w:p>
      <w:pPr>
        <w:pStyle w:val="TOC2"/>
        <w:tabs>
          <w:tab w:val="right" w:leader="dot" w:pos="8306"/>
        </w:tabs>
      </w:pPr>
      <w:hyperlink w:anchor="_Toc19501" w:history="1">
        <w:r>
          <w:rPr>
            <w:rFonts w:ascii="仿宋" w:eastAsia="仿宋" w:hAnsi="仿宋" w:cs="仿宋" w:hint="eastAsia"/>
            <w:lang w:eastAsia="zh-CN"/>
          </w:rPr>
          <w:t>(六)、防静电、触电防护及防雷措施</w:t>
        </w:r>
        <w:r>
          <w:tab/>
        </w:r>
        <w:r>
          <w:fldChar w:fldCharType="begin"/>
        </w:r>
        <w:r>
          <w:instrText xml:space="preserve"> PAGEREF _Toc19501 \h </w:instrText>
        </w:r>
        <w:r>
          <w:fldChar w:fldCharType="separate"/>
        </w:r>
        <w:r>
          <w:t>48</w:t>
        </w:r>
        <w:r>
          <w:fldChar w:fldCharType="end"/>
        </w:r>
      </w:hyperlink>
    </w:p>
    <w:p>
      <w:pPr>
        <w:pStyle w:val="TOC2"/>
        <w:tabs>
          <w:tab w:val="right" w:leader="dot" w:pos="8306"/>
        </w:tabs>
      </w:pPr>
      <w:hyperlink w:anchor="_Toc3429" w:history="1">
        <w:r>
          <w:rPr>
            <w:rFonts w:ascii="仿宋" w:eastAsia="仿宋" w:hAnsi="仿宋" w:cs="仿宋" w:hint="eastAsia"/>
            <w:lang w:eastAsia="zh-CN"/>
          </w:rPr>
          <w:t>(七)、机械设备安全保障措施</w:t>
        </w:r>
        <w:r>
          <w:tab/>
        </w:r>
        <w:r>
          <w:fldChar w:fldCharType="begin"/>
        </w:r>
        <w:r>
          <w:instrText xml:space="preserve"> PAGEREF _Toc3429 \h </w:instrText>
        </w:r>
        <w:r>
          <w:fldChar w:fldCharType="separate"/>
        </w:r>
        <w:r>
          <w:t>49</w:t>
        </w:r>
        <w:r>
          <w:fldChar w:fldCharType="end"/>
        </w:r>
      </w:hyperlink>
    </w:p>
    <w:p>
      <w:pPr>
        <w:pStyle w:val="TOC1"/>
        <w:tabs>
          <w:tab w:val="right" w:leader="dot" w:pos="8306"/>
        </w:tabs>
      </w:pPr>
      <w:hyperlink w:anchor="_Toc22649" w:history="1">
        <w:r>
          <w:rPr>
            <w:rFonts w:ascii="仿宋" w:eastAsia="仿宋" w:hAnsi="仿宋" w:cs="仿宋" w:hint="eastAsia"/>
            <w:lang w:eastAsia="zh-CN"/>
          </w:rPr>
          <w:t>十三、移印机项目实施保障措施</w:t>
        </w:r>
        <w:r>
          <w:tab/>
        </w:r>
        <w:r>
          <w:fldChar w:fldCharType="begin"/>
        </w:r>
        <w:r>
          <w:instrText xml:space="preserve"> PAGEREF _Toc22649 \h </w:instrText>
        </w:r>
        <w:r>
          <w:fldChar w:fldCharType="separate"/>
        </w:r>
        <w:r>
          <w:t>51</w:t>
        </w:r>
        <w:r>
          <w:fldChar w:fldCharType="end"/>
        </w:r>
      </w:hyperlink>
    </w:p>
    <w:p>
      <w:pPr>
        <w:pStyle w:val="TOC2"/>
        <w:tabs>
          <w:tab w:val="right" w:leader="dot" w:pos="8306"/>
        </w:tabs>
      </w:pPr>
      <w:hyperlink w:anchor="_Toc22458" w:history="1">
        <w:r>
          <w:rPr>
            <w:rFonts w:ascii="仿宋" w:eastAsia="仿宋" w:hAnsi="仿宋" w:cs="仿宋" w:hint="eastAsia"/>
            <w:lang w:eastAsia="zh-CN"/>
          </w:rPr>
          <w:t>(一)、移印机项目实施保障机制</w:t>
        </w:r>
        <w:r>
          <w:tab/>
        </w:r>
        <w:r>
          <w:fldChar w:fldCharType="begin"/>
        </w:r>
        <w:r>
          <w:instrText xml:space="preserve"> PAGEREF _Toc22458 \h </w:instrText>
        </w:r>
        <w:r>
          <w:fldChar w:fldCharType="separate"/>
        </w:r>
        <w:r>
          <w:t>51</w:t>
        </w:r>
        <w:r>
          <w:fldChar w:fldCharType="end"/>
        </w:r>
      </w:hyperlink>
    </w:p>
    <w:p>
      <w:pPr>
        <w:pStyle w:val="TOC2"/>
        <w:tabs>
          <w:tab w:val="right" w:leader="dot" w:pos="8306"/>
        </w:tabs>
      </w:pPr>
      <w:hyperlink w:anchor="_Toc21101" w:history="1">
        <w:r>
          <w:rPr>
            <w:rFonts w:ascii="仿宋" w:eastAsia="仿宋" w:hAnsi="仿宋" w:cs="仿宋" w:hint="eastAsia"/>
            <w:lang w:eastAsia="zh-CN"/>
          </w:rPr>
          <w:t>(二)、移印机项目法律合规要求</w:t>
        </w:r>
        <w:r>
          <w:tab/>
        </w:r>
        <w:r>
          <w:fldChar w:fldCharType="begin"/>
        </w:r>
        <w:r>
          <w:instrText xml:space="preserve"> PAGEREF _Toc21101 \h </w:instrText>
        </w:r>
        <w:r>
          <w:fldChar w:fldCharType="separate"/>
        </w:r>
        <w:r>
          <w:t>54</w:t>
        </w:r>
        <w:r>
          <w:fldChar w:fldCharType="end"/>
        </w:r>
      </w:hyperlink>
    </w:p>
    <w:p>
      <w:pPr>
        <w:pStyle w:val="TOC2"/>
        <w:tabs>
          <w:tab w:val="right" w:leader="dot" w:pos="8306"/>
        </w:tabs>
      </w:pPr>
      <w:hyperlink w:anchor="_Toc27423" w:history="1">
        <w:r>
          <w:rPr>
            <w:rFonts w:ascii="仿宋" w:eastAsia="仿宋" w:hAnsi="仿宋" w:cs="仿宋" w:hint="eastAsia"/>
            <w:lang w:eastAsia="zh-CN"/>
          </w:rPr>
          <w:t>(三)、移印机项目合同管理与法律事务</w:t>
        </w:r>
        <w:r>
          <w:tab/>
        </w:r>
        <w:r>
          <w:fldChar w:fldCharType="begin"/>
        </w:r>
        <w:r>
          <w:instrText xml:space="preserve"> PAGEREF _Toc27423 \h </w:instrText>
        </w:r>
        <w:r>
          <w:fldChar w:fldCharType="separate"/>
        </w:r>
        <w:r>
          <w:t>58</w:t>
        </w:r>
        <w:r>
          <w:fldChar w:fldCharType="end"/>
        </w:r>
      </w:hyperlink>
    </w:p>
    <w:p>
      <w:pPr>
        <w:pStyle w:val="TOC2"/>
        <w:tabs>
          <w:tab w:val="right" w:leader="dot" w:pos="8306"/>
        </w:tabs>
      </w:pPr>
      <w:hyperlink w:anchor="_Toc28694" w:history="1">
        <w:r>
          <w:rPr>
            <w:rFonts w:ascii="仿宋" w:eastAsia="仿宋" w:hAnsi="仿宋" w:cs="仿宋" w:hint="eastAsia"/>
            <w:lang w:eastAsia="zh-CN"/>
          </w:rPr>
          <w:t>(四)、移印机项目知识产权保护策略</w:t>
        </w:r>
        <w:r>
          <w:tab/>
        </w:r>
        <w:r>
          <w:fldChar w:fldCharType="begin"/>
        </w:r>
        <w:r>
          <w:instrText xml:space="preserve"> PAGEREF _Toc28694 \h </w:instrText>
        </w:r>
        <w:r>
          <w:fldChar w:fldCharType="separate"/>
        </w:r>
        <w:r>
          <w:t>64</w:t>
        </w:r>
        <w:r>
          <w:fldChar w:fldCharType="end"/>
        </w:r>
      </w:hyperlink>
    </w:p>
    <w:p>
      <w:pPr>
        <w:pStyle w:val="TOC1"/>
        <w:tabs>
          <w:tab w:val="right" w:leader="dot" w:pos="8306"/>
        </w:tabs>
      </w:pPr>
      <w:hyperlink w:anchor="_Toc30650" w:history="1">
        <w:r>
          <w:rPr>
            <w:rFonts w:ascii="仿宋" w:eastAsia="仿宋" w:hAnsi="仿宋" w:cs="仿宋" w:hint="eastAsia"/>
            <w:lang w:eastAsia="zh-CN"/>
          </w:rPr>
          <w:t>十四、移印机项目变更管理</w:t>
        </w:r>
        <w:r>
          <w:tab/>
        </w:r>
        <w:r>
          <w:fldChar w:fldCharType="begin"/>
        </w:r>
        <w:r>
          <w:instrText xml:space="preserve"> PAGEREF _Toc30650 \h </w:instrText>
        </w:r>
        <w:r>
          <w:fldChar w:fldCharType="separate"/>
        </w:r>
        <w:r>
          <w:t>67</w:t>
        </w:r>
        <w:r>
          <w:fldChar w:fldCharType="end"/>
        </w:r>
      </w:hyperlink>
    </w:p>
    <w:p>
      <w:pPr>
        <w:pStyle w:val="TOC2"/>
        <w:tabs>
          <w:tab w:val="right" w:leader="dot" w:pos="8306"/>
        </w:tabs>
      </w:pPr>
      <w:hyperlink w:anchor="_Toc21028" w:history="1">
        <w:r>
          <w:rPr>
            <w:rFonts w:ascii="仿宋" w:eastAsia="仿宋" w:hAnsi="仿宋" w:cs="仿宋" w:hint="eastAsia"/>
            <w:lang w:eastAsia="zh-CN"/>
          </w:rPr>
          <w:t>(一)、变更申请与评估</w:t>
        </w:r>
        <w:r>
          <w:tab/>
        </w:r>
        <w:r>
          <w:fldChar w:fldCharType="begin"/>
        </w:r>
        <w:r>
          <w:instrText xml:space="preserve"> PAGEREF _Toc21028 \h </w:instrText>
        </w:r>
        <w:r>
          <w:fldChar w:fldCharType="separate"/>
        </w:r>
        <w:r>
          <w:t>67</w:t>
        </w:r>
        <w:r>
          <w:fldChar w:fldCharType="end"/>
        </w:r>
      </w:hyperlink>
    </w:p>
    <w:p>
      <w:pPr>
        <w:pStyle w:val="TOC2"/>
        <w:tabs>
          <w:tab w:val="right" w:leader="dot" w:pos="8306"/>
        </w:tabs>
      </w:pPr>
      <w:hyperlink w:anchor="_Toc4116" w:history="1">
        <w:r>
          <w:rPr>
            <w:rFonts w:ascii="仿宋" w:eastAsia="仿宋" w:hAnsi="仿宋" w:cs="仿宋" w:hint="eastAsia"/>
            <w:lang w:eastAsia="zh-CN"/>
          </w:rPr>
          <w:t>(二)、变更实施与控制</w:t>
        </w:r>
        <w:r>
          <w:tab/>
        </w:r>
        <w:r>
          <w:fldChar w:fldCharType="begin"/>
        </w:r>
        <w:r>
          <w:instrText xml:space="preserve"> PAGEREF _Toc4116 \h </w:instrText>
        </w:r>
        <w:r>
          <w:fldChar w:fldCharType="separate"/>
        </w:r>
        <w:r>
          <w:t>67</w:t>
        </w:r>
        <w:r>
          <w:fldChar w:fldCharType="end"/>
        </w:r>
      </w:hyperlink>
    </w:p>
    <w:p>
      <w:pPr>
        <w:pStyle w:val="TOC1"/>
        <w:tabs>
          <w:tab w:val="right" w:leader="dot" w:pos="8306"/>
        </w:tabs>
      </w:pPr>
      <w:hyperlink w:anchor="_Toc19246" w:history="1">
        <w:r>
          <w:rPr>
            <w:rFonts w:ascii="仿宋" w:eastAsia="仿宋" w:hAnsi="仿宋" w:cs="仿宋" w:hint="eastAsia"/>
            <w:lang w:eastAsia="zh-CN"/>
          </w:rPr>
          <w:t>十五、风险识别与分类</w:t>
        </w:r>
        <w:r>
          <w:tab/>
        </w:r>
        <w:r>
          <w:fldChar w:fldCharType="begin"/>
        </w:r>
        <w:r>
          <w:instrText xml:space="preserve"> PAGEREF _Toc19246 \h </w:instrText>
        </w:r>
        <w:r>
          <w:fldChar w:fldCharType="separate"/>
        </w:r>
        <w:r>
          <w:t>68</w:t>
        </w:r>
        <w:r>
          <w:fldChar w:fldCharType="end"/>
        </w:r>
      </w:hyperlink>
    </w:p>
    <w:p>
      <w:pPr>
        <w:pStyle w:val="TOC2"/>
        <w:tabs>
          <w:tab w:val="right" w:leader="dot" w:pos="8306"/>
        </w:tabs>
      </w:pPr>
      <w:hyperlink w:anchor="_Toc26065" w:history="1">
        <w:r>
          <w:rPr>
            <w:rFonts w:ascii="仿宋" w:eastAsia="仿宋" w:hAnsi="仿宋" w:cs="仿宋" w:hint="eastAsia"/>
            <w:lang w:eastAsia="zh-CN"/>
          </w:rPr>
          <w:t>(一)、风险识别</w:t>
        </w:r>
        <w:r>
          <w:tab/>
        </w:r>
        <w:r>
          <w:fldChar w:fldCharType="begin"/>
        </w:r>
        <w:r>
          <w:instrText xml:space="preserve"> PAGEREF _Toc26065 \h </w:instrText>
        </w:r>
        <w:r>
          <w:fldChar w:fldCharType="separate"/>
        </w:r>
        <w:r>
          <w:t>68</w:t>
        </w:r>
        <w:r>
          <w:fldChar w:fldCharType="end"/>
        </w:r>
      </w:hyperlink>
    </w:p>
    <w:p>
      <w:pPr>
        <w:pStyle w:val="TOC2"/>
        <w:tabs>
          <w:tab w:val="right" w:leader="dot" w:pos="8306"/>
        </w:tabs>
      </w:pPr>
      <w:hyperlink w:anchor="_Toc29193" w:history="1">
        <w:r>
          <w:rPr>
            <w:rFonts w:ascii="仿宋" w:eastAsia="仿宋" w:hAnsi="仿宋" w:cs="仿宋" w:hint="eastAsia"/>
            <w:lang w:eastAsia="zh-CN"/>
          </w:rPr>
          <w:t>(二)、风险分类</w:t>
        </w:r>
        <w:r>
          <w:tab/>
        </w:r>
        <w:r>
          <w:fldChar w:fldCharType="begin"/>
        </w:r>
        <w:r>
          <w:instrText xml:space="preserve"> PAGEREF _Toc29193 \h </w:instrText>
        </w:r>
        <w:r>
          <w:fldChar w:fldCharType="separate"/>
        </w:r>
        <w:r>
          <w:t>69</w:t>
        </w:r>
        <w:r>
          <w:fldChar w:fldCharType="end"/>
        </w:r>
      </w:hyperlink>
    </w:p>
    <w:p>
      <w:pPr>
        <w:pStyle w:val="TOC1"/>
        <w:tabs>
          <w:tab w:val="right" w:leader="dot" w:pos="8306"/>
        </w:tabs>
      </w:pPr>
      <w:hyperlink w:anchor="_Toc14632" w:history="1">
        <w:r>
          <w:rPr>
            <w:rFonts w:ascii="仿宋" w:eastAsia="仿宋" w:hAnsi="仿宋" w:cs="仿宋" w:hint="eastAsia"/>
            <w:lang w:eastAsia="zh-CN"/>
          </w:rPr>
          <w:t>十六、营销与推广策略</w:t>
        </w:r>
        <w:r>
          <w:tab/>
        </w:r>
        <w:r>
          <w:fldChar w:fldCharType="begin"/>
        </w:r>
        <w:r>
          <w:instrText xml:space="preserve"> PAGEREF _Toc14632 \h </w:instrText>
        </w:r>
        <w:r>
          <w:fldChar w:fldCharType="separate"/>
        </w:r>
        <w:r>
          <w:t>71</w:t>
        </w:r>
        <w:r>
          <w:fldChar w:fldCharType="end"/>
        </w:r>
      </w:hyperlink>
    </w:p>
    <w:p>
      <w:pPr>
        <w:pStyle w:val="TOC2"/>
        <w:tabs>
          <w:tab w:val="right" w:leader="dot" w:pos="8306"/>
        </w:tabs>
      </w:pPr>
      <w:hyperlink w:anchor="_Toc24545" w:history="1">
        <w:r>
          <w:rPr>
            <w:rFonts w:ascii="仿宋" w:eastAsia="仿宋" w:hAnsi="仿宋" w:cs="仿宋" w:hint="eastAsia"/>
            <w:lang w:eastAsia="zh-CN"/>
          </w:rPr>
          <w:t>(一)、产品/服务定位与特点</w:t>
        </w:r>
        <w:r>
          <w:tab/>
        </w:r>
        <w:r>
          <w:fldChar w:fldCharType="begin"/>
        </w:r>
        <w:r>
          <w:instrText xml:space="preserve"> PAGEREF _Toc24545 \h </w:instrText>
        </w:r>
        <w:r>
          <w:fldChar w:fldCharType="separate"/>
        </w:r>
        <w:r>
          <w:t>71</w:t>
        </w:r>
        <w:r>
          <w:fldChar w:fldCharType="end"/>
        </w:r>
      </w:hyperlink>
    </w:p>
    <w:p>
      <w:pPr>
        <w:pStyle w:val="TOC2"/>
        <w:tabs>
          <w:tab w:val="right" w:leader="dot" w:pos="8306"/>
        </w:tabs>
      </w:pPr>
      <w:hyperlink w:anchor="_Toc31018" w:history="1">
        <w:r>
          <w:rPr>
            <w:rFonts w:ascii="仿宋" w:eastAsia="仿宋" w:hAnsi="仿宋" w:cs="仿宋" w:hint="eastAsia"/>
            <w:lang w:eastAsia="zh-CN"/>
          </w:rPr>
          <w:t>(二)、市场定位与竞争分析</w:t>
        </w:r>
        <w:r>
          <w:tab/>
        </w:r>
        <w:r>
          <w:fldChar w:fldCharType="begin"/>
        </w:r>
        <w:r>
          <w:instrText xml:space="preserve"> PAGEREF _Toc31018 \h </w:instrText>
        </w:r>
        <w:r>
          <w:fldChar w:fldCharType="separate"/>
        </w:r>
        <w:r>
          <w:t>72</w:t>
        </w:r>
        <w:r>
          <w:fldChar w:fldCharType="end"/>
        </w:r>
      </w:hyperlink>
    </w:p>
    <w:p>
      <w:pPr>
        <w:pStyle w:val="TOC2"/>
        <w:tabs>
          <w:tab w:val="right" w:leader="dot" w:pos="8306"/>
        </w:tabs>
      </w:pPr>
      <w:hyperlink w:anchor="_Toc16361" w:history="1">
        <w:r>
          <w:rPr>
            <w:rFonts w:ascii="仿宋" w:eastAsia="仿宋" w:hAnsi="仿宋" w:cs="仿宋" w:hint="eastAsia"/>
            <w:lang w:eastAsia="zh-CN"/>
          </w:rPr>
          <w:t>(三)、营销渠道与策略</w:t>
        </w:r>
        <w:r>
          <w:tab/>
        </w:r>
        <w:r>
          <w:fldChar w:fldCharType="begin"/>
        </w:r>
        <w:r>
          <w:instrText xml:space="preserve"> PAGEREF _Toc16361 \h </w:instrText>
        </w:r>
        <w:r>
          <w:fldChar w:fldCharType="separate"/>
        </w:r>
        <w:r>
          <w:t>74</w:t>
        </w:r>
        <w:r>
          <w:fldChar w:fldCharType="end"/>
        </w:r>
      </w:hyperlink>
    </w:p>
    <w:p>
      <w:pPr>
        <w:pStyle w:val="TOC2"/>
        <w:tabs>
          <w:tab w:val="right" w:leader="dot" w:pos="8306"/>
        </w:tabs>
      </w:pPr>
      <w:hyperlink w:anchor="_Toc17165" w:history="1">
        <w:r>
          <w:rPr>
            <w:rFonts w:ascii="仿宋" w:eastAsia="仿宋" w:hAnsi="仿宋" w:cs="仿宋" w:hint="eastAsia"/>
            <w:lang w:eastAsia="zh-CN"/>
          </w:rPr>
          <w:t>(四)、推广与宣传活动</w:t>
        </w:r>
        <w:r>
          <w:tab/>
        </w:r>
        <w:r>
          <w:fldChar w:fldCharType="begin"/>
        </w:r>
        <w:r>
          <w:instrText xml:space="preserve"> PAGEREF _Toc17165 \h </w:instrText>
        </w:r>
        <w:r>
          <w:fldChar w:fldCharType="separate"/>
        </w:r>
        <w:r>
          <w:t>75</w:t>
        </w:r>
        <w:r>
          <w:fldChar w:fldCharType="end"/>
        </w:r>
      </w:hyperlink>
    </w:p>
    <w:p>
      <w:pPr>
        <w:pStyle w:val="TOC1"/>
        <w:tabs>
          <w:tab w:val="right" w:leader="dot" w:pos="8306"/>
        </w:tabs>
      </w:pPr>
      <w:hyperlink w:anchor="_Toc17900" w:history="1">
        <w:r>
          <w:rPr>
            <w:rFonts w:ascii="仿宋" w:eastAsia="仿宋" w:hAnsi="仿宋" w:cs="仿宋" w:hint="eastAsia"/>
            <w:lang w:eastAsia="zh-CN"/>
          </w:rPr>
          <w:t>十七、移印机项目实施时间节点</w:t>
        </w:r>
        <w:r>
          <w:tab/>
        </w:r>
        <w:r>
          <w:fldChar w:fldCharType="begin"/>
        </w:r>
        <w:r>
          <w:instrText xml:space="preserve"> PAGEREF _Toc17900 \h </w:instrText>
        </w:r>
        <w:r>
          <w:fldChar w:fldCharType="separate"/>
        </w:r>
        <w:r>
          <w:t>80</w:t>
        </w:r>
        <w:r>
          <w:fldChar w:fldCharType="end"/>
        </w:r>
      </w:hyperlink>
    </w:p>
    <w:p>
      <w:pPr>
        <w:pStyle w:val="TOC2"/>
        <w:tabs>
          <w:tab w:val="right" w:leader="dot" w:pos="8306"/>
        </w:tabs>
      </w:pPr>
      <w:hyperlink w:anchor="_Toc8480" w:history="1">
        <w:r>
          <w:rPr>
            <w:rFonts w:ascii="仿宋" w:eastAsia="仿宋" w:hAnsi="仿宋" w:cs="仿宋" w:hint="eastAsia"/>
            <w:lang w:eastAsia="zh-CN"/>
          </w:rPr>
          <w:t>(一)、移印机项目启动阶段时间节点</w:t>
        </w:r>
        <w:r>
          <w:tab/>
        </w:r>
        <w:r>
          <w:fldChar w:fldCharType="begin"/>
        </w:r>
        <w:r>
          <w:instrText xml:space="preserve"> PAGEREF _Toc8480 \h </w:instrText>
        </w:r>
        <w:r>
          <w:fldChar w:fldCharType="separate"/>
        </w:r>
        <w:r>
          <w:t>80</w:t>
        </w:r>
        <w:r>
          <w:fldChar w:fldCharType="end"/>
        </w:r>
      </w:hyperlink>
    </w:p>
    <w:p>
      <w:pPr>
        <w:pStyle w:val="TOC2"/>
        <w:tabs>
          <w:tab w:val="right" w:leader="dot" w:pos="8306"/>
        </w:tabs>
      </w:pPr>
      <w:hyperlink w:anchor="_Toc2561" w:history="1">
        <w:r>
          <w:rPr>
            <w:rFonts w:ascii="仿宋" w:eastAsia="仿宋" w:hAnsi="仿宋" w:cs="仿宋" w:hint="eastAsia"/>
            <w:lang w:eastAsia="zh-CN"/>
          </w:rPr>
          <w:t>(二)、移印机项目执行阶段时间节点</w:t>
        </w:r>
        <w:r>
          <w:tab/>
        </w:r>
        <w:r>
          <w:fldChar w:fldCharType="begin"/>
        </w:r>
        <w:r>
          <w:instrText xml:space="preserve"> PAGEREF _Toc2561 \h </w:instrText>
        </w:r>
        <w:r>
          <w:fldChar w:fldCharType="separate"/>
        </w:r>
        <w:r>
          <w:t>81</w:t>
        </w:r>
        <w:r>
          <w:fldChar w:fldCharType="end"/>
        </w:r>
      </w:hyperlink>
    </w:p>
    <w:p>
      <w:pPr>
        <w:pStyle w:val="TOC2"/>
        <w:tabs>
          <w:tab w:val="right" w:leader="dot" w:pos="8306"/>
        </w:tabs>
      </w:pPr>
      <w:hyperlink w:anchor="_Toc11795" w:history="1">
        <w:r>
          <w:rPr>
            <w:rFonts w:ascii="仿宋" w:eastAsia="仿宋" w:hAnsi="仿宋" w:cs="仿宋" w:hint="eastAsia"/>
            <w:lang w:eastAsia="zh-CN"/>
          </w:rPr>
          <w:t>(三)、移印机项目完成阶段时间节点</w:t>
        </w:r>
        <w:r>
          <w:tab/>
        </w:r>
        <w:r>
          <w:fldChar w:fldCharType="begin"/>
        </w:r>
        <w:r>
          <w:instrText xml:space="preserve"> PAGEREF _Toc11795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11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0424"/>
      <w:r>
        <w:rPr>
          <w:rFonts w:ascii="仿宋" w:eastAsia="仿宋" w:hAnsi="仿宋" w:cs="仿宋" w:hint="eastAsia"/>
          <w:sz w:val="28"/>
          <w:lang w:eastAsia="zh-CN"/>
        </w:rPr>
        <w:t>一、移印机项目土建工程</w:t>
      </w:r>
      <w:bookmarkEnd w:id="2"/>
    </w:p>
    <w:p>
      <w:pPr>
        <w:pStyle w:val="Heading2"/>
        <w:rPr>
          <w:rFonts w:ascii="仿宋" w:eastAsia="仿宋" w:hAnsi="仿宋" w:cs="仿宋" w:hint="eastAsia"/>
          <w:lang w:eastAsia="zh-CN"/>
        </w:rPr>
      </w:pPr>
      <w:bookmarkStart w:id="3" w:name="_Toc2548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在移印机项目的建筑工程设计中，我们将秉承一系列重要的设计原则，以确保移印机项目建筑在功能、美观、可持续性等方面达到最佳效果。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首要原则是确保建筑的功能性得到最大化的发挥。我们将充分理解移印机项目的实际需求，合理布局各个功能区域，保证建筑在满足业务需求的同时，提供高效的工作环境。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在建筑设计中，我们将综合考虑建设和运营成本。通过精细的经济效益分析，确保设计方案在高效利用资源的同时，对移印机项目的长期盈利能力有积极的贡献。</w:t>
      </w:r>
    </w:p>
    <w:p>
      <w:pPr>
        <w:pStyle w:val="Heading2"/>
        <w:ind w:firstLine="560" w:firstLineChars="200"/>
        <w:rPr>
          <w:rFonts w:ascii="仿宋" w:eastAsia="仿宋" w:hAnsi="仿宋" w:cs="仿宋" w:hint="eastAsia"/>
          <w:sz w:val="28"/>
          <w:lang w:eastAsia="zh-CN"/>
        </w:rPr>
      </w:pPr>
      <w:bookmarkStart w:id="4" w:name="_Toc16980"/>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移印机项目的土建工程设计中，我们将精准设定设计年限，结合移印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移印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6400"/>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移印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移印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移印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8210"/>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本期工程移印机项目预计总建筑面积XXX平方米，其中：计容建筑面积XXX平方米，计划建筑工程投资XX万元，占移印机项目总投资的XX%。</w:t>
      </w:r>
    </w:p>
    <w:p>
      <w:pPr>
        <w:pStyle w:val="Heading1"/>
        <w:ind w:firstLine="560" w:firstLineChars="200"/>
        <w:rPr>
          <w:rFonts w:ascii="仿宋" w:eastAsia="仿宋" w:hAnsi="仿宋" w:cs="仿宋" w:hint="eastAsia"/>
          <w:sz w:val="28"/>
          <w:lang w:eastAsia="zh-CN"/>
        </w:rPr>
      </w:pPr>
      <w:bookmarkStart w:id="7" w:name="_Toc18138"/>
      <w:r>
        <w:rPr>
          <w:rFonts w:ascii="仿宋" w:eastAsia="仿宋" w:hAnsi="仿宋" w:cs="仿宋" w:hint="eastAsia"/>
          <w:sz w:val="28"/>
          <w:lang w:eastAsia="zh-CN"/>
        </w:rPr>
        <w:t>二、市场分析、调研</w:t>
      </w:r>
      <w:bookmarkEnd w:id="7"/>
    </w:p>
    <w:p>
      <w:pPr>
        <w:pStyle w:val="Heading2"/>
        <w:rPr>
          <w:rFonts w:ascii="仿宋" w:eastAsia="仿宋" w:hAnsi="仿宋" w:cs="仿宋" w:hint="eastAsia"/>
          <w:lang w:eastAsia="zh-CN"/>
        </w:rPr>
      </w:pPr>
      <w:bookmarkStart w:id="8" w:name="_Toc1959"/>
      <w:r>
        <w:rPr>
          <w:rFonts w:ascii="仿宋" w:eastAsia="仿宋" w:hAnsi="仿宋" w:cs="仿宋" w:hint="eastAsia"/>
          <w:lang w:eastAsia="zh-CN"/>
        </w:rPr>
        <w:t>(一)、移印机行业分析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移印机行业一直以来都是市场的关注焦点。行业内的发展趋势、竞争态势以及潜在机会都对移印机项目的推进产生深远的影响。通过深入研究行业的整体概貌，我们将更好地理解行业的核心特征，为移印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移印机行业，技术一直是推动创新和发展的关键因素。我们将对当前技术趋势进行详尽分析，包括但不限于人工智能、大数据应用、先进制造技术等。这有助于移印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移印机项目成功的基础。我们将对主要竞争对手进行深入研究，包括其市场份额、产品特点、市场定位等。通过全面了解竞争对手的优势和劣势，移印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9" w:name="_Toc26576"/>
      <w:r>
        <w:rPr>
          <w:rFonts w:ascii="仿宋" w:eastAsia="仿宋" w:hAnsi="仿宋" w:cs="仿宋" w:hint="eastAsia"/>
          <w:sz w:val="28"/>
          <w:lang w:eastAsia="zh-CN"/>
        </w:rPr>
        <w:t>(二)、移印机市场分析预测</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通过对市场规模的深入调研，我们将预测移印机市场未来的增长趋势。这包括市场的整体规模、各细分领域的发展趋势等。移印机项目可以根据市场的扩张速度和潜在机会，制定更符合市场需求的发展策略。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了解消费者的需求是市场分析的核心。我们将通过调查研究，深入挖掘目标消费者的需求特点、购买习惯以及对产品和服务的期望。这有助于移印机项目更好地定位目标市场，提供更符合消费者期待的解决方案。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移印机项目实施过程中需要充分考虑的因素。我们将对市场风险进行全面评估，包括但不限于政策法规风险、市场竞争风险、技术变革风险等。通过对潜在风险的深入分析，移印机项目可以制定相应的风险缓解策略，降低不确定性对移印机项目的影响。</w:t>
      </w:r>
    </w:p>
    <w:p>
      <w:pPr>
        <w:pStyle w:val="Heading1"/>
        <w:ind w:firstLine="560" w:firstLineChars="200"/>
        <w:rPr>
          <w:rFonts w:ascii="仿宋" w:eastAsia="仿宋" w:hAnsi="仿宋" w:cs="仿宋" w:hint="eastAsia"/>
          <w:sz w:val="28"/>
          <w:lang w:eastAsia="zh-CN"/>
        </w:rPr>
      </w:pPr>
      <w:bookmarkStart w:id="10" w:name="_Toc30810"/>
      <w:r>
        <w:rPr>
          <w:rFonts w:ascii="仿宋" w:eastAsia="仿宋" w:hAnsi="仿宋" w:cs="仿宋" w:hint="eastAsia"/>
          <w:sz w:val="28"/>
          <w:lang w:eastAsia="zh-CN"/>
        </w:rPr>
        <w:t>三、移印机项目可持续发展</w:t>
      </w:r>
      <w:bookmarkEnd w:id="10"/>
    </w:p>
    <w:p>
      <w:pPr>
        <w:pStyle w:val="Heading2"/>
        <w:rPr>
          <w:rFonts w:ascii="仿宋" w:eastAsia="仿宋" w:hAnsi="仿宋" w:cs="仿宋" w:hint="eastAsia"/>
          <w:lang w:eastAsia="zh-CN"/>
        </w:rPr>
      </w:pPr>
      <w:bookmarkStart w:id="11" w:name="_Toc10652"/>
      <w:r>
        <w:rPr>
          <w:rFonts w:ascii="仿宋" w:eastAsia="仿宋" w:hAnsi="仿宋" w:cs="仿宋" w:hint="eastAsia"/>
          <w:lang w:eastAsia="zh-CN"/>
        </w:rPr>
        <w:t>(一)、可持续战略与实践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移印机项目中，移印机项目团队着眼于未来，明确了可持续发展的战略方向。制定的具体可持续发展目标包括降低资源使用、采用环保技术、最大化社会效益等。这一步骤不仅有助于移印机项目在环保和社会责任方面达到最高标准，也为未来提供了明确的指引，确保移印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可持续实践的融入移印机项目管理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移印机项目管理周期。从移印机项目规划开始，移印机项目团队就考虑了环境和社会的因素。在执行阶段，移印机项目团队积极推动绿色技术的应用，优化资源利用。此外，关注员工的社会责任，通过培训和沟通活动提高员工对可持续发展的认知，使他们能够在日常工作中践行可持续实践。这些举措不仅为移印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2" w:name="_Toc19299"/>
      <w:r>
        <w:rPr>
          <w:rFonts w:ascii="仿宋" w:eastAsia="仿宋" w:hAnsi="仿宋" w:cs="仿宋" w:hint="eastAsia"/>
          <w:sz w:val="28"/>
          <w:lang w:eastAsia="zh-CN"/>
        </w:rPr>
        <w:t>(二)、环保与社会责任</w:t>
      </w:r>
      <w:bookmarkEnd w:id="12"/>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扎根于移印机项目的可持续发展理念，我们深信环保与社会责任是移印机项目成功的关键支柱。在移印机项目的每一步，我们都致力于通过创新和实践，履行对环境和社会的坚定责任。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团队通过引入先进的环保技术、建立高效的废物处理系统以及推动能源节约措施，积极履行环保责任。定期的环保监测和评估确保移印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不仅致力于自身可持续发展，还注重对社会的回馈。通过支持社区移印机项目、参与慈善事业、提供培训机会等方式，移印机项目积极履行社会责任。与当地社区建立积极互动，关注员工的工作与生活平衡，以及员工的身心健康，是移印机项目在社会责任层面的关键举措。这样的实践不仅增强了移印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3" w:name="_Toc27358"/>
      <w:r>
        <w:rPr>
          <w:rFonts w:ascii="仿宋" w:eastAsia="仿宋" w:hAnsi="仿宋" w:cs="仿宋" w:hint="eastAsia"/>
          <w:sz w:val="28"/>
          <w:lang w:eastAsia="zh-CN"/>
        </w:rPr>
        <w:t>四、移印机项目建设单位说明</w:t>
      </w:r>
      <w:bookmarkEnd w:id="13"/>
    </w:p>
    <w:p>
      <w:pPr>
        <w:pStyle w:val="Heading2"/>
        <w:rPr>
          <w:rFonts w:ascii="仿宋" w:eastAsia="仿宋" w:hAnsi="仿宋" w:cs="仿宋" w:hint="eastAsia"/>
          <w:lang w:eastAsia="zh-CN"/>
        </w:rPr>
      </w:pPr>
      <w:bookmarkStart w:id="14" w:name="_Toc19882"/>
      <w:r>
        <w:rPr>
          <w:rFonts w:ascii="仿宋" w:eastAsia="仿宋" w:hAnsi="仿宋" w:cs="仿宋" w:hint="eastAsia"/>
          <w:lang w:eastAsia="zh-CN"/>
        </w:rPr>
        <w:t>(一)、移印机项目承办单位基本情况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12921"/>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移印机项目承办单位的XXXX，我们着眼于实现可持续的经济效益。通过技术创新和解决方案的提供，公司预计在移印机项目执行期间将获得可观的收入增长。这一收入来源主要包括移印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同时，我们注重成本控制和效率提升，以确保移印机项目的可持续盈利。透过精细的管理和资源优化，公司期望实现移印机项目利润最大化。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移印机项目实施进行全面的投资评估，包括移印机项目启动阶段的资金投入和后续运营成本。通过对移印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移印机项目实施过程中具备足够的资金流动性，公司将进行详尽的现金流分析。这包括资金需求的合理预测、移印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10664"/>
      <w:r>
        <w:rPr>
          <w:rFonts w:ascii="仿宋" w:eastAsia="仿宋" w:hAnsi="仿宋" w:cs="仿宋" w:hint="eastAsia"/>
          <w:sz w:val="28"/>
          <w:lang w:eastAsia="zh-CN"/>
        </w:rPr>
        <w:t>五、移印机项目概论</w:t>
      </w:r>
      <w:bookmarkEnd w:id="16"/>
    </w:p>
    <w:p>
      <w:pPr>
        <w:pStyle w:val="Heading2"/>
        <w:rPr>
          <w:rFonts w:ascii="仿宋" w:eastAsia="仿宋" w:hAnsi="仿宋" w:cs="仿宋" w:hint="eastAsia"/>
          <w:lang w:eastAsia="zh-CN"/>
        </w:rPr>
      </w:pPr>
      <w:bookmarkStart w:id="17" w:name="_Toc11191"/>
      <w:r>
        <w:rPr>
          <w:rFonts w:ascii="仿宋" w:eastAsia="仿宋" w:hAnsi="仿宋" w:cs="仿宋" w:hint="eastAsia"/>
          <w:lang w:eastAsia="zh-CN"/>
        </w:rPr>
        <w:t>(一)、移印机项目概况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起源追溯至对市场的深入洞察。市场的不断演变与变革为移印机项目提供了难得的机遇。当前市场存在的需求缺口和变革的大环境共同构成了移印机项目的背景。这个移印机项目旨在充分利用市场机遇，填补行业中尚未满足的需求，为客户提供全新的解决方案。市场的变革和需求的增长使得这个移印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移印机项目名称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移印机项目正式命名为移印机。这个名称不仅仅是一个标识，更代表了移印机项目的核心理念和愿景。它蕴含着移印机项目所要解决问题的关键字，具有强烈的表达和辨识度，为移印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移印机项目目标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核心目标是提供一种全新、高效的解决方案，满足客户日益增长的需求。移印机项目追求的不仅仅是满足市场需求，更是在市场中获得卓越的竞争优势。通过不断提升产品或服务的质量和创新水平，移印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移印机项目范围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全面涵盖了产品研发、制造、市场推广和售后服务，确保从产品设计到最终用户体验的全方位关注。这一全面的移印机项目范围是为了确保移印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移印机项目时间表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移印机项目计划在未来18个月内完成，包括研发、测试、市场试点和正式推出等不同阶段。这个时间表的合理设计是为了确保移印机项目各个阶段的顺利推进，以便按时交付高质量的成果。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移印机项目预算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移印机项目总预算估算为XX百万美元，主要分配在研发、市场推广、人员培训和运营等方面。这一充足的预算为移印机项目提供了充足的资源，确保移印机项目在各个方面都能取得优异的表现。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移印机项目风险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移印机项目可能面临的风险包括市场接受度低、技术难题、竞争激烈等。移印机项目团队已经制定了相应的风险应对计划，通过前瞻性的风险管理，确保移印机项目在面对不确定性时能够迅速做出应对。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移印机项目团队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移印机项目汇聚了一支经验丰富、多领域专业素养的核心团队，确保移印机项目在各个方面都能拥有高水平的执行力。团队的协同作战是移印机项目成功的关键因素之一。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移印机项目背景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移印机项目的背景根植于市场对更高效、创新产品的渴望，同时也受到科技发展对行业格局的深刻改变的影响。这为移印机项目提供了广阔的发展空间和市场需求。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移印机项目现状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截至目前，移印机项目已完成市场调研和技术验证，取得了初步的成功。这为移印机项目在未来的发展奠定了坚实的基础，为更远大的目标打下了坚实的基石。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8" w:name="_Toc9568"/>
      <w:r>
        <w:rPr>
          <w:rFonts w:ascii="仿宋" w:eastAsia="仿宋" w:hAnsi="仿宋" w:cs="仿宋" w:hint="eastAsia"/>
          <w:sz w:val="28"/>
          <w:lang w:eastAsia="zh-CN"/>
        </w:rPr>
        <w:t>(二)、移印机项目目标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keyword》移印机项目首要业务目标是在市场中占据有利地位，实现产品/服务的成功推广和销售。通过不断提升产品质量、创新性，移印机项目追求成为行业中的领导者，赢得更多客户的青睐。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在科技迅速发展的时代，移印机项目着眼于技术创新。通过持续的研发和技术升级，移印机项目旨在推出更具创新性的产品或服务，以满足市场对新鲜、先进解决方案的需求。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为了建立可持续的客户关系，移印机项目设定了客户满意度目标。通过提供卓越的产品质量和优质的客户服务，移印机项目追求赢得客户的信任和忠诚度，确保他们的满意度达到行业领先水平。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移印机项目注重社会责任和可持续发展。通过实施环保、社会责任移印机项目，移印机项目致力于在经济发展的同时保护环境，促进社会公平，实现可持续经营。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移印机项目的团队是实现目标的核心驱动力。因此，移印机项目设定了团队发展目标，包括提升团队成员的专业技能、培养领导力，以及搭建协同高效的团队工作氛围。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9" w:name="_Toc21715"/>
      <w:r>
        <w:rPr>
          <w:rFonts w:ascii="仿宋" w:eastAsia="仿宋" w:hAnsi="仿宋" w:cs="仿宋" w:hint="eastAsia"/>
          <w:sz w:val="28"/>
          <w:lang w:eastAsia="zh-CN"/>
        </w:rPr>
        <w:t>(三)、移印机项目提出的理由</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2. 移印机项目提出的理由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源于对市场机遇的深刻洞察。当前市场中存在的需求缺口和行业发展趋势表明，有巨大的商业机会等待被开发。通过准确捕捉市场机遇，移印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理念基于对技术创新的信仰。通过持续的研发和技术投入，移印机项目有望推出更具创新性的产品或服务。在科技飞速发展的当下，移印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是为了增强企业的行业竞争力。通过提升产品或服务的质量和独特性，移印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响应了消费者需求的变化。随着社会和科技的不断发展，消费者对产品和服务的需求也在发生变化。通过深入了解并及时回应消费者的新需求，移印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移印机项目的提出是企业战略发展规划的一部分。在面对日益激烈的市场竞争和不断变化的商业环境中，移印机项目作为企业战略的一环，旨在为企业开辟新的增长领域，巩固企业在行业中的地位。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移印机项目的提出不仅仅是基于商业考量，还注重社会责任。通过推出环保、社会责任等方面的移印机项目，移印机企业可以在社会中树立积极形象，为社会做出积极贡献，实现经济效益和社会效益的双赢。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移印机项目的提出反映了对利益相关者期望的关注。包括客户、员工、投资者等利益相关者在企业发展中都有着各自的期望，移印机项目力求在满足这些期望的同时，取得更大的共赢。</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20" w:name="_Toc23906"/>
      <w:r>
        <w:rPr>
          <w:rFonts w:ascii="仿宋" w:eastAsia="仿宋" w:hAnsi="仿宋" w:cs="仿宋" w:hint="eastAsia"/>
          <w:sz w:val="28"/>
          <w:lang w:eastAsia="zh-CN"/>
        </w:rPr>
        <w:t>(四)、移印机项目意义</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在实施移印机项目的过程中，我们不仅仅是在追逐商业成功，更是为企业和社会的多个层面创造了深远的意义。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移印机项目的首要意义在于提升企业的市场竞争力。通过持续的创新和对产品质量的高标准要求，移印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移印机项目的推进将促使行业技术水平的提升。通过引入先进技术和创新性解决方案，移印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在社会层面，移印机项目不仅创造了大量就业机会，提高了就业水平，还注重社会责任和环保。通过参与社会公益事业和推动环保移印机项目，移印机项目为社会贡献了一份力量，体现了企业对社会的积极回馈。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综合而言，移印机项目意义重大，不仅推动了企业的发展，也为行业和社会的进步贡献了积极力量。这是一个全面而深刻的影响，将在未来产生可持续的正面效应。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21" w:name="_Toc31341"/>
      <w:r>
        <w:rPr>
          <w:rFonts w:ascii="仿宋" w:eastAsia="仿宋" w:hAnsi="仿宋" w:cs="仿宋" w:hint="eastAsia"/>
          <w:sz w:val="28"/>
          <w:lang w:eastAsia="zh-CN"/>
        </w:rPr>
        <w:t>(五)、移印机项目背景</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https://d.book118.com/398005031025006034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移印机项目规划设计纲要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9F168C"/>
    <w:rsid w:val="689F168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8005031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2024-02-02T10:24:00Z</dcterms:created>
  <dcterms:modified xsi:type="dcterms:W3CDTF">2024-02-02T10:24:30Z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70DD3F0014964580BDCC4E40DBEB3D2A_11</vt:lpwstr>
  </property>
  <property fmtid="{D5CDD505-2E9C-101B-9397-08002B2CF9AE}" pid="3" name="KSOProductBuildVer">
    <vt:lpwstr>2052-12.1.0.16250</vt:lpwstr>
  </property>
</Properties>
</file>