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VR虚拟项目规划设计纲要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 w:history="1">
        <w:r>
          <w:rPr>
            <w:rFonts w:ascii="仿宋" w:eastAsia="仿宋" w:hAnsi="仿宋" w:cs="仿宋" w:hint="eastAsia"/>
            <w:lang w:eastAsia="zh-CN"/>
          </w:rPr>
          <w:t>序言</w:t>
        </w:r>
        <w:r>
          <w:tab/>
        </w:r>
        <w:r>
          <w:fldChar w:fldCharType="begin"/>
        </w:r>
        <w:r>
          <w:instrText xml:space="preserve"> PAGEREF _Toc2776 \h </w:instrText>
        </w:r>
        <w:r>
          <w:fldChar w:fldCharType="separate"/>
        </w:r>
        <w:r>
          <w:t>3</w:t>
        </w:r>
        <w:r>
          <w:fldChar w:fldCharType="end"/>
        </w:r>
      </w:hyperlink>
    </w:p>
    <w:p>
      <w:pPr>
        <w:pStyle w:val="TOC1"/>
        <w:tabs>
          <w:tab w:val="right" w:leader="dot" w:pos="8306"/>
        </w:tabs>
      </w:pPr>
      <w:hyperlink w:anchor="_Toc22387" w:history="1">
        <w:r>
          <w:rPr>
            <w:rFonts w:ascii="仿宋" w:eastAsia="仿宋" w:hAnsi="仿宋" w:cs="仿宋" w:hint="eastAsia"/>
            <w:lang w:eastAsia="zh-CN"/>
          </w:rPr>
          <w:t>一、VR虚拟项目概论</w:t>
        </w:r>
        <w:r>
          <w:tab/>
        </w:r>
        <w:r>
          <w:fldChar w:fldCharType="begin"/>
        </w:r>
        <w:r>
          <w:instrText xml:space="preserve"> PAGEREF _Toc22387 \h </w:instrText>
        </w:r>
        <w:r>
          <w:fldChar w:fldCharType="separate"/>
        </w:r>
        <w:r>
          <w:t>3</w:t>
        </w:r>
        <w:r>
          <w:fldChar w:fldCharType="end"/>
        </w:r>
      </w:hyperlink>
    </w:p>
    <w:p>
      <w:pPr>
        <w:pStyle w:val="TOC2"/>
        <w:tabs>
          <w:tab w:val="right" w:leader="dot" w:pos="8306"/>
        </w:tabs>
      </w:pPr>
      <w:hyperlink w:anchor="_Toc13627" w:history="1">
        <w:r>
          <w:rPr>
            <w:rFonts w:ascii="仿宋" w:eastAsia="仿宋" w:hAnsi="仿宋" w:cs="仿宋" w:hint="eastAsia"/>
            <w:lang w:eastAsia="zh-CN"/>
          </w:rPr>
          <w:t>(一)、VR虚拟项目概况</w:t>
        </w:r>
        <w:r>
          <w:tab/>
        </w:r>
        <w:r>
          <w:fldChar w:fldCharType="begin"/>
        </w:r>
        <w:r>
          <w:instrText xml:space="preserve"> PAGEREF _Toc13627 \h </w:instrText>
        </w:r>
        <w:r>
          <w:fldChar w:fldCharType="separate"/>
        </w:r>
        <w:r>
          <w:t>3</w:t>
        </w:r>
        <w:r>
          <w:fldChar w:fldCharType="end"/>
        </w:r>
      </w:hyperlink>
    </w:p>
    <w:p>
      <w:pPr>
        <w:pStyle w:val="TOC2"/>
        <w:tabs>
          <w:tab w:val="right" w:leader="dot" w:pos="8306"/>
        </w:tabs>
      </w:pPr>
      <w:hyperlink w:anchor="_Toc10569" w:history="1">
        <w:r>
          <w:rPr>
            <w:rFonts w:ascii="仿宋" w:eastAsia="仿宋" w:hAnsi="仿宋" w:cs="仿宋" w:hint="eastAsia"/>
            <w:lang w:eastAsia="zh-CN"/>
          </w:rPr>
          <w:t>(二)、VR虚拟项目目标</w:t>
        </w:r>
        <w:r>
          <w:tab/>
        </w:r>
        <w:r>
          <w:fldChar w:fldCharType="begin"/>
        </w:r>
        <w:r>
          <w:instrText xml:space="preserve"> PAGEREF _Toc10569 \h </w:instrText>
        </w:r>
        <w:r>
          <w:fldChar w:fldCharType="separate"/>
        </w:r>
        <w:r>
          <w:t>5</w:t>
        </w:r>
        <w:r>
          <w:fldChar w:fldCharType="end"/>
        </w:r>
      </w:hyperlink>
    </w:p>
    <w:p>
      <w:pPr>
        <w:pStyle w:val="TOC2"/>
        <w:tabs>
          <w:tab w:val="right" w:leader="dot" w:pos="8306"/>
        </w:tabs>
      </w:pPr>
      <w:hyperlink w:anchor="_Toc23643" w:history="1">
        <w:r>
          <w:rPr>
            <w:rFonts w:ascii="仿宋" w:eastAsia="仿宋" w:hAnsi="仿宋" w:cs="仿宋" w:hint="eastAsia"/>
            <w:lang w:eastAsia="zh-CN"/>
          </w:rPr>
          <w:t>(三)、VR虚拟项目提出的理由</w:t>
        </w:r>
        <w:r>
          <w:tab/>
        </w:r>
        <w:r>
          <w:fldChar w:fldCharType="begin"/>
        </w:r>
        <w:r>
          <w:instrText xml:space="preserve"> PAGEREF _Toc23643 \h </w:instrText>
        </w:r>
        <w:r>
          <w:fldChar w:fldCharType="separate"/>
        </w:r>
        <w:r>
          <w:t>6</w:t>
        </w:r>
        <w:r>
          <w:fldChar w:fldCharType="end"/>
        </w:r>
      </w:hyperlink>
    </w:p>
    <w:p>
      <w:pPr>
        <w:pStyle w:val="TOC2"/>
        <w:tabs>
          <w:tab w:val="right" w:leader="dot" w:pos="8306"/>
        </w:tabs>
      </w:pPr>
      <w:hyperlink w:anchor="_Toc12067" w:history="1">
        <w:r>
          <w:rPr>
            <w:rFonts w:ascii="仿宋" w:eastAsia="仿宋" w:hAnsi="仿宋" w:cs="仿宋" w:hint="eastAsia"/>
            <w:lang w:eastAsia="zh-CN"/>
          </w:rPr>
          <w:t>(四)、VR虚拟项目意义</w:t>
        </w:r>
        <w:r>
          <w:tab/>
        </w:r>
        <w:r>
          <w:fldChar w:fldCharType="begin"/>
        </w:r>
        <w:r>
          <w:instrText xml:space="preserve"> PAGEREF _Toc12067 \h </w:instrText>
        </w:r>
        <w:r>
          <w:fldChar w:fldCharType="separate"/>
        </w:r>
        <w:r>
          <w:t>8</w:t>
        </w:r>
        <w:r>
          <w:fldChar w:fldCharType="end"/>
        </w:r>
      </w:hyperlink>
    </w:p>
    <w:p>
      <w:pPr>
        <w:pStyle w:val="TOC2"/>
        <w:tabs>
          <w:tab w:val="right" w:leader="dot" w:pos="8306"/>
        </w:tabs>
      </w:pPr>
      <w:hyperlink w:anchor="_Toc26043" w:history="1">
        <w:r>
          <w:rPr>
            <w:rFonts w:ascii="仿宋" w:eastAsia="仿宋" w:hAnsi="仿宋" w:cs="仿宋" w:hint="eastAsia"/>
            <w:lang w:eastAsia="zh-CN"/>
          </w:rPr>
          <w:t>(五)、VR虚拟项目背景</w:t>
        </w:r>
        <w:r>
          <w:tab/>
        </w:r>
        <w:r>
          <w:fldChar w:fldCharType="begin"/>
        </w:r>
        <w:r>
          <w:instrText xml:space="preserve"> PAGEREF _Toc26043 \h </w:instrText>
        </w:r>
        <w:r>
          <w:fldChar w:fldCharType="separate"/>
        </w:r>
        <w:r>
          <w:t>8</w:t>
        </w:r>
        <w:r>
          <w:fldChar w:fldCharType="end"/>
        </w:r>
      </w:hyperlink>
    </w:p>
    <w:p>
      <w:pPr>
        <w:pStyle w:val="TOC1"/>
        <w:tabs>
          <w:tab w:val="right" w:leader="dot" w:pos="8306"/>
        </w:tabs>
      </w:pPr>
      <w:hyperlink w:anchor="_Toc7251" w:history="1">
        <w:r>
          <w:rPr>
            <w:rFonts w:ascii="仿宋" w:eastAsia="仿宋" w:hAnsi="仿宋" w:cs="仿宋" w:hint="eastAsia"/>
            <w:lang w:eastAsia="zh-CN"/>
          </w:rPr>
          <w:t>二、市场分析、调研</w:t>
        </w:r>
        <w:r>
          <w:tab/>
        </w:r>
        <w:r>
          <w:fldChar w:fldCharType="begin"/>
        </w:r>
        <w:r>
          <w:instrText xml:space="preserve"> PAGEREF _Toc7251 \h </w:instrText>
        </w:r>
        <w:r>
          <w:fldChar w:fldCharType="separate"/>
        </w:r>
        <w:r>
          <w:t>9</w:t>
        </w:r>
        <w:r>
          <w:fldChar w:fldCharType="end"/>
        </w:r>
      </w:hyperlink>
    </w:p>
    <w:p>
      <w:pPr>
        <w:pStyle w:val="TOC2"/>
        <w:tabs>
          <w:tab w:val="right" w:leader="dot" w:pos="8306"/>
        </w:tabs>
      </w:pPr>
      <w:hyperlink w:anchor="_Toc29660" w:history="1">
        <w:r>
          <w:rPr>
            <w:rFonts w:ascii="仿宋" w:eastAsia="仿宋" w:hAnsi="仿宋" w:cs="仿宋" w:hint="eastAsia"/>
            <w:lang w:eastAsia="zh-CN"/>
          </w:rPr>
          <w:t>(一)、VR虚拟行业分析</w:t>
        </w:r>
        <w:r>
          <w:tab/>
        </w:r>
        <w:r>
          <w:fldChar w:fldCharType="begin"/>
        </w:r>
        <w:r>
          <w:instrText xml:space="preserve"> PAGEREF _Toc29660 \h </w:instrText>
        </w:r>
        <w:r>
          <w:fldChar w:fldCharType="separate"/>
        </w:r>
        <w:r>
          <w:t>9</w:t>
        </w:r>
        <w:r>
          <w:fldChar w:fldCharType="end"/>
        </w:r>
      </w:hyperlink>
    </w:p>
    <w:p>
      <w:pPr>
        <w:pStyle w:val="TOC2"/>
        <w:tabs>
          <w:tab w:val="right" w:leader="dot" w:pos="8306"/>
        </w:tabs>
      </w:pPr>
      <w:hyperlink w:anchor="_Toc7169" w:history="1">
        <w:r>
          <w:rPr>
            <w:rFonts w:ascii="仿宋" w:eastAsia="仿宋" w:hAnsi="仿宋" w:cs="仿宋" w:hint="eastAsia"/>
            <w:lang w:eastAsia="zh-CN"/>
          </w:rPr>
          <w:t>(二)、VR虚拟市场分析预测</w:t>
        </w:r>
        <w:r>
          <w:tab/>
        </w:r>
        <w:r>
          <w:fldChar w:fldCharType="begin"/>
        </w:r>
        <w:r>
          <w:instrText xml:space="preserve"> PAGEREF _Toc7169 \h </w:instrText>
        </w:r>
        <w:r>
          <w:fldChar w:fldCharType="separate"/>
        </w:r>
        <w:r>
          <w:t>10</w:t>
        </w:r>
        <w:r>
          <w:fldChar w:fldCharType="end"/>
        </w:r>
      </w:hyperlink>
    </w:p>
    <w:p>
      <w:pPr>
        <w:pStyle w:val="TOC1"/>
        <w:tabs>
          <w:tab w:val="right" w:leader="dot" w:pos="8306"/>
        </w:tabs>
      </w:pPr>
      <w:hyperlink w:anchor="_Toc30023" w:history="1">
        <w:r>
          <w:rPr>
            <w:rFonts w:ascii="仿宋" w:eastAsia="仿宋" w:hAnsi="仿宋" w:cs="仿宋" w:hint="eastAsia"/>
            <w:lang w:eastAsia="zh-CN"/>
          </w:rPr>
          <w:t>三、VR虚拟项目绩效评估</w:t>
        </w:r>
        <w:r>
          <w:tab/>
        </w:r>
        <w:r>
          <w:fldChar w:fldCharType="begin"/>
        </w:r>
        <w:r>
          <w:instrText xml:space="preserve"> PAGEREF _Toc30023 \h </w:instrText>
        </w:r>
        <w:r>
          <w:fldChar w:fldCharType="separate"/>
        </w:r>
        <w:r>
          <w:t>11</w:t>
        </w:r>
        <w:r>
          <w:fldChar w:fldCharType="end"/>
        </w:r>
      </w:hyperlink>
    </w:p>
    <w:p>
      <w:pPr>
        <w:pStyle w:val="TOC2"/>
        <w:tabs>
          <w:tab w:val="right" w:leader="dot" w:pos="8306"/>
        </w:tabs>
      </w:pPr>
      <w:hyperlink w:anchor="_Toc6792" w:history="1">
        <w:r>
          <w:rPr>
            <w:rFonts w:ascii="仿宋" w:eastAsia="仿宋" w:hAnsi="仿宋" w:cs="仿宋" w:hint="eastAsia"/>
            <w:lang w:eastAsia="zh-CN"/>
          </w:rPr>
          <w:t>(一)、绩效评估指标</w:t>
        </w:r>
        <w:r>
          <w:tab/>
        </w:r>
        <w:r>
          <w:fldChar w:fldCharType="begin"/>
        </w:r>
        <w:r>
          <w:instrText xml:space="preserve"> PAGEREF _Toc6792 \h </w:instrText>
        </w:r>
        <w:r>
          <w:fldChar w:fldCharType="separate"/>
        </w:r>
        <w:r>
          <w:t>11</w:t>
        </w:r>
        <w:r>
          <w:fldChar w:fldCharType="end"/>
        </w:r>
      </w:hyperlink>
    </w:p>
    <w:p>
      <w:pPr>
        <w:pStyle w:val="TOC2"/>
        <w:tabs>
          <w:tab w:val="right" w:leader="dot" w:pos="8306"/>
        </w:tabs>
      </w:pPr>
      <w:hyperlink w:anchor="_Toc25848" w:history="1">
        <w:r>
          <w:rPr>
            <w:rFonts w:ascii="仿宋" w:eastAsia="仿宋" w:hAnsi="仿宋" w:cs="仿宋" w:hint="eastAsia"/>
            <w:lang w:eastAsia="zh-CN"/>
          </w:rPr>
          <w:t>(二)、绩效评估方法</w:t>
        </w:r>
        <w:r>
          <w:tab/>
        </w:r>
        <w:r>
          <w:fldChar w:fldCharType="begin"/>
        </w:r>
        <w:r>
          <w:instrText xml:space="preserve"> PAGEREF _Toc25848 \h </w:instrText>
        </w:r>
        <w:r>
          <w:fldChar w:fldCharType="separate"/>
        </w:r>
        <w:r>
          <w:t>12</w:t>
        </w:r>
        <w:r>
          <w:fldChar w:fldCharType="end"/>
        </w:r>
      </w:hyperlink>
    </w:p>
    <w:p>
      <w:pPr>
        <w:pStyle w:val="TOC2"/>
        <w:tabs>
          <w:tab w:val="right" w:leader="dot" w:pos="8306"/>
        </w:tabs>
      </w:pPr>
      <w:hyperlink w:anchor="_Toc11969" w:history="1">
        <w:r>
          <w:rPr>
            <w:rFonts w:ascii="仿宋" w:eastAsia="仿宋" w:hAnsi="仿宋" w:cs="仿宋" w:hint="eastAsia"/>
            <w:lang w:eastAsia="zh-CN"/>
          </w:rPr>
          <w:t>(三)、绩效评估周期</w:t>
        </w:r>
        <w:r>
          <w:tab/>
        </w:r>
        <w:r>
          <w:fldChar w:fldCharType="begin"/>
        </w:r>
        <w:r>
          <w:instrText xml:space="preserve"> PAGEREF _Toc11969 \h </w:instrText>
        </w:r>
        <w:r>
          <w:fldChar w:fldCharType="separate"/>
        </w:r>
        <w:r>
          <w:t>13</w:t>
        </w:r>
        <w:r>
          <w:fldChar w:fldCharType="end"/>
        </w:r>
      </w:hyperlink>
    </w:p>
    <w:p>
      <w:pPr>
        <w:pStyle w:val="TOC1"/>
        <w:tabs>
          <w:tab w:val="right" w:leader="dot" w:pos="8306"/>
        </w:tabs>
      </w:pPr>
      <w:hyperlink w:anchor="_Toc3849" w:history="1">
        <w:r>
          <w:rPr>
            <w:rFonts w:ascii="仿宋" w:eastAsia="仿宋" w:hAnsi="仿宋" w:cs="仿宋" w:hint="eastAsia"/>
            <w:lang w:eastAsia="zh-CN"/>
          </w:rPr>
          <w:t>四、VR虚拟项目建设背景及必要性分析</w:t>
        </w:r>
        <w:r>
          <w:tab/>
        </w:r>
        <w:r>
          <w:fldChar w:fldCharType="begin"/>
        </w:r>
        <w:r>
          <w:instrText xml:space="preserve"> PAGEREF _Toc3849 \h </w:instrText>
        </w:r>
        <w:r>
          <w:fldChar w:fldCharType="separate"/>
        </w:r>
        <w:r>
          <w:t>14</w:t>
        </w:r>
        <w:r>
          <w:fldChar w:fldCharType="end"/>
        </w:r>
      </w:hyperlink>
    </w:p>
    <w:p>
      <w:pPr>
        <w:pStyle w:val="TOC2"/>
        <w:tabs>
          <w:tab w:val="right" w:leader="dot" w:pos="8306"/>
        </w:tabs>
      </w:pPr>
      <w:hyperlink w:anchor="_Toc19062" w:history="1">
        <w:r>
          <w:rPr>
            <w:rFonts w:ascii="仿宋" w:eastAsia="仿宋" w:hAnsi="仿宋" w:cs="仿宋" w:hint="eastAsia"/>
            <w:lang w:eastAsia="zh-CN"/>
          </w:rPr>
          <w:t>(一)、VR虚拟项目背景分析</w:t>
        </w:r>
        <w:r>
          <w:tab/>
        </w:r>
        <w:r>
          <w:fldChar w:fldCharType="begin"/>
        </w:r>
        <w:r>
          <w:instrText xml:space="preserve"> PAGEREF _Toc19062 \h </w:instrText>
        </w:r>
        <w:r>
          <w:fldChar w:fldCharType="separate"/>
        </w:r>
        <w:r>
          <w:t>14</w:t>
        </w:r>
        <w:r>
          <w:fldChar w:fldCharType="end"/>
        </w:r>
      </w:hyperlink>
    </w:p>
    <w:p>
      <w:pPr>
        <w:pStyle w:val="TOC2"/>
        <w:tabs>
          <w:tab w:val="right" w:leader="dot" w:pos="8306"/>
        </w:tabs>
      </w:pPr>
      <w:hyperlink w:anchor="_Toc976" w:history="1">
        <w:r>
          <w:rPr>
            <w:rFonts w:ascii="仿宋" w:eastAsia="仿宋" w:hAnsi="仿宋" w:cs="仿宋" w:hint="eastAsia"/>
            <w:lang w:eastAsia="zh-CN"/>
          </w:rPr>
          <w:t>(二)、VR虚拟项目建设必要性分析</w:t>
        </w:r>
        <w:r>
          <w:tab/>
        </w:r>
        <w:r>
          <w:fldChar w:fldCharType="begin"/>
        </w:r>
        <w:r>
          <w:instrText xml:space="preserve"> PAGEREF _Toc976 \h </w:instrText>
        </w:r>
        <w:r>
          <w:fldChar w:fldCharType="separate"/>
        </w:r>
        <w:r>
          <w:t>16</w:t>
        </w:r>
        <w:r>
          <w:fldChar w:fldCharType="end"/>
        </w:r>
      </w:hyperlink>
    </w:p>
    <w:p>
      <w:pPr>
        <w:pStyle w:val="TOC1"/>
        <w:tabs>
          <w:tab w:val="right" w:leader="dot" w:pos="8306"/>
        </w:tabs>
      </w:pPr>
      <w:hyperlink w:anchor="_Toc21394" w:history="1">
        <w:r>
          <w:rPr>
            <w:rFonts w:ascii="仿宋" w:eastAsia="仿宋" w:hAnsi="仿宋" w:cs="仿宋" w:hint="eastAsia"/>
            <w:lang w:eastAsia="zh-CN"/>
          </w:rPr>
          <w:t>五、VR虚拟项目建设单位说明</w:t>
        </w:r>
        <w:r>
          <w:tab/>
        </w:r>
        <w:r>
          <w:fldChar w:fldCharType="begin"/>
        </w:r>
        <w:r>
          <w:instrText xml:space="preserve"> PAGEREF _Toc21394 \h </w:instrText>
        </w:r>
        <w:r>
          <w:fldChar w:fldCharType="separate"/>
        </w:r>
        <w:r>
          <w:t>17</w:t>
        </w:r>
        <w:r>
          <w:fldChar w:fldCharType="end"/>
        </w:r>
      </w:hyperlink>
    </w:p>
    <w:p>
      <w:pPr>
        <w:pStyle w:val="TOC2"/>
        <w:tabs>
          <w:tab w:val="right" w:leader="dot" w:pos="8306"/>
        </w:tabs>
      </w:pPr>
      <w:hyperlink w:anchor="_Toc29898" w:history="1">
        <w:r>
          <w:rPr>
            <w:rFonts w:ascii="仿宋" w:eastAsia="仿宋" w:hAnsi="仿宋" w:cs="仿宋" w:hint="eastAsia"/>
            <w:lang w:eastAsia="zh-CN"/>
          </w:rPr>
          <w:t>(一)、VR虚拟项目承办单位基本情况</w:t>
        </w:r>
        <w:r>
          <w:tab/>
        </w:r>
        <w:r>
          <w:fldChar w:fldCharType="begin"/>
        </w:r>
        <w:r>
          <w:instrText xml:space="preserve"> PAGEREF _Toc29898 \h </w:instrText>
        </w:r>
        <w:r>
          <w:fldChar w:fldCharType="separate"/>
        </w:r>
        <w:r>
          <w:t>17</w:t>
        </w:r>
        <w:r>
          <w:fldChar w:fldCharType="end"/>
        </w:r>
      </w:hyperlink>
    </w:p>
    <w:p>
      <w:pPr>
        <w:pStyle w:val="TOC2"/>
        <w:tabs>
          <w:tab w:val="right" w:leader="dot" w:pos="8306"/>
        </w:tabs>
      </w:pPr>
      <w:hyperlink w:anchor="_Toc5078" w:history="1">
        <w:r>
          <w:rPr>
            <w:rFonts w:ascii="仿宋" w:eastAsia="仿宋" w:hAnsi="仿宋" w:cs="仿宋" w:hint="eastAsia"/>
            <w:lang w:eastAsia="zh-CN"/>
          </w:rPr>
          <w:t>(二)、公司经济效益分析</w:t>
        </w:r>
        <w:r>
          <w:tab/>
        </w:r>
        <w:r>
          <w:fldChar w:fldCharType="begin"/>
        </w:r>
        <w:r>
          <w:instrText xml:space="preserve"> PAGEREF _Toc5078 \h </w:instrText>
        </w:r>
        <w:r>
          <w:fldChar w:fldCharType="separate"/>
        </w:r>
        <w:r>
          <w:t>18</w:t>
        </w:r>
        <w:r>
          <w:fldChar w:fldCharType="end"/>
        </w:r>
      </w:hyperlink>
    </w:p>
    <w:p>
      <w:pPr>
        <w:pStyle w:val="TOC1"/>
        <w:tabs>
          <w:tab w:val="right" w:leader="dot" w:pos="8306"/>
        </w:tabs>
      </w:pPr>
      <w:hyperlink w:anchor="_Toc21004" w:history="1">
        <w:r>
          <w:rPr>
            <w:rFonts w:ascii="仿宋" w:eastAsia="仿宋" w:hAnsi="仿宋" w:cs="仿宋" w:hint="eastAsia"/>
            <w:lang w:eastAsia="zh-CN"/>
          </w:rPr>
          <w:t>六、产品规划分析</w:t>
        </w:r>
        <w:r>
          <w:tab/>
        </w:r>
        <w:r>
          <w:fldChar w:fldCharType="begin"/>
        </w:r>
        <w:r>
          <w:instrText xml:space="preserve"> PAGEREF _Toc21004 \h </w:instrText>
        </w:r>
        <w:r>
          <w:fldChar w:fldCharType="separate"/>
        </w:r>
        <w:r>
          <w:t>19</w:t>
        </w:r>
        <w:r>
          <w:fldChar w:fldCharType="end"/>
        </w:r>
      </w:hyperlink>
    </w:p>
    <w:p>
      <w:pPr>
        <w:pStyle w:val="TOC2"/>
        <w:tabs>
          <w:tab w:val="right" w:leader="dot" w:pos="8306"/>
        </w:tabs>
      </w:pPr>
      <w:hyperlink w:anchor="_Toc6924" w:history="1">
        <w:r>
          <w:rPr>
            <w:rFonts w:ascii="仿宋" w:eastAsia="仿宋" w:hAnsi="仿宋" w:cs="仿宋" w:hint="eastAsia"/>
            <w:lang w:eastAsia="zh-CN"/>
          </w:rPr>
          <w:t>(一)、产品规划</w:t>
        </w:r>
        <w:r>
          <w:tab/>
        </w:r>
        <w:r>
          <w:fldChar w:fldCharType="begin"/>
        </w:r>
        <w:r>
          <w:instrText xml:space="preserve"> PAGEREF _Toc6924 \h </w:instrText>
        </w:r>
        <w:r>
          <w:fldChar w:fldCharType="separate"/>
        </w:r>
        <w:r>
          <w:t>19</w:t>
        </w:r>
        <w:r>
          <w:fldChar w:fldCharType="end"/>
        </w:r>
      </w:hyperlink>
    </w:p>
    <w:p>
      <w:pPr>
        <w:pStyle w:val="TOC2"/>
        <w:tabs>
          <w:tab w:val="right" w:leader="dot" w:pos="8306"/>
        </w:tabs>
      </w:pPr>
      <w:hyperlink w:anchor="_Toc29714" w:history="1">
        <w:r>
          <w:rPr>
            <w:rFonts w:ascii="仿宋" w:eastAsia="仿宋" w:hAnsi="仿宋" w:cs="仿宋" w:hint="eastAsia"/>
            <w:lang w:eastAsia="zh-CN"/>
          </w:rPr>
          <w:t>(二)、建设规模</w:t>
        </w:r>
        <w:r>
          <w:tab/>
        </w:r>
        <w:r>
          <w:fldChar w:fldCharType="begin"/>
        </w:r>
        <w:r>
          <w:instrText xml:space="preserve"> PAGEREF _Toc29714 \h </w:instrText>
        </w:r>
        <w:r>
          <w:fldChar w:fldCharType="separate"/>
        </w:r>
        <w:r>
          <w:t>19</w:t>
        </w:r>
        <w:r>
          <w:fldChar w:fldCharType="end"/>
        </w:r>
      </w:hyperlink>
    </w:p>
    <w:p>
      <w:pPr>
        <w:pStyle w:val="TOC1"/>
        <w:tabs>
          <w:tab w:val="right" w:leader="dot" w:pos="8306"/>
        </w:tabs>
      </w:pPr>
      <w:hyperlink w:anchor="_Toc20507" w:history="1">
        <w:r>
          <w:rPr>
            <w:rFonts w:ascii="仿宋" w:eastAsia="仿宋" w:hAnsi="仿宋" w:cs="仿宋" w:hint="eastAsia"/>
            <w:lang w:eastAsia="zh-CN"/>
          </w:rPr>
          <w:t>七、VR虚拟项目人力资源培养与发展</w:t>
        </w:r>
        <w:r>
          <w:tab/>
        </w:r>
        <w:r>
          <w:fldChar w:fldCharType="begin"/>
        </w:r>
        <w:r>
          <w:instrText xml:space="preserve"> PAGEREF _Toc20507 \h </w:instrText>
        </w:r>
        <w:r>
          <w:fldChar w:fldCharType="separate"/>
        </w:r>
        <w:r>
          <w:t>21</w:t>
        </w:r>
        <w:r>
          <w:fldChar w:fldCharType="end"/>
        </w:r>
      </w:hyperlink>
    </w:p>
    <w:p>
      <w:pPr>
        <w:pStyle w:val="TOC2"/>
        <w:tabs>
          <w:tab w:val="right" w:leader="dot" w:pos="8306"/>
        </w:tabs>
      </w:pPr>
      <w:hyperlink w:anchor="_Toc15648" w:history="1">
        <w:r>
          <w:rPr>
            <w:rFonts w:ascii="仿宋" w:eastAsia="仿宋" w:hAnsi="仿宋" w:cs="仿宋" w:hint="eastAsia"/>
            <w:lang w:eastAsia="zh-CN"/>
          </w:rPr>
          <w:t>(一)、人才需求与规划</w:t>
        </w:r>
        <w:r>
          <w:tab/>
        </w:r>
        <w:r>
          <w:fldChar w:fldCharType="begin"/>
        </w:r>
        <w:r>
          <w:instrText xml:space="preserve"> PAGEREF _Toc15648 \h </w:instrText>
        </w:r>
        <w:r>
          <w:fldChar w:fldCharType="separate"/>
        </w:r>
        <w:r>
          <w:t>21</w:t>
        </w:r>
        <w:r>
          <w:fldChar w:fldCharType="end"/>
        </w:r>
      </w:hyperlink>
    </w:p>
    <w:p>
      <w:pPr>
        <w:pStyle w:val="TOC2"/>
        <w:tabs>
          <w:tab w:val="right" w:leader="dot" w:pos="8306"/>
        </w:tabs>
      </w:pPr>
      <w:hyperlink w:anchor="_Toc3940" w:history="1">
        <w:r>
          <w:rPr>
            <w:rFonts w:ascii="仿宋" w:eastAsia="仿宋" w:hAnsi="仿宋" w:cs="仿宋" w:hint="eastAsia"/>
            <w:lang w:eastAsia="zh-CN"/>
          </w:rPr>
          <w:t>(二)、培训与发展计划</w:t>
        </w:r>
        <w:r>
          <w:tab/>
        </w:r>
        <w:r>
          <w:fldChar w:fldCharType="begin"/>
        </w:r>
        <w:r>
          <w:instrText xml:space="preserve"> PAGEREF _Toc3940 \h </w:instrText>
        </w:r>
        <w:r>
          <w:fldChar w:fldCharType="separate"/>
        </w:r>
        <w:r>
          <w:t>21</w:t>
        </w:r>
        <w:r>
          <w:fldChar w:fldCharType="end"/>
        </w:r>
      </w:hyperlink>
    </w:p>
    <w:p>
      <w:pPr>
        <w:pStyle w:val="TOC1"/>
        <w:tabs>
          <w:tab w:val="right" w:leader="dot" w:pos="8306"/>
        </w:tabs>
      </w:pPr>
      <w:hyperlink w:anchor="_Toc13969" w:history="1">
        <w:r>
          <w:rPr>
            <w:rFonts w:ascii="仿宋" w:eastAsia="仿宋" w:hAnsi="仿宋" w:cs="仿宋" w:hint="eastAsia"/>
            <w:lang w:eastAsia="zh-CN"/>
          </w:rPr>
          <w:t>八、VR虚拟项目投资规划</w:t>
        </w:r>
        <w:r>
          <w:tab/>
        </w:r>
        <w:r>
          <w:fldChar w:fldCharType="begin"/>
        </w:r>
        <w:r>
          <w:instrText xml:space="preserve"> PAGEREF _Toc13969 \h </w:instrText>
        </w:r>
        <w:r>
          <w:fldChar w:fldCharType="separate"/>
        </w:r>
        <w:r>
          <w:t>22</w:t>
        </w:r>
        <w:r>
          <w:fldChar w:fldCharType="end"/>
        </w:r>
      </w:hyperlink>
    </w:p>
    <w:p>
      <w:pPr>
        <w:pStyle w:val="TOC2"/>
        <w:tabs>
          <w:tab w:val="right" w:leader="dot" w:pos="8306"/>
        </w:tabs>
      </w:pPr>
      <w:hyperlink w:anchor="_Toc26955" w:history="1">
        <w:r>
          <w:rPr>
            <w:rFonts w:ascii="仿宋" w:eastAsia="仿宋" w:hAnsi="仿宋" w:cs="仿宋" w:hint="eastAsia"/>
            <w:lang w:eastAsia="zh-CN"/>
          </w:rPr>
          <w:t>(一)、VR虚拟项目总投资估算</w:t>
        </w:r>
        <w:r>
          <w:tab/>
        </w:r>
        <w:r>
          <w:fldChar w:fldCharType="begin"/>
        </w:r>
        <w:r>
          <w:instrText xml:space="preserve"> PAGEREF _Toc26955 \h </w:instrText>
        </w:r>
        <w:r>
          <w:fldChar w:fldCharType="separate"/>
        </w:r>
        <w:r>
          <w:t>22</w:t>
        </w:r>
        <w:r>
          <w:fldChar w:fldCharType="end"/>
        </w:r>
      </w:hyperlink>
    </w:p>
    <w:p>
      <w:pPr>
        <w:pStyle w:val="TOC2"/>
        <w:tabs>
          <w:tab w:val="right" w:leader="dot" w:pos="8306"/>
        </w:tabs>
      </w:pPr>
      <w:hyperlink w:anchor="_Toc4557" w:history="1">
        <w:r>
          <w:rPr>
            <w:rFonts w:ascii="仿宋" w:eastAsia="仿宋" w:hAnsi="仿宋" w:cs="仿宋" w:hint="eastAsia"/>
            <w:lang w:eastAsia="zh-CN"/>
          </w:rPr>
          <w:t>(二)、资金筹措</w:t>
        </w:r>
        <w:r>
          <w:tab/>
        </w:r>
        <w:r>
          <w:fldChar w:fldCharType="begin"/>
        </w:r>
        <w:r>
          <w:instrText xml:space="preserve"> PAGEREF _Toc4557 \h </w:instrText>
        </w:r>
        <w:r>
          <w:fldChar w:fldCharType="separate"/>
        </w:r>
        <w:r>
          <w:t>23</w:t>
        </w:r>
        <w:r>
          <w:fldChar w:fldCharType="end"/>
        </w:r>
      </w:hyperlink>
    </w:p>
    <w:p>
      <w:pPr>
        <w:pStyle w:val="TOC1"/>
        <w:tabs>
          <w:tab w:val="right" w:leader="dot" w:pos="8306"/>
        </w:tabs>
      </w:pPr>
      <w:hyperlink w:anchor="_Toc27107" w:history="1">
        <w:r>
          <w:rPr>
            <w:rFonts w:ascii="仿宋" w:eastAsia="仿宋" w:hAnsi="仿宋" w:cs="仿宋" w:hint="eastAsia"/>
            <w:lang w:eastAsia="zh-CN"/>
          </w:rPr>
          <w:t>九、VR虚拟项目创新与研发</w:t>
        </w:r>
        <w:r>
          <w:tab/>
        </w:r>
        <w:r>
          <w:fldChar w:fldCharType="begin"/>
        </w:r>
        <w:r>
          <w:instrText xml:space="preserve"> PAGEREF _Toc27107 \h </w:instrText>
        </w:r>
        <w:r>
          <w:fldChar w:fldCharType="separate"/>
        </w:r>
        <w:r>
          <w:t>24</w:t>
        </w:r>
        <w:r>
          <w:fldChar w:fldCharType="end"/>
        </w:r>
      </w:hyperlink>
    </w:p>
    <w:p>
      <w:pPr>
        <w:pStyle w:val="TOC2"/>
        <w:tabs>
          <w:tab w:val="right" w:leader="dot" w:pos="8306"/>
        </w:tabs>
      </w:pPr>
      <w:hyperlink w:anchor="_Toc29117" w:history="1">
        <w:r>
          <w:rPr>
            <w:rFonts w:ascii="仿宋" w:eastAsia="仿宋" w:hAnsi="仿宋" w:cs="仿宋" w:hint="eastAsia"/>
            <w:lang w:eastAsia="zh-CN"/>
          </w:rPr>
          <w:t>(一)、创新策略与方向</w:t>
        </w:r>
        <w:r>
          <w:tab/>
        </w:r>
        <w:r>
          <w:fldChar w:fldCharType="begin"/>
        </w:r>
        <w:r>
          <w:instrText xml:space="preserve"> PAGEREF _Toc29117 \h </w:instrText>
        </w:r>
        <w:r>
          <w:fldChar w:fldCharType="separate"/>
        </w:r>
        <w:r>
          <w:t>24</w:t>
        </w:r>
        <w:r>
          <w:fldChar w:fldCharType="end"/>
        </w:r>
      </w:hyperlink>
    </w:p>
    <w:p>
      <w:pPr>
        <w:pStyle w:val="TOC2"/>
        <w:tabs>
          <w:tab w:val="right" w:leader="dot" w:pos="8306"/>
        </w:tabs>
      </w:pPr>
      <w:hyperlink w:anchor="_Toc23310" w:history="1">
        <w:r>
          <w:rPr>
            <w:rFonts w:ascii="仿宋" w:eastAsia="仿宋" w:hAnsi="仿宋" w:cs="仿宋" w:hint="eastAsia"/>
            <w:lang w:eastAsia="zh-CN"/>
          </w:rPr>
          <w:t>(二)、研发规划与投入</w:t>
        </w:r>
        <w:r>
          <w:tab/>
        </w:r>
        <w:r>
          <w:fldChar w:fldCharType="begin"/>
        </w:r>
        <w:r>
          <w:instrText xml:space="preserve"> PAGEREF _Toc23310 \h </w:instrText>
        </w:r>
        <w:r>
          <w:fldChar w:fldCharType="separate"/>
        </w:r>
        <w:r>
          <w:t>25</w:t>
        </w:r>
        <w:r>
          <w:fldChar w:fldCharType="end"/>
        </w:r>
      </w:hyperlink>
    </w:p>
    <w:p>
      <w:pPr>
        <w:pStyle w:val="TOC1"/>
        <w:tabs>
          <w:tab w:val="right" w:leader="dot" w:pos="8306"/>
        </w:tabs>
      </w:pPr>
      <w:hyperlink w:anchor="_Toc18667" w:history="1">
        <w:r>
          <w:rPr>
            <w:rFonts w:ascii="仿宋" w:eastAsia="仿宋" w:hAnsi="仿宋" w:cs="仿宋" w:hint="eastAsia"/>
            <w:lang w:eastAsia="zh-CN"/>
          </w:rPr>
          <w:t>十、生产安全保护</w:t>
        </w:r>
        <w:r>
          <w:tab/>
        </w:r>
        <w:r>
          <w:fldChar w:fldCharType="begin"/>
        </w:r>
        <w:r>
          <w:instrText xml:space="preserve"> PAGEREF _Toc18667 \h </w:instrText>
        </w:r>
        <w:r>
          <w:fldChar w:fldCharType="separate"/>
        </w:r>
        <w:r>
          <w:t>27</w:t>
        </w:r>
        <w:r>
          <w:fldChar w:fldCharType="end"/>
        </w:r>
      </w:hyperlink>
    </w:p>
    <w:p>
      <w:pPr>
        <w:pStyle w:val="TOC2"/>
        <w:tabs>
          <w:tab w:val="right" w:leader="dot" w:pos="8306"/>
        </w:tabs>
      </w:pPr>
      <w:hyperlink w:anchor="_Toc15510" w:history="1">
        <w:r>
          <w:rPr>
            <w:rFonts w:ascii="仿宋" w:eastAsia="仿宋" w:hAnsi="仿宋" w:cs="仿宋" w:hint="eastAsia"/>
            <w:lang w:eastAsia="zh-CN"/>
          </w:rPr>
          <w:t>(一)、消防安全</w:t>
        </w:r>
        <w:r>
          <w:tab/>
        </w:r>
        <w:r>
          <w:fldChar w:fldCharType="begin"/>
        </w:r>
        <w:r>
          <w:instrText xml:space="preserve"> PAGEREF _Toc15510 \h </w:instrText>
        </w:r>
        <w:r>
          <w:fldChar w:fldCharType="separate"/>
        </w:r>
        <w:r>
          <w:t>27</w:t>
        </w:r>
        <w:r>
          <w:fldChar w:fldCharType="end"/>
        </w:r>
      </w:hyperlink>
    </w:p>
    <w:p>
      <w:pPr>
        <w:pStyle w:val="TOC2"/>
        <w:tabs>
          <w:tab w:val="right" w:leader="dot" w:pos="8306"/>
        </w:tabs>
      </w:pPr>
      <w:hyperlink w:anchor="_Toc14781" w:history="1">
        <w:r>
          <w:rPr>
            <w:rFonts w:ascii="仿宋" w:eastAsia="仿宋" w:hAnsi="仿宋" w:cs="仿宋" w:hint="eastAsia"/>
            <w:lang w:eastAsia="zh-CN"/>
          </w:rPr>
          <w:t>(二)、防火防爆总图布置措施</w:t>
        </w:r>
        <w:r>
          <w:tab/>
        </w:r>
        <w:r>
          <w:fldChar w:fldCharType="begin"/>
        </w:r>
        <w:r>
          <w:instrText xml:space="preserve"> PAGEREF _Toc14781 \h </w:instrText>
        </w:r>
        <w:r>
          <w:fldChar w:fldCharType="separate"/>
        </w:r>
        <w:r>
          <w:t>28</w:t>
        </w:r>
        <w:r>
          <w:fldChar w:fldCharType="end"/>
        </w:r>
      </w:hyperlink>
    </w:p>
    <w:p>
      <w:pPr>
        <w:pStyle w:val="TOC2"/>
        <w:tabs>
          <w:tab w:val="right" w:leader="dot" w:pos="8306"/>
        </w:tabs>
      </w:pPr>
      <w:hyperlink w:anchor="_Toc18949" w:history="1">
        <w:r>
          <w:rPr>
            <w:rFonts w:ascii="仿宋" w:eastAsia="仿宋" w:hAnsi="仿宋" w:cs="仿宋" w:hint="eastAsia"/>
            <w:lang w:eastAsia="zh-CN"/>
          </w:rPr>
          <w:t>(三)、自然灾害防范措施</w:t>
        </w:r>
        <w:r>
          <w:tab/>
        </w:r>
        <w:r>
          <w:fldChar w:fldCharType="begin"/>
        </w:r>
        <w:r>
          <w:instrText xml:space="preserve"> PAGEREF _Toc18949 \h </w:instrText>
        </w:r>
        <w:r>
          <w:fldChar w:fldCharType="separate"/>
        </w:r>
        <w:r>
          <w:t>29</w:t>
        </w:r>
        <w:r>
          <w:fldChar w:fldCharType="end"/>
        </w:r>
      </w:hyperlink>
    </w:p>
    <w:p>
      <w:pPr>
        <w:pStyle w:val="TOC2"/>
        <w:tabs>
          <w:tab w:val="right" w:leader="dot" w:pos="8306"/>
        </w:tabs>
      </w:pPr>
      <w:hyperlink w:anchor="_Toc4455" w:history="1">
        <w:r>
          <w:rPr>
            <w:rFonts w:ascii="仿宋" w:eastAsia="仿宋" w:hAnsi="仿宋" w:cs="仿宋" w:hint="eastAsia"/>
            <w:lang w:eastAsia="zh-CN"/>
          </w:rPr>
          <w:t>(四)、安全色及安全标志使用要求</w:t>
        </w:r>
        <w:r>
          <w:tab/>
        </w:r>
        <w:r>
          <w:fldChar w:fldCharType="begin"/>
        </w:r>
        <w:r>
          <w:instrText xml:space="preserve"> PAGEREF _Toc4455 \h </w:instrText>
        </w:r>
        <w:r>
          <w:fldChar w:fldCharType="separate"/>
        </w:r>
        <w:r>
          <w:t>30</w:t>
        </w:r>
        <w:r>
          <w:fldChar w:fldCharType="end"/>
        </w:r>
      </w:hyperlink>
    </w:p>
    <w:p>
      <w:pPr>
        <w:pStyle w:val="TOC2"/>
        <w:tabs>
          <w:tab w:val="right" w:leader="dot" w:pos="8306"/>
        </w:tabs>
      </w:pPr>
      <w:hyperlink w:anchor="_Toc25670" w:history="1">
        <w:r>
          <w:rPr>
            <w:rFonts w:ascii="仿宋" w:eastAsia="仿宋" w:hAnsi="仿宋" w:cs="仿宋" w:hint="eastAsia"/>
            <w:lang w:eastAsia="zh-CN"/>
          </w:rPr>
          <w:t>(五)、防尘防毒措施</w:t>
        </w:r>
        <w:r>
          <w:tab/>
        </w:r>
        <w:r>
          <w:fldChar w:fldCharType="begin"/>
        </w:r>
        <w:r>
          <w:instrText xml:space="preserve"> PAGEREF _Toc25670 \h </w:instrText>
        </w:r>
        <w:r>
          <w:fldChar w:fldCharType="separate"/>
        </w:r>
        <w:r>
          <w:t>31</w:t>
        </w:r>
        <w:r>
          <w:fldChar w:fldCharType="end"/>
        </w:r>
      </w:hyperlink>
    </w:p>
    <w:p>
      <w:pPr>
        <w:pStyle w:val="TOC2"/>
        <w:tabs>
          <w:tab w:val="right" w:leader="dot" w:pos="8306"/>
        </w:tabs>
      </w:pPr>
      <w:hyperlink w:anchor="_Toc31622" w:history="1">
        <w:r>
          <w:rPr>
            <w:rFonts w:ascii="仿宋" w:eastAsia="仿宋" w:hAnsi="仿宋" w:cs="仿宋" w:hint="eastAsia"/>
            <w:lang w:eastAsia="zh-CN"/>
          </w:rPr>
          <w:t>(六)、防静电、触电防护及防雷措施</w:t>
        </w:r>
        <w:r>
          <w:tab/>
        </w:r>
        <w:r>
          <w:fldChar w:fldCharType="begin"/>
        </w:r>
        <w:r>
          <w:instrText xml:space="preserve"> PAGEREF _Toc31622 \h </w:instrText>
        </w:r>
        <w:r>
          <w:fldChar w:fldCharType="separate"/>
        </w:r>
        <w:r>
          <w:t>32</w:t>
        </w:r>
        <w:r>
          <w:fldChar w:fldCharType="end"/>
        </w:r>
      </w:hyperlink>
    </w:p>
    <w:p>
      <w:pPr>
        <w:pStyle w:val="TOC2"/>
        <w:tabs>
          <w:tab w:val="right" w:leader="dot" w:pos="8306"/>
        </w:tabs>
      </w:pPr>
      <w:hyperlink w:anchor="_Toc9564" w:history="1">
        <w:r>
          <w:rPr>
            <w:rFonts w:ascii="仿宋" w:eastAsia="仿宋" w:hAnsi="仿宋" w:cs="仿宋" w:hint="eastAsia"/>
            <w:lang w:eastAsia="zh-CN"/>
          </w:rPr>
          <w:t>(七)、机械设备安全保障措施</w:t>
        </w:r>
        <w:r>
          <w:tab/>
        </w:r>
        <w:r>
          <w:fldChar w:fldCharType="begin"/>
        </w:r>
        <w:r>
          <w:instrText xml:space="preserve"> PAGEREF _Toc9564 \h </w:instrText>
        </w:r>
        <w:r>
          <w:fldChar w:fldCharType="separate"/>
        </w:r>
        <w:r>
          <w:t>33</w:t>
        </w:r>
        <w:r>
          <w:fldChar w:fldCharType="end"/>
        </w:r>
      </w:hyperlink>
    </w:p>
    <w:p>
      <w:pPr>
        <w:pStyle w:val="TOC1"/>
        <w:tabs>
          <w:tab w:val="right" w:leader="dot" w:pos="8306"/>
        </w:tabs>
      </w:pPr>
      <w:hyperlink w:anchor="_Toc15240" w:history="1">
        <w:r>
          <w:rPr>
            <w:rFonts w:ascii="仿宋" w:eastAsia="仿宋" w:hAnsi="仿宋" w:cs="仿宋" w:hint="eastAsia"/>
            <w:lang w:eastAsia="zh-CN"/>
          </w:rPr>
          <w:t>十一、VR虚拟项目风险管理</w:t>
        </w:r>
        <w:r>
          <w:tab/>
        </w:r>
        <w:r>
          <w:fldChar w:fldCharType="begin"/>
        </w:r>
        <w:r>
          <w:instrText xml:space="preserve"> PAGEREF _Toc15240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86" w:history="1">
        <w:r>
          <w:rPr>
            <w:rFonts w:ascii="仿宋" w:eastAsia="仿宋" w:hAnsi="仿宋" w:cs="仿宋" w:hint="eastAsia"/>
            <w:lang w:eastAsia="zh-CN"/>
          </w:rPr>
          <w:t>(一)、风险识别与评估</w:t>
        </w:r>
        <w:r>
          <w:tab/>
        </w:r>
        <w:r>
          <w:fldChar w:fldCharType="begin"/>
        </w:r>
        <w:r>
          <w:instrText xml:space="preserve"> PAGEREF _Toc22186 \h </w:instrText>
        </w:r>
        <w:r>
          <w:fldChar w:fldCharType="separate"/>
        </w:r>
        <w:r>
          <w:t>35</w:t>
        </w:r>
        <w:r>
          <w:fldChar w:fldCharType="end"/>
        </w:r>
      </w:hyperlink>
    </w:p>
    <w:p>
      <w:pPr>
        <w:pStyle w:val="TOC2"/>
        <w:tabs>
          <w:tab w:val="right" w:leader="dot" w:pos="8306"/>
        </w:tabs>
      </w:pPr>
      <w:hyperlink w:anchor="_Toc25156" w:history="1">
        <w:r>
          <w:rPr>
            <w:rFonts w:ascii="仿宋" w:eastAsia="仿宋" w:hAnsi="仿宋" w:cs="仿宋" w:hint="eastAsia"/>
            <w:lang w:eastAsia="zh-CN"/>
          </w:rPr>
          <w:t>(二)、风险应对策略</w:t>
        </w:r>
        <w:r>
          <w:tab/>
        </w:r>
        <w:r>
          <w:fldChar w:fldCharType="begin"/>
        </w:r>
        <w:r>
          <w:instrText xml:space="preserve"> PAGEREF _Toc25156 \h </w:instrText>
        </w:r>
        <w:r>
          <w:fldChar w:fldCharType="separate"/>
        </w:r>
        <w:r>
          <w:t>36</w:t>
        </w:r>
        <w:r>
          <w:fldChar w:fldCharType="end"/>
        </w:r>
      </w:hyperlink>
    </w:p>
    <w:p>
      <w:pPr>
        <w:pStyle w:val="TOC2"/>
        <w:tabs>
          <w:tab w:val="right" w:leader="dot" w:pos="8306"/>
        </w:tabs>
      </w:pPr>
      <w:hyperlink w:anchor="_Toc1699" w:history="1">
        <w:r>
          <w:rPr>
            <w:rFonts w:ascii="仿宋" w:eastAsia="仿宋" w:hAnsi="仿宋" w:cs="仿宋" w:hint="eastAsia"/>
            <w:lang w:eastAsia="zh-CN"/>
          </w:rPr>
          <w:t>(三)、风险监控与控制</w:t>
        </w:r>
        <w:r>
          <w:tab/>
        </w:r>
        <w:r>
          <w:fldChar w:fldCharType="begin"/>
        </w:r>
        <w:r>
          <w:instrText xml:space="preserve"> PAGEREF _Toc1699 \h </w:instrText>
        </w:r>
        <w:r>
          <w:fldChar w:fldCharType="separate"/>
        </w:r>
        <w:r>
          <w:t>38</w:t>
        </w:r>
        <w:r>
          <w:fldChar w:fldCharType="end"/>
        </w:r>
      </w:hyperlink>
    </w:p>
    <w:p>
      <w:pPr>
        <w:pStyle w:val="TOC1"/>
        <w:tabs>
          <w:tab w:val="right" w:leader="dot" w:pos="8306"/>
        </w:tabs>
      </w:pPr>
      <w:hyperlink w:anchor="_Toc26998" w:history="1">
        <w:r>
          <w:rPr>
            <w:rFonts w:ascii="仿宋" w:eastAsia="仿宋" w:hAnsi="仿宋" w:cs="仿宋" w:hint="eastAsia"/>
            <w:lang w:eastAsia="zh-CN"/>
          </w:rPr>
          <w:t>十二、VR虚拟项目经营效益</w:t>
        </w:r>
        <w:r>
          <w:tab/>
        </w:r>
        <w:r>
          <w:fldChar w:fldCharType="begin"/>
        </w:r>
        <w:r>
          <w:instrText xml:space="preserve"> PAGEREF _Toc26998 \h </w:instrText>
        </w:r>
        <w:r>
          <w:fldChar w:fldCharType="separate"/>
        </w:r>
        <w:r>
          <w:t>39</w:t>
        </w:r>
        <w:r>
          <w:fldChar w:fldCharType="end"/>
        </w:r>
      </w:hyperlink>
    </w:p>
    <w:p>
      <w:pPr>
        <w:pStyle w:val="TOC2"/>
        <w:tabs>
          <w:tab w:val="right" w:leader="dot" w:pos="8306"/>
        </w:tabs>
      </w:pPr>
      <w:hyperlink w:anchor="_Toc8412" w:history="1">
        <w:r>
          <w:rPr>
            <w:rFonts w:ascii="仿宋" w:eastAsia="仿宋" w:hAnsi="仿宋" w:cs="仿宋" w:hint="eastAsia"/>
            <w:lang w:eastAsia="zh-CN"/>
          </w:rPr>
          <w:t>(一)、经济评价财务测算</w:t>
        </w:r>
        <w:r>
          <w:tab/>
        </w:r>
        <w:r>
          <w:fldChar w:fldCharType="begin"/>
        </w:r>
        <w:r>
          <w:instrText xml:space="preserve"> PAGEREF _Toc8412 \h </w:instrText>
        </w:r>
        <w:r>
          <w:fldChar w:fldCharType="separate"/>
        </w:r>
        <w:r>
          <w:t>39</w:t>
        </w:r>
        <w:r>
          <w:fldChar w:fldCharType="end"/>
        </w:r>
      </w:hyperlink>
    </w:p>
    <w:p>
      <w:pPr>
        <w:pStyle w:val="TOC2"/>
        <w:tabs>
          <w:tab w:val="right" w:leader="dot" w:pos="8306"/>
        </w:tabs>
      </w:pPr>
      <w:hyperlink w:anchor="_Toc11259" w:history="1">
        <w:r>
          <w:rPr>
            <w:rFonts w:ascii="仿宋" w:eastAsia="仿宋" w:hAnsi="仿宋" w:cs="仿宋" w:hint="eastAsia"/>
            <w:lang w:eastAsia="zh-CN"/>
          </w:rPr>
          <w:t>(二)、VR虚拟项目盈利能力分析</w:t>
        </w:r>
        <w:r>
          <w:tab/>
        </w:r>
        <w:r>
          <w:fldChar w:fldCharType="begin"/>
        </w:r>
        <w:r>
          <w:instrText xml:space="preserve"> PAGEREF _Toc11259 \h </w:instrText>
        </w:r>
        <w:r>
          <w:fldChar w:fldCharType="separate"/>
        </w:r>
        <w:r>
          <w:t>40</w:t>
        </w:r>
        <w:r>
          <w:fldChar w:fldCharType="end"/>
        </w:r>
      </w:hyperlink>
    </w:p>
    <w:p>
      <w:pPr>
        <w:pStyle w:val="TOC1"/>
        <w:tabs>
          <w:tab w:val="right" w:leader="dot" w:pos="8306"/>
        </w:tabs>
      </w:pPr>
      <w:hyperlink w:anchor="_Toc17369" w:history="1">
        <w:r>
          <w:rPr>
            <w:rFonts w:ascii="仿宋" w:eastAsia="仿宋" w:hAnsi="仿宋" w:cs="仿宋" w:hint="eastAsia"/>
            <w:lang w:eastAsia="zh-CN"/>
          </w:rPr>
          <w:t>十三、VR虚拟项目工程方案分析</w:t>
        </w:r>
        <w:r>
          <w:tab/>
        </w:r>
        <w:r>
          <w:fldChar w:fldCharType="begin"/>
        </w:r>
        <w:r>
          <w:instrText xml:space="preserve"> PAGEREF _Toc17369 \h </w:instrText>
        </w:r>
        <w:r>
          <w:fldChar w:fldCharType="separate"/>
        </w:r>
        <w:r>
          <w:t>41</w:t>
        </w:r>
        <w:r>
          <w:fldChar w:fldCharType="end"/>
        </w:r>
      </w:hyperlink>
    </w:p>
    <w:p>
      <w:pPr>
        <w:pStyle w:val="TOC2"/>
        <w:tabs>
          <w:tab w:val="right" w:leader="dot" w:pos="8306"/>
        </w:tabs>
      </w:pPr>
      <w:hyperlink w:anchor="_Toc10492" w:history="1">
        <w:r>
          <w:rPr>
            <w:rFonts w:ascii="仿宋" w:eastAsia="仿宋" w:hAnsi="仿宋" w:cs="仿宋" w:hint="eastAsia"/>
            <w:lang w:eastAsia="zh-CN"/>
          </w:rPr>
          <w:t>(一)、建筑工程设计原则</w:t>
        </w:r>
        <w:r>
          <w:tab/>
        </w:r>
        <w:r>
          <w:fldChar w:fldCharType="begin"/>
        </w:r>
        <w:r>
          <w:instrText xml:space="preserve"> PAGEREF _Toc10492 \h </w:instrText>
        </w:r>
        <w:r>
          <w:fldChar w:fldCharType="separate"/>
        </w:r>
        <w:r>
          <w:t>41</w:t>
        </w:r>
        <w:r>
          <w:fldChar w:fldCharType="end"/>
        </w:r>
      </w:hyperlink>
    </w:p>
    <w:p>
      <w:pPr>
        <w:pStyle w:val="TOC2"/>
        <w:tabs>
          <w:tab w:val="right" w:leader="dot" w:pos="8306"/>
        </w:tabs>
      </w:pPr>
      <w:hyperlink w:anchor="_Toc10762" w:history="1">
        <w:r>
          <w:rPr>
            <w:rFonts w:ascii="仿宋" w:eastAsia="仿宋" w:hAnsi="仿宋" w:cs="仿宋" w:hint="eastAsia"/>
            <w:lang w:eastAsia="zh-CN"/>
          </w:rPr>
          <w:t>(二)、土建工程建设指标</w:t>
        </w:r>
        <w:r>
          <w:tab/>
        </w:r>
        <w:r>
          <w:fldChar w:fldCharType="begin"/>
        </w:r>
        <w:r>
          <w:instrText xml:space="preserve"> PAGEREF _Toc10762 \h </w:instrText>
        </w:r>
        <w:r>
          <w:fldChar w:fldCharType="separate"/>
        </w:r>
        <w:r>
          <w:t>44</w:t>
        </w:r>
        <w:r>
          <w:fldChar w:fldCharType="end"/>
        </w:r>
      </w:hyperlink>
    </w:p>
    <w:p>
      <w:pPr>
        <w:pStyle w:val="TOC1"/>
        <w:tabs>
          <w:tab w:val="right" w:leader="dot" w:pos="8306"/>
        </w:tabs>
      </w:pPr>
      <w:hyperlink w:anchor="_Toc12654" w:history="1">
        <w:r>
          <w:rPr>
            <w:rFonts w:ascii="仿宋" w:eastAsia="仿宋" w:hAnsi="仿宋" w:cs="仿宋" w:hint="eastAsia"/>
            <w:lang w:eastAsia="zh-CN"/>
          </w:rPr>
          <w:t>十四、营销与推广策略</w:t>
        </w:r>
        <w:r>
          <w:tab/>
        </w:r>
        <w:r>
          <w:fldChar w:fldCharType="begin"/>
        </w:r>
        <w:r>
          <w:instrText xml:space="preserve"> PAGEREF _Toc12654 \h </w:instrText>
        </w:r>
        <w:r>
          <w:fldChar w:fldCharType="separate"/>
        </w:r>
        <w:r>
          <w:t>46</w:t>
        </w:r>
        <w:r>
          <w:fldChar w:fldCharType="end"/>
        </w:r>
      </w:hyperlink>
    </w:p>
    <w:p>
      <w:pPr>
        <w:pStyle w:val="TOC2"/>
        <w:tabs>
          <w:tab w:val="right" w:leader="dot" w:pos="8306"/>
        </w:tabs>
      </w:pPr>
      <w:hyperlink w:anchor="_Toc26570" w:history="1">
        <w:r>
          <w:rPr>
            <w:rFonts w:ascii="仿宋" w:eastAsia="仿宋" w:hAnsi="仿宋" w:cs="仿宋" w:hint="eastAsia"/>
            <w:lang w:eastAsia="zh-CN"/>
          </w:rPr>
          <w:t>(一)、产品/服务定位与特点</w:t>
        </w:r>
        <w:r>
          <w:tab/>
        </w:r>
        <w:r>
          <w:fldChar w:fldCharType="begin"/>
        </w:r>
        <w:r>
          <w:instrText xml:space="preserve"> PAGEREF _Toc26570 \h </w:instrText>
        </w:r>
        <w:r>
          <w:fldChar w:fldCharType="separate"/>
        </w:r>
        <w:r>
          <w:t>46</w:t>
        </w:r>
        <w:r>
          <w:fldChar w:fldCharType="end"/>
        </w:r>
      </w:hyperlink>
    </w:p>
    <w:p>
      <w:pPr>
        <w:pStyle w:val="TOC2"/>
        <w:tabs>
          <w:tab w:val="right" w:leader="dot" w:pos="8306"/>
        </w:tabs>
      </w:pPr>
      <w:hyperlink w:anchor="_Toc23181" w:history="1">
        <w:r>
          <w:rPr>
            <w:rFonts w:ascii="仿宋" w:eastAsia="仿宋" w:hAnsi="仿宋" w:cs="仿宋" w:hint="eastAsia"/>
            <w:lang w:eastAsia="zh-CN"/>
          </w:rPr>
          <w:t>(二)、市场定位与竞争分析</w:t>
        </w:r>
        <w:r>
          <w:tab/>
        </w:r>
        <w:r>
          <w:fldChar w:fldCharType="begin"/>
        </w:r>
        <w:r>
          <w:instrText xml:space="preserve"> PAGEREF _Toc23181 \h </w:instrText>
        </w:r>
        <w:r>
          <w:fldChar w:fldCharType="separate"/>
        </w:r>
        <w:r>
          <w:t>47</w:t>
        </w:r>
        <w:r>
          <w:fldChar w:fldCharType="end"/>
        </w:r>
      </w:hyperlink>
    </w:p>
    <w:p>
      <w:pPr>
        <w:pStyle w:val="TOC2"/>
        <w:tabs>
          <w:tab w:val="right" w:leader="dot" w:pos="8306"/>
        </w:tabs>
      </w:pPr>
      <w:hyperlink w:anchor="_Toc3694" w:history="1">
        <w:r>
          <w:rPr>
            <w:rFonts w:ascii="仿宋" w:eastAsia="仿宋" w:hAnsi="仿宋" w:cs="仿宋" w:hint="eastAsia"/>
            <w:lang w:eastAsia="zh-CN"/>
          </w:rPr>
          <w:t>(三)、营销渠道与策略</w:t>
        </w:r>
        <w:r>
          <w:tab/>
        </w:r>
        <w:r>
          <w:fldChar w:fldCharType="begin"/>
        </w:r>
        <w:r>
          <w:instrText xml:space="preserve"> PAGEREF _Toc3694 \h </w:instrText>
        </w:r>
        <w:r>
          <w:fldChar w:fldCharType="separate"/>
        </w:r>
        <w:r>
          <w:t>48</w:t>
        </w:r>
        <w:r>
          <w:fldChar w:fldCharType="end"/>
        </w:r>
      </w:hyperlink>
    </w:p>
    <w:p>
      <w:pPr>
        <w:pStyle w:val="TOC2"/>
        <w:tabs>
          <w:tab w:val="right" w:leader="dot" w:pos="8306"/>
        </w:tabs>
      </w:pPr>
      <w:hyperlink w:anchor="_Toc9536" w:history="1">
        <w:r>
          <w:rPr>
            <w:rFonts w:ascii="仿宋" w:eastAsia="仿宋" w:hAnsi="仿宋" w:cs="仿宋" w:hint="eastAsia"/>
            <w:lang w:eastAsia="zh-CN"/>
          </w:rPr>
          <w:t>(四)、推广与宣传活动</w:t>
        </w:r>
        <w:r>
          <w:tab/>
        </w:r>
        <w:r>
          <w:fldChar w:fldCharType="begin"/>
        </w:r>
        <w:r>
          <w:instrText xml:space="preserve"> PAGEREF _Toc9536 \h </w:instrText>
        </w:r>
        <w:r>
          <w:fldChar w:fldCharType="separate"/>
        </w:r>
        <w:r>
          <w:t>49</w:t>
        </w:r>
        <w:r>
          <w:fldChar w:fldCharType="end"/>
        </w:r>
      </w:hyperlink>
    </w:p>
    <w:p>
      <w:pPr>
        <w:pStyle w:val="TOC1"/>
        <w:tabs>
          <w:tab w:val="right" w:leader="dot" w:pos="8306"/>
        </w:tabs>
      </w:pPr>
      <w:hyperlink w:anchor="_Toc1180" w:history="1">
        <w:r>
          <w:rPr>
            <w:rFonts w:ascii="仿宋" w:eastAsia="仿宋" w:hAnsi="仿宋" w:cs="仿宋" w:hint="eastAsia"/>
            <w:lang w:eastAsia="zh-CN"/>
          </w:rPr>
          <w:t>十五、质量管理体系</w:t>
        </w:r>
        <w:r>
          <w:tab/>
        </w:r>
        <w:r>
          <w:fldChar w:fldCharType="begin"/>
        </w:r>
        <w:r>
          <w:instrText xml:space="preserve"> PAGEREF _Toc1180 \h </w:instrText>
        </w:r>
        <w:r>
          <w:fldChar w:fldCharType="separate"/>
        </w:r>
        <w:r>
          <w:t>55</w:t>
        </w:r>
        <w:r>
          <w:fldChar w:fldCharType="end"/>
        </w:r>
      </w:hyperlink>
    </w:p>
    <w:p>
      <w:pPr>
        <w:pStyle w:val="TOC2"/>
        <w:tabs>
          <w:tab w:val="right" w:leader="dot" w:pos="8306"/>
        </w:tabs>
      </w:pPr>
      <w:hyperlink w:anchor="_Toc2437" w:history="1">
        <w:r>
          <w:rPr>
            <w:rFonts w:ascii="仿宋" w:eastAsia="仿宋" w:hAnsi="仿宋" w:cs="仿宋" w:hint="eastAsia"/>
            <w:lang w:eastAsia="zh-CN"/>
          </w:rPr>
          <w:t>(一)、质量目标与方针</w:t>
        </w:r>
        <w:r>
          <w:tab/>
        </w:r>
        <w:r>
          <w:fldChar w:fldCharType="begin"/>
        </w:r>
        <w:r>
          <w:instrText xml:space="preserve"> PAGEREF _Toc2437 \h </w:instrText>
        </w:r>
        <w:r>
          <w:fldChar w:fldCharType="separate"/>
        </w:r>
        <w:r>
          <w:t>55</w:t>
        </w:r>
        <w:r>
          <w:fldChar w:fldCharType="end"/>
        </w:r>
      </w:hyperlink>
    </w:p>
    <w:p>
      <w:pPr>
        <w:pStyle w:val="TOC2"/>
        <w:tabs>
          <w:tab w:val="right" w:leader="dot" w:pos="8306"/>
        </w:tabs>
      </w:pPr>
      <w:hyperlink w:anchor="_Toc9856" w:history="1">
        <w:r>
          <w:rPr>
            <w:rFonts w:ascii="仿宋" w:eastAsia="仿宋" w:hAnsi="仿宋" w:cs="仿宋" w:hint="eastAsia"/>
            <w:lang w:eastAsia="zh-CN"/>
          </w:rPr>
          <w:t>(二)、质量管理责任</w:t>
        </w:r>
        <w:r>
          <w:tab/>
        </w:r>
        <w:r>
          <w:fldChar w:fldCharType="begin"/>
        </w:r>
        <w:r>
          <w:instrText xml:space="preserve"> PAGEREF _Toc9856 \h </w:instrText>
        </w:r>
        <w:r>
          <w:fldChar w:fldCharType="separate"/>
        </w:r>
        <w:r>
          <w:t>56</w:t>
        </w:r>
        <w:r>
          <w:fldChar w:fldCharType="end"/>
        </w:r>
      </w:hyperlink>
    </w:p>
    <w:p>
      <w:pPr>
        <w:pStyle w:val="TOC2"/>
        <w:tabs>
          <w:tab w:val="right" w:leader="dot" w:pos="8306"/>
        </w:tabs>
      </w:pPr>
      <w:hyperlink w:anchor="_Toc20057" w:history="1">
        <w:r>
          <w:rPr>
            <w:rFonts w:ascii="仿宋" w:eastAsia="仿宋" w:hAnsi="仿宋" w:cs="仿宋" w:hint="eastAsia"/>
            <w:lang w:eastAsia="zh-CN"/>
          </w:rPr>
          <w:t>(三)、质量管理体系文件</w:t>
        </w:r>
        <w:r>
          <w:tab/>
        </w:r>
        <w:r>
          <w:fldChar w:fldCharType="begin"/>
        </w:r>
        <w:r>
          <w:instrText xml:space="preserve"> PAGEREF _Toc20057 \h </w:instrText>
        </w:r>
        <w:r>
          <w:fldChar w:fldCharType="separate"/>
        </w:r>
        <w:r>
          <w:t>57</w:t>
        </w:r>
        <w:r>
          <w:fldChar w:fldCharType="end"/>
        </w:r>
      </w:hyperlink>
    </w:p>
    <w:p>
      <w:pPr>
        <w:pStyle w:val="TOC2"/>
        <w:tabs>
          <w:tab w:val="right" w:leader="dot" w:pos="8306"/>
        </w:tabs>
      </w:pPr>
      <w:hyperlink w:anchor="_Toc5284" w:history="1">
        <w:r>
          <w:rPr>
            <w:rFonts w:ascii="仿宋" w:eastAsia="仿宋" w:hAnsi="仿宋" w:cs="仿宋" w:hint="eastAsia"/>
            <w:lang w:eastAsia="zh-CN"/>
          </w:rPr>
          <w:t>(四)、质量培训与教育</w:t>
        </w:r>
        <w:r>
          <w:tab/>
        </w:r>
        <w:r>
          <w:fldChar w:fldCharType="begin"/>
        </w:r>
        <w:r>
          <w:instrText xml:space="preserve"> PAGEREF _Toc5284 \h </w:instrText>
        </w:r>
        <w:r>
          <w:fldChar w:fldCharType="separate"/>
        </w:r>
        <w:r>
          <w:t>59</w:t>
        </w:r>
        <w:r>
          <w:fldChar w:fldCharType="end"/>
        </w:r>
      </w:hyperlink>
    </w:p>
    <w:p>
      <w:pPr>
        <w:pStyle w:val="TOC2"/>
        <w:tabs>
          <w:tab w:val="right" w:leader="dot" w:pos="8306"/>
        </w:tabs>
      </w:pPr>
      <w:hyperlink w:anchor="_Toc6578" w:history="1">
        <w:r>
          <w:rPr>
            <w:rFonts w:ascii="仿宋" w:eastAsia="仿宋" w:hAnsi="仿宋" w:cs="仿宋" w:hint="eastAsia"/>
            <w:lang w:eastAsia="zh-CN"/>
          </w:rPr>
          <w:t>(五)、质量审核与评价</w:t>
        </w:r>
        <w:r>
          <w:tab/>
        </w:r>
        <w:r>
          <w:fldChar w:fldCharType="begin"/>
        </w:r>
        <w:r>
          <w:instrText xml:space="preserve"> PAGEREF _Toc6578 \h </w:instrText>
        </w:r>
        <w:r>
          <w:fldChar w:fldCharType="separate"/>
        </w:r>
        <w:r>
          <w:t>60</w:t>
        </w:r>
        <w:r>
          <w:fldChar w:fldCharType="end"/>
        </w:r>
      </w:hyperlink>
    </w:p>
    <w:p>
      <w:pPr>
        <w:pStyle w:val="TOC2"/>
        <w:tabs>
          <w:tab w:val="right" w:leader="dot" w:pos="8306"/>
        </w:tabs>
      </w:pPr>
      <w:hyperlink w:anchor="_Toc3690" w:history="1">
        <w:r>
          <w:rPr>
            <w:rFonts w:ascii="仿宋" w:eastAsia="仿宋" w:hAnsi="仿宋" w:cs="仿宋" w:hint="eastAsia"/>
            <w:lang w:eastAsia="zh-CN"/>
          </w:rPr>
          <w:t>(六)、不符合与纠正措施</w:t>
        </w:r>
        <w:r>
          <w:tab/>
        </w:r>
        <w:r>
          <w:fldChar w:fldCharType="begin"/>
        </w:r>
        <w:r>
          <w:instrText xml:space="preserve"> PAGEREF _Toc3690 \h </w:instrText>
        </w:r>
        <w:r>
          <w:fldChar w:fldCharType="separate"/>
        </w:r>
        <w:r>
          <w:t>61</w:t>
        </w:r>
        <w:r>
          <w:fldChar w:fldCharType="end"/>
        </w:r>
      </w:hyperlink>
    </w:p>
    <w:p>
      <w:pPr>
        <w:pStyle w:val="TOC1"/>
        <w:tabs>
          <w:tab w:val="right" w:leader="dot" w:pos="8306"/>
        </w:tabs>
      </w:pPr>
      <w:hyperlink w:anchor="_Toc16779" w:history="1">
        <w:r>
          <w:rPr>
            <w:rFonts w:ascii="仿宋" w:eastAsia="仿宋" w:hAnsi="仿宋" w:cs="仿宋" w:hint="eastAsia"/>
            <w:lang w:eastAsia="zh-CN"/>
          </w:rPr>
          <w:t>十六、VR虚拟项目变更管理</w:t>
        </w:r>
        <w:r>
          <w:tab/>
        </w:r>
        <w:r>
          <w:fldChar w:fldCharType="begin"/>
        </w:r>
        <w:r>
          <w:instrText xml:space="preserve"> PAGEREF _Toc16779 \h </w:instrText>
        </w:r>
        <w:r>
          <w:fldChar w:fldCharType="separate"/>
        </w:r>
        <w:r>
          <w:t>62</w:t>
        </w:r>
        <w:r>
          <w:fldChar w:fldCharType="end"/>
        </w:r>
      </w:hyperlink>
    </w:p>
    <w:p>
      <w:pPr>
        <w:pStyle w:val="TOC2"/>
        <w:tabs>
          <w:tab w:val="right" w:leader="dot" w:pos="8306"/>
        </w:tabs>
      </w:pPr>
      <w:hyperlink w:anchor="_Toc23934" w:history="1">
        <w:r>
          <w:rPr>
            <w:rFonts w:ascii="仿宋" w:eastAsia="仿宋" w:hAnsi="仿宋" w:cs="仿宋" w:hint="eastAsia"/>
            <w:lang w:eastAsia="zh-CN"/>
          </w:rPr>
          <w:t>(一)、变更申请与评估</w:t>
        </w:r>
        <w:r>
          <w:tab/>
        </w:r>
        <w:r>
          <w:fldChar w:fldCharType="begin"/>
        </w:r>
        <w:r>
          <w:instrText xml:space="preserve"> PAGEREF _Toc23934 \h </w:instrText>
        </w:r>
        <w:r>
          <w:fldChar w:fldCharType="separate"/>
        </w:r>
        <w:r>
          <w:t>62</w:t>
        </w:r>
        <w:r>
          <w:fldChar w:fldCharType="end"/>
        </w:r>
      </w:hyperlink>
    </w:p>
    <w:p>
      <w:pPr>
        <w:pStyle w:val="TOC2"/>
        <w:tabs>
          <w:tab w:val="right" w:leader="dot" w:pos="8306"/>
        </w:tabs>
      </w:pPr>
      <w:hyperlink w:anchor="_Toc28179" w:history="1">
        <w:r>
          <w:rPr>
            <w:rFonts w:ascii="仿宋" w:eastAsia="仿宋" w:hAnsi="仿宋" w:cs="仿宋" w:hint="eastAsia"/>
            <w:lang w:eastAsia="zh-CN"/>
          </w:rPr>
          <w:t>(二)、变更实施与控制</w:t>
        </w:r>
        <w:r>
          <w:tab/>
        </w:r>
        <w:r>
          <w:fldChar w:fldCharType="begin"/>
        </w:r>
        <w:r>
          <w:instrText xml:space="preserve"> PAGEREF _Toc28179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87"/>
      <w:r>
        <w:rPr>
          <w:rFonts w:ascii="仿宋" w:eastAsia="仿宋" w:hAnsi="仿宋" w:cs="仿宋" w:hint="eastAsia"/>
          <w:sz w:val="28"/>
          <w:lang w:eastAsia="zh-CN"/>
        </w:rPr>
        <w:t>一、VR虚拟项目概论</w:t>
      </w:r>
      <w:bookmarkEnd w:id="2"/>
    </w:p>
    <w:p>
      <w:pPr>
        <w:pStyle w:val="Heading2"/>
        <w:rPr>
          <w:rFonts w:ascii="仿宋" w:eastAsia="仿宋" w:hAnsi="仿宋" w:cs="仿宋" w:hint="eastAsia"/>
          <w:lang w:eastAsia="zh-CN"/>
        </w:rPr>
      </w:pPr>
      <w:bookmarkStart w:id="3" w:name="_Toc13627"/>
      <w:r>
        <w:rPr>
          <w:rFonts w:ascii="仿宋" w:eastAsia="仿宋" w:hAnsi="仿宋" w:cs="仿宋" w:hint="eastAsia"/>
          <w:lang w:eastAsia="zh-CN"/>
        </w:rPr>
        <w:t>(一)、VR虚拟项目概况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起源追溯至对市场的深入洞察。市场的不断演变与变革为VR虚拟项目提供了难得的机遇。当前市场存在的需求缺口和变革的大环境共同构成了VR虚拟项目的背景。这个VR虚拟项目旨在充分利用市场机遇，填补行业中尚未满足的需求，为客户提供全新的解决方案。市场的变革和需求的增长使得这个VR虚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VR虚拟项目名称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VR虚拟项目正式命名为VR虚拟。这个名称不仅仅是一个标识，更代表了VR虚拟项目的核心理念和愿景。它蕴含着VR虚拟项目所要解决问题的关键字，具有强烈的表达和辨识度，为VR虚拟项目树立了鲜明的品牌形象。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VR虚拟项目目标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核心目标是提供一种全新、高效的解决方案，满足客户日益增长的需求。VR虚拟项目追求的不仅仅是满足市场需求，更是在市场中获得卓越的竞争优势。通过不断提升产品或服务的质量和创新水平，VR虚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VR虚拟项目范围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全面涵盖了产品研发、制造、市场推广和售后服务，确保从产品设计到最终用户体验的全方位关注。这一全面的VR虚拟项目范围是为了确保VR虚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VR虚拟项目时间表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VR虚拟项目计划在未来18个月内完成，包括研发、测试、市场试点和正式推出等不同阶段。这个时间表的合理设计是为了确保VR虚拟项目各个阶段的顺利推进，以便按时交付高质量的成果。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VR虚拟项目预算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VR虚拟项目总预算估算为XX百万美元，主要分配在研发、市场推广、人员培训和运营等方面。这一充足的预算为VR虚拟项目提供了充足的资源，确保VR虚拟项目在各个方面都能取得优异的表现。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VR虚拟项目风险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VR虚拟项目可能面临的风险包括市场接受度低、技术难题、竞争激烈等。VR虚拟项目团队已经制定了相应的风险应对计划，通过前瞻性的风险管理，确保VR虚拟项目在面对不确定性时能够迅速做出应对。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VR虚拟项目团队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VR虚拟项目汇聚了一支经验丰富、多领域专业素养的核心团队，确保VR虚拟项目在各个方面都能拥有高水平的执行力。团队的协同作战是VR虚拟项目成功的关键因素之一。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VR虚拟项目背景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VR虚拟项目的背景根植于市场对更高效、创新产品的渴望，同时也受到科技发展对行业格局的深刻改变的影响。这为VR虚拟项目提供了广阔的发展空间和市场需求。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VR虚拟项目现状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截至目前，VR虚拟项目已完成市场调研和技术验证，取得了初步的成功。这为VR虚拟项目在未来的发展奠定了坚实的基础，为更远大的目标打下了坚实的基石。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569"/>
      <w:r>
        <w:rPr>
          <w:rFonts w:ascii="仿宋" w:eastAsia="仿宋" w:hAnsi="仿宋" w:cs="仿宋" w:hint="eastAsia"/>
          <w:sz w:val="28"/>
          <w:lang w:eastAsia="zh-CN"/>
        </w:rPr>
        <w:t>(二)、VR虚拟项目目标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keyword》VR虚拟项目首要业务目标是在市场中占据有利地位，实现产品/服务的成功推广和销售。通过不断提升产品质量、创新性，VR虚拟项目追求成为行业中的领导者，赢得更多客户的青睐。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在科技迅速发展的时代，VR虚拟项目着眼于技术创新。通过持续的研发和技术升级，VR虚拟项目旨在推出更具创新性的产品或服务，以满足市场对新鲜、先进解决方案的需求。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为了建立可持续的客户关系，VR虚拟项目设定了客户满意度目标。通过提供卓越的产品质量和优质的客户服务，VR虚拟项目追求赢得客户的信任和忠诚度，确保他们的满意度达到行业领先水平。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VR虚拟项目注重社会责任和可持续发展。通过实施环保、社会责任VR虚拟项目，VR虚拟项目致力于在经济发展的同时保护环境，促进社会公平，实现可持续经营。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VR虚拟项目的团队是实现目标的核心驱动力。因此，VR虚拟项目设定了团队发展目标，包括提升团队成员的专业技能、培养领导力，以及搭建协同高效的团队工作氛围。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643"/>
      <w:r>
        <w:rPr>
          <w:rFonts w:ascii="仿宋" w:eastAsia="仿宋" w:hAnsi="仿宋" w:cs="仿宋" w:hint="eastAsia"/>
          <w:sz w:val="28"/>
          <w:lang w:eastAsia="zh-CN"/>
        </w:rPr>
        <w:t>(三)、VR虚拟项目提出的理由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VR虚拟项目提出的理由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提出源于对市场机遇的深刻洞察。当前市场中存在的需求缺口和行业发展趋势表明，有巨大的商业机会等待被开发。通过准确捕捉市场机遇，VR虚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理念基于对技术创新的信仰。通过持续的研发和技术投入，VR虚拟项目有望推出更具创新性的产品或服务。在科技飞速发展的当下，VR虚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提出是为了增强企业的行业竞争力。通过提升产品或服务的质量和独特性，VR虚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响应了消费者需求的变化。随着社会和科技的不断发展，消费者对产品和服务的需求也在发生变化。通过深入了解并及时回应消费者的新需求，VR虚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VR虚拟项目的提出是企业战略发展规划的一部分。在面对日益激烈的市场竞争和不断变化的商业环境中，VR虚拟项目作为企业战略的一环，旨在为企业开辟新的增长领域，巩固企业在行业中的地位。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VR虚拟项目的提出不仅仅是基于商业考量，还注重社会责任。通过推出环保、社会责任等方面的VR虚拟项目，VR虚拟企业可以在社会中树立积极形象，为社会做出积极贡献，实现经济效益和社会效益的双赢。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VR虚拟项目的提出反映了对利益相关者期望的关注。包括客户、员工、投资者等利益相关者在企业发展中都有着各自的期望，VR虚拟项目力求在满足这些期望的同时，取得更大的共赢。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2067"/>
      <w:r>
        <w:rPr>
          <w:rFonts w:ascii="仿宋" w:eastAsia="仿宋" w:hAnsi="仿宋" w:cs="仿宋" w:hint="eastAsia"/>
          <w:sz w:val="28"/>
          <w:lang w:eastAsia="zh-CN"/>
        </w:rPr>
        <w:t>(四)、VR虚拟项目意义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在实施VR虚拟项目的过程中，我们不仅仅是在追逐商业成功，更是为企业和社会的多个层面创造了深远的意义。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的首要意义在于提升企业的市场竞争力。通过持续的创新和对产品质量的高标准要求，VR虚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R虚拟项目的推进将促使行业技术水平的提升。通过引入先进技术和创新性解决方案，VR虚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在社会层面，VR虚拟项目不仅创造了大量就业机会，提高了就业水平，还注重社会责任和环保。通过参与社会公益事业和推动环保VR虚拟项目，VR虚拟项目为社会贡献了一份力量，体现了企业对社会的积极回馈。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综合而言，VR虚拟项目意义重大，不仅推动了企业的发展，也为行业和社会的进步贡献了积极力量。这是一个全面而深刻的影响，将在未来产生可持续的正面效应。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043"/>
      <w:r>
        <w:rPr>
          <w:rFonts w:ascii="仿宋" w:eastAsia="仿宋" w:hAnsi="仿宋" w:cs="仿宋" w:hint="eastAsia"/>
          <w:sz w:val="28"/>
          <w:lang w:eastAsia="zh-CN"/>
        </w:rPr>
        <w:t>(五)、VR虚拟项目背景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在当今迅猛发展的商业环境中，VR虚拟项目的动因根植于对多方面因素的审慎考量。这个VR虚拟项目的提出并非孤立的决策，而是对企业所处背景深入思考的产物。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市场的不断演变是VR虚拟项目背后的首要原因。科技的迅速发展和全球市场的快速变化使得企业必须灵活应对。VR虚拟项目应运而生，旨在通过创新性的解决方案迎合市场的多变需求，赢得竞争中的先机。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竞争的激烈程度也是VR虚拟项目背景中不可忽视的一环。企业需要在激烈竞争中脱颖而出，为此，VR虚拟项目致力于打破常规，提供独特的价值主张，以吸引客户并确保市场份额的增长。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技术的迅速发展为企业带来了机遇与挑战。作为VR虚拟项目启动的背景之一，对新兴技术的应用将有助于提升企业的技术水平，使其在不断演进的商业环境中保持竞争优势。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此外，社会对企业责任的期望也在逐渐升高。VR虚拟项目充分融入了社会责任的理念，通过可持续经营和社会公益VR虚拟项目，企图为社会贡献一份力量，在商业成功的同时关注社会价值。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25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9660"/>
      <w:r>
        <w:rPr>
          <w:rFonts w:ascii="仿宋" w:eastAsia="仿宋" w:hAnsi="仿宋" w:cs="仿宋" w:hint="eastAsia"/>
          <w:lang w:eastAsia="zh-CN"/>
        </w:rPr>
        <w:t>(一)、VR虚拟行业分析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VR虚拟行业一直以来都是市场的关注焦点。行业内的发展趋势、竞争态势以及潜在机会都对VR虚拟项目的推进产生深远的影响。通过深入研究行业的整体概貌，我们将更好地理解行业的核心特征，为VR虚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R虚拟行业，技术一直是推动创新和发展的关键因素。我们将对当前技术趋势进行详尽分析，包括但不限于人工智能、大数据应用、先进制造技术等。这有助于VR虚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R虚拟项目成功的基础。我们将对主要竞争对手进行深入研究，包括其市场份额、产品特点、市场定位等。通过全面了解竞争对手的优势和劣势，VR虚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169"/>
      <w:r>
        <w:rPr>
          <w:rFonts w:ascii="仿宋" w:eastAsia="仿宋" w:hAnsi="仿宋" w:cs="仿宋" w:hint="eastAsia"/>
          <w:sz w:val="28"/>
          <w:lang w:eastAsia="zh-CN"/>
        </w:rPr>
        <w:t>(二)、VR虚拟市场分析预测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通过对市场规模的深入调研，我们将预测VR虚拟市场未来的增长趋势。这包括市场的整体规模、各细分领域的发展趋势等。VR虚拟项目可以根据市场的扩张速度和潜在机会，制定更符合市场需求的发展策略。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了解消费者的需求是市场分析的核心。我们将通过调查研究，深入挖掘目标消费者的需求特点、购买习惯以及对产品和服务的期望。这有助于VR虚拟项目更好地定位目标市场，提供更符合消费者期待的解决方案。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VR虚拟项目实施过程中需要充分考虑的因素。我们将对市场风险进行全面评估，包括但不限于政策法规风险、市场竞争风险、技术变革风险等。通过对潜在风险的深入分析，VR虚拟项目可以制定相应的风险缓解策略，降低不确定性对VR虚拟项目的影响。</w:t>
      </w:r>
    </w:p>
    <w:p>
      <w:pPr>
        <w:pStyle w:val="Heading1"/>
        <w:ind w:firstLine="560" w:firstLineChars="200"/>
        <w:rPr>
          <w:rFonts w:ascii="仿宋" w:eastAsia="仿宋" w:hAnsi="仿宋" w:cs="仿宋" w:hint="eastAsia"/>
          <w:sz w:val="28"/>
          <w:lang w:eastAsia="zh-CN"/>
        </w:rPr>
      </w:pPr>
      <w:bookmarkStart w:id="11" w:name="_Toc30023"/>
      <w:r>
        <w:rPr>
          <w:rFonts w:ascii="仿宋" w:eastAsia="仿宋" w:hAnsi="仿宋" w:cs="仿宋" w:hint="eastAsia"/>
          <w:sz w:val="28"/>
          <w:lang w:eastAsia="zh-CN"/>
        </w:rPr>
        <w:t>三、VR虚拟项目绩效评估</w:t>
      </w:r>
      <w:bookmarkEnd w:id="11"/>
    </w:p>
    <w:p>
      <w:pPr>
        <w:pStyle w:val="Heading2"/>
        <w:rPr>
          <w:rFonts w:ascii="仿宋" w:eastAsia="仿宋" w:hAnsi="仿宋" w:cs="仿宋" w:hint="eastAsia"/>
          <w:lang w:eastAsia="zh-CN"/>
        </w:rPr>
      </w:pPr>
      <w:bookmarkStart w:id="12" w:name="_Toc679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在VR虚拟项目中，我们设计了一套全面的绩效评估指标，以确保VR虚拟项目的可控和成功交付。这些指标跨足VR虚拟项目目标、成本、进度和质量等多个维度，为我们提供了全面洞察VR虚拟项目的健康状况。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目标达成率是我们关注的首要指标。我们设定了明确的目标，并通过定期监测和评估，迅速发现并应对潜在的目标偏差。这为VR虚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成本绩效是另一个核心关注点。通过实际成本与预算成本的对比分析，我们深入了解成本差异的原因，及时调整资源分配，保持VR虚拟项目在经济效益方面的合理水平。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进度作为关键的绩效指标之一，得到了精心的关注。我们制定了详细的VR虚拟项目进度计划，并设立了进度符合度指标，确保实际进度与计划进度保持一致。这使我们能够快速发现和解决潜在的进度问题，保持VR虚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VR虚拟项目绩效的不可或缺的一环。我们引入了一系列的质量标准和客户满意度指标，以确保VR虚拟项目交付的成果在质量上达到或超越预期水平。通过持续监测这些指标，我们努力提升VR虚拟项目整体质量水平，为VR虚拟项目的成功交付提供有力保障。通过这些科学且全面的绩效评估，我们能够更好地引导VR虚拟项目的持续改进，确保VR虚拟项目目标的顺利达成。</w:t>
      </w:r>
    </w:p>
    <w:p>
      <w:pPr>
        <w:pStyle w:val="Heading2"/>
        <w:ind w:firstLine="560" w:firstLineChars="200"/>
        <w:rPr>
          <w:rFonts w:ascii="仿宋" w:eastAsia="仿宋" w:hAnsi="仿宋" w:cs="仿宋" w:hint="eastAsia"/>
          <w:sz w:val="28"/>
          <w:lang w:eastAsia="zh-CN"/>
        </w:rPr>
      </w:pPr>
      <w:bookmarkStart w:id="13" w:name="_Toc2584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绩效评估是VR虚拟项目中的关键环节，为确保VR虚拟项目达到预期目标，我们采用了多层次、多维度的绩效评估方法。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VR虚拟项目的战略目标对齐，确保每个决策和行动都与VR虚拟项目整体目标保持一致。团队会定期召开战略对齐会议，审视当前工作与VR虚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VR虚拟项目进度、质量、成本和风险等方面。这些指标通过数据收集和分析，为VR虚拟项目管理团队提供了客观的评估依据。例如，我们通过VR虚拟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绩效评估不仅仅停留在VR虚拟项目内部，还考虑了VR虚拟项目对外部环境的影响。我们定期进行干系人满意度调查，以了解各利益相关方对VR虚拟项目的期望和满意度，并及时做出调整。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这种多层次、多角度的绩效评估方法，使得我们能够全面了解VR虚拟项目的运行状态，及时做出调整，确保VR虚拟项目在不断变化的环境中保持稳健前行。</w:t>
      </w:r>
    </w:p>
    <w:p>
      <w:pPr>
        <w:pStyle w:val="Heading2"/>
        <w:ind w:firstLine="560" w:firstLineChars="200"/>
        <w:rPr>
          <w:rFonts w:ascii="仿宋" w:eastAsia="仿宋" w:hAnsi="仿宋" w:cs="仿宋" w:hint="eastAsia"/>
          <w:sz w:val="28"/>
          <w:lang w:eastAsia="zh-CN"/>
        </w:rPr>
      </w:pPr>
      <w:bookmarkStart w:id="14" w:name="_Toc1196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为了确保VR虚拟项目的有效管理和不断优化，我们采用了精心设计的绩效评估周期。这个周期旨在实现灵活、实时和全面的评估，以适应VR虚拟项目执行中的各种挑战。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VR虚拟项目的不同需求，分为短期、中期和长期。短期评估关注每个迭代或工作周期，以及时发现和解决当前任务中的问题。中期评估涵盖几个迭代，深入了解整体VR虚拟项目的趋势和性能。长期评估则着眼于整个VR虚拟项目阶段，确保VR虚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VR虚拟项目管理工具和协作平台，团队成员能够随时更新和分享VR虚拟项目数据。这种实时性的反馈机制使我们能够及时察觉潜在问题，快速调整，保持VR虚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VR虚拟项目的决策制定密不可分。每个周期的VR虚拟项目回顾会议成为集体总结经验、识别问题深层次原因并找到创新解决方案的平台。这种定期的反思与调整机制使VR虚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849"/>
      <w:r>
        <w:rPr>
          <w:rFonts w:ascii="仿宋" w:eastAsia="仿宋" w:hAnsi="仿宋" w:cs="仿宋" w:hint="eastAsia"/>
          <w:sz w:val="28"/>
          <w:lang w:eastAsia="zh-CN"/>
        </w:rPr>
        <w:t>四、VR虚拟项目建设背景及必要性分析</w:t>
      </w:r>
      <w:bookmarkEnd w:id="15"/>
    </w:p>
    <w:p>
      <w:pPr>
        <w:pStyle w:val="Heading2"/>
        <w:rPr>
          <w:rFonts w:ascii="仿宋" w:eastAsia="仿宋" w:hAnsi="仿宋" w:cs="仿宋" w:hint="eastAsia"/>
          <w:lang w:eastAsia="zh-CN"/>
        </w:rPr>
      </w:pPr>
      <w:bookmarkStart w:id="16" w:name="_Toc19062"/>
      <w:r>
        <w:rPr>
          <w:rFonts w:ascii="仿宋" w:eastAsia="仿宋" w:hAnsi="仿宋" w:cs="仿宋" w:hint="eastAsia"/>
          <w:lang w:eastAsia="zh-CN"/>
        </w:rPr>
        <w:t>(一)、VR虚拟项目背景分析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R虚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我们的背景分析将深入挖掘当前行业的发展趋势，通过对竞争态势的全面审视，找到VR虚拟项目在这个潮流中的定位。同时，我们将关注行业内涌现的新兴机遇，以便VR虚拟项目更好地融入行业发展的潮流中。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R虚拟项目提供了强大的发展动力。我们将聚焦于行业内最新的技术发展趋势，包括但不限于人工智能、大数据分析、物联网等领域。通过深度的技术研究，我们将确保VR虚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R虚拟项目发展的源泉。我们将投入更多的精力对市场需求进行深入剖析，超越表面的需求，深入挖掘潜在的市场痛点和机遇。通过对市场需求的细致了解，VR虚拟项目将更有针对性地设计解决方案，满足市场的多样化需求，从而更好地促进VR虚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R虚拟项目战略至关重要。我们将对竞争态势进行更为深入的分析，包括但不限于市场份额、产品特点、客户满意度等多个维度。通过深度的竞争分析，VR虚拟项目将能够更准确地把握市场脉搏，制定具有竞争力的VR虚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R虚拟项目的发展具有直接的影响。我们将进行更为全面的法规和政策分析，了解行业发展中的潜在法律风险和合规挑战。通过充分了解和遵守相关法规，VR虚拟项目将确保在法律框架内合法合规运营，为VR虚拟项目的稳健发展提供有力支持。</w:t>
      </w:r>
    </w:p>
    <w:p>
      <w:pPr>
        <w:pStyle w:val="Heading2"/>
        <w:ind w:firstLine="560" w:firstLineChars="200"/>
        <w:rPr>
          <w:rFonts w:ascii="仿宋" w:eastAsia="仿宋" w:hAnsi="仿宋" w:cs="仿宋" w:hint="eastAsia"/>
          <w:sz w:val="28"/>
          <w:lang w:eastAsia="zh-CN"/>
        </w:rPr>
      </w:pPr>
      <w:bookmarkStart w:id="17" w:name="_Toc976"/>
      <w:r>
        <w:rPr>
          <w:rFonts w:ascii="仿宋" w:eastAsia="仿宋" w:hAnsi="仿宋" w:cs="仿宋" w:hint="eastAsia"/>
          <w:sz w:val="28"/>
          <w:lang w:eastAsia="zh-CN"/>
        </w:rPr>
        <w:t>(二)、VR虚拟项目建设必要性分析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建设的迫切性源于对行业发展趋势的深刻洞察。我们正处于一个行业变革的时代，科技创新、数字化转型成为企业发展的关键动力。VR虚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R虚拟项目建设不仅仅是为了跟上潮流，更是为了通过技术创新推动企业的持续发展。通过引入先进的技术和解决方案，VR虚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R虚拟项目的建设成为必然选择，通过提高产品质量、拓展服务领域，从而在竞争中获得更多的机会。VR虚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https://d.book118.com/398006052033006030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VR虚拟项目规划设计纲要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14393"/>
    <w:rsid w:val="074143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0605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2024-01-21T15:50:00Z</dcterms:created>
  <dcterms:modified xsi:type="dcterms:W3CDTF">2024-01-21T15:50:14Z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B72899D0933F40BE89B8C82BF18E6D5F_11</vt:lpwstr>
  </property>
  <property fmtid="{D5CDD505-2E9C-101B-9397-08002B2CF9AE}" pid="3" name="KSOProductBuildVer">
    <vt:lpwstr>2052-12.1.0.16120</vt:lpwstr>
  </property>
</Properties>
</file>