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半成品革项目可行性建设方案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49" w:history="1">
        <w:r>
          <w:rPr>
            <w:rFonts w:ascii="仿宋" w:eastAsia="仿宋" w:hAnsi="仿宋" w:cs="仿宋" w:hint="eastAsia"/>
            <w:lang w:eastAsia="zh-CN"/>
          </w:rPr>
          <w:t>前言</w:t>
        </w:r>
        <w:r>
          <w:tab/>
        </w:r>
        <w:r>
          <w:fldChar w:fldCharType="begin"/>
        </w:r>
        <w:r>
          <w:instrText xml:space="preserve"> PAGEREF _Toc18549 \h </w:instrText>
        </w:r>
        <w:r>
          <w:fldChar w:fldCharType="separate"/>
        </w:r>
        <w:r>
          <w:t>3</w:t>
        </w:r>
        <w:r>
          <w:fldChar w:fldCharType="end"/>
        </w:r>
      </w:hyperlink>
    </w:p>
    <w:p>
      <w:pPr>
        <w:pStyle w:val="TOC1"/>
        <w:tabs>
          <w:tab w:val="right" w:leader="dot" w:pos="8306"/>
        </w:tabs>
      </w:pPr>
      <w:hyperlink w:anchor="_Toc5034" w:history="1">
        <w:r>
          <w:rPr>
            <w:rFonts w:ascii="仿宋" w:eastAsia="仿宋" w:hAnsi="仿宋" w:cs="仿宋" w:hint="eastAsia"/>
            <w:lang w:eastAsia="zh-CN"/>
          </w:rPr>
          <w:t>一、资源开发及综合利用分析</w:t>
        </w:r>
        <w:r>
          <w:tab/>
        </w:r>
        <w:r>
          <w:fldChar w:fldCharType="begin"/>
        </w:r>
        <w:r>
          <w:instrText xml:space="preserve"> PAGEREF _Toc5034 \h </w:instrText>
        </w:r>
        <w:r>
          <w:fldChar w:fldCharType="separate"/>
        </w:r>
        <w:r>
          <w:t>3</w:t>
        </w:r>
        <w:r>
          <w:fldChar w:fldCharType="end"/>
        </w:r>
      </w:hyperlink>
    </w:p>
    <w:p>
      <w:pPr>
        <w:pStyle w:val="TOC2"/>
        <w:tabs>
          <w:tab w:val="right" w:leader="dot" w:pos="8306"/>
        </w:tabs>
      </w:pPr>
      <w:hyperlink w:anchor="_Toc6185" w:history="1">
        <w:r>
          <w:rPr>
            <w:rFonts w:ascii="仿宋" w:eastAsia="仿宋" w:hAnsi="仿宋" w:cs="仿宋" w:hint="eastAsia"/>
            <w:lang w:eastAsia="zh-CN"/>
          </w:rPr>
          <w:t>(一)、资源开发方案</w:t>
        </w:r>
        <w:r>
          <w:tab/>
        </w:r>
        <w:r>
          <w:fldChar w:fldCharType="begin"/>
        </w:r>
        <w:r>
          <w:instrText xml:space="preserve"> PAGEREF _Toc6185 \h </w:instrText>
        </w:r>
        <w:r>
          <w:fldChar w:fldCharType="separate"/>
        </w:r>
        <w:r>
          <w:t>3</w:t>
        </w:r>
        <w:r>
          <w:fldChar w:fldCharType="end"/>
        </w:r>
      </w:hyperlink>
    </w:p>
    <w:p>
      <w:pPr>
        <w:pStyle w:val="TOC2"/>
        <w:tabs>
          <w:tab w:val="right" w:leader="dot" w:pos="8306"/>
        </w:tabs>
      </w:pPr>
      <w:hyperlink w:anchor="_Toc21892" w:history="1">
        <w:r>
          <w:rPr>
            <w:rFonts w:ascii="仿宋" w:eastAsia="仿宋" w:hAnsi="仿宋" w:cs="仿宋" w:hint="eastAsia"/>
            <w:lang w:eastAsia="zh-CN"/>
          </w:rPr>
          <w:t>(二)、资源利用方案</w:t>
        </w:r>
        <w:r>
          <w:tab/>
        </w:r>
        <w:r>
          <w:fldChar w:fldCharType="begin"/>
        </w:r>
        <w:r>
          <w:instrText xml:space="preserve"> PAGEREF _Toc21892 \h </w:instrText>
        </w:r>
        <w:r>
          <w:fldChar w:fldCharType="separate"/>
        </w:r>
        <w:r>
          <w:t>4</w:t>
        </w:r>
        <w:r>
          <w:fldChar w:fldCharType="end"/>
        </w:r>
      </w:hyperlink>
    </w:p>
    <w:p>
      <w:pPr>
        <w:pStyle w:val="TOC2"/>
        <w:tabs>
          <w:tab w:val="right" w:leader="dot" w:pos="8306"/>
        </w:tabs>
      </w:pPr>
      <w:hyperlink w:anchor="_Toc1373" w:history="1">
        <w:r>
          <w:rPr>
            <w:rFonts w:ascii="仿宋" w:eastAsia="仿宋" w:hAnsi="仿宋" w:cs="仿宋" w:hint="eastAsia"/>
            <w:lang w:eastAsia="zh-CN"/>
          </w:rPr>
          <w:t>(三)、资源节约措施</w:t>
        </w:r>
        <w:r>
          <w:tab/>
        </w:r>
        <w:r>
          <w:fldChar w:fldCharType="begin"/>
        </w:r>
        <w:r>
          <w:instrText xml:space="preserve"> PAGEREF _Toc1373 \h </w:instrText>
        </w:r>
        <w:r>
          <w:fldChar w:fldCharType="separate"/>
        </w:r>
        <w:r>
          <w:t>5</w:t>
        </w:r>
        <w:r>
          <w:fldChar w:fldCharType="end"/>
        </w:r>
      </w:hyperlink>
    </w:p>
    <w:p>
      <w:pPr>
        <w:pStyle w:val="TOC1"/>
        <w:tabs>
          <w:tab w:val="right" w:leader="dot" w:pos="8306"/>
        </w:tabs>
      </w:pPr>
      <w:hyperlink w:anchor="_Toc9414" w:history="1">
        <w:r>
          <w:rPr>
            <w:rFonts w:ascii="仿宋" w:eastAsia="仿宋" w:hAnsi="仿宋" w:cs="仿宋" w:hint="eastAsia"/>
            <w:lang w:eastAsia="zh-CN"/>
          </w:rPr>
          <w:t>二、社会影响分析</w:t>
        </w:r>
        <w:r>
          <w:tab/>
        </w:r>
        <w:r>
          <w:fldChar w:fldCharType="begin"/>
        </w:r>
        <w:r>
          <w:instrText xml:space="preserve"> PAGEREF _Toc9414 \h </w:instrText>
        </w:r>
        <w:r>
          <w:fldChar w:fldCharType="separate"/>
        </w:r>
        <w:r>
          <w:t>6</w:t>
        </w:r>
        <w:r>
          <w:fldChar w:fldCharType="end"/>
        </w:r>
      </w:hyperlink>
    </w:p>
    <w:p>
      <w:pPr>
        <w:pStyle w:val="TOC2"/>
        <w:tabs>
          <w:tab w:val="right" w:leader="dot" w:pos="8306"/>
        </w:tabs>
      </w:pPr>
      <w:hyperlink w:anchor="_Toc17827" w:history="1">
        <w:r>
          <w:rPr>
            <w:rFonts w:ascii="仿宋" w:eastAsia="仿宋" w:hAnsi="仿宋" w:cs="仿宋" w:hint="eastAsia"/>
            <w:lang w:eastAsia="zh-CN"/>
          </w:rPr>
          <w:t>(一)、社会影响效果分析</w:t>
        </w:r>
        <w:r>
          <w:tab/>
        </w:r>
        <w:r>
          <w:fldChar w:fldCharType="begin"/>
        </w:r>
        <w:r>
          <w:instrText xml:space="preserve"> PAGEREF _Toc17827 \h </w:instrText>
        </w:r>
        <w:r>
          <w:fldChar w:fldCharType="separate"/>
        </w:r>
        <w:r>
          <w:t>6</w:t>
        </w:r>
        <w:r>
          <w:fldChar w:fldCharType="end"/>
        </w:r>
      </w:hyperlink>
    </w:p>
    <w:p>
      <w:pPr>
        <w:pStyle w:val="TOC2"/>
        <w:tabs>
          <w:tab w:val="right" w:leader="dot" w:pos="8306"/>
        </w:tabs>
      </w:pPr>
      <w:hyperlink w:anchor="_Toc496" w:history="1">
        <w:r>
          <w:rPr>
            <w:rFonts w:ascii="仿宋" w:eastAsia="仿宋" w:hAnsi="仿宋" w:cs="仿宋" w:hint="eastAsia"/>
            <w:lang w:eastAsia="zh-CN"/>
          </w:rPr>
          <w:t>(二)、社会适应性分析</w:t>
        </w:r>
        <w:r>
          <w:tab/>
        </w:r>
        <w:r>
          <w:fldChar w:fldCharType="begin"/>
        </w:r>
        <w:r>
          <w:instrText xml:space="preserve"> PAGEREF _Toc496 \h </w:instrText>
        </w:r>
        <w:r>
          <w:fldChar w:fldCharType="separate"/>
        </w:r>
        <w:r>
          <w:t>9</w:t>
        </w:r>
        <w:r>
          <w:fldChar w:fldCharType="end"/>
        </w:r>
      </w:hyperlink>
    </w:p>
    <w:p>
      <w:pPr>
        <w:pStyle w:val="TOC2"/>
        <w:tabs>
          <w:tab w:val="right" w:leader="dot" w:pos="8306"/>
        </w:tabs>
      </w:pPr>
      <w:hyperlink w:anchor="_Toc23499" w:history="1">
        <w:r>
          <w:rPr>
            <w:rFonts w:ascii="仿宋" w:eastAsia="仿宋" w:hAnsi="仿宋" w:cs="仿宋" w:hint="eastAsia"/>
            <w:lang w:eastAsia="zh-CN"/>
          </w:rPr>
          <w:t>(三)、社会风险及对策分析</w:t>
        </w:r>
        <w:r>
          <w:tab/>
        </w:r>
        <w:r>
          <w:fldChar w:fldCharType="begin"/>
        </w:r>
        <w:r>
          <w:instrText xml:space="preserve"> PAGEREF _Toc23499 \h </w:instrText>
        </w:r>
        <w:r>
          <w:fldChar w:fldCharType="separate"/>
        </w:r>
        <w:r>
          <w:t>10</w:t>
        </w:r>
        <w:r>
          <w:fldChar w:fldCharType="end"/>
        </w:r>
      </w:hyperlink>
    </w:p>
    <w:p>
      <w:pPr>
        <w:pStyle w:val="TOC1"/>
        <w:tabs>
          <w:tab w:val="right" w:leader="dot" w:pos="8306"/>
        </w:tabs>
      </w:pPr>
      <w:hyperlink w:anchor="_Toc8096" w:history="1">
        <w:r>
          <w:rPr>
            <w:rFonts w:ascii="仿宋" w:eastAsia="仿宋" w:hAnsi="仿宋" w:cs="仿宋" w:hint="eastAsia"/>
            <w:lang w:eastAsia="zh-CN"/>
          </w:rPr>
          <w:t>三、财务管理与成本控制</w:t>
        </w:r>
        <w:r>
          <w:tab/>
        </w:r>
        <w:r>
          <w:fldChar w:fldCharType="begin"/>
        </w:r>
        <w:r>
          <w:instrText xml:space="preserve"> PAGEREF _Toc8096 \h </w:instrText>
        </w:r>
        <w:r>
          <w:fldChar w:fldCharType="separate"/>
        </w:r>
        <w:r>
          <w:t>14</w:t>
        </w:r>
        <w:r>
          <w:fldChar w:fldCharType="end"/>
        </w:r>
      </w:hyperlink>
    </w:p>
    <w:p>
      <w:pPr>
        <w:pStyle w:val="TOC2"/>
        <w:tabs>
          <w:tab w:val="right" w:leader="dot" w:pos="8306"/>
        </w:tabs>
      </w:pPr>
      <w:hyperlink w:anchor="_Toc9955" w:history="1">
        <w:r>
          <w:rPr>
            <w:rFonts w:ascii="仿宋" w:eastAsia="仿宋" w:hAnsi="仿宋" w:cs="仿宋" w:hint="eastAsia"/>
            <w:lang w:eastAsia="zh-CN"/>
          </w:rPr>
          <w:t>(一)、财务管理体系建设</w:t>
        </w:r>
        <w:r>
          <w:tab/>
        </w:r>
        <w:r>
          <w:fldChar w:fldCharType="begin"/>
        </w:r>
        <w:r>
          <w:instrText xml:space="preserve"> PAGEREF _Toc9955 \h </w:instrText>
        </w:r>
        <w:r>
          <w:fldChar w:fldCharType="separate"/>
        </w:r>
        <w:r>
          <w:t>14</w:t>
        </w:r>
        <w:r>
          <w:fldChar w:fldCharType="end"/>
        </w:r>
      </w:hyperlink>
    </w:p>
    <w:p>
      <w:pPr>
        <w:pStyle w:val="TOC2"/>
        <w:tabs>
          <w:tab w:val="right" w:leader="dot" w:pos="8306"/>
        </w:tabs>
      </w:pPr>
      <w:hyperlink w:anchor="_Toc1031" w:history="1">
        <w:r>
          <w:rPr>
            <w:rFonts w:ascii="仿宋" w:eastAsia="仿宋" w:hAnsi="仿宋" w:cs="仿宋" w:hint="eastAsia"/>
            <w:lang w:eastAsia="zh-CN"/>
          </w:rPr>
          <w:t>(二)、成本控制措施</w:t>
        </w:r>
        <w:r>
          <w:tab/>
        </w:r>
        <w:r>
          <w:fldChar w:fldCharType="begin"/>
        </w:r>
        <w:r>
          <w:instrText xml:space="preserve"> PAGEREF _Toc1031 \h </w:instrText>
        </w:r>
        <w:r>
          <w:fldChar w:fldCharType="separate"/>
        </w:r>
        <w:r>
          <w:t>15</w:t>
        </w:r>
        <w:r>
          <w:fldChar w:fldCharType="end"/>
        </w:r>
      </w:hyperlink>
    </w:p>
    <w:p>
      <w:pPr>
        <w:pStyle w:val="TOC1"/>
        <w:tabs>
          <w:tab w:val="right" w:leader="dot" w:pos="8306"/>
        </w:tabs>
      </w:pPr>
      <w:hyperlink w:anchor="_Toc4675" w:history="1">
        <w:r>
          <w:rPr>
            <w:rFonts w:ascii="仿宋" w:eastAsia="仿宋" w:hAnsi="仿宋" w:cs="仿宋" w:hint="eastAsia"/>
            <w:lang w:eastAsia="zh-CN"/>
          </w:rPr>
          <w:t>四、半成品革项目概论</w:t>
        </w:r>
        <w:r>
          <w:tab/>
        </w:r>
        <w:r>
          <w:fldChar w:fldCharType="begin"/>
        </w:r>
        <w:r>
          <w:instrText xml:space="preserve"> PAGEREF _Toc4675 \h </w:instrText>
        </w:r>
        <w:r>
          <w:fldChar w:fldCharType="separate"/>
        </w:r>
        <w:r>
          <w:t>16</w:t>
        </w:r>
        <w:r>
          <w:fldChar w:fldCharType="end"/>
        </w:r>
      </w:hyperlink>
    </w:p>
    <w:p>
      <w:pPr>
        <w:pStyle w:val="TOC2"/>
        <w:tabs>
          <w:tab w:val="right" w:leader="dot" w:pos="8306"/>
        </w:tabs>
      </w:pPr>
      <w:hyperlink w:anchor="_Toc15172" w:history="1">
        <w:r>
          <w:rPr>
            <w:rFonts w:ascii="仿宋" w:eastAsia="仿宋" w:hAnsi="仿宋" w:cs="仿宋" w:hint="eastAsia"/>
            <w:lang w:eastAsia="zh-CN"/>
          </w:rPr>
          <w:t>(一)、项目申报单位概况</w:t>
        </w:r>
        <w:r>
          <w:tab/>
        </w:r>
        <w:r>
          <w:fldChar w:fldCharType="begin"/>
        </w:r>
        <w:r>
          <w:instrText xml:space="preserve"> PAGEREF _Toc15172 \h </w:instrText>
        </w:r>
        <w:r>
          <w:fldChar w:fldCharType="separate"/>
        </w:r>
        <w:r>
          <w:t>16</w:t>
        </w:r>
        <w:r>
          <w:fldChar w:fldCharType="end"/>
        </w:r>
      </w:hyperlink>
    </w:p>
    <w:p>
      <w:pPr>
        <w:pStyle w:val="TOC2"/>
        <w:tabs>
          <w:tab w:val="right" w:leader="dot" w:pos="8306"/>
        </w:tabs>
      </w:pPr>
      <w:hyperlink w:anchor="_Toc14101" w:history="1">
        <w:r>
          <w:rPr>
            <w:rFonts w:ascii="仿宋" w:eastAsia="仿宋" w:hAnsi="仿宋" w:cs="仿宋" w:hint="eastAsia"/>
            <w:lang w:eastAsia="zh-CN"/>
          </w:rPr>
          <w:t>(二)、项目概况</w:t>
        </w:r>
        <w:r>
          <w:tab/>
        </w:r>
        <w:r>
          <w:fldChar w:fldCharType="begin"/>
        </w:r>
        <w:r>
          <w:instrText xml:space="preserve"> PAGEREF _Toc14101 \h </w:instrText>
        </w:r>
        <w:r>
          <w:fldChar w:fldCharType="separate"/>
        </w:r>
        <w:r>
          <w:t>17</w:t>
        </w:r>
        <w:r>
          <w:fldChar w:fldCharType="end"/>
        </w:r>
      </w:hyperlink>
    </w:p>
    <w:p>
      <w:pPr>
        <w:pStyle w:val="TOC1"/>
        <w:tabs>
          <w:tab w:val="right" w:leader="dot" w:pos="8306"/>
        </w:tabs>
      </w:pPr>
      <w:hyperlink w:anchor="_Toc18771" w:history="1">
        <w:r>
          <w:rPr>
            <w:rFonts w:ascii="仿宋" w:eastAsia="仿宋" w:hAnsi="仿宋" w:cs="仿宋" w:hint="eastAsia"/>
            <w:lang w:eastAsia="zh-CN"/>
          </w:rPr>
          <w:t>五、建设风险评估分析</w:t>
        </w:r>
        <w:r>
          <w:tab/>
        </w:r>
        <w:r>
          <w:fldChar w:fldCharType="begin"/>
        </w:r>
        <w:r>
          <w:instrText xml:space="preserve"> PAGEREF _Toc18771 \h </w:instrText>
        </w:r>
        <w:r>
          <w:fldChar w:fldCharType="separate"/>
        </w:r>
        <w:r>
          <w:t>20</w:t>
        </w:r>
        <w:r>
          <w:fldChar w:fldCharType="end"/>
        </w:r>
      </w:hyperlink>
    </w:p>
    <w:p>
      <w:pPr>
        <w:pStyle w:val="TOC2"/>
        <w:tabs>
          <w:tab w:val="right" w:leader="dot" w:pos="8306"/>
        </w:tabs>
      </w:pPr>
      <w:hyperlink w:anchor="_Toc756" w:history="1">
        <w:r>
          <w:rPr>
            <w:rFonts w:ascii="仿宋" w:eastAsia="仿宋" w:hAnsi="仿宋" w:cs="仿宋" w:hint="eastAsia"/>
            <w:lang w:eastAsia="zh-CN"/>
          </w:rPr>
          <w:t>(一)、政策风险分析</w:t>
        </w:r>
        <w:r>
          <w:tab/>
        </w:r>
        <w:r>
          <w:fldChar w:fldCharType="begin"/>
        </w:r>
        <w:r>
          <w:instrText xml:space="preserve"> PAGEREF _Toc756 \h </w:instrText>
        </w:r>
        <w:r>
          <w:fldChar w:fldCharType="separate"/>
        </w:r>
        <w:r>
          <w:t>20</w:t>
        </w:r>
        <w:r>
          <w:fldChar w:fldCharType="end"/>
        </w:r>
      </w:hyperlink>
    </w:p>
    <w:p>
      <w:pPr>
        <w:pStyle w:val="TOC2"/>
        <w:tabs>
          <w:tab w:val="right" w:leader="dot" w:pos="8306"/>
        </w:tabs>
      </w:pPr>
      <w:hyperlink w:anchor="_Toc16560" w:history="1">
        <w:r>
          <w:rPr>
            <w:rFonts w:ascii="仿宋" w:eastAsia="仿宋" w:hAnsi="仿宋" w:cs="仿宋" w:hint="eastAsia"/>
            <w:lang w:eastAsia="zh-CN"/>
          </w:rPr>
          <w:t>(二)、社会风险分析</w:t>
        </w:r>
        <w:r>
          <w:tab/>
        </w:r>
        <w:r>
          <w:fldChar w:fldCharType="begin"/>
        </w:r>
        <w:r>
          <w:instrText xml:space="preserve"> PAGEREF _Toc16560 \h </w:instrText>
        </w:r>
        <w:r>
          <w:fldChar w:fldCharType="separate"/>
        </w:r>
        <w:r>
          <w:t>21</w:t>
        </w:r>
        <w:r>
          <w:fldChar w:fldCharType="end"/>
        </w:r>
      </w:hyperlink>
    </w:p>
    <w:p>
      <w:pPr>
        <w:pStyle w:val="TOC2"/>
        <w:tabs>
          <w:tab w:val="right" w:leader="dot" w:pos="8306"/>
        </w:tabs>
      </w:pPr>
      <w:hyperlink w:anchor="_Toc21648" w:history="1">
        <w:r>
          <w:rPr>
            <w:rFonts w:ascii="仿宋" w:eastAsia="仿宋" w:hAnsi="仿宋" w:cs="仿宋" w:hint="eastAsia"/>
            <w:lang w:eastAsia="zh-CN"/>
          </w:rPr>
          <w:t>(三)、市场风险分析</w:t>
        </w:r>
        <w:r>
          <w:tab/>
        </w:r>
        <w:r>
          <w:fldChar w:fldCharType="begin"/>
        </w:r>
        <w:r>
          <w:instrText xml:space="preserve"> PAGEREF _Toc21648 \h </w:instrText>
        </w:r>
        <w:r>
          <w:fldChar w:fldCharType="separate"/>
        </w:r>
        <w:r>
          <w:t>23</w:t>
        </w:r>
        <w:r>
          <w:fldChar w:fldCharType="end"/>
        </w:r>
      </w:hyperlink>
    </w:p>
    <w:p>
      <w:pPr>
        <w:pStyle w:val="TOC2"/>
        <w:tabs>
          <w:tab w:val="right" w:leader="dot" w:pos="8306"/>
        </w:tabs>
      </w:pPr>
      <w:hyperlink w:anchor="_Toc19171" w:history="1">
        <w:r>
          <w:rPr>
            <w:rFonts w:ascii="仿宋" w:eastAsia="仿宋" w:hAnsi="仿宋" w:cs="仿宋" w:hint="eastAsia"/>
            <w:lang w:eastAsia="zh-CN"/>
          </w:rPr>
          <w:t>(四)、资金风险分析</w:t>
        </w:r>
        <w:r>
          <w:tab/>
        </w:r>
        <w:r>
          <w:fldChar w:fldCharType="begin"/>
        </w:r>
        <w:r>
          <w:instrText xml:space="preserve"> PAGEREF _Toc19171 \h </w:instrText>
        </w:r>
        <w:r>
          <w:fldChar w:fldCharType="separate"/>
        </w:r>
        <w:r>
          <w:t>24</w:t>
        </w:r>
        <w:r>
          <w:fldChar w:fldCharType="end"/>
        </w:r>
      </w:hyperlink>
    </w:p>
    <w:p>
      <w:pPr>
        <w:pStyle w:val="TOC2"/>
        <w:tabs>
          <w:tab w:val="right" w:leader="dot" w:pos="8306"/>
        </w:tabs>
      </w:pPr>
      <w:hyperlink w:anchor="_Toc18051" w:history="1">
        <w:r>
          <w:rPr>
            <w:rFonts w:ascii="仿宋" w:eastAsia="仿宋" w:hAnsi="仿宋" w:cs="仿宋" w:hint="eastAsia"/>
            <w:lang w:eastAsia="zh-CN"/>
          </w:rPr>
          <w:t>(五)、技术风险分析</w:t>
        </w:r>
        <w:r>
          <w:tab/>
        </w:r>
        <w:r>
          <w:fldChar w:fldCharType="begin"/>
        </w:r>
        <w:r>
          <w:instrText xml:space="preserve"> PAGEREF _Toc18051 \h </w:instrText>
        </w:r>
        <w:r>
          <w:fldChar w:fldCharType="separate"/>
        </w:r>
        <w:r>
          <w:t>25</w:t>
        </w:r>
        <w:r>
          <w:fldChar w:fldCharType="end"/>
        </w:r>
      </w:hyperlink>
    </w:p>
    <w:p>
      <w:pPr>
        <w:pStyle w:val="TOC2"/>
        <w:tabs>
          <w:tab w:val="right" w:leader="dot" w:pos="8306"/>
        </w:tabs>
      </w:pPr>
      <w:hyperlink w:anchor="_Toc6793" w:history="1">
        <w:r>
          <w:rPr>
            <w:rFonts w:ascii="仿宋" w:eastAsia="仿宋" w:hAnsi="仿宋" w:cs="仿宋" w:hint="eastAsia"/>
            <w:lang w:eastAsia="zh-CN"/>
          </w:rPr>
          <w:t>(六)、财务风险分析</w:t>
        </w:r>
        <w:r>
          <w:tab/>
        </w:r>
        <w:r>
          <w:fldChar w:fldCharType="begin"/>
        </w:r>
        <w:r>
          <w:instrText xml:space="preserve"> PAGEREF _Toc6793 \h </w:instrText>
        </w:r>
        <w:r>
          <w:fldChar w:fldCharType="separate"/>
        </w:r>
        <w:r>
          <w:t>26</w:t>
        </w:r>
        <w:r>
          <w:fldChar w:fldCharType="end"/>
        </w:r>
      </w:hyperlink>
    </w:p>
    <w:p>
      <w:pPr>
        <w:pStyle w:val="TOC2"/>
        <w:tabs>
          <w:tab w:val="right" w:leader="dot" w:pos="8306"/>
        </w:tabs>
      </w:pPr>
      <w:hyperlink w:anchor="_Toc25014" w:history="1">
        <w:r>
          <w:rPr>
            <w:rFonts w:ascii="仿宋" w:eastAsia="仿宋" w:hAnsi="仿宋" w:cs="仿宋" w:hint="eastAsia"/>
            <w:lang w:eastAsia="zh-CN"/>
          </w:rPr>
          <w:t>(七)、管理风险分析</w:t>
        </w:r>
        <w:r>
          <w:tab/>
        </w:r>
        <w:r>
          <w:fldChar w:fldCharType="begin"/>
        </w:r>
        <w:r>
          <w:instrText xml:space="preserve"> PAGEREF _Toc25014 \h </w:instrText>
        </w:r>
        <w:r>
          <w:fldChar w:fldCharType="separate"/>
        </w:r>
        <w:r>
          <w:t>28</w:t>
        </w:r>
        <w:r>
          <w:fldChar w:fldCharType="end"/>
        </w:r>
      </w:hyperlink>
    </w:p>
    <w:p>
      <w:pPr>
        <w:pStyle w:val="TOC2"/>
        <w:tabs>
          <w:tab w:val="right" w:leader="dot" w:pos="8306"/>
        </w:tabs>
      </w:pPr>
      <w:hyperlink w:anchor="_Toc15006" w:history="1">
        <w:r>
          <w:rPr>
            <w:rFonts w:ascii="仿宋" w:eastAsia="仿宋" w:hAnsi="仿宋" w:cs="仿宋" w:hint="eastAsia"/>
            <w:lang w:eastAsia="zh-CN"/>
          </w:rPr>
          <w:t>(八)、其它风险分析</w:t>
        </w:r>
        <w:r>
          <w:tab/>
        </w:r>
        <w:r>
          <w:fldChar w:fldCharType="begin"/>
        </w:r>
        <w:r>
          <w:instrText xml:space="preserve"> PAGEREF _Toc15006 \h </w:instrText>
        </w:r>
        <w:r>
          <w:fldChar w:fldCharType="separate"/>
        </w:r>
        <w:r>
          <w:t>29</w:t>
        </w:r>
        <w:r>
          <w:fldChar w:fldCharType="end"/>
        </w:r>
      </w:hyperlink>
    </w:p>
    <w:p>
      <w:pPr>
        <w:pStyle w:val="TOC2"/>
        <w:tabs>
          <w:tab w:val="right" w:leader="dot" w:pos="8306"/>
        </w:tabs>
      </w:pPr>
      <w:hyperlink w:anchor="_Toc31754" w:history="1">
        <w:r>
          <w:rPr>
            <w:rFonts w:ascii="仿宋" w:eastAsia="仿宋" w:hAnsi="仿宋" w:cs="仿宋" w:hint="eastAsia"/>
            <w:lang w:eastAsia="zh-CN"/>
          </w:rPr>
          <w:t>(九)、社会影响评估</w:t>
        </w:r>
        <w:r>
          <w:tab/>
        </w:r>
        <w:r>
          <w:fldChar w:fldCharType="begin"/>
        </w:r>
        <w:r>
          <w:instrText xml:space="preserve"> PAGEREF _Toc31754 \h </w:instrText>
        </w:r>
        <w:r>
          <w:fldChar w:fldCharType="separate"/>
        </w:r>
        <w:r>
          <w:t>31</w:t>
        </w:r>
        <w:r>
          <w:fldChar w:fldCharType="end"/>
        </w:r>
      </w:hyperlink>
    </w:p>
    <w:p>
      <w:pPr>
        <w:pStyle w:val="TOC1"/>
        <w:tabs>
          <w:tab w:val="right" w:leader="dot" w:pos="8306"/>
        </w:tabs>
      </w:pPr>
      <w:hyperlink w:anchor="_Toc3341" w:history="1">
        <w:r>
          <w:rPr>
            <w:rFonts w:ascii="仿宋" w:eastAsia="仿宋" w:hAnsi="仿宋" w:cs="仿宋" w:hint="eastAsia"/>
            <w:lang w:eastAsia="zh-CN"/>
          </w:rPr>
          <w:t>六、项目监理与质量保证</w:t>
        </w:r>
        <w:r>
          <w:tab/>
        </w:r>
        <w:r>
          <w:fldChar w:fldCharType="begin"/>
        </w:r>
        <w:r>
          <w:instrText xml:space="preserve"> PAGEREF _Toc3341 \h </w:instrText>
        </w:r>
        <w:r>
          <w:fldChar w:fldCharType="separate"/>
        </w:r>
        <w:r>
          <w:t>33</w:t>
        </w:r>
        <w:r>
          <w:fldChar w:fldCharType="end"/>
        </w:r>
      </w:hyperlink>
    </w:p>
    <w:p>
      <w:pPr>
        <w:pStyle w:val="TOC2"/>
        <w:tabs>
          <w:tab w:val="right" w:leader="dot" w:pos="8306"/>
        </w:tabs>
      </w:pPr>
      <w:hyperlink w:anchor="_Toc27932" w:history="1">
        <w:r>
          <w:rPr>
            <w:rFonts w:ascii="仿宋" w:eastAsia="仿宋" w:hAnsi="仿宋" w:cs="仿宋" w:hint="eastAsia"/>
            <w:lang w:eastAsia="zh-CN"/>
          </w:rPr>
          <w:t>(一)、监理体系构建</w:t>
        </w:r>
        <w:r>
          <w:tab/>
        </w:r>
        <w:r>
          <w:fldChar w:fldCharType="begin"/>
        </w:r>
        <w:r>
          <w:instrText xml:space="preserve"> PAGEREF _Toc27932 \h </w:instrText>
        </w:r>
        <w:r>
          <w:fldChar w:fldCharType="separate"/>
        </w:r>
        <w:r>
          <w:t>33</w:t>
        </w:r>
        <w:r>
          <w:fldChar w:fldCharType="end"/>
        </w:r>
      </w:hyperlink>
    </w:p>
    <w:p>
      <w:pPr>
        <w:pStyle w:val="TOC2"/>
        <w:tabs>
          <w:tab w:val="right" w:leader="dot" w:pos="8306"/>
        </w:tabs>
      </w:pPr>
      <w:hyperlink w:anchor="_Toc6871" w:history="1">
        <w:r>
          <w:rPr>
            <w:rFonts w:ascii="仿宋" w:eastAsia="仿宋" w:hAnsi="仿宋" w:cs="仿宋" w:hint="eastAsia"/>
            <w:lang w:eastAsia="zh-CN"/>
          </w:rPr>
          <w:t>(二)、质量保证体系实施</w:t>
        </w:r>
        <w:r>
          <w:tab/>
        </w:r>
        <w:r>
          <w:fldChar w:fldCharType="begin"/>
        </w:r>
        <w:r>
          <w:instrText xml:space="preserve"> PAGEREF _Toc6871 \h </w:instrText>
        </w:r>
        <w:r>
          <w:fldChar w:fldCharType="separate"/>
        </w:r>
        <w:r>
          <w:t>33</w:t>
        </w:r>
        <w:r>
          <w:fldChar w:fldCharType="end"/>
        </w:r>
      </w:hyperlink>
    </w:p>
    <w:p>
      <w:pPr>
        <w:pStyle w:val="TOC2"/>
        <w:tabs>
          <w:tab w:val="right" w:leader="dot" w:pos="8306"/>
        </w:tabs>
      </w:pPr>
      <w:hyperlink w:anchor="_Toc21089" w:history="1">
        <w:r>
          <w:rPr>
            <w:rFonts w:ascii="仿宋" w:eastAsia="仿宋" w:hAnsi="仿宋" w:cs="仿宋" w:hint="eastAsia"/>
            <w:lang w:eastAsia="zh-CN"/>
          </w:rPr>
          <w:t>(三)、监理与质量控制流程</w:t>
        </w:r>
        <w:r>
          <w:tab/>
        </w:r>
        <w:r>
          <w:fldChar w:fldCharType="begin"/>
        </w:r>
        <w:r>
          <w:instrText xml:space="preserve"> PAGEREF _Toc21089 \h </w:instrText>
        </w:r>
        <w:r>
          <w:fldChar w:fldCharType="separate"/>
        </w:r>
        <w:r>
          <w:t>34</w:t>
        </w:r>
        <w:r>
          <w:fldChar w:fldCharType="end"/>
        </w:r>
      </w:hyperlink>
    </w:p>
    <w:p>
      <w:pPr>
        <w:pStyle w:val="TOC1"/>
        <w:tabs>
          <w:tab w:val="right" w:leader="dot" w:pos="8306"/>
        </w:tabs>
      </w:pPr>
      <w:hyperlink w:anchor="_Toc10825" w:history="1">
        <w:r>
          <w:rPr>
            <w:rFonts w:ascii="仿宋" w:eastAsia="仿宋" w:hAnsi="仿宋" w:cs="仿宋" w:hint="eastAsia"/>
            <w:lang w:eastAsia="zh-CN"/>
          </w:rPr>
          <w:t>七、经济效益与社会效益优化</w:t>
        </w:r>
        <w:r>
          <w:tab/>
        </w:r>
        <w:r>
          <w:fldChar w:fldCharType="begin"/>
        </w:r>
        <w:r>
          <w:instrText xml:space="preserve"> PAGEREF _Toc10825 \h </w:instrText>
        </w:r>
        <w:r>
          <w:fldChar w:fldCharType="separate"/>
        </w:r>
        <w:r>
          <w:t>35</w:t>
        </w:r>
        <w:r>
          <w:fldChar w:fldCharType="end"/>
        </w:r>
      </w:hyperlink>
    </w:p>
    <w:p>
      <w:pPr>
        <w:pStyle w:val="TOC2"/>
        <w:tabs>
          <w:tab w:val="right" w:leader="dot" w:pos="8306"/>
        </w:tabs>
      </w:pPr>
      <w:hyperlink w:anchor="_Toc9452" w:history="1">
        <w:r>
          <w:rPr>
            <w:rFonts w:ascii="仿宋" w:eastAsia="仿宋" w:hAnsi="仿宋" w:cs="仿宋" w:hint="eastAsia"/>
            <w:lang w:eastAsia="zh-CN"/>
          </w:rPr>
          <w:t>(一)、经济效益提升策略</w:t>
        </w:r>
        <w:r>
          <w:tab/>
        </w:r>
        <w:r>
          <w:fldChar w:fldCharType="begin"/>
        </w:r>
        <w:r>
          <w:instrText xml:space="preserve"> PAGEREF _Toc9452 \h </w:instrText>
        </w:r>
        <w:r>
          <w:fldChar w:fldCharType="separate"/>
        </w:r>
        <w:r>
          <w:t>35</w:t>
        </w:r>
        <w:r>
          <w:fldChar w:fldCharType="end"/>
        </w:r>
      </w:hyperlink>
    </w:p>
    <w:p>
      <w:pPr>
        <w:pStyle w:val="TOC2"/>
        <w:tabs>
          <w:tab w:val="right" w:leader="dot" w:pos="8306"/>
        </w:tabs>
      </w:pPr>
      <w:hyperlink w:anchor="_Toc29729" w:history="1">
        <w:r>
          <w:rPr>
            <w:rFonts w:ascii="仿宋" w:eastAsia="仿宋" w:hAnsi="仿宋" w:cs="仿宋" w:hint="eastAsia"/>
            <w:lang w:eastAsia="zh-CN"/>
          </w:rPr>
          <w:t>(二)、社会效益增强方案</w:t>
        </w:r>
        <w:r>
          <w:tab/>
        </w:r>
        <w:r>
          <w:fldChar w:fldCharType="begin"/>
        </w:r>
        <w:r>
          <w:instrText xml:space="preserve"> PAGEREF _Toc29729 \h </w:instrText>
        </w:r>
        <w:r>
          <w:fldChar w:fldCharType="separate"/>
        </w:r>
        <w:r>
          <w:t>36</w:t>
        </w:r>
        <w:r>
          <w:fldChar w:fldCharType="end"/>
        </w:r>
      </w:hyperlink>
    </w:p>
    <w:p>
      <w:pPr>
        <w:pStyle w:val="TOC1"/>
        <w:tabs>
          <w:tab w:val="right" w:leader="dot" w:pos="8306"/>
        </w:tabs>
      </w:pPr>
      <w:hyperlink w:anchor="_Toc13980" w:history="1">
        <w:r>
          <w:rPr>
            <w:rFonts w:ascii="仿宋" w:eastAsia="仿宋" w:hAnsi="仿宋" w:cs="仿宋" w:hint="eastAsia"/>
            <w:lang w:eastAsia="zh-CN"/>
          </w:rPr>
          <w:t>八、项目变更管理</w:t>
        </w:r>
        <w:r>
          <w:tab/>
        </w:r>
        <w:r>
          <w:fldChar w:fldCharType="begin"/>
        </w:r>
        <w:r>
          <w:instrText xml:space="preserve"> PAGEREF _Toc13980 \h </w:instrText>
        </w:r>
        <w:r>
          <w:fldChar w:fldCharType="separate"/>
        </w:r>
        <w:r>
          <w:t>37</w:t>
        </w:r>
        <w:r>
          <w:fldChar w:fldCharType="end"/>
        </w:r>
      </w:hyperlink>
    </w:p>
    <w:p>
      <w:pPr>
        <w:pStyle w:val="TOC2"/>
        <w:tabs>
          <w:tab w:val="right" w:leader="dot" w:pos="8306"/>
        </w:tabs>
      </w:pPr>
      <w:hyperlink w:anchor="_Toc22156" w:history="1">
        <w:r>
          <w:rPr>
            <w:rFonts w:ascii="仿宋" w:eastAsia="仿宋" w:hAnsi="仿宋" w:cs="仿宋" w:hint="eastAsia"/>
            <w:lang w:eastAsia="zh-CN"/>
          </w:rPr>
          <w:t>(一)、变更控制流程</w:t>
        </w:r>
        <w:r>
          <w:tab/>
        </w:r>
        <w:r>
          <w:fldChar w:fldCharType="begin"/>
        </w:r>
        <w:r>
          <w:instrText xml:space="preserve"> PAGEREF _Toc22156 \h </w:instrText>
        </w:r>
        <w:r>
          <w:fldChar w:fldCharType="separate"/>
        </w:r>
        <w:r>
          <w:t>37</w:t>
        </w:r>
        <w:r>
          <w:fldChar w:fldCharType="end"/>
        </w:r>
      </w:hyperlink>
    </w:p>
    <w:p>
      <w:pPr>
        <w:pStyle w:val="TOC2"/>
        <w:tabs>
          <w:tab w:val="right" w:leader="dot" w:pos="8306"/>
        </w:tabs>
      </w:pPr>
      <w:hyperlink w:anchor="_Toc6535" w:history="1">
        <w:r>
          <w:rPr>
            <w:rFonts w:ascii="仿宋" w:eastAsia="仿宋" w:hAnsi="仿宋" w:cs="仿宋" w:hint="eastAsia"/>
            <w:lang w:eastAsia="zh-CN"/>
          </w:rPr>
          <w:t>(二)、影响评估与处理</w:t>
        </w:r>
        <w:r>
          <w:tab/>
        </w:r>
        <w:r>
          <w:fldChar w:fldCharType="begin"/>
        </w:r>
        <w:r>
          <w:instrText xml:space="preserve"> PAGEREF _Toc6535 \h </w:instrText>
        </w:r>
        <w:r>
          <w:fldChar w:fldCharType="separate"/>
        </w:r>
        <w:r>
          <w:t>37</w:t>
        </w:r>
        <w:r>
          <w:fldChar w:fldCharType="end"/>
        </w:r>
      </w:hyperlink>
    </w:p>
    <w:p>
      <w:pPr>
        <w:pStyle w:val="TOC2"/>
        <w:tabs>
          <w:tab w:val="right" w:leader="dot" w:pos="8306"/>
        </w:tabs>
      </w:pPr>
      <w:hyperlink w:anchor="_Toc7524" w:history="1">
        <w:r>
          <w:rPr>
            <w:rFonts w:ascii="仿宋" w:eastAsia="仿宋" w:hAnsi="仿宋" w:cs="仿宋" w:hint="eastAsia"/>
            <w:lang w:eastAsia="zh-CN"/>
          </w:rPr>
          <w:t>(三)、变更记录与追踪</w:t>
        </w:r>
        <w:r>
          <w:tab/>
        </w:r>
        <w:r>
          <w:fldChar w:fldCharType="begin"/>
        </w:r>
        <w:r>
          <w:instrText xml:space="preserve"> PAGEREF _Toc7524 \h </w:instrText>
        </w:r>
        <w:r>
          <w:fldChar w:fldCharType="separate"/>
        </w:r>
        <w:r>
          <w:t>39</w:t>
        </w:r>
        <w:r>
          <w:fldChar w:fldCharType="end"/>
        </w:r>
      </w:hyperlink>
    </w:p>
    <w:p>
      <w:pPr>
        <w:pStyle w:val="TOC2"/>
        <w:tabs>
          <w:tab w:val="right" w:leader="dot" w:pos="8306"/>
        </w:tabs>
      </w:pPr>
      <w:hyperlink w:anchor="_Toc19412" w:history="1">
        <w:r>
          <w:rPr>
            <w:rFonts w:ascii="仿宋" w:eastAsia="仿宋" w:hAnsi="仿宋" w:cs="仿宋" w:hint="eastAsia"/>
            <w:lang w:eastAsia="zh-CN"/>
          </w:rPr>
          <w:t>(四)、变更管理策略</w:t>
        </w:r>
        <w:r>
          <w:tab/>
        </w:r>
        <w:r>
          <w:fldChar w:fldCharType="begin"/>
        </w:r>
        <w:r>
          <w:instrText xml:space="preserve"> PAGEREF _Toc19412 \h </w:instrText>
        </w:r>
        <w:r>
          <w:fldChar w:fldCharType="separate"/>
        </w:r>
        <w:r>
          <w:t>41</w:t>
        </w:r>
        <w:r>
          <w:fldChar w:fldCharType="end"/>
        </w:r>
      </w:hyperlink>
    </w:p>
    <w:p>
      <w:pPr>
        <w:pStyle w:val="TOC1"/>
        <w:tabs>
          <w:tab w:val="right" w:leader="dot" w:pos="8306"/>
        </w:tabs>
      </w:pPr>
      <w:hyperlink w:anchor="_Toc28955" w:history="1">
        <w:r>
          <w:rPr>
            <w:rFonts w:ascii="仿宋" w:eastAsia="仿宋" w:hAnsi="仿宋" w:cs="仿宋" w:hint="eastAsia"/>
            <w:lang w:eastAsia="zh-CN"/>
          </w:rPr>
          <w:t>九、项目实施与管理方案</w:t>
        </w:r>
        <w:r>
          <w:tab/>
        </w:r>
        <w:r>
          <w:fldChar w:fldCharType="begin"/>
        </w:r>
        <w:r>
          <w:instrText xml:space="preserve"> PAGEREF _Toc28955 \h </w:instrText>
        </w:r>
        <w:r>
          <w:fldChar w:fldCharType="separate"/>
        </w:r>
        <w:r>
          <w:t>42</w:t>
        </w:r>
        <w:r>
          <w:fldChar w:fldCharType="end"/>
        </w:r>
      </w:hyperlink>
    </w:p>
    <w:p>
      <w:pPr>
        <w:pStyle w:val="TOC2"/>
        <w:tabs>
          <w:tab w:val="right" w:leader="dot" w:pos="8306"/>
        </w:tabs>
      </w:pPr>
      <w:hyperlink w:anchor="_Toc4974" w:history="1">
        <w:r>
          <w:rPr>
            <w:rFonts w:ascii="仿宋" w:eastAsia="仿宋" w:hAnsi="仿宋" w:cs="仿宋" w:hint="eastAsia"/>
            <w:lang w:eastAsia="zh-CN"/>
          </w:rPr>
          <w:t>(一)、项目实施计划</w:t>
        </w:r>
        <w:r>
          <w:tab/>
        </w:r>
        <w:r>
          <w:fldChar w:fldCharType="begin"/>
        </w:r>
        <w:r>
          <w:instrText xml:space="preserve"> PAGEREF _Toc4974 \h </w:instrText>
        </w:r>
        <w:r>
          <w:fldChar w:fldCharType="separate"/>
        </w:r>
        <w:r>
          <w:t>42</w:t>
        </w:r>
        <w:r>
          <w:fldChar w:fldCharType="end"/>
        </w:r>
      </w:hyperlink>
    </w:p>
    <w:p>
      <w:pPr>
        <w:pStyle w:val="TOC2"/>
        <w:tabs>
          <w:tab w:val="right" w:leader="dot" w:pos="8306"/>
        </w:tabs>
      </w:pPr>
      <w:hyperlink w:anchor="_Toc18992" w:history="1">
        <w:r>
          <w:rPr>
            <w:rFonts w:ascii="仿宋" w:eastAsia="仿宋" w:hAnsi="仿宋" w:cs="仿宋" w:hint="eastAsia"/>
            <w:lang w:eastAsia="zh-CN"/>
          </w:rPr>
          <w:t>(二)、项目组织机构与职责</w:t>
        </w:r>
        <w:r>
          <w:tab/>
        </w:r>
        <w:r>
          <w:fldChar w:fldCharType="begin"/>
        </w:r>
        <w:r>
          <w:instrText xml:space="preserve"> PAGEREF _Toc18992 \h </w:instrText>
        </w:r>
        <w:r>
          <w:fldChar w:fldCharType="separate"/>
        </w:r>
        <w:r>
          <w:t>44</w:t>
        </w:r>
        <w:r>
          <w:fldChar w:fldCharType="end"/>
        </w:r>
      </w:hyperlink>
    </w:p>
    <w:p>
      <w:pPr>
        <w:pStyle w:val="TOC2"/>
        <w:tabs>
          <w:tab w:val="right" w:leader="dot" w:pos="8306"/>
        </w:tabs>
      </w:pPr>
      <w:hyperlink w:anchor="_Toc4139" w:history="1">
        <w:r>
          <w:rPr>
            <w:rFonts w:ascii="仿宋" w:eastAsia="仿宋" w:hAnsi="仿宋" w:cs="仿宋" w:hint="eastAsia"/>
            <w:lang w:eastAsia="zh-CN"/>
          </w:rPr>
          <w:t>(三)、项目管理与监控体系</w:t>
        </w:r>
        <w:r>
          <w:tab/>
        </w:r>
        <w:r>
          <w:fldChar w:fldCharType="begin"/>
        </w:r>
        <w:r>
          <w:instrText xml:space="preserve"> PAGEREF _Toc4139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90" w:history="1">
        <w:r>
          <w:rPr>
            <w:rFonts w:ascii="仿宋" w:eastAsia="仿宋" w:hAnsi="仿宋" w:cs="仿宋" w:hint="eastAsia"/>
            <w:lang w:eastAsia="zh-CN"/>
          </w:rPr>
          <w:t>十、环境保护与绿色发展</w:t>
        </w:r>
        <w:r>
          <w:tab/>
        </w:r>
        <w:r>
          <w:fldChar w:fldCharType="begin"/>
        </w:r>
        <w:r>
          <w:instrText xml:space="preserve"> PAGEREF _Toc29990 \h </w:instrText>
        </w:r>
        <w:r>
          <w:fldChar w:fldCharType="separate"/>
        </w:r>
        <w:r>
          <w:t>48</w:t>
        </w:r>
        <w:r>
          <w:fldChar w:fldCharType="end"/>
        </w:r>
      </w:hyperlink>
    </w:p>
    <w:p>
      <w:pPr>
        <w:pStyle w:val="TOC2"/>
        <w:tabs>
          <w:tab w:val="right" w:leader="dot" w:pos="8306"/>
        </w:tabs>
      </w:pPr>
      <w:hyperlink w:anchor="_Toc98" w:history="1">
        <w:r>
          <w:rPr>
            <w:rFonts w:ascii="仿宋" w:eastAsia="仿宋" w:hAnsi="仿宋" w:cs="仿宋" w:hint="eastAsia"/>
            <w:lang w:eastAsia="zh-CN"/>
          </w:rPr>
          <w:t>(一)、环境保护措施</w:t>
        </w:r>
        <w:r>
          <w:tab/>
        </w:r>
        <w:r>
          <w:fldChar w:fldCharType="begin"/>
        </w:r>
        <w:r>
          <w:instrText xml:space="preserve"> PAGEREF _Toc98 \h </w:instrText>
        </w:r>
        <w:r>
          <w:fldChar w:fldCharType="separate"/>
        </w:r>
        <w:r>
          <w:t>48</w:t>
        </w:r>
        <w:r>
          <w:fldChar w:fldCharType="end"/>
        </w:r>
      </w:hyperlink>
    </w:p>
    <w:p>
      <w:pPr>
        <w:pStyle w:val="TOC2"/>
        <w:tabs>
          <w:tab w:val="right" w:leader="dot" w:pos="8306"/>
        </w:tabs>
      </w:pPr>
      <w:hyperlink w:anchor="_Toc21330" w:history="1">
        <w:r>
          <w:rPr>
            <w:rFonts w:ascii="仿宋" w:eastAsia="仿宋" w:hAnsi="仿宋" w:cs="仿宋" w:hint="eastAsia"/>
            <w:lang w:eastAsia="zh-CN"/>
          </w:rPr>
          <w:t>(二)、绿色发展与可持续发展策略</w:t>
        </w:r>
        <w:r>
          <w:tab/>
        </w:r>
        <w:r>
          <w:fldChar w:fldCharType="begin"/>
        </w:r>
        <w:r>
          <w:instrText xml:space="preserve"> PAGEREF _Toc21330 \h </w:instrText>
        </w:r>
        <w:r>
          <w:fldChar w:fldCharType="separate"/>
        </w:r>
        <w:r>
          <w:t>50</w:t>
        </w:r>
        <w:r>
          <w:fldChar w:fldCharType="end"/>
        </w:r>
      </w:hyperlink>
    </w:p>
    <w:p>
      <w:pPr>
        <w:pStyle w:val="TOC1"/>
        <w:tabs>
          <w:tab w:val="right" w:leader="dot" w:pos="8306"/>
        </w:tabs>
      </w:pPr>
      <w:hyperlink w:anchor="_Toc21258" w:history="1">
        <w:r>
          <w:rPr>
            <w:rFonts w:ascii="仿宋" w:eastAsia="仿宋" w:hAnsi="仿宋" w:cs="仿宋" w:hint="eastAsia"/>
            <w:lang w:eastAsia="zh-CN"/>
          </w:rPr>
          <w:t>十一、技术创新与产业升级</w:t>
        </w:r>
        <w:r>
          <w:tab/>
        </w:r>
        <w:r>
          <w:fldChar w:fldCharType="begin"/>
        </w:r>
        <w:r>
          <w:instrText xml:space="preserve"> PAGEREF _Toc21258 \h </w:instrText>
        </w:r>
        <w:r>
          <w:fldChar w:fldCharType="separate"/>
        </w:r>
        <w:r>
          <w:t>51</w:t>
        </w:r>
        <w:r>
          <w:fldChar w:fldCharType="end"/>
        </w:r>
      </w:hyperlink>
    </w:p>
    <w:p>
      <w:pPr>
        <w:pStyle w:val="TOC2"/>
        <w:tabs>
          <w:tab w:val="right" w:leader="dot" w:pos="8306"/>
        </w:tabs>
      </w:pPr>
      <w:hyperlink w:anchor="_Toc9979" w:history="1">
        <w:r>
          <w:rPr>
            <w:rFonts w:ascii="仿宋" w:eastAsia="仿宋" w:hAnsi="仿宋" w:cs="仿宋" w:hint="eastAsia"/>
            <w:lang w:eastAsia="zh-CN"/>
          </w:rPr>
          <w:t>(一)、技术创新方向与目标</w:t>
        </w:r>
        <w:r>
          <w:tab/>
        </w:r>
        <w:r>
          <w:fldChar w:fldCharType="begin"/>
        </w:r>
        <w:r>
          <w:instrText xml:space="preserve"> PAGEREF _Toc9979 \h </w:instrText>
        </w:r>
        <w:r>
          <w:fldChar w:fldCharType="separate"/>
        </w:r>
        <w:r>
          <w:t>51</w:t>
        </w:r>
        <w:r>
          <w:fldChar w:fldCharType="end"/>
        </w:r>
      </w:hyperlink>
    </w:p>
    <w:p>
      <w:pPr>
        <w:pStyle w:val="TOC2"/>
        <w:tabs>
          <w:tab w:val="right" w:leader="dot" w:pos="8306"/>
        </w:tabs>
      </w:pPr>
      <w:hyperlink w:anchor="_Toc15306" w:history="1">
        <w:r>
          <w:rPr>
            <w:rFonts w:ascii="仿宋" w:eastAsia="仿宋" w:hAnsi="仿宋" w:cs="仿宋" w:hint="eastAsia"/>
            <w:lang w:eastAsia="zh-CN"/>
          </w:rPr>
          <w:t>(二)、产业升级路径与措施</w:t>
        </w:r>
        <w:r>
          <w:tab/>
        </w:r>
        <w:r>
          <w:fldChar w:fldCharType="begin"/>
        </w:r>
        <w:r>
          <w:instrText xml:space="preserve"> PAGEREF _Toc15306 \h </w:instrText>
        </w:r>
        <w:r>
          <w:fldChar w:fldCharType="separate"/>
        </w:r>
        <w:r>
          <w:t>52</w:t>
        </w:r>
        <w:r>
          <w:fldChar w:fldCharType="end"/>
        </w:r>
      </w:hyperlink>
    </w:p>
    <w:p>
      <w:pPr>
        <w:pStyle w:val="TOC1"/>
        <w:tabs>
          <w:tab w:val="right" w:leader="dot" w:pos="8306"/>
        </w:tabs>
      </w:pPr>
      <w:hyperlink w:anchor="_Toc28069" w:history="1">
        <w:r>
          <w:rPr>
            <w:rFonts w:ascii="仿宋" w:eastAsia="仿宋" w:hAnsi="仿宋" w:cs="仿宋" w:hint="eastAsia"/>
            <w:lang w:eastAsia="zh-CN"/>
          </w:rPr>
          <w:t>十二、安全与应急管理</w:t>
        </w:r>
        <w:r>
          <w:tab/>
        </w:r>
        <w:r>
          <w:fldChar w:fldCharType="begin"/>
        </w:r>
        <w:r>
          <w:instrText xml:space="preserve"> PAGEREF _Toc28069 \h </w:instrText>
        </w:r>
        <w:r>
          <w:fldChar w:fldCharType="separate"/>
        </w:r>
        <w:r>
          <w:t>54</w:t>
        </w:r>
        <w:r>
          <w:fldChar w:fldCharType="end"/>
        </w:r>
      </w:hyperlink>
    </w:p>
    <w:p>
      <w:pPr>
        <w:pStyle w:val="TOC2"/>
        <w:tabs>
          <w:tab w:val="right" w:leader="dot" w:pos="8306"/>
        </w:tabs>
      </w:pPr>
      <w:hyperlink w:anchor="_Toc24749" w:history="1">
        <w:r>
          <w:rPr>
            <w:rFonts w:ascii="仿宋" w:eastAsia="仿宋" w:hAnsi="仿宋" w:cs="仿宋" w:hint="eastAsia"/>
            <w:lang w:eastAsia="zh-CN"/>
          </w:rPr>
          <w:t>(一)、安全生产管理</w:t>
        </w:r>
        <w:r>
          <w:tab/>
        </w:r>
        <w:r>
          <w:fldChar w:fldCharType="begin"/>
        </w:r>
        <w:r>
          <w:instrText xml:space="preserve"> PAGEREF _Toc24749 \h </w:instrText>
        </w:r>
        <w:r>
          <w:fldChar w:fldCharType="separate"/>
        </w:r>
        <w:r>
          <w:t>54</w:t>
        </w:r>
        <w:r>
          <w:fldChar w:fldCharType="end"/>
        </w:r>
      </w:hyperlink>
    </w:p>
    <w:p>
      <w:pPr>
        <w:pStyle w:val="TOC2"/>
        <w:tabs>
          <w:tab w:val="right" w:leader="dot" w:pos="8306"/>
        </w:tabs>
      </w:pPr>
      <w:hyperlink w:anchor="_Toc8570" w:history="1">
        <w:r>
          <w:rPr>
            <w:rFonts w:ascii="仿宋" w:eastAsia="仿宋" w:hAnsi="仿宋" w:cs="仿宋" w:hint="eastAsia"/>
            <w:lang w:eastAsia="zh-CN"/>
          </w:rPr>
          <w:t>(二)、应急预案与响应</w:t>
        </w:r>
        <w:r>
          <w:tab/>
        </w:r>
        <w:r>
          <w:fldChar w:fldCharType="begin"/>
        </w:r>
        <w:r>
          <w:instrText xml:space="preserve"> PAGEREF _Toc8570 \h </w:instrText>
        </w:r>
        <w:r>
          <w:fldChar w:fldCharType="separate"/>
        </w:r>
        <w:r>
          <w:t>55</w:t>
        </w:r>
        <w:r>
          <w:fldChar w:fldCharType="end"/>
        </w:r>
      </w:hyperlink>
    </w:p>
    <w:p>
      <w:pPr>
        <w:pStyle w:val="TOC1"/>
        <w:tabs>
          <w:tab w:val="right" w:leader="dot" w:pos="8306"/>
        </w:tabs>
      </w:pPr>
      <w:hyperlink w:anchor="_Toc13910" w:history="1">
        <w:r>
          <w:rPr>
            <w:rFonts w:ascii="仿宋" w:eastAsia="仿宋" w:hAnsi="仿宋" w:cs="仿宋" w:hint="eastAsia"/>
            <w:lang w:eastAsia="zh-CN"/>
          </w:rPr>
          <w:t>十三、质量管理与控制</w:t>
        </w:r>
        <w:r>
          <w:tab/>
        </w:r>
        <w:r>
          <w:fldChar w:fldCharType="begin"/>
        </w:r>
        <w:r>
          <w:instrText xml:space="preserve"> PAGEREF _Toc13910 \h </w:instrText>
        </w:r>
        <w:r>
          <w:fldChar w:fldCharType="separate"/>
        </w:r>
        <w:r>
          <w:t>57</w:t>
        </w:r>
        <w:r>
          <w:fldChar w:fldCharType="end"/>
        </w:r>
      </w:hyperlink>
    </w:p>
    <w:p>
      <w:pPr>
        <w:pStyle w:val="TOC2"/>
        <w:tabs>
          <w:tab w:val="right" w:leader="dot" w:pos="8306"/>
        </w:tabs>
      </w:pPr>
      <w:hyperlink w:anchor="_Toc17195" w:history="1">
        <w:r>
          <w:rPr>
            <w:rFonts w:ascii="仿宋" w:eastAsia="仿宋" w:hAnsi="仿宋" w:cs="仿宋" w:hint="eastAsia"/>
            <w:lang w:eastAsia="zh-CN"/>
          </w:rPr>
          <w:t>(一)、质量管理体系建设</w:t>
        </w:r>
        <w:r>
          <w:tab/>
        </w:r>
        <w:r>
          <w:fldChar w:fldCharType="begin"/>
        </w:r>
        <w:r>
          <w:instrText xml:space="preserve"> PAGEREF _Toc17195 \h </w:instrText>
        </w:r>
        <w:r>
          <w:fldChar w:fldCharType="separate"/>
        </w:r>
        <w:r>
          <w:t>57</w:t>
        </w:r>
        <w:r>
          <w:fldChar w:fldCharType="end"/>
        </w:r>
      </w:hyperlink>
    </w:p>
    <w:p>
      <w:pPr>
        <w:pStyle w:val="TOC2"/>
        <w:tabs>
          <w:tab w:val="right" w:leader="dot" w:pos="8306"/>
        </w:tabs>
      </w:pPr>
      <w:hyperlink w:anchor="_Toc1762" w:history="1">
        <w:r>
          <w:rPr>
            <w:rFonts w:ascii="仿宋" w:eastAsia="仿宋" w:hAnsi="仿宋" w:cs="仿宋" w:hint="eastAsia"/>
            <w:lang w:eastAsia="zh-CN"/>
          </w:rPr>
          <w:t>(二)、质量控制措施</w:t>
        </w:r>
        <w:r>
          <w:tab/>
        </w:r>
        <w:r>
          <w:fldChar w:fldCharType="begin"/>
        </w:r>
        <w:r>
          <w:instrText xml:space="preserve"> PAGEREF _Toc1762 \h </w:instrText>
        </w:r>
        <w:r>
          <w:fldChar w:fldCharType="separate"/>
        </w:r>
        <w:r>
          <w:t>58</w:t>
        </w:r>
        <w:r>
          <w:fldChar w:fldCharType="end"/>
        </w:r>
      </w:hyperlink>
    </w:p>
    <w:p>
      <w:pPr>
        <w:pStyle w:val="TOC1"/>
        <w:tabs>
          <w:tab w:val="right" w:leader="dot" w:pos="8306"/>
        </w:tabs>
      </w:pPr>
      <w:hyperlink w:anchor="_Toc22473" w:history="1">
        <w:r>
          <w:rPr>
            <w:rFonts w:ascii="仿宋" w:eastAsia="仿宋" w:hAnsi="仿宋" w:cs="仿宋" w:hint="eastAsia"/>
            <w:lang w:eastAsia="zh-CN"/>
          </w:rPr>
          <w:t>十四、成果转化与推广应用</w:t>
        </w:r>
        <w:r>
          <w:tab/>
        </w:r>
        <w:r>
          <w:fldChar w:fldCharType="begin"/>
        </w:r>
        <w:r>
          <w:instrText xml:space="preserve"> PAGEREF _Toc22473 \h </w:instrText>
        </w:r>
        <w:r>
          <w:fldChar w:fldCharType="separate"/>
        </w:r>
        <w:r>
          <w:t>60</w:t>
        </w:r>
        <w:r>
          <w:fldChar w:fldCharType="end"/>
        </w:r>
      </w:hyperlink>
    </w:p>
    <w:p>
      <w:pPr>
        <w:pStyle w:val="TOC2"/>
        <w:tabs>
          <w:tab w:val="right" w:leader="dot" w:pos="8306"/>
        </w:tabs>
      </w:pPr>
      <w:hyperlink w:anchor="_Toc16610" w:history="1">
        <w:r>
          <w:rPr>
            <w:rFonts w:ascii="仿宋" w:eastAsia="仿宋" w:hAnsi="仿宋" w:cs="仿宋" w:hint="eastAsia"/>
            <w:lang w:eastAsia="zh-CN"/>
          </w:rPr>
          <w:t>(一)、成果转化策略制定</w:t>
        </w:r>
        <w:r>
          <w:tab/>
        </w:r>
        <w:r>
          <w:fldChar w:fldCharType="begin"/>
        </w:r>
        <w:r>
          <w:instrText xml:space="preserve"> PAGEREF _Toc16610 \h </w:instrText>
        </w:r>
        <w:r>
          <w:fldChar w:fldCharType="separate"/>
        </w:r>
        <w:r>
          <w:t>60</w:t>
        </w:r>
        <w:r>
          <w:fldChar w:fldCharType="end"/>
        </w:r>
      </w:hyperlink>
    </w:p>
    <w:p>
      <w:pPr>
        <w:pStyle w:val="TOC2"/>
        <w:tabs>
          <w:tab w:val="right" w:leader="dot" w:pos="8306"/>
        </w:tabs>
      </w:pPr>
      <w:hyperlink w:anchor="_Toc8796" w:history="1">
        <w:r>
          <w:rPr>
            <w:rFonts w:ascii="仿宋" w:eastAsia="仿宋" w:hAnsi="仿宋" w:cs="仿宋" w:hint="eastAsia"/>
            <w:lang w:eastAsia="zh-CN"/>
          </w:rPr>
          <w:t>(二)、成果推广应用方案</w:t>
        </w:r>
        <w:r>
          <w:tab/>
        </w:r>
        <w:r>
          <w:fldChar w:fldCharType="begin"/>
        </w:r>
        <w:r>
          <w:instrText xml:space="preserve"> PAGEREF _Toc8796 \h </w:instrText>
        </w:r>
        <w:r>
          <w:fldChar w:fldCharType="separate"/>
        </w:r>
        <w:r>
          <w:t>61</w:t>
        </w:r>
        <w:r>
          <w:fldChar w:fldCharType="end"/>
        </w:r>
      </w:hyperlink>
    </w:p>
    <w:p>
      <w:pPr>
        <w:pStyle w:val="TOC1"/>
        <w:tabs>
          <w:tab w:val="right" w:leader="dot" w:pos="8306"/>
        </w:tabs>
      </w:pPr>
      <w:hyperlink w:anchor="_Toc22285" w:history="1">
        <w:r>
          <w:rPr>
            <w:rFonts w:ascii="仿宋" w:eastAsia="仿宋" w:hAnsi="仿宋" w:cs="仿宋" w:hint="eastAsia"/>
            <w:lang w:eastAsia="zh-CN"/>
          </w:rPr>
          <w:t>十五、法律法规与政策遵循</w:t>
        </w:r>
        <w:r>
          <w:tab/>
        </w:r>
        <w:r>
          <w:fldChar w:fldCharType="begin"/>
        </w:r>
        <w:r>
          <w:instrText xml:space="preserve"> PAGEREF _Toc22285 \h </w:instrText>
        </w:r>
        <w:r>
          <w:fldChar w:fldCharType="separate"/>
        </w:r>
        <w:r>
          <w:t>63</w:t>
        </w:r>
        <w:r>
          <w:fldChar w:fldCharType="end"/>
        </w:r>
      </w:hyperlink>
    </w:p>
    <w:p>
      <w:pPr>
        <w:pStyle w:val="TOC2"/>
        <w:tabs>
          <w:tab w:val="right" w:leader="dot" w:pos="8306"/>
        </w:tabs>
      </w:pPr>
      <w:hyperlink w:anchor="_Toc24393" w:history="1">
        <w:r>
          <w:rPr>
            <w:rFonts w:ascii="仿宋" w:eastAsia="仿宋" w:hAnsi="仿宋" w:cs="仿宋" w:hint="eastAsia"/>
            <w:lang w:eastAsia="zh-CN"/>
          </w:rPr>
          <w:t>(一)、法律法规遵守</w:t>
        </w:r>
        <w:r>
          <w:tab/>
        </w:r>
        <w:r>
          <w:fldChar w:fldCharType="begin"/>
        </w:r>
        <w:r>
          <w:instrText xml:space="preserve"> PAGEREF _Toc24393 \h </w:instrText>
        </w:r>
        <w:r>
          <w:fldChar w:fldCharType="separate"/>
        </w:r>
        <w:r>
          <w:t>63</w:t>
        </w:r>
        <w:r>
          <w:fldChar w:fldCharType="end"/>
        </w:r>
      </w:hyperlink>
    </w:p>
    <w:p>
      <w:pPr>
        <w:pStyle w:val="TOC2"/>
        <w:tabs>
          <w:tab w:val="right" w:leader="dot" w:pos="8306"/>
        </w:tabs>
      </w:pPr>
      <w:hyperlink w:anchor="_Toc32413" w:history="1">
        <w:r>
          <w:rPr>
            <w:rFonts w:ascii="仿宋" w:eastAsia="仿宋" w:hAnsi="仿宋" w:cs="仿宋" w:hint="eastAsia"/>
            <w:lang w:eastAsia="zh-CN"/>
          </w:rPr>
          <w:t>(二)、政策导向与利用</w:t>
        </w:r>
        <w:r>
          <w:tab/>
        </w:r>
        <w:r>
          <w:fldChar w:fldCharType="begin"/>
        </w:r>
        <w:r>
          <w:instrText xml:space="preserve"> PAGEREF _Toc32413 \h </w:instrText>
        </w:r>
        <w:r>
          <w:fldChar w:fldCharType="separate"/>
        </w:r>
        <w:r>
          <w:t>64</w:t>
        </w:r>
        <w:r>
          <w:fldChar w:fldCharType="end"/>
        </w:r>
      </w:hyperlink>
    </w:p>
    <w:p>
      <w:pPr>
        <w:pStyle w:val="TOC1"/>
        <w:tabs>
          <w:tab w:val="right" w:leader="dot" w:pos="8306"/>
        </w:tabs>
      </w:pPr>
      <w:hyperlink w:anchor="_Toc14270" w:history="1">
        <w:r>
          <w:rPr>
            <w:rFonts w:ascii="仿宋" w:eastAsia="仿宋" w:hAnsi="仿宋" w:cs="仿宋" w:hint="eastAsia"/>
            <w:lang w:eastAsia="zh-CN"/>
          </w:rPr>
          <w:t>十六、创新驱动与持续发展</w:t>
        </w:r>
        <w:r>
          <w:tab/>
        </w:r>
        <w:r>
          <w:fldChar w:fldCharType="begin"/>
        </w:r>
        <w:r>
          <w:instrText xml:space="preserve"> PAGEREF _Toc14270 \h </w:instrText>
        </w:r>
        <w:r>
          <w:fldChar w:fldCharType="separate"/>
        </w:r>
        <w:r>
          <w:t>65</w:t>
        </w:r>
        <w:r>
          <w:fldChar w:fldCharType="end"/>
        </w:r>
      </w:hyperlink>
    </w:p>
    <w:p>
      <w:pPr>
        <w:pStyle w:val="TOC2"/>
        <w:tabs>
          <w:tab w:val="right" w:leader="dot" w:pos="8306"/>
        </w:tabs>
      </w:pPr>
      <w:hyperlink w:anchor="_Toc18800" w:history="1">
        <w:r>
          <w:rPr>
            <w:rFonts w:ascii="仿宋" w:eastAsia="仿宋" w:hAnsi="仿宋" w:cs="仿宋" w:hint="eastAsia"/>
            <w:lang w:eastAsia="zh-CN"/>
          </w:rPr>
          <w:t>(一)、创新驱动战略实施</w:t>
        </w:r>
        <w:r>
          <w:tab/>
        </w:r>
        <w:r>
          <w:fldChar w:fldCharType="begin"/>
        </w:r>
        <w:r>
          <w:instrText xml:space="preserve"> PAGEREF _Toc18800 \h </w:instrText>
        </w:r>
        <w:r>
          <w:fldChar w:fldCharType="separate"/>
        </w:r>
        <w:r>
          <w:t>65</w:t>
        </w:r>
        <w:r>
          <w:fldChar w:fldCharType="end"/>
        </w:r>
      </w:hyperlink>
    </w:p>
    <w:p>
      <w:pPr>
        <w:pStyle w:val="TOC2"/>
        <w:tabs>
          <w:tab w:val="right" w:leader="dot" w:pos="8306"/>
        </w:tabs>
      </w:pPr>
      <w:hyperlink w:anchor="_Toc5576" w:history="1">
        <w:r>
          <w:rPr>
            <w:rFonts w:ascii="仿宋" w:eastAsia="仿宋" w:hAnsi="仿宋" w:cs="仿宋" w:hint="eastAsia"/>
            <w:lang w:eastAsia="zh-CN"/>
          </w:rPr>
          <w:t>(二)、持续发展路径探索</w:t>
        </w:r>
        <w:r>
          <w:tab/>
        </w:r>
        <w:r>
          <w:fldChar w:fldCharType="begin"/>
        </w:r>
        <w:r>
          <w:instrText xml:space="preserve"> PAGEREF _Toc5576 \h </w:instrText>
        </w:r>
        <w:r>
          <w:fldChar w:fldCharType="separate"/>
        </w:r>
        <w:r>
          <w:t>66</w:t>
        </w:r>
        <w:r>
          <w:fldChar w:fldCharType="end"/>
        </w:r>
      </w:hyperlink>
    </w:p>
    <w:p>
      <w:pPr>
        <w:pStyle w:val="TOC1"/>
        <w:tabs>
          <w:tab w:val="right" w:leader="dot" w:pos="8306"/>
        </w:tabs>
      </w:pPr>
      <w:hyperlink w:anchor="_Toc17002" w:history="1">
        <w:r>
          <w:rPr>
            <w:rFonts w:ascii="仿宋" w:eastAsia="仿宋" w:hAnsi="仿宋" w:cs="仿宋" w:hint="eastAsia"/>
            <w:lang w:eastAsia="zh-CN"/>
          </w:rPr>
          <w:t>十七、产业协同与集群发展</w:t>
        </w:r>
        <w:r>
          <w:tab/>
        </w:r>
        <w:r>
          <w:fldChar w:fldCharType="begin"/>
        </w:r>
        <w:r>
          <w:instrText xml:space="preserve"> PAGEREF _Toc17002 \h </w:instrText>
        </w:r>
        <w:r>
          <w:fldChar w:fldCharType="separate"/>
        </w:r>
        <w:r>
          <w:t>70</w:t>
        </w:r>
        <w:r>
          <w:fldChar w:fldCharType="end"/>
        </w:r>
      </w:hyperlink>
    </w:p>
    <w:p>
      <w:pPr>
        <w:pStyle w:val="TOC2"/>
        <w:tabs>
          <w:tab w:val="right" w:leader="dot" w:pos="8306"/>
        </w:tabs>
      </w:pPr>
      <w:hyperlink w:anchor="_Toc1462" w:history="1">
        <w:r>
          <w:rPr>
            <w:rFonts w:ascii="仿宋" w:eastAsia="仿宋" w:hAnsi="仿宋" w:cs="仿宋" w:hint="eastAsia"/>
            <w:lang w:eastAsia="zh-CN"/>
          </w:rPr>
          <w:t>(一)、产业协同机制建设</w:t>
        </w:r>
        <w:r>
          <w:tab/>
        </w:r>
        <w:r>
          <w:fldChar w:fldCharType="begin"/>
        </w:r>
        <w:r>
          <w:instrText xml:space="preserve"> PAGEREF _Toc1462 \h </w:instrText>
        </w:r>
        <w:r>
          <w:fldChar w:fldCharType="separate"/>
        </w:r>
        <w:r>
          <w:t>70</w:t>
        </w:r>
        <w:r>
          <w:fldChar w:fldCharType="end"/>
        </w:r>
      </w:hyperlink>
    </w:p>
    <w:p>
      <w:pPr>
        <w:pStyle w:val="TOC2"/>
        <w:tabs>
          <w:tab w:val="right" w:leader="dot" w:pos="8306"/>
        </w:tabs>
      </w:pPr>
      <w:hyperlink w:anchor="_Toc9641" w:history="1">
        <w:r>
          <w:rPr>
            <w:rFonts w:ascii="仿宋" w:eastAsia="仿宋" w:hAnsi="仿宋" w:cs="仿宋" w:hint="eastAsia"/>
            <w:lang w:eastAsia="zh-CN"/>
          </w:rPr>
          <w:t>(二)、产业集群培育与发展</w:t>
        </w:r>
        <w:r>
          <w:tab/>
        </w:r>
        <w:r>
          <w:fldChar w:fldCharType="begin"/>
        </w:r>
        <w:r>
          <w:instrText xml:space="preserve"> PAGEREF _Toc9641 \h </w:instrText>
        </w:r>
        <w:r>
          <w:fldChar w:fldCharType="separate"/>
        </w:r>
        <w:r>
          <w:t>71</w:t>
        </w:r>
        <w:r>
          <w:fldChar w:fldCharType="end"/>
        </w:r>
      </w:hyperlink>
    </w:p>
    <w:p>
      <w:pPr>
        <w:pStyle w:val="TOC1"/>
        <w:tabs>
          <w:tab w:val="right" w:leader="dot" w:pos="8306"/>
        </w:tabs>
      </w:pPr>
      <w:hyperlink w:anchor="_Toc30712" w:history="1">
        <w:r>
          <w:rPr>
            <w:rFonts w:ascii="仿宋" w:eastAsia="仿宋" w:hAnsi="仿宋" w:cs="仿宋" w:hint="eastAsia"/>
            <w:lang w:eastAsia="zh-CN"/>
          </w:rPr>
          <w:t>十八、合作与交流机制建立</w:t>
        </w:r>
        <w:r>
          <w:tab/>
        </w:r>
        <w:r>
          <w:fldChar w:fldCharType="begin"/>
        </w:r>
        <w:r>
          <w:instrText xml:space="preserve"> PAGEREF _Toc30712 \h </w:instrText>
        </w:r>
        <w:r>
          <w:fldChar w:fldCharType="separate"/>
        </w:r>
        <w:r>
          <w:t>72</w:t>
        </w:r>
        <w:r>
          <w:fldChar w:fldCharType="end"/>
        </w:r>
      </w:hyperlink>
    </w:p>
    <w:p>
      <w:pPr>
        <w:pStyle w:val="TOC2"/>
        <w:tabs>
          <w:tab w:val="right" w:leader="dot" w:pos="8306"/>
        </w:tabs>
      </w:pPr>
      <w:hyperlink w:anchor="_Toc23430" w:history="1">
        <w:r>
          <w:rPr>
            <w:rFonts w:ascii="仿宋" w:eastAsia="仿宋" w:hAnsi="仿宋" w:cs="仿宋" w:hint="eastAsia"/>
            <w:lang w:eastAsia="zh-CN"/>
          </w:rPr>
          <w:t>(一)、合作伙伴选择与合作方式</w:t>
        </w:r>
        <w:r>
          <w:tab/>
        </w:r>
        <w:r>
          <w:fldChar w:fldCharType="begin"/>
        </w:r>
        <w:r>
          <w:instrText xml:space="preserve"> PAGEREF _Toc23430 \h </w:instrText>
        </w:r>
        <w:r>
          <w:fldChar w:fldCharType="separate"/>
        </w:r>
        <w:r>
          <w:t>72</w:t>
        </w:r>
        <w:r>
          <w:fldChar w:fldCharType="end"/>
        </w:r>
      </w:hyperlink>
    </w:p>
    <w:p>
      <w:pPr>
        <w:pStyle w:val="TOC2"/>
        <w:tabs>
          <w:tab w:val="right" w:leader="dot" w:pos="8306"/>
        </w:tabs>
      </w:pPr>
      <w:hyperlink w:anchor="_Toc3742" w:history="1">
        <w:r>
          <w:rPr>
            <w:rFonts w:ascii="仿宋" w:eastAsia="仿宋" w:hAnsi="仿宋" w:cs="仿宋" w:hint="eastAsia"/>
            <w:lang w:eastAsia="zh-CN"/>
          </w:rPr>
          <w:t>(二)、交流与合作平台搭建</w:t>
        </w:r>
        <w:r>
          <w:tab/>
        </w:r>
        <w:r>
          <w:fldChar w:fldCharType="begin"/>
        </w:r>
        <w:r>
          <w:instrText xml:space="preserve"> PAGEREF _Toc3742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03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618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一、半成品革项目的技术资源开发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半成品革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二、半成品革项目的人力资源管理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半成品革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三、半成品革项目的资金资源筹措与优化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半成品革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189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半成品革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半成品革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半成品革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37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半成品革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半成品革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智能技术的应用：半成品革项目将利用智能技术，如物联网（IoT）和大数据分析，来监控和优化资源使用。通过实时数据分析，项目可以更有效地管理能源消耗、减少原材料浪费，并提高生产过程的整体效率。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9414"/>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782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成品革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半成品革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半成品革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成品革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半成品革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半成品革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半成品革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半成品革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半成品革项目的社会影响是全面而深远的。从提供就业机会和提升公共服务，到促进社会结构和劳动市场的多元化，再到推动社会责任和伦理标准的提高，项目对于提升社区的经济、文化和社会福祉有着重要作用。通过这些正面影响，半成品革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496"/>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为了融入当地社区，半成品革项目需深入理解当地的文化特色和社会习俗。例如，项目在设计广告和市场推广活动时，应考虑使用当地语言和符合地方文化的表达方式。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半成品革项目对当地经济结构的影响需谨慎考虑。项目可以通过聘用当地居民，特别是在管理和技术岗位上，来直接促进当地就业。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半成品革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3499"/>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为了确保半成品革项目的成功并最大限度地减轻潜在的社会风险，详细的风险分析和具体的应对策略至关重要。以下是针对项目可能面临的具体社会风险及相应对策的分析：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风险描述：半成品革项目可能遭遇社区抵制，尤其如果社区成员认为项目会破坏他们的生活环境或忽略他们的意见。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风险描述：半成品革项目的商业实践可能与当地的文化和价值观存在冲突，导致社会紧张和文化冲突。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https://d.book118.com/398013062033006031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F64DC7"/>
    <w:rsid w:val="4EF64D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8013062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2024-01-18T11:07:00Z</dcterms:created>
  <dcterms:modified xsi:type="dcterms:W3CDTF">2024-01-18T11:08:09Z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CDE14345C8CE4D3FBB289DF3BCE70086_11</vt:lpwstr>
  </property>
  <property fmtid="{D5CDD505-2E9C-101B-9397-08002B2CF9AE}" pid="3" name="KSOProductBuildVer">
    <vt:lpwstr>2052-12.1.0.16120</vt:lpwstr>
  </property>
</Properties>
</file>