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数字减影血管造影X射线装置(DSA)项目规划设计纲要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9" w:history="1">
        <w:r>
          <w:rPr>
            <w:rFonts w:ascii="仿宋" w:eastAsia="仿宋" w:hAnsi="仿宋" w:cs="仿宋" w:hint="eastAsia"/>
            <w:lang w:eastAsia="zh-CN"/>
          </w:rPr>
          <w:t>序言</w:t>
        </w:r>
        <w:r>
          <w:tab/>
        </w:r>
        <w:r>
          <w:fldChar w:fldCharType="begin"/>
        </w:r>
        <w:r>
          <w:instrText xml:space="preserve"> PAGEREF _Toc7039 \h </w:instrText>
        </w:r>
        <w:r>
          <w:fldChar w:fldCharType="separate"/>
        </w:r>
        <w:r>
          <w:t>3</w:t>
        </w:r>
        <w:r>
          <w:fldChar w:fldCharType="end"/>
        </w:r>
      </w:hyperlink>
    </w:p>
    <w:p>
      <w:pPr>
        <w:pStyle w:val="TOC1"/>
        <w:tabs>
          <w:tab w:val="right" w:leader="dot" w:pos="8306"/>
        </w:tabs>
      </w:pPr>
      <w:hyperlink w:anchor="_Toc16537" w:history="1">
        <w:r>
          <w:rPr>
            <w:rFonts w:ascii="仿宋" w:eastAsia="仿宋" w:hAnsi="仿宋" w:cs="仿宋" w:hint="eastAsia"/>
            <w:lang w:eastAsia="zh-CN"/>
          </w:rPr>
          <w:t>一、数字减影血管造影X射线装置(DSA)项目可持续发展</w:t>
        </w:r>
        <w:r>
          <w:tab/>
        </w:r>
        <w:r>
          <w:fldChar w:fldCharType="begin"/>
        </w:r>
        <w:r>
          <w:instrText xml:space="preserve"> PAGEREF _Toc16537 \h </w:instrText>
        </w:r>
        <w:r>
          <w:fldChar w:fldCharType="separate"/>
        </w:r>
        <w:r>
          <w:t>3</w:t>
        </w:r>
        <w:r>
          <w:fldChar w:fldCharType="end"/>
        </w:r>
      </w:hyperlink>
    </w:p>
    <w:p>
      <w:pPr>
        <w:pStyle w:val="TOC2"/>
        <w:tabs>
          <w:tab w:val="right" w:leader="dot" w:pos="8306"/>
        </w:tabs>
      </w:pPr>
      <w:hyperlink w:anchor="_Toc31657" w:history="1">
        <w:r>
          <w:rPr>
            <w:rFonts w:ascii="仿宋" w:eastAsia="仿宋" w:hAnsi="仿宋" w:cs="仿宋" w:hint="eastAsia"/>
            <w:lang w:eastAsia="zh-CN"/>
          </w:rPr>
          <w:t>(一)、可持续战略与实践</w:t>
        </w:r>
        <w:r>
          <w:tab/>
        </w:r>
        <w:r>
          <w:fldChar w:fldCharType="begin"/>
        </w:r>
        <w:r>
          <w:instrText xml:space="preserve"> PAGEREF _Toc31657 \h </w:instrText>
        </w:r>
        <w:r>
          <w:fldChar w:fldCharType="separate"/>
        </w:r>
        <w:r>
          <w:t>3</w:t>
        </w:r>
        <w:r>
          <w:fldChar w:fldCharType="end"/>
        </w:r>
      </w:hyperlink>
    </w:p>
    <w:p>
      <w:pPr>
        <w:pStyle w:val="TOC2"/>
        <w:tabs>
          <w:tab w:val="right" w:leader="dot" w:pos="8306"/>
        </w:tabs>
      </w:pPr>
      <w:hyperlink w:anchor="_Toc5844" w:history="1">
        <w:r>
          <w:rPr>
            <w:rFonts w:ascii="仿宋" w:eastAsia="仿宋" w:hAnsi="仿宋" w:cs="仿宋" w:hint="eastAsia"/>
            <w:lang w:eastAsia="zh-CN"/>
          </w:rPr>
          <w:t>(二)、环保与社会责任</w:t>
        </w:r>
        <w:r>
          <w:tab/>
        </w:r>
        <w:r>
          <w:fldChar w:fldCharType="begin"/>
        </w:r>
        <w:r>
          <w:instrText xml:space="preserve"> PAGEREF _Toc5844 \h </w:instrText>
        </w:r>
        <w:r>
          <w:fldChar w:fldCharType="separate"/>
        </w:r>
        <w:r>
          <w:t>4</w:t>
        </w:r>
        <w:r>
          <w:fldChar w:fldCharType="end"/>
        </w:r>
      </w:hyperlink>
    </w:p>
    <w:p>
      <w:pPr>
        <w:pStyle w:val="TOC1"/>
        <w:tabs>
          <w:tab w:val="right" w:leader="dot" w:pos="8306"/>
        </w:tabs>
      </w:pPr>
      <w:hyperlink w:anchor="_Toc15855" w:history="1">
        <w:r>
          <w:rPr>
            <w:rFonts w:ascii="仿宋" w:eastAsia="仿宋" w:hAnsi="仿宋" w:cs="仿宋" w:hint="eastAsia"/>
            <w:lang w:eastAsia="zh-CN"/>
          </w:rPr>
          <w:t>二、数字减影血管造影X射线装置(DSA)项目危机管理</w:t>
        </w:r>
        <w:r>
          <w:tab/>
        </w:r>
        <w:r>
          <w:fldChar w:fldCharType="begin"/>
        </w:r>
        <w:r>
          <w:instrText xml:space="preserve"> PAGEREF _Toc15855 \h </w:instrText>
        </w:r>
        <w:r>
          <w:fldChar w:fldCharType="separate"/>
        </w:r>
        <w:r>
          <w:t>5</w:t>
        </w:r>
        <w:r>
          <w:fldChar w:fldCharType="end"/>
        </w:r>
      </w:hyperlink>
    </w:p>
    <w:p>
      <w:pPr>
        <w:pStyle w:val="TOC2"/>
        <w:tabs>
          <w:tab w:val="right" w:leader="dot" w:pos="8306"/>
        </w:tabs>
      </w:pPr>
      <w:hyperlink w:anchor="_Toc1462" w:history="1">
        <w:r>
          <w:rPr>
            <w:rFonts w:ascii="仿宋" w:eastAsia="仿宋" w:hAnsi="仿宋" w:cs="仿宋" w:hint="eastAsia"/>
            <w:lang w:eastAsia="zh-CN"/>
          </w:rPr>
          <w:t>(一)、危机预警与识别</w:t>
        </w:r>
        <w:r>
          <w:tab/>
        </w:r>
        <w:r>
          <w:fldChar w:fldCharType="begin"/>
        </w:r>
        <w:r>
          <w:instrText xml:space="preserve"> PAGEREF _Toc1462 \h </w:instrText>
        </w:r>
        <w:r>
          <w:fldChar w:fldCharType="separate"/>
        </w:r>
        <w:r>
          <w:t>5</w:t>
        </w:r>
        <w:r>
          <w:fldChar w:fldCharType="end"/>
        </w:r>
      </w:hyperlink>
    </w:p>
    <w:p>
      <w:pPr>
        <w:pStyle w:val="TOC2"/>
        <w:tabs>
          <w:tab w:val="right" w:leader="dot" w:pos="8306"/>
        </w:tabs>
      </w:pPr>
      <w:hyperlink w:anchor="_Toc16967" w:history="1">
        <w:r>
          <w:rPr>
            <w:rFonts w:ascii="仿宋" w:eastAsia="仿宋" w:hAnsi="仿宋" w:cs="仿宋" w:hint="eastAsia"/>
            <w:lang w:eastAsia="zh-CN"/>
          </w:rPr>
          <w:t>(二)、危机应对与恢复</w:t>
        </w:r>
        <w:r>
          <w:tab/>
        </w:r>
        <w:r>
          <w:fldChar w:fldCharType="begin"/>
        </w:r>
        <w:r>
          <w:instrText xml:space="preserve"> PAGEREF _Toc16967 \h </w:instrText>
        </w:r>
        <w:r>
          <w:fldChar w:fldCharType="separate"/>
        </w:r>
        <w:r>
          <w:t>6</w:t>
        </w:r>
        <w:r>
          <w:fldChar w:fldCharType="end"/>
        </w:r>
      </w:hyperlink>
    </w:p>
    <w:p>
      <w:pPr>
        <w:pStyle w:val="TOC1"/>
        <w:tabs>
          <w:tab w:val="right" w:leader="dot" w:pos="8306"/>
        </w:tabs>
      </w:pPr>
      <w:hyperlink w:anchor="_Toc12117" w:history="1">
        <w:r>
          <w:rPr>
            <w:rFonts w:ascii="仿宋" w:eastAsia="仿宋" w:hAnsi="仿宋" w:cs="仿宋" w:hint="eastAsia"/>
            <w:lang w:eastAsia="zh-CN"/>
          </w:rPr>
          <w:t>三、数字减影血管造影X射线装置(DSA)项目选址可行性分析</w:t>
        </w:r>
        <w:r>
          <w:tab/>
        </w:r>
        <w:r>
          <w:fldChar w:fldCharType="begin"/>
        </w:r>
        <w:r>
          <w:instrText xml:space="preserve"> PAGEREF _Toc12117 \h </w:instrText>
        </w:r>
        <w:r>
          <w:fldChar w:fldCharType="separate"/>
        </w:r>
        <w:r>
          <w:t>8</w:t>
        </w:r>
        <w:r>
          <w:fldChar w:fldCharType="end"/>
        </w:r>
      </w:hyperlink>
    </w:p>
    <w:p>
      <w:pPr>
        <w:pStyle w:val="TOC2"/>
        <w:tabs>
          <w:tab w:val="right" w:leader="dot" w:pos="8306"/>
        </w:tabs>
      </w:pPr>
      <w:hyperlink w:anchor="_Toc9366" w:history="1">
        <w:r>
          <w:rPr>
            <w:rFonts w:ascii="仿宋" w:eastAsia="仿宋" w:hAnsi="仿宋" w:cs="仿宋" w:hint="eastAsia"/>
            <w:lang w:eastAsia="zh-CN"/>
          </w:rPr>
          <w:t>(一)、数字减影血管造影X射线装置(DSA)项目选址</w:t>
        </w:r>
        <w:r>
          <w:tab/>
        </w:r>
        <w:r>
          <w:fldChar w:fldCharType="begin"/>
        </w:r>
        <w:r>
          <w:instrText xml:space="preserve"> PAGEREF _Toc9366 \h </w:instrText>
        </w:r>
        <w:r>
          <w:fldChar w:fldCharType="separate"/>
        </w:r>
        <w:r>
          <w:t>8</w:t>
        </w:r>
        <w:r>
          <w:fldChar w:fldCharType="end"/>
        </w:r>
      </w:hyperlink>
    </w:p>
    <w:p>
      <w:pPr>
        <w:pStyle w:val="TOC2"/>
        <w:tabs>
          <w:tab w:val="right" w:leader="dot" w:pos="8306"/>
        </w:tabs>
      </w:pPr>
      <w:hyperlink w:anchor="_Toc24961" w:history="1">
        <w:r>
          <w:rPr>
            <w:rFonts w:ascii="仿宋" w:eastAsia="仿宋" w:hAnsi="仿宋" w:cs="仿宋" w:hint="eastAsia"/>
            <w:lang w:eastAsia="zh-CN"/>
          </w:rPr>
          <w:t>(二)、用地控制指标</w:t>
        </w:r>
        <w:r>
          <w:tab/>
        </w:r>
        <w:r>
          <w:fldChar w:fldCharType="begin"/>
        </w:r>
        <w:r>
          <w:instrText xml:space="preserve"> PAGEREF _Toc24961 \h </w:instrText>
        </w:r>
        <w:r>
          <w:fldChar w:fldCharType="separate"/>
        </w:r>
        <w:r>
          <w:t>8</w:t>
        </w:r>
        <w:r>
          <w:fldChar w:fldCharType="end"/>
        </w:r>
      </w:hyperlink>
    </w:p>
    <w:p>
      <w:pPr>
        <w:pStyle w:val="TOC2"/>
        <w:tabs>
          <w:tab w:val="right" w:leader="dot" w:pos="8306"/>
        </w:tabs>
      </w:pPr>
      <w:hyperlink w:anchor="_Toc7915" w:history="1">
        <w:r>
          <w:rPr>
            <w:rFonts w:ascii="仿宋" w:eastAsia="仿宋" w:hAnsi="仿宋" w:cs="仿宋" w:hint="eastAsia"/>
            <w:lang w:eastAsia="zh-CN"/>
          </w:rPr>
          <w:t>(三)、节约用地措施</w:t>
        </w:r>
        <w:r>
          <w:tab/>
        </w:r>
        <w:r>
          <w:fldChar w:fldCharType="begin"/>
        </w:r>
        <w:r>
          <w:instrText xml:space="preserve"> PAGEREF _Toc7915 \h </w:instrText>
        </w:r>
        <w:r>
          <w:fldChar w:fldCharType="separate"/>
        </w:r>
        <w:r>
          <w:t>10</w:t>
        </w:r>
        <w:r>
          <w:fldChar w:fldCharType="end"/>
        </w:r>
      </w:hyperlink>
    </w:p>
    <w:p>
      <w:pPr>
        <w:pStyle w:val="TOC2"/>
        <w:tabs>
          <w:tab w:val="right" w:leader="dot" w:pos="8306"/>
        </w:tabs>
      </w:pPr>
      <w:hyperlink w:anchor="_Toc27551" w:history="1">
        <w:r>
          <w:rPr>
            <w:rFonts w:ascii="仿宋" w:eastAsia="仿宋" w:hAnsi="仿宋" w:cs="仿宋" w:hint="eastAsia"/>
            <w:lang w:eastAsia="zh-CN"/>
          </w:rPr>
          <w:t>(四)、总图布置方案</w:t>
        </w:r>
        <w:r>
          <w:tab/>
        </w:r>
        <w:r>
          <w:fldChar w:fldCharType="begin"/>
        </w:r>
        <w:r>
          <w:instrText xml:space="preserve"> PAGEREF _Toc27551 \h </w:instrText>
        </w:r>
        <w:r>
          <w:fldChar w:fldCharType="separate"/>
        </w:r>
        <w:r>
          <w:t>11</w:t>
        </w:r>
        <w:r>
          <w:fldChar w:fldCharType="end"/>
        </w:r>
      </w:hyperlink>
    </w:p>
    <w:p>
      <w:pPr>
        <w:pStyle w:val="TOC2"/>
        <w:tabs>
          <w:tab w:val="right" w:leader="dot" w:pos="8306"/>
        </w:tabs>
      </w:pPr>
      <w:hyperlink w:anchor="_Toc4698" w:history="1">
        <w:r>
          <w:rPr>
            <w:rFonts w:ascii="仿宋" w:eastAsia="仿宋" w:hAnsi="仿宋" w:cs="仿宋" w:hint="eastAsia"/>
            <w:lang w:eastAsia="zh-CN"/>
          </w:rPr>
          <w:t>(五)、选址综合评价</w:t>
        </w:r>
        <w:r>
          <w:tab/>
        </w:r>
        <w:r>
          <w:fldChar w:fldCharType="begin"/>
        </w:r>
        <w:r>
          <w:instrText xml:space="preserve"> PAGEREF _Toc4698 \h </w:instrText>
        </w:r>
        <w:r>
          <w:fldChar w:fldCharType="separate"/>
        </w:r>
        <w:r>
          <w:t>13</w:t>
        </w:r>
        <w:r>
          <w:fldChar w:fldCharType="end"/>
        </w:r>
      </w:hyperlink>
    </w:p>
    <w:p>
      <w:pPr>
        <w:pStyle w:val="TOC1"/>
        <w:tabs>
          <w:tab w:val="right" w:leader="dot" w:pos="8306"/>
        </w:tabs>
      </w:pPr>
      <w:hyperlink w:anchor="_Toc25750" w:history="1">
        <w:r>
          <w:rPr>
            <w:rFonts w:ascii="仿宋" w:eastAsia="仿宋" w:hAnsi="仿宋" w:cs="仿宋" w:hint="eastAsia"/>
            <w:lang w:eastAsia="zh-CN"/>
          </w:rPr>
          <w:t>四、数字减影血管造影X射线装置(DSA)项目建设单位说明</w:t>
        </w:r>
        <w:r>
          <w:tab/>
        </w:r>
        <w:r>
          <w:fldChar w:fldCharType="begin"/>
        </w:r>
        <w:r>
          <w:instrText xml:space="preserve"> PAGEREF _Toc25750 \h </w:instrText>
        </w:r>
        <w:r>
          <w:fldChar w:fldCharType="separate"/>
        </w:r>
        <w:r>
          <w:t>14</w:t>
        </w:r>
        <w:r>
          <w:fldChar w:fldCharType="end"/>
        </w:r>
      </w:hyperlink>
    </w:p>
    <w:p>
      <w:pPr>
        <w:pStyle w:val="TOC2"/>
        <w:tabs>
          <w:tab w:val="right" w:leader="dot" w:pos="8306"/>
        </w:tabs>
      </w:pPr>
      <w:hyperlink w:anchor="_Toc5067" w:history="1">
        <w:r>
          <w:rPr>
            <w:rFonts w:ascii="仿宋" w:eastAsia="仿宋" w:hAnsi="仿宋" w:cs="仿宋" w:hint="eastAsia"/>
            <w:lang w:eastAsia="zh-CN"/>
          </w:rPr>
          <w:t>(一)、数字减影血管造影X射线装置(DSA)项目承办单位基本情况</w:t>
        </w:r>
        <w:r>
          <w:tab/>
        </w:r>
        <w:r>
          <w:fldChar w:fldCharType="begin"/>
        </w:r>
        <w:r>
          <w:instrText xml:space="preserve"> PAGEREF _Toc5067 \h </w:instrText>
        </w:r>
        <w:r>
          <w:fldChar w:fldCharType="separate"/>
        </w:r>
        <w:r>
          <w:t>14</w:t>
        </w:r>
        <w:r>
          <w:fldChar w:fldCharType="end"/>
        </w:r>
      </w:hyperlink>
    </w:p>
    <w:p>
      <w:pPr>
        <w:pStyle w:val="TOC2"/>
        <w:tabs>
          <w:tab w:val="right" w:leader="dot" w:pos="8306"/>
        </w:tabs>
      </w:pPr>
      <w:hyperlink w:anchor="_Toc26845" w:history="1">
        <w:r>
          <w:rPr>
            <w:rFonts w:ascii="仿宋" w:eastAsia="仿宋" w:hAnsi="仿宋" w:cs="仿宋" w:hint="eastAsia"/>
            <w:lang w:eastAsia="zh-CN"/>
          </w:rPr>
          <w:t>(二)、公司经济效益分析</w:t>
        </w:r>
        <w:r>
          <w:tab/>
        </w:r>
        <w:r>
          <w:fldChar w:fldCharType="begin"/>
        </w:r>
        <w:r>
          <w:instrText xml:space="preserve"> PAGEREF _Toc26845 \h </w:instrText>
        </w:r>
        <w:r>
          <w:fldChar w:fldCharType="separate"/>
        </w:r>
        <w:r>
          <w:t>14</w:t>
        </w:r>
        <w:r>
          <w:fldChar w:fldCharType="end"/>
        </w:r>
      </w:hyperlink>
    </w:p>
    <w:p>
      <w:pPr>
        <w:pStyle w:val="TOC1"/>
        <w:tabs>
          <w:tab w:val="right" w:leader="dot" w:pos="8306"/>
        </w:tabs>
      </w:pPr>
      <w:hyperlink w:anchor="_Toc1094" w:history="1">
        <w:r>
          <w:rPr>
            <w:rFonts w:ascii="仿宋" w:eastAsia="仿宋" w:hAnsi="仿宋" w:cs="仿宋" w:hint="eastAsia"/>
            <w:lang w:eastAsia="zh-CN"/>
          </w:rPr>
          <w:t>五、工艺说明</w:t>
        </w:r>
        <w:r>
          <w:tab/>
        </w:r>
        <w:r>
          <w:fldChar w:fldCharType="begin"/>
        </w:r>
        <w:r>
          <w:instrText xml:space="preserve"> PAGEREF _Toc1094 \h </w:instrText>
        </w:r>
        <w:r>
          <w:fldChar w:fldCharType="separate"/>
        </w:r>
        <w:r>
          <w:t>16</w:t>
        </w:r>
        <w:r>
          <w:fldChar w:fldCharType="end"/>
        </w:r>
      </w:hyperlink>
    </w:p>
    <w:p>
      <w:pPr>
        <w:pStyle w:val="TOC2"/>
        <w:tabs>
          <w:tab w:val="right" w:leader="dot" w:pos="8306"/>
        </w:tabs>
      </w:pPr>
      <w:hyperlink w:anchor="_Toc23073" w:history="1">
        <w:r>
          <w:rPr>
            <w:rFonts w:ascii="仿宋" w:eastAsia="仿宋" w:hAnsi="仿宋" w:cs="仿宋" w:hint="eastAsia"/>
            <w:lang w:eastAsia="zh-CN"/>
          </w:rPr>
          <w:t>(一)、技术管理特点</w:t>
        </w:r>
        <w:r>
          <w:tab/>
        </w:r>
        <w:r>
          <w:fldChar w:fldCharType="begin"/>
        </w:r>
        <w:r>
          <w:instrText xml:space="preserve"> PAGEREF _Toc23073 \h </w:instrText>
        </w:r>
        <w:r>
          <w:fldChar w:fldCharType="separate"/>
        </w:r>
        <w:r>
          <w:t>16</w:t>
        </w:r>
        <w:r>
          <w:fldChar w:fldCharType="end"/>
        </w:r>
      </w:hyperlink>
    </w:p>
    <w:p>
      <w:pPr>
        <w:pStyle w:val="TOC2"/>
        <w:tabs>
          <w:tab w:val="right" w:leader="dot" w:pos="8306"/>
        </w:tabs>
      </w:pPr>
      <w:hyperlink w:anchor="_Toc14455" w:history="1">
        <w:r>
          <w:rPr>
            <w:rFonts w:ascii="仿宋" w:eastAsia="仿宋" w:hAnsi="仿宋" w:cs="仿宋" w:hint="eastAsia"/>
            <w:lang w:eastAsia="zh-CN"/>
          </w:rPr>
          <w:t>(二)、数字减影血管造影X射线装置(DSA)项目工艺技术设计方案</w:t>
        </w:r>
        <w:r>
          <w:tab/>
        </w:r>
        <w:r>
          <w:fldChar w:fldCharType="begin"/>
        </w:r>
        <w:r>
          <w:instrText xml:space="preserve"> PAGEREF _Toc14455 \h </w:instrText>
        </w:r>
        <w:r>
          <w:fldChar w:fldCharType="separate"/>
        </w:r>
        <w:r>
          <w:t>17</w:t>
        </w:r>
        <w:r>
          <w:fldChar w:fldCharType="end"/>
        </w:r>
      </w:hyperlink>
    </w:p>
    <w:p>
      <w:pPr>
        <w:pStyle w:val="TOC2"/>
        <w:tabs>
          <w:tab w:val="right" w:leader="dot" w:pos="8306"/>
        </w:tabs>
      </w:pPr>
      <w:hyperlink w:anchor="_Toc13617" w:history="1">
        <w:r>
          <w:rPr>
            <w:rFonts w:ascii="仿宋" w:eastAsia="仿宋" w:hAnsi="仿宋" w:cs="仿宋" w:hint="eastAsia"/>
            <w:lang w:eastAsia="zh-CN"/>
          </w:rPr>
          <w:t>(三)、设备选型方案</w:t>
        </w:r>
        <w:r>
          <w:tab/>
        </w:r>
        <w:r>
          <w:fldChar w:fldCharType="begin"/>
        </w:r>
        <w:r>
          <w:instrText xml:space="preserve"> PAGEREF _Toc13617 \h </w:instrText>
        </w:r>
        <w:r>
          <w:fldChar w:fldCharType="separate"/>
        </w:r>
        <w:r>
          <w:t>19</w:t>
        </w:r>
        <w:r>
          <w:fldChar w:fldCharType="end"/>
        </w:r>
      </w:hyperlink>
    </w:p>
    <w:p>
      <w:pPr>
        <w:pStyle w:val="TOC1"/>
        <w:tabs>
          <w:tab w:val="right" w:leader="dot" w:pos="8306"/>
        </w:tabs>
      </w:pPr>
      <w:hyperlink w:anchor="_Toc4482" w:history="1">
        <w:r>
          <w:rPr>
            <w:rFonts w:ascii="仿宋" w:eastAsia="仿宋" w:hAnsi="仿宋" w:cs="仿宋" w:hint="eastAsia"/>
            <w:lang w:eastAsia="zh-CN"/>
          </w:rPr>
          <w:t>六、数字减影血管造影X射线装置(DSA)项目绩效评估</w:t>
        </w:r>
        <w:r>
          <w:tab/>
        </w:r>
        <w:r>
          <w:fldChar w:fldCharType="begin"/>
        </w:r>
        <w:r>
          <w:instrText xml:space="preserve"> PAGEREF _Toc4482 \h </w:instrText>
        </w:r>
        <w:r>
          <w:fldChar w:fldCharType="separate"/>
        </w:r>
        <w:r>
          <w:t>20</w:t>
        </w:r>
        <w:r>
          <w:fldChar w:fldCharType="end"/>
        </w:r>
      </w:hyperlink>
    </w:p>
    <w:p>
      <w:pPr>
        <w:pStyle w:val="TOC2"/>
        <w:tabs>
          <w:tab w:val="right" w:leader="dot" w:pos="8306"/>
        </w:tabs>
      </w:pPr>
      <w:hyperlink w:anchor="_Toc30719" w:history="1">
        <w:r>
          <w:rPr>
            <w:rFonts w:ascii="仿宋" w:eastAsia="仿宋" w:hAnsi="仿宋" w:cs="仿宋" w:hint="eastAsia"/>
            <w:lang w:eastAsia="zh-CN"/>
          </w:rPr>
          <w:t>(一)、绩效评估指标</w:t>
        </w:r>
        <w:r>
          <w:tab/>
        </w:r>
        <w:r>
          <w:fldChar w:fldCharType="begin"/>
        </w:r>
        <w:r>
          <w:instrText xml:space="preserve"> PAGEREF _Toc30719 \h </w:instrText>
        </w:r>
        <w:r>
          <w:fldChar w:fldCharType="separate"/>
        </w:r>
        <w:r>
          <w:t>20</w:t>
        </w:r>
        <w:r>
          <w:fldChar w:fldCharType="end"/>
        </w:r>
      </w:hyperlink>
    </w:p>
    <w:p>
      <w:pPr>
        <w:pStyle w:val="TOC2"/>
        <w:tabs>
          <w:tab w:val="right" w:leader="dot" w:pos="8306"/>
        </w:tabs>
      </w:pPr>
      <w:hyperlink w:anchor="_Toc14697" w:history="1">
        <w:r>
          <w:rPr>
            <w:rFonts w:ascii="仿宋" w:eastAsia="仿宋" w:hAnsi="仿宋" w:cs="仿宋" w:hint="eastAsia"/>
            <w:lang w:eastAsia="zh-CN"/>
          </w:rPr>
          <w:t>(二)、绩效评估方法</w:t>
        </w:r>
        <w:r>
          <w:tab/>
        </w:r>
        <w:r>
          <w:fldChar w:fldCharType="begin"/>
        </w:r>
        <w:r>
          <w:instrText xml:space="preserve"> PAGEREF _Toc14697 \h </w:instrText>
        </w:r>
        <w:r>
          <w:fldChar w:fldCharType="separate"/>
        </w:r>
        <w:r>
          <w:t>21</w:t>
        </w:r>
        <w:r>
          <w:fldChar w:fldCharType="end"/>
        </w:r>
      </w:hyperlink>
    </w:p>
    <w:p>
      <w:pPr>
        <w:pStyle w:val="TOC2"/>
        <w:tabs>
          <w:tab w:val="right" w:leader="dot" w:pos="8306"/>
        </w:tabs>
      </w:pPr>
      <w:hyperlink w:anchor="_Toc8443" w:history="1">
        <w:r>
          <w:rPr>
            <w:rFonts w:ascii="仿宋" w:eastAsia="仿宋" w:hAnsi="仿宋" w:cs="仿宋" w:hint="eastAsia"/>
            <w:lang w:eastAsia="zh-CN"/>
          </w:rPr>
          <w:t>(三)、绩效评估周期</w:t>
        </w:r>
        <w:r>
          <w:tab/>
        </w:r>
        <w:r>
          <w:fldChar w:fldCharType="begin"/>
        </w:r>
        <w:r>
          <w:instrText xml:space="preserve"> PAGEREF _Toc8443 \h </w:instrText>
        </w:r>
        <w:r>
          <w:fldChar w:fldCharType="separate"/>
        </w:r>
        <w:r>
          <w:t>23</w:t>
        </w:r>
        <w:r>
          <w:fldChar w:fldCharType="end"/>
        </w:r>
      </w:hyperlink>
    </w:p>
    <w:p>
      <w:pPr>
        <w:pStyle w:val="TOC1"/>
        <w:tabs>
          <w:tab w:val="right" w:leader="dot" w:pos="8306"/>
        </w:tabs>
      </w:pPr>
      <w:hyperlink w:anchor="_Toc1923" w:history="1">
        <w:r>
          <w:rPr>
            <w:rFonts w:ascii="仿宋" w:eastAsia="仿宋" w:hAnsi="仿宋" w:cs="仿宋" w:hint="eastAsia"/>
            <w:lang w:eastAsia="zh-CN"/>
          </w:rPr>
          <w:t>七、数字减影血管造影X射线装置(DSA)项目风险管理</w:t>
        </w:r>
        <w:r>
          <w:tab/>
        </w:r>
        <w:r>
          <w:fldChar w:fldCharType="begin"/>
        </w:r>
        <w:r>
          <w:instrText xml:space="preserve"> PAGEREF _Toc1923 \h </w:instrText>
        </w:r>
        <w:r>
          <w:fldChar w:fldCharType="separate"/>
        </w:r>
        <w:r>
          <w:t>24</w:t>
        </w:r>
        <w:r>
          <w:fldChar w:fldCharType="end"/>
        </w:r>
      </w:hyperlink>
    </w:p>
    <w:p>
      <w:pPr>
        <w:pStyle w:val="TOC2"/>
        <w:tabs>
          <w:tab w:val="right" w:leader="dot" w:pos="8306"/>
        </w:tabs>
      </w:pPr>
      <w:hyperlink w:anchor="_Toc23072" w:history="1">
        <w:r>
          <w:rPr>
            <w:rFonts w:ascii="仿宋" w:eastAsia="仿宋" w:hAnsi="仿宋" w:cs="仿宋" w:hint="eastAsia"/>
            <w:lang w:eastAsia="zh-CN"/>
          </w:rPr>
          <w:t>(一)、风险识别与评估</w:t>
        </w:r>
        <w:r>
          <w:tab/>
        </w:r>
        <w:r>
          <w:fldChar w:fldCharType="begin"/>
        </w:r>
        <w:r>
          <w:instrText xml:space="preserve"> PAGEREF _Toc23072 \h </w:instrText>
        </w:r>
        <w:r>
          <w:fldChar w:fldCharType="separate"/>
        </w:r>
        <w:r>
          <w:t>24</w:t>
        </w:r>
        <w:r>
          <w:fldChar w:fldCharType="end"/>
        </w:r>
      </w:hyperlink>
    </w:p>
    <w:p>
      <w:pPr>
        <w:pStyle w:val="TOC2"/>
        <w:tabs>
          <w:tab w:val="right" w:leader="dot" w:pos="8306"/>
        </w:tabs>
      </w:pPr>
      <w:hyperlink w:anchor="_Toc30173" w:history="1">
        <w:r>
          <w:rPr>
            <w:rFonts w:ascii="仿宋" w:eastAsia="仿宋" w:hAnsi="仿宋" w:cs="仿宋" w:hint="eastAsia"/>
            <w:lang w:eastAsia="zh-CN"/>
          </w:rPr>
          <w:t>(二)、风险应对策略</w:t>
        </w:r>
        <w:r>
          <w:tab/>
        </w:r>
        <w:r>
          <w:fldChar w:fldCharType="begin"/>
        </w:r>
        <w:r>
          <w:instrText xml:space="preserve"> PAGEREF _Toc30173 \h </w:instrText>
        </w:r>
        <w:r>
          <w:fldChar w:fldCharType="separate"/>
        </w:r>
        <w:r>
          <w:t>25</w:t>
        </w:r>
        <w:r>
          <w:fldChar w:fldCharType="end"/>
        </w:r>
      </w:hyperlink>
    </w:p>
    <w:p>
      <w:pPr>
        <w:pStyle w:val="TOC2"/>
        <w:tabs>
          <w:tab w:val="right" w:leader="dot" w:pos="8306"/>
        </w:tabs>
      </w:pPr>
      <w:hyperlink w:anchor="_Toc13657" w:history="1">
        <w:r>
          <w:rPr>
            <w:rFonts w:ascii="仿宋" w:eastAsia="仿宋" w:hAnsi="仿宋" w:cs="仿宋" w:hint="eastAsia"/>
            <w:lang w:eastAsia="zh-CN"/>
          </w:rPr>
          <w:t>(三)、风险监控与控制</w:t>
        </w:r>
        <w:r>
          <w:tab/>
        </w:r>
        <w:r>
          <w:fldChar w:fldCharType="begin"/>
        </w:r>
        <w:r>
          <w:instrText xml:space="preserve"> PAGEREF _Toc13657 \h </w:instrText>
        </w:r>
        <w:r>
          <w:fldChar w:fldCharType="separate"/>
        </w:r>
        <w:r>
          <w:t>27</w:t>
        </w:r>
        <w:r>
          <w:fldChar w:fldCharType="end"/>
        </w:r>
      </w:hyperlink>
    </w:p>
    <w:p>
      <w:pPr>
        <w:pStyle w:val="TOC1"/>
        <w:tabs>
          <w:tab w:val="right" w:leader="dot" w:pos="8306"/>
        </w:tabs>
      </w:pPr>
      <w:hyperlink w:anchor="_Toc5759" w:history="1">
        <w:r>
          <w:rPr>
            <w:rFonts w:ascii="仿宋" w:eastAsia="仿宋" w:hAnsi="仿宋" w:cs="仿宋" w:hint="eastAsia"/>
            <w:lang w:eastAsia="zh-CN"/>
          </w:rPr>
          <w:t>八、数字减影血管造影X射线装置(DSA)项目技术管理</w:t>
        </w:r>
        <w:r>
          <w:tab/>
        </w:r>
        <w:r>
          <w:fldChar w:fldCharType="begin"/>
        </w:r>
        <w:r>
          <w:instrText xml:space="preserve"> PAGEREF _Toc5759 \h </w:instrText>
        </w:r>
        <w:r>
          <w:fldChar w:fldCharType="separate"/>
        </w:r>
        <w:r>
          <w:t>28</w:t>
        </w:r>
        <w:r>
          <w:fldChar w:fldCharType="end"/>
        </w:r>
      </w:hyperlink>
    </w:p>
    <w:p>
      <w:pPr>
        <w:pStyle w:val="TOC2"/>
        <w:tabs>
          <w:tab w:val="right" w:leader="dot" w:pos="8306"/>
        </w:tabs>
      </w:pPr>
      <w:hyperlink w:anchor="_Toc19760" w:history="1">
        <w:r>
          <w:rPr>
            <w:rFonts w:ascii="仿宋" w:eastAsia="仿宋" w:hAnsi="仿宋" w:cs="仿宋" w:hint="eastAsia"/>
            <w:lang w:eastAsia="zh-CN"/>
          </w:rPr>
          <w:t>(一)、技术方案选用方向</w:t>
        </w:r>
        <w:r>
          <w:tab/>
        </w:r>
        <w:r>
          <w:fldChar w:fldCharType="begin"/>
        </w:r>
        <w:r>
          <w:instrText xml:space="preserve"> PAGEREF _Toc19760 \h </w:instrText>
        </w:r>
        <w:r>
          <w:fldChar w:fldCharType="separate"/>
        </w:r>
        <w:r>
          <w:t>28</w:t>
        </w:r>
        <w:r>
          <w:fldChar w:fldCharType="end"/>
        </w:r>
      </w:hyperlink>
    </w:p>
    <w:p>
      <w:pPr>
        <w:pStyle w:val="TOC2"/>
        <w:tabs>
          <w:tab w:val="right" w:leader="dot" w:pos="8306"/>
        </w:tabs>
      </w:pPr>
      <w:hyperlink w:anchor="_Toc12259" w:history="1">
        <w:r>
          <w:rPr>
            <w:rFonts w:ascii="仿宋" w:eastAsia="仿宋" w:hAnsi="仿宋" w:cs="仿宋" w:hint="eastAsia"/>
            <w:lang w:eastAsia="zh-CN"/>
          </w:rPr>
          <w:t>(二)、工艺技术方案选用原则</w:t>
        </w:r>
        <w:r>
          <w:tab/>
        </w:r>
        <w:r>
          <w:fldChar w:fldCharType="begin"/>
        </w:r>
        <w:r>
          <w:instrText xml:space="preserve"> PAGEREF _Toc12259 \h </w:instrText>
        </w:r>
        <w:r>
          <w:fldChar w:fldCharType="separate"/>
        </w:r>
        <w:r>
          <w:t>30</w:t>
        </w:r>
        <w:r>
          <w:fldChar w:fldCharType="end"/>
        </w:r>
      </w:hyperlink>
    </w:p>
    <w:p>
      <w:pPr>
        <w:pStyle w:val="TOC2"/>
        <w:tabs>
          <w:tab w:val="right" w:leader="dot" w:pos="8306"/>
        </w:tabs>
      </w:pPr>
      <w:hyperlink w:anchor="_Toc29674" w:history="1">
        <w:r>
          <w:rPr>
            <w:rFonts w:ascii="仿宋" w:eastAsia="仿宋" w:hAnsi="仿宋" w:cs="仿宋" w:hint="eastAsia"/>
            <w:lang w:eastAsia="zh-CN"/>
          </w:rPr>
          <w:t>(三)、工艺技术方案要求</w:t>
        </w:r>
        <w:r>
          <w:tab/>
        </w:r>
        <w:r>
          <w:fldChar w:fldCharType="begin"/>
        </w:r>
        <w:r>
          <w:instrText xml:space="preserve"> PAGEREF _Toc29674 \h </w:instrText>
        </w:r>
        <w:r>
          <w:fldChar w:fldCharType="separate"/>
        </w:r>
        <w:r>
          <w:t>32</w:t>
        </w:r>
        <w:r>
          <w:fldChar w:fldCharType="end"/>
        </w:r>
      </w:hyperlink>
    </w:p>
    <w:p>
      <w:pPr>
        <w:pStyle w:val="TOC1"/>
        <w:tabs>
          <w:tab w:val="right" w:leader="dot" w:pos="8306"/>
        </w:tabs>
      </w:pPr>
      <w:hyperlink w:anchor="_Toc8740" w:history="1">
        <w:r>
          <w:rPr>
            <w:rFonts w:ascii="仿宋" w:eastAsia="仿宋" w:hAnsi="仿宋" w:cs="仿宋" w:hint="eastAsia"/>
            <w:lang w:eastAsia="zh-CN"/>
          </w:rPr>
          <w:t>九、数字减影血管造影X射线装置(DSA)项目社会影响</w:t>
        </w:r>
        <w:r>
          <w:tab/>
        </w:r>
        <w:r>
          <w:fldChar w:fldCharType="begin"/>
        </w:r>
        <w:r>
          <w:instrText xml:space="preserve"> PAGEREF _Toc8740 \h </w:instrText>
        </w:r>
        <w:r>
          <w:fldChar w:fldCharType="separate"/>
        </w:r>
        <w:r>
          <w:t>35</w:t>
        </w:r>
        <w:r>
          <w:fldChar w:fldCharType="end"/>
        </w:r>
      </w:hyperlink>
    </w:p>
    <w:p>
      <w:pPr>
        <w:pStyle w:val="TOC2"/>
        <w:tabs>
          <w:tab w:val="right" w:leader="dot" w:pos="8306"/>
        </w:tabs>
      </w:pPr>
      <w:hyperlink w:anchor="_Toc11382" w:history="1">
        <w:r>
          <w:rPr>
            <w:rFonts w:ascii="仿宋" w:eastAsia="仿宋" w:hAnsi="仿宋" w:cs="仿宋" w:hint="eastAsia"/>
            <w:lang w:eastAsia="zh-CN"/>
          </w:rPr>
          <w:t>(一)、社会责任与义务</w:t>
        </w:r>
        <w:r>
          <w:tab/>
        </w:r>
        <w:r>
          <w:fldChar w:fldCharType="begin"/>
        </w:r>
        <w:r>
          <w:instrText xml:space="preserve"> PAGEREF _Toc11382 \h </w:instrText>
        </w:r>
        <w:r>
          <w:fldChar w:fldCharType="separate"/>
        </w:r>
        <w:r>
          <w:t>35</w:t>
        </w:r>
        <w:r>
          <w:fldChar w:fldCharType="end"/>
        </w:r>
      </w:hyperlink>
    </w:p>
    <w:p>
      <w:pPr>
        <w:pStyle w:val="TOC2"/>
        <w:tabs>
          <w:tab w:val="right" w:leader="dot" w:pos="8306"/>
        </w:tabs>
      </w:pPr>
      <w:hyperlink w:anchor="_Toc690" w:history="1">
        <w:r>
          <w:rPr>
            <w:rFonts w:ascii="仿宋" w:eastAsia="仿宋" w:hAnsi="仿宋" w:cs="仿宋" w:hint="eastAsia"/>
            <w:lang w:eastAsia="zh-CN"/>
          </w:rPr>
          <w:t>(二)、社会参与与沟通</w:t>
        </w:r>
        <w:r>
          <w:tab/>
        </w:r>
        <w:r>
          <w:fldChar w:fldCharType="begin"/>
        </w:r>
        <w:r>
          <w:instrText xml:space="preserve"> PAGEREF _Toc690 \h </w:instrText>
        </w:r>
        <w:r>
          <w:fldChar w:fldCharType="separate"/>
        </w:r>
        <w:r>
          <w:t>35</w:t>
        </w:r>
        <w:r>
          <w:fldChar w:fldCharType="end"/>
        </w:r>
      </w:hyperlink>
    </w:p>
    <w:p>
      <w:pPr>
        <w:pStyle w:val="TOC1"/>
        <w:tabs>
          <w:tab w:val="right" w:leader="dot" w:pos="8306"/>
        </w:tabs>
      </w:pPr>
      <w:hyperlink w:anchor="_Toc17368" w:history="1">
        <w:r>
          <w:rPr>
            <w:rFonts w:ascii="仿宋" w:eastAsia="仿宋" w:hAnsi="仿宋" w:cs="仿宋" w:hint="eastAsia"/>
            <w:lang w:eastAsia="zh-CN"/>
          </w:rPr>
          <w:t>十、数字减影血管造影X射线装置(DSA)项目经营效益</w:t>
        </w:r>
        <w:r>
          <w:tab/>
        </w:r>
        <w:r>
          <w:fldChar w:fldCharType="begin"/>
        </w:r>
        <w:r>
          <w:instrText xml:space="preserve"> PAGEREF _Toc17368 \h </w:instrText>
        </w:r>
        <w:r>
          <w:fldChar w:fldCharType="separate"/>
        </w:r>
        <w:r>
          <w:t>37</w:t>
        </w:r>
        <w:r>
          <w:fldChar w:fldCharType="end"/>
        </w:r>
      </w:hyperlink>
    </w:p>
    <w:p>
      <w:pPr>
        <w:pStyle w:val="TOC2"/>
        <w:tabs>
          <w:tab w:val="right" w:leader="dot" w:pos="8306"/>
        </w:tabs>
      </w:pPr>
      <w:hyperlink w:anchor="_Toc2697" w:history="1">
        <w:r>
          <w:rPr>
            <w:rFonts w:ascii="仿宋" w:eastAsia="仿宋" w:hAnsi="仿宋" w:cs="仿宋" w:hint="eastAsia"/>
            <w:lang w:eastAsia="zh-CN"/>
          </w:rPr>
          <w:t>(一)、经济评价财务测算</w:t>
        </w:r>
        <w:r>
          <w:tab/>
        </w:r>
        <w:r>
          <w:fldChar w:fldCharType="begin"/>
        </w:r>
        <w:r>
          <w:instrText xml:space="preserve"> PAGEREF _Toc2697 \h </w:instrText>
        </w:r>
        <w:r>
          <w:fldChar w:fldCharType="separate"/>
        </w:r>
        <w:r>
          <w:t>37</w:t>
        </w:r>
        <w:r>
          <w:fldChar w:fldCharType="end"/>
        </w:r>
      </w:hyperlink>
    </w:p>
    <w:p>
      <w:pPr>
        <w:pStyle w:val="TOC2"/>
        <w:tabs>
          <w:tab w:val="right" w:leader="dot" w:pos="8306"/>
        </w:tabs>
      </w:pPr>
      <w:hyperlink w:anchor="_Toc22268" w:history="1">
        <w:r>
          <w:rPr>
            <w:rFonts w:ascii="仿宋" w:eastAsia="仿宋" w:hAnsi="仿宋" w:cs="仿宋" w:hint="eastAsia"/>
            <w:lang w:eastAsia="zh-CN"/>
          </w:rPr>
          <w:t>(二)、数字减影血管造影X射线装置(DSA)项目盈利能力分析</w:t>
        </w:r>
        <w:r>
          <w:tab/>
        </w:r>
        <w:r>
          <w:fldChar w:fldCharType="begin"/>
        </w:r>
        <w:r>
          <w:instrText xml:space="preserve"> PAGEREF _Toc22268 \h </w:instrText>
        </w:r>
        <w:r>
          <w:fldChar w:fldCharType="separate"/>
        </w:r>
        <w:r>
          <w:t>38</w:t>
        </w:r>
        <w:r>
          <w:fldChar w:fldCharType="end"/>
        </w:r>
      </w:hyperlink>
    </w:p>
    <w:p>
      <w:pPr>
        <w:pStyle w:val="TOC1"/>
        <w:tabs>
          <w:tab w:val="right" w:leader="dot" w:pos="8306"/>
        </w:tabs>
      </w:pPr>
      <w:hyperlink w:anchor="_Toc4927" w:history="1">
        <w:r>
          <w:rPr>
            <w:rFonts w:ascii="仿宋" w:eastAsia="仿宋" w:hAnsi="仿宋" w:cs="仿宋" w:hint="eastAsia"/>
            <w:lang w:eastAsia="zh-CN"/>
          </w:rPr>
          <w:t>十一、数字减影血管造影X射线装置(DSA)项目环境影响分析</w:t>
        </w:r>
        <w:r>
          <w:tab/>
        </w:r>
        <w:r>
          <w:fldChar w:fldCharType="begin"/>
        </w:r>
        <w:r>
          <w:instrText xml:space="preserve"> PAGEREF _Toc4927 \h </w:instrText>
        </w:r>
        <w:r>
          <w:fldChar w:fldCharType="separate"/>
        </w:r>
        <w:r>
          <w:t>39</w:t>
        </w:r>
        <w:r>
          <w:fldChar w:fldCharType="end"/>
        </w:r>
      </w:hyperlink>
    </w:p>
    <w:p>
      <w:pPr>
        <w:pStyle w:val="TOC2"/>
        <w:tabs>
          <w:tab w:val="right" w:leader="dot" w:pos="8306"/>
        </w:tabs>
      </w:pPr>
      <w:hyperlink w:anchor="_Toc12309" w:history="1">
        <w:r>
          <w:rPr>
            <w:rFonts w:ascii="仿宋" w:eastAsia="仿宋" w:hAnsi="仿宋" w:cs="仿宋" w:hint="eastAsia"/>
            <w:lang w:eastAsia="zh-CN"/>
          </w:rPr>
          <w:t>(一)、建设区域环境质量现状</w:t>
        </w:r>
        <w:r>
          <w:tab/>
        </w:r>
        <w:r>
          <w:fldChar w:fldCharType="begin"/>
        </w:r>
        <w:r>
          <w:instrText xml:space="preserve"> PAGEREF _Toc12309 \h </w:instrText>
        </w:r>
        <w:r>
          <w:fldChar w:fldCharType="separate"/>
        </w:r>
        <w:r>
          <w:t>39</w:t>
        </w:r>
        <w:r>
          <w:fldChar w:fldCharType="end"/>
        </w:r>
      </w:hyperlink>
    </w:p>
    <w:p>
      <w:pPr>
        <w:pStyle w:val="TOC2"/>
        <w:tabs>
          <w:tab w:val="right" w:leader="dot" w:pos="8306"/>
        </w:tabs>
      </w:pPr>
      <w:hyperlink w:anchor="_Toc357" w:history="1">
        <w:r>
          <w:rPr>
            <w:rFonts w:ascii="仿宋" w:eastAsia="仿宋" w:hAnsi="仿宋" w:cs="仿宋" w:hint="eastAsia"/>
            <w:lang w:eastAsia="zh-CN"/>
          </w:rPr>
          <w:t>(二)、建设期环境保护</w:t>
        </w:r>
        <w:r>
          <w:tab/>
        </w:r>
        <w:r>
          <w:fldChar w:fldCharType="begin"/>
        </w:r>
        <w:r>
          <w:instrText xml:space="preserve"> PAGEREF _Toc357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52" w:history="1">
        <w:r>
          <w:rPr>
            <w:rFonts w:ascii="仿宋" w:eastAsia="仿宋" w:hAnsi="仿宋" w:cs="仿宋" w:hint="eastAsia"/>
            <w:lang w:eastAsia="zh-CN"/>
          </w:rPr>
          <w:t>(三)、运营期环境保护</w:t>
        </w:r>
        <w:r>
          <w:tab/>
        </w:r>
        <w:r>
          <w:fldChar w:fldCharType="begin"/>
        </w:r>
        <w:r>
          <w:instrText xml:space="preserve"> PAGEREF _Toc32752 \h </w:instrText>
        </w:r>
        <w:r>
          <w:fldChar w:fldCharType="separate"/>
        </w:r>
        <w:r>
          <w:t>42</w:t>
        </w:r>
        <w:r>
          <w:fldChar w:fldCharType="end"/>
        </w:r>
      </w:hyperlink>
    </w:p>
    <w:p>
      <w:pPr>
        <w:pStyle w:val="TOC2"/>
        <w:tabs>
          <w:tab w:val="right" w:leader="dot" w:pos="8306"/>
        </w:tabs>
      </w:pPr>
      <w:hyperlink w:anchor="_Toc12046" w:history="1">
        <w:r>
          <w:rPr>
            <w:rFonts w:ascii="仿宋" w:eastAsia="仿宋" w:hAnsi="仿宋" w:cs="仿宋" w:hint="eastAsia"/>
            <w:lang w:eastAsia="zh-CN"/>
          </w:rPr>
          <w:t>(四)、数字减影血管造影X射线装置(DSA)项目建设对区域经济的影响</w:t>
        </w:r>
        <w:r>
          <w:tab/>
        </w:r>
        <w:r>
          <w:fldChar w:fldCharType="begin"/>
        </w:r>
        <w:r>
          <w:instrText xml:space="preserve"> PAGEREF _Toc12046 \h </w:instrText>
        </w:r>
        <w:r>
          <w:fldChar w:fldCharType="separate"/>
        </w:r>
        <w:r>
          <w:t>44</w:t>
        </w:r>
        <w:r>
          <w:fldChar w:fldCharType="end"/>
        </w:r>
      </w:hyperlink>
    </w:p>
    <w:p>
      <w:pPr>
        <w:pStyle w:val="TOC2"/>
        <w:tabs>
          <w:tab w:val="right" w:leader="dot" w:pos="8306"/>
        </w:tabs>
      </w:pPr>
      <w:hyperlink w:anchor="_Toc23268" w:history="1">
        <w:r>
          <w:rPr>
            <w:rFonts w:ascii="仿宋" w:eastAsia="仿宋" w:hAnsi="仿宋" w:cs="仿宋" w:hint="eastAsia"/>
            <w:lang w:eastAsia="zh-CN"/>
          </w:rPr>
          <w:t>(五)、废弃物处理</w:t>
        </w:r>
        <w:r>
          <w:tab/>
        </w:r>
        <w:r>
          <w:fldChar w:fldCharType="begin"/>
        </w:r>
        <w:r>
          <w:instrText xml:space="preserve"> PAGEREF _Toc23268 \h </w:instrText>
        </w:r>
        <w:r>
          <w:fldChar w:fldCharType="separate"/>
        </w:r>
        <w:r>
          <w:t>46</w:t>
        </w:r>
        <w:r>
          <w:fldChar w:fldCharType="end"/>
        </w:r>
      </w:hyperlink>
    </w:p>
    <w:p>
      <w:pPr>
        <w:pStyle w:val="TOC2"/>
        <w:tabs>
          <w:tab w:val="right" w:leader="dot" w:pos="8306"/>
        </w:tabs>
      </w:pPr>
      <w:hyperlink w:anchor="_Toc16255" w:history="1">
        <w:r>
          <w:rPr>
            <w:rFonts w:ascii="仿宋" w:eastAsia="仿宋" w:hAnsi="仿宋" w:cs="仿宋" w:hint="eastAsia"/>
            <w:lang w:eastAsia="zh-CN"/>
          </w:rPr>
          <w:t>(六)、特殊环境影响分析</w:t>
        </w:r>
        <w:r>
          <w:tab/>
        </w:r>
        <w:r>
          <w:fldChar w:fldCharType="begin"/>
        </w:r>
        <w:r>
          <w:instrText xml:space="preserve"> PAGEREF _Toc16255 \h </w:instrText>
        </w:r>
        <w:r>
          <w:fldChar w:fldCharType="separate"/>
        </w:r>
        <w:r>
          <w:t>47</w:t>
        </w:r>
        <w:r>
          <w:fldChar w:fldCharType="end"/>
        </w:r>
      </w:hyperlink>
    </w:p>
    <w:p>
      <w:pPr>
        <w:pStyle w:val="TOC2"/>
        <w:tabs>
          <w:tab w:val="right" w:leader="dot" w:pos="8306"/>
        </w:tabs>
      </w:pPr>
      <w:hyperlink w:anchor="_Toc24138" w:history="1">
        <w:r>
          <w:rPr>
            <w:rFonts w:ascii="仿宋" w:eastAsia="仿宋" w:hAnsi="仿宋" w:cs="仿宋" w:hint="eastAsia"/>
            <w:lang w:eastAsia="zh-CN"/>
          </w:rPr>
          <w:t>(七)、清洁生产</w:t>
        </w:r>
        <w:r>
          <w:tab/>
        </w:r>
        <w:r>
          <w:fldChar w:fldCharType="begin"/>
        </w:r>
        <w:r>
          <w:instrText xml:space="preserve"> PAGEREF _Toc24138 \h </w:instrText>
        </w:r>
        <w:r>
          <w:fldChar w:fldCharType="separate"/>
        </w:r>
        <w:r>
          <w:t>48</w:t>
        </w:r>
        <w:r>
          <w:fldChar w:fldCharType="end"/>
        </w:r>
      </w:hyperlink>
    </w:p>
    <w:p>
      <w:pPr>
        <w:pStyle w:val="TOC2"/>
        <w:tabs>
          <w:tab w:val="right" w:leader="dot" w:pos="8306"/>
        </w:tabs>
      </w:pPr>
      <w:hyperlink w:anchor="_Toc19784" w:history="1">
        <w:r>
          <w:rPr>
            <w:rFonts w:ascii="仿宋" w:eastAsia="仿宋" w:hAnsi="仿宋" w:cs="仿宋" w:hint="eastAsia"/>
            <w:lang w:eastAsia="zh-CN"/>
          </w:rPr>
          <w:t>(八)、环境保护综合评价</w:t>
        </w:r>
        <w:r>
          <w:tab/>
        </w:r>
        <w:r>
          <w:fldChar w:fldCharType="begin"/>
        </w:r>
        <w:r>
          <w:instrText xml:space="preserve"> PAGEREF _Toc19784 \h </w:instrText>
        </w:r>
        <w:r>
          <w:fldChar w:fldCharType="separate"/>
        </w:r>
        <w:r>
          <w:t>50</w:t>
        </w:r>
        <w:r>
          <w:fldChar w:fldCharType="end"/>
        </w:r>
      </w:hyperlink>
    </w:p>
    <w:p>
      <w:pPr>
        <w:pStyle w:val="TOC1"/>
        <w:tabs>
          <w:tab w:val="right" w:leader="dot" w:pos="8306"/>
        </w:tabs>
      </w:pPr>
      <w:hyperlink w:anchor="_Toc19100" w:history="1">
        <w:r>
          <w:rPr>
            <w:rFonts w:ascii="仿宋" w:eastAsia="仿宋" w:hAnsi="仿宋" w:cs="仿宋" w:hint="eastAsia"/>
            <w:lang w:eastAsia="zh-CN"/>
          </w:rPr>
          <w:t>十二、生产安全保护</w:t>
        </w:r>
        <w:r>
          <w:tab/>
        </w:r>
        <w:r>
          <w:fldChar w:fldCharType="begin"/>
        </w:r>
        <w:r>
          <w:instrText xml:space="preserve"> PAGEREF _Toc19100 \h </w:instrText>
        </w:r>
        <w:r>
          <w:fldChar w:fldCharType="separate"/>
        </w:r>
        <w:r>
          <w:t>51</w:t>
        </w:r>
        <w:r>
          <w:fldChar w:fldCharType="end"/>
        </w:r>
      </w:hyperlink>
    </w:p>
    <w:p>
      <w:pPr>
        <w:pStyle w:val="TOC2"/>
        <w:tabs>
          <w:tab w:val="right" w:leader="dot" w:pos="8306"/>
        </w:tabs>
      </w:pPr>
      <w:hyperlink w:anchor="_Toc11877" w:history="1">
        <w:r>
          <w:rPr>
            <w:rFonts w:ascii="仿宋" w:eastAsia="仿宋" w:hAnsi="仿宋" w:cs="仿宋" w:hint="eastAsia"/>
            <w:lang w:eastAsia="zh-CN"/>
          </w:rPr>
          <w:t>(一)、消防安全</w:t>
        </w:r>
        <w:r>
          <w:tab/>
        </w:r>
        <w:r>
          <w:fldChar w:fldCharType="begin"/>
        </w:r>
        <w:r>
          <w:instrText xml:space="preserve"> PAGEREF _Toc11877 \h </w:instrText>
        </w:r>
        <w:r>
          <w:fldChar w:fldCharType="separate"/>
        </w:r>
        <w:r>
          <w:t>51</w:t>
        </w:r>
        <w:r>
          <w:fldChar w:fldCharType="end"/>
        </w:r>
      </w:hyperlink>
    </w:p>
    <w:p>
      <w:pPr>
        <w:pStyle w:val="TOC2"/>
        <w:tabs>
          <w:tab w:val="right" w:leader="dot" w:pos="8306"/>
        </w:tabs>
      </w:pPr>
      <w:hyperlink w:anchor="_Toc32687" w:history="1">
        <w:r>
          <w:rPr>
            <w:rFonts w:ascii="仿宋" w:eastAsia="仿宋" w:hAnsi="仿宋" w:cs="仿宋" w:hint="eastAsia"/>
            <w:lang w:eastAsia="zh-CN"/>
          </w:rPr>
          <w:t>(二)、防火防爆总图布置措施</w:t>
        </w:r>
        <w:r>
          <w:tab/>
        </w:r>
        <w:r>
          <w:fldChar w:fldCharType="begin"/>
        </w:r>
        <w:r>
          <w:instrText xml:space="preserve"> PAGEREF _Toc32687 \h </w:instrText>
        </w:r>
        <w:r>
          <w:fldChar w:fldCharType="separate"/>
        </w:r>
        <w:r>
          <w:t>53</w:t>
        </w:r>
        <w:r>
          <w:fldChar w:fldCharType="end"/>
        </w:r>
      </w:hyperlink>
    </w:p>
    <w:p>
      <w:pPr>
        <w:pStyle w:val="TOC2"/>
        <w:tabs>
          <w:tab w:val="right" w:leader="dot" w:pos="8306"/>
        </w:tabs>
      </w:pPr>
      <w:hyperlink w:anchor="_Toc9743" w:history="1">
        <w:r>
          <w:rPr>
            <w:rFonts w:ascii="仿宋" w:eastAsia="仿宋" w:hAnsi="仿宋" w:cs="仿宋" w:hint="eastAsia"/>
            <w:lang w:eastAsia="zh-CN"/>
          </w:rPr>
          <w:t>(三)、自然灾害防范措施</w:t>
        </w:r>
        <w:r>
          <w:tab/>
        </w:r>
        <w:r>
          <w:fldChar w:fldCharType="begin"/>
        </w:r>
        <w:r>
          <w:instrText xml:space="preserve"> PAGEREF _Toc9743 \h </w:instrText>
        </w:r>
        <w:r>
          <w:fldChar w:fldCharType="separate"/>
        </w:r>
        <w:r>
          <w:t>54</w:t>
        </w:r>
        <w:r>
          <w:fldChar w:fldCharType="end"/>
        </w:r>
      </w:hyperlink>
    </w:p>
    <w:p>
      <w:pPr>
        <w:pStyle w:val="TOC2"/>
        <w:tabs>
          <w:tab w:val="right" w:leader="dot" w:pos="8306"/>
        </w:tabs>
      </w:pPr>
      <w:hyperlink w:anchor="_Toc29608" w:history="1">
        <w:r>
          <w:rPr>
            <w:rFonts w:ascii="仿宋" w:eastAsia="仿宋" w:hAnsi="仿宋" w:cs="仿宋" w:hint="eastAsia"/>
            <w:lang w:eastAsia="zh-CN"/>
          </w:rPr>
          <w:t>(四)、安全色及安全标志使用要求</w:t>
        </w:r>
        <w:r>
          <w:tab/>
        </w:r>
        <w:r>
          <w:fldChar w:fldCharType="begin"/>
        </w:r>
        <w:r>
          <w:instrText xml:space="preserve"> PAGEREF _Toc29608 \h </w:instrText>
        </w:r>
        <w:r>
          <w:fldChar w:fldCharType="separate"/>
        </w:r>
        <w:r>
          <w:t>55</w:t>
        </w:r>
        <w:r>
          <w:fldChar w:fldCharType="end"/>
        </w:r>
      </w:hyperlink>
    </w:p>
    <w:p>
      <w:pPr>
        <w:pStyle w:val="TOC2"/>
        <w:tabs>
          <w:tab w:val="right" w:leader="dot" w:pos="8306"/>
        </w:tabs>
      </w:pPr>
      <w:hyperlink w:anchor="_Toc23137" w:history="1">
        <w:r>
          <w:rPr>
            <w:rFonts w:ascii="仿宋" w:eastAsia="仿宋" w:hAnsi="仿宋" w:cs="仿宋" w:hint="eastAsia"/>
            <w:lang w:eastAsia="zh-CN"/>
          </w:rPr>
          <w:t>(五)、防尘防毒措施</w:t>
        </w:r>
        <w:r>
          <w:tab/>
        </w:r>
        <w:r>
          <w:fldChar w:fldCharType="begin"/>
        </w:r>
        <w:r>
          <w:instrText xml:space="preserve"> PAGEREF _Toc23137 \h </w:instrText>
        </w:r>
        <w:r>
          <w:fldChar w:fldCharType="separate"/>
        </w:r>
        <w:r>
          <w:t>56</w:t>
        </w:r>
        <w:r>
          <w:fldChar w:fldCharType="end"/>
        </w:r>
      </w:hyperlink>
    </w:p>
    <w:p>
      <w:pPr>
        <w:pStyle w:val="TOC2"/>
        <w:tabs>
          <w:tab w:val="right" w:leader="dot" w:pos="8306"/>
        </w:tabs>
      </w:pPr>
      <w:hyperlink w:anchor="_Toc17045" w:history="1">
        <w:r>
          <w:rPr>
            <w:rFonts w:ascii="仿宋" w:eastAsia="仿宋" w:hAnsi="仿宋" w:cs="仿宋" w:hint="eastAsia"/>
            <w:lang w:eastAsia="zh-CN"/>
          </w:rPr>
          <w:t>(六)、防静电、触电防护及防雷措施</w:t>
        </w:r>
        <w:r>
          <w:tab/>
        </w:r>
        <w:r>
          <w:fldChar w:fldCharType="begin"/>
        </w:r>
        <w:r>
          <w:instrText xml:space="preserve"> PAGEREF _Toc17045 \h </w:instrText>
        </w:r>
        <w:r>
          <w:fldChar w:fldCharType="separate"/>
        </w:r>
        <w:r>
          <w:t>57</w:t>
        </w:r>
        <w:r>
          <w:fldChar w:fldCharType="end"/>
        </w:r>
      </w:hyperlink>
    </w:p>
    <w:p>
      <w:pPr>
        <w:pStyle w:val="TOC2"/>
        <w:tabs>
          <w:tab w:val="right" w:leader="dot" w:pos="8306"/>
        </w:tabs>
      </w:pPr>
      <w:hyperlink w:anchor="_Toc21518" w:history="1">
        <w:r>
          <w:rPr>
            <w:rFonts w:ascii="仿宋" w:eastAsia="仿宋" w:hAnsi="仿宋" w:cs="仿宋" w:hint="eastAsia"/>
            <w:lang w:eastAsia="zh-CN"/>
          </w:rPr>
          <w:t>(七)、机械设备安全保障措施</w:t>
        </w:r>
        <w:r>
          <w:tab/>
        </w:r>
        <w:r>
          <w:fldChar w:fldCharType="begin"/>
        </w:r>
        <w:r>
          <w:instrText xml:space="preserve"> PAGEREF _Toc21518 \h </w:instrText>
        </w:r>
        <w:r>
          <w:fldChar w:fldCharType="separate"/>
        </w:r>
        <w:r>
          <w:t>59</w:t>
        </w:r>
        <w:r>
          <w:fldChar w:fldCharType="end"/>
        </w:r>
      </w:hyperlink>
    </w:p>
    <w:p>
      <w:pPr>
        <w:pStyle w:val="TOC1"/>
        <w:tabs>
          <w:tab w:val="right" w:leader="dot" w:pos="8306"/>
        </w:tabs>
      </w:pPr>
      <w:hyperlink w:anchor="_Toc9171" w:history="1">
        <w:r>
          <w:rPr>
            <w:rFonts w:ascii="仿宋" w:eastAsia="仿宋" w:hAnsi="仿宋" w:cs="仿宋" w:hint="eastAsia"/>
            <w:lang w:eastAsia="zh-CN"/>
          </w:rPr>
          <w:t>十三、风险识别与分类</w:t>
        </w:r>
        <w:r>
          <w:tab/>
        </w:r>
        <w:r>
          <w:fldChar w:fldCharType="begin"/>
        </w:r>
        <w:r>
          <w:instrText xml:space="preserve"> PAGEREF _Toc9171 \h </w:instrText>
        </w:r>
        <w:r>
          <w:fldChar w:fldCharType="separate"/>
        </w:r>
        <w:r>
          <w:t>61</w:t>
        </w:r>
        <w:r>
          <w:fldChar w:fldCharType="end"/>
        </w:r>
      </w:hyperlink>
    </w:p>
    <w:p>
      <w:pPr>
        <w:pStyle w:val="TOC2"/>
        <w:tabs>
          <w:tab w:val="right" w:leader="dot" w:pos="8306"/>
        </w:tabs>
      </w:pPr>
      <w:hyperlink w:anchor="_Toc16553" w:history="1">
        <w:r>
          <w:rPr>
            <w:rFonts w:ascii="仿宋" w:eastAsia="仿宋" w:hAnsi="仿宋" w:cs="仿宋" w:hint="eastAsia"/>
            <w:lang w:eastAsia="zh-CN"/>
          </w:rPr>
          <w:t>(一)、风险识别</w:t>
        </w:r>
        <w:r>
          <w:tab/>
        </w:r>
        <w:r>
          <w:fldChar w:fldCharType="begin"/>
        </w:r>
        <w:r>
          <w:instrText xml:space="preserve"> PAGEREF _Toc16553 \h </w:instrText>
        </w:r>
        <w:r>
          <w:fldChar w:fldCharType="separate"/>
        </w:r>
        <w:r>
          <w:t>61</w:t>
        </w:r>
        <w:r>
          <w:fldChar w:fldCharType="end"/>
        </w:r>
      </w:hyperlink>
    </w:p>
    <w:p>
      <w:pPr>
        <w:pStyle w:val="TOC2"/>
        <w:tabs>
          <w:tab w:val="right" w:leader="dot" w:pos="8306"/>
        </w:tabs>
      </w:pPr>
      <w:hyperlink w:anchor="_Toc15273" w:history="1">
        <w:r>
          <w:rPr>
            <w:rFonts w:ascii="仿宋" w:eastAsia="仿宋" w:hAnsi="仿宋" w:cs="仿宋" w:hint="eastAsia"/>
            <w:lang w:eastAsia="zh-CN"/>
          </w:rPr>
          <w:t>(二)、风险分类</w:t>
        </w:r>
        <w:r>
          <w:tab/>
        </w:r>
        <w:r>
          <w:fldChar w:fldCharType="begin"/>
        </w:r>
        <w:r>
          <w:instrText xml:space="preserve"> PAGEREF _Toc15273 \h </w:instrText>
        </w:r>
        <w:r>
          <w:fldChar w:fldCharType="separate"/>
        </w:r>
        <w:r>
          <w:t>62</w:t>
        </w:r>
        <w:r>
          <w:fldChar w:fldCharType="end"/>
        </w:r>
      </w:hyperlink>
    </w:p>
    <w:p>
      <w:pPr>
        <w:pStyle w:val="TOC1"/>
        <w:tabs>
          <w:tab w:val="right" w:leader="dot" w:pos="8306"/>
        </w:tabs>
      </w:pPr>
      <w:hyperlink w:anchor="_Toc13396" w:history="1">
        <w:r>
          <w:rPr>
            <w:rFonts w:ascii="仿宋" w:eastAsia="仿宋" w:hAnsi="仿宋" w:cs="仿宋" w:hint="eastAsia"/>
            <w:lang w:eastAsia="zh-CN"/>
          </w:rPr>
          <w:t>十四、数字减影血管造影X射线装置(DSA)项目变更管理</w:t>
        </w:r>
        <w:r>
          <w:tab/>
        </w:r>
        <w:r>
          <w:fldChar w:fldCharType="begin"/>
        </w:r>
        <w:r>
          <w:instrText xml:space="preserve"> PAGEREF _Toc13396 \h </w:instrText>
        </w:r>
        <w:r>
          <w:fldChar w:fldCharType="separate"/>
        </w:r>
        <w:r>
          <w:t>64</w:t>
        </w:r>
        <w:r>
          <w:fldChar w:fldCharType="end"/>
        </w:r>
      </w:hyperlink>
    </w:p>
    <w:p>
      <w:pPr>
        <w:pStyle w:val="TOC2"/>
        <w:tabs>
          <w:tab w:val="right" w:leader="dot" w:pos="8306"/>
        </w:tabs>
      </w:pPr>
      <w:hyperlink w:anchor="_Toc12995" w:history="1">
        <w:r>
          <w:rPr>
            <w:rFonts w:ascii="仿宋" w:eastAsia="仿宋" w:hAnsi="仿宋" w:cs="仿宋" w:hint="eastAsia"/>
            <w:lang w:eastAsia="zh-CN"/>
          </w:rPr>
          <w:t>(一)、变更申请与评估</w:t>
        </w:r>
        <w:r>
          <w:tab/>
        </w:r>
        <w:r>
          <w:fldChar w:fldCharType="begin"/>
        </w:r>
        <w:r>
          <w:instrText xml:space="preserve"> PAGEREF _Toc12995 \h </w:instrText>
        </w:r>
        <w:r>
          <w:fldChar w:fldCharType="separate"/>
        </w:r>
        <w:r>
          <w:t>64</w:t>
        </w:r>
        <w:r>
          <w:fldChar w:fldCharType="end"/>
        </w:r>
      </w:hyperlink>
    </w:p>
    <w:p>
      <w:pPr>
        <w:pStyle w:val="TOC2"/>
        <w:tabs>
          <w:tab w:val="right" w:leader="dot" w:pos="8306"/>
        </w:tabs>
      </w:pPr>
      <w:hyperlink w:anchor="_Toc19926" w:history="1">
        <w:r>
          <w:rPr>
            <w:rFonts w:ascii="仿宋" w:eastAsia="仿宋" w:hAnsi="仿宋" w:cs="仿宋" w:hint="eastAsia"/>
            <w:lang w:eastAsia="zh-CN"/>
          </w:rPr>
          <w:t>(二)、变更实施与控制</w:t>
        </w:r>
        <w:r>
          <w:tab/>
        </w:r>
        <w:r>
          <w:fldChar w:fldCharType="begin"/>
        </w:r>
        <w:r>
          <w:instrText xml:space="preserve"> PAGEREF _Toc19926 \h </w:instrText>
        </w:r>
        <w:r>
          <w:fldChar w:fldCharType="separate"/>
        </w:r>
        <w:r>
          <w:t>65</w:t>
        </w:r>
        <w:r>
          <w:fldChar w:fldCharType="end"/>
        </w:r>
      </w:hyperlink>
    </w:p>
    <w:p>
      <w:pPr>
        <w:pStyle w:val="TOC1"/>
        <w:tabs>
          <w:tab w:val="right" w:leader="dot" w:pos="8306"/>
        </w:tabs>
      </w:pPr>
      <w:hyperlink w:anchor="_Toc2669" w:history="1">
        <w:r>
          <w:rPr>
            <w:rFonts w:ascii="仿宋" w:eastAsia="仿宋" w:hAnsi="仿宋" w:cs="仿宋" w:hint="eastAsia"/>
            <w:lang w:eastAsia="zh-CN"/>
          </w:rPr>
          <w:t>十五、数字减影血管造影X射线装置(DSA)项目工程方案分析</w:t>
        </w:r>
        <w:r>
          <w:tab/>
        </w:r>
        <w:r>
          <w:fldChar w:fldCharType="begin"/>
        </w:r>
        <w:r>
          <w:instrText xml:space="preserve"> PAGEREF _Toc2669 \h </w:instrText>
        </w:r>
        <w:r>
          <w:fldChar w:fldCharType="separate"/>
        </w:r>
        <w:r>
          <w:t>66</w:t>
        </w:r>
        <w:r>
          <w:fldChar w:fldCharType="end"/>
        </w:r>
      </w:hyperlink>
    </w:p>
    <w:p>
      <w:pPr>
        <w:pStyle w:val="TOC2"/>
        <w:tabs>
          <w:tab w:val="right" w:leader="dot" w:pos="8306"/>
        </w:tabs>
      </w:pPr>
      <w:hyperlink w:anchor="_Toc30818" w:history="1">
        <w:r>
          <w:rPr>
            <w:rFonts w:ascii="仿宋" w:eastAsia="仿宋" w:hAnsi="仿宋" w:cs="仿宋" w:hint="eastAsia"/>
            <w:lang w:eastAsia="zh-CN"/>
          </w:rPr>
          <w:t>(一)、建筑工程设计原则</w:t>
        </w:r>
        <w:r>
          <w:tab/>
        </w:r>
        <w:r>
          <w:fldChar w:fldCharType="begin"/>
        </w:r>
        <w:r>
          <w:instrText xml:space="preserve"> PAGEREF _Toc30818 \h </w:instrText>
        </w:r>
        <w:r>
          <w:fldChar w:fldCharType="separate"/>
        </w:r>
        <w:r>
          <w:t>66</w:t>
        </w:r>
        <w:r>
          <w:fldChar w:fldCharType="end"/>
        </w:r>
      </w:hyperlink>
    </w:p>
    <w:p>
      <w:pPr>
        <w:pStyle w:val="TOC2"/>
        <w:tabs>
          <w:tab w:val="right" w:leader="dot" w:pos="8306"/>
        </w:tabs>
      </w:pPr>
      <w:hyperlink w:anchor="_Toc7106" w:history="1">
        <w:r>
          <w:rPr>
            <w:rFonts w:ascii="仿宋" w:eastAsia="仿宋" w:hAnsi="仿宋" w:cs="仿宋" w:hint="eastAsia"/>
            <w:lang w:eastAsia="zh-CN"/>
          </w:rPr>
          <w:t>(二)、土建工程建设指标</w:t>
        </w:r>
        <w:r>
          <w:tab/>
        </w:r>
        <w:r>
          <w:fldChar w:fldCharType="begin"/>
        </w:r>
        <w:r>
          <w:instrText xml:space="preserve"> PAGEREF _Toc7106 \h </w:instrText>
        </w:r>
        <w:r>
          <w:fldChar w:fldCharType="separate"/>
        </w:r>
        <w:r>
          <w:t>69</w:t>
        </w:r>
        <w:r>
          <w:fldChar w:fldCharType="end"/>
        </w:r>
      </w:hyperlink>
    </w:p>
    <w:p>
      <w:pPr>
        <w:pStyle w:val="TOC1"/>
        <w:tabs>
          <w:tab w:val="right" w:leader="dot" w:pos="8306"/>
        </w:tabs>
      </w:pPr>
      <w:hyperlink w:anchor="_Toc8343" w:history="1">
        <w:r>
          <w:rPr>
            <w:rFonts w:ascii="仿宋" w:eastAsia="仿宋" w:hAnsi="仿宋" w:cs="仿宋" w:hint="eastAsia"/>
            <w:lang w:eastAsia="zh-CN"/>
          </w:rPr>
          <w:t>十六、数字减影血管造影X射线装置(DSA)项目实施时间节点</w:t>
        </w:r>
        <w:r>
          <w:tab/>
        </w:r>
        <w:r>
          <w:fldChar w:fldCharType="begin"/>
        </w:r>
        <w:r>
          <w:instrText xml:space="preserve"> PAGEREF _Toc8343 \h </w:instrText>
        </w:r>
        <w:r>
          <w:fldChar w:fldCharType="separate"/>
        </w:r>
        <w:r>
          <w:t>71</w:t>
        </w:r>
        <w:r>
          <w:fldChar w:fldCharType="end"/>
        </w:r>
      </w:hyperlink>
    </w:p>
    <w:p>
      <w:pPr>
        <w:pStyle w:val="TOC2"/>
        <w:tabs>
          <w:tab w:val="right" w:leader="dot" w:pos="8306"/>
        </w:tabs>
      </w:pPr>
      <w:hyperlink w:anchor="_Toc24870" w:history="1">
        <w:r>
          <w:rPr>
            <w:rFonts w:ascii="仿宋" w:eastAsia="仿宋" w:hAnsi="仿宋" w:cs="仿宋" w:hint="eastAsia"/>
            <w:lang w:eastAsia="zh-CN"/>
          </w:rPr>
          <w:t>(一)、数字减影血管造影X射线装置(DSA)项目启动阶段时间节点</w:t>
        </w:r>
        <w:r>
          <w:tab/>
        </w:r>
        <w:r>
          <w:fldChar w:fldCharType="begin"/>
        </w:r>
        <w:r>
          <w:instrText xml:space="preserve"> PAGEREF _Toc24870 \h </w:instrText>
        </w:r>
        <w:r>
          <w:fldChar w:fldCharType="separate"/>
        </w:r>
        <w:r>
          <w:t>71</w:t>
        </w:r>
        <w:r>
          <w:fldChar w:fldCharType="end"/>
        </w:r>
      </w:hyperlink>
    </w:p>
    <w:p>
      <w:pPr>
        <w:pStyle w:val="TOC2"/>
        <w:tabs>
          <w:tab w:val="right" w:leader="dot" w:pos="8306"/>
        </w:tabs>
      </w:pPr>
      <w:hyperlink w:anchor="_Toc7810" w:history="1">
        <w:r>
          <w:rPr>
            <w:rFonts w:ascii="仿宋" w:eastAsia="仿宋" w:hAnsi="仿宋" w:cs="仿宋" w:hint="eastAsia"/>
            <w:lang w:eastAsia="zh-CN"/>
          </w:rPr>
          <w:t>(二)、数字减影血管造影X射线装置(DSA)项目执行阶段时间节点</w:t>
        </w:r>
        <w:r>
          <w:tab/>
        </w:r>
        <w:r>
          <w:fldChar w:fldCharType="begin"/>
        </w:r>
        <w:r>
          <w:instrText xml:space="preserve"> PAGEREF _Toc7810 \h </w:instrText>
        </w:r>
        <w:r>
          <w:fldChar w:fldCharType="separate"/>
        </w:r>
        <w:r>
          <w:t>73</w:t>
        </w:r>
        <w:r>
          <w:fldChar w:fldCharType="end"/>
        </w:r>
      </w:hyperlink>
    </w:p>
    <w:p>
      <w:pPr>
        <w:pStyle w:val="TOC2"/>
        <w:tabs>
          <w:tab w:val="right" w:leader="dot" w:pos="8306"/>
        </w:tabs>
      </w:pPr>
      <w:hyperlink w:anchor="_Toc25797" w:history="1">
        <w:r>
          <w:rPr>
            <w:rFonts w:ascii="仿宋" w:eastAsia="仿宋" w:hAnsi="仿宋" w:cs="仿宋" w:hint="eastAsia"/>
            <w:lang w:eastAsia="zh-CN"/>
          </w:rPr>
          <w:t>(三)、数字减影血管造影X射线装置(DSA)项目完成阶段时间节点</w:t>
        </w:r>
        <w:r>
          <w:tab/>
        </w:r>
        <w:r>
          <w:fldChar w:fldCharType="begin"/>
        </w:r>
        <w:r>
          <w:instrText xml:space="preserve"> PAGEREF _Toc25797 \h </w:instrText>
        </w:r>
        <w:r>
          <w:fldChar w:fldCharType="separate"/>
        </w:r>
        <w:r>
          <w:t>74</w:t>
        </w:r>
        <w:r>
          <w:fldChar w:fldCharType="end"/>
        </w:r>
      </w:hyperlink>
    </w:p>
    <w:p>
      <w:pPr>
        <w:pStyle w:val="TOC1"/>
        <w:tabs>
          <w:tab w:val="right" w:leader="dot" w:pos="8306"/>
        </w:tabs>
      </w:pPr>
      <w:hyperlink w:anchor="_Toc25767" w:history="1">
        <w:r>
          <w:rPr>
            <w:rFonts w:ascii="仿宋" w:eastAsia="仿宋" w:hAnsi="仿宋" w:cs="仿宋" w:hint="eastAsia"/>
            <w:lang w:eastAsia="zh-CN"/>
          </w:rPr>
          <w:t>十七、数字减影血管造影X射线装置(DSA)项目治理与监督</w:t>
        </w:r>
        <w:r>
          <w:tab/>
        </w:r>
        <w:r>
          <w:fldChar w:fldCharType="begin"/>
        </w:r>
        <w:r>
          <w:instrText xml:space="preserve"> PAGEREF _Toc25767 \h </w:instrText>
        </w:r>
        <w:r>
          <w:fldChar w:fldCharType="separate"/>
        </w:r>
        <w:r>
          <w:t>75</w:t>
        </w:r>
        <w:r>
          <w:fldChar w:fldCharType="end"/>
        </w:r>
      </w:hyperlink>
    </w:p>
    <w:p>
      <w:pPr>
        <w:pStyle w:val="TOC2"/>
        <w:tabs>
          <w:tab w:val="right" w:leader="dot" w:pos="8306"/>
        </w:tabs>
      </w:pPr>
      <w:hyperlink w:anchor="_Toc17397" w:history="1">
        <w:r>
          <w:rPr>
            <w:rFonts w:ascii="仿宋" w:eastAsia="仿宋" w:hAnsi="仿宋" w:cs="仿宋" w:hint="eastAsia"/>
            <w:lang w:eastAsia="zh-CN"/>
          </w:rPr>
          <w:t>(一)、数字减影血管造影X射线装置(DSA)项目治理结构</w:t>
        </w:r>
        <w:r>
          <w:tab/>
        </w:r>
        <w:r>
          <w:fldChar w:fldCharType="begin"/>
        </w:r>
        <w:r>
          <w:instrText xml:space="preserve"> PAGEREF _Toc17397 \h </w:instrText>
        </w:r>
        <w:r>
          <w:fldChar w:fldCharType="separate"/>
        </w:r>
        <w:r>
          <w:t>75</w:t>
        </w:r>
        <w:r>
          <w:fldChar w:fldCharType="end"/>
        </w:r>
      </w:hyperlink>
    </w:p>
    <w:p>
      <w:pPr>
        <w:pStyle w:val="TOC2"/>
        <w:tabs>
          <w:tab w:val="right" w:leader="dot" w:pos="8306"/>
        </w:tabs>
      </w:pPr>
      <w:hyperlink w:anchor="_Toc17499" w:history="1">
        <w:r>
          <w:rPr>
            <w:rFonts w:ascii="仿宋" w:eastAsia="仿宋" w:hAnsi="仿宋" w:cs="仿宋" w:hint="eastAsia"/>
            <w:lang w:eastAsia="zh-CN"/>
          </w:rPr>
          <w:t>(二)、监督与审计</w:t>
        </w:r>
        <w:r>
          <w:tab/>
        </w:r>
        <w:r>
          <w:fldChar w:fldCharType="begin"/>
        </w:r>
        <w:r>
          <w:instrText xml:space="preserve"> PAGEREF _Toc17499 \h </w:instrText>
        </w:r>
        <w:r>
          <w:fldChar w:fldCharType="separate"/>
        </w:r>
        <w:r>
          <w:t>77</w:t>
        </w:r>
        <w:r>
          <w:fldChar w:fldCharType="end"/>
        </w:r>
      </w:hyperlink>
    </w:p>
    <w:p>
      <w:pPr>
        <w:pStyle w:val="TOC1"/>
        <w:tabs>
          <w:tab w:val="right" w:leader="dot" w:pos="8306"/>
        </w:tabs>
      </w:pPr>
      <w:hyperlink w:anchor="_Toc30374" w:history="1">
        <w:r>
          <w:rPr>
            <w:rFonts w:ascii="仿宋" w:eastAsia="仿宋" w:hAnsi="仿宋" w:cs="仿宋" w:hint="eastAsia"/>
            <w:lang w:eastAsia="zh-CN"/>
          </w:rPr>
          <w:t>十八、营销与推广策略</w:t>
        </w:r>
        <w:r>
          <w:tab/>
        </w:r>
        <w:r>
          <w:fldChar w:fldCharType="begin"/>
        </w:r>
        <w:r>
          <w:instrText xml:space="preserve"> PAGEREF _Toc30374 \h </w:instrText>
        </w:r>
        <w:r>
          <w:fldChar w:fldCharType="separate"/>
        </w:r>
        <w:r>
          <w:t>78</w:t>
        </w:r>
        <w:r>
          <w:fldChar w:fldCharType="end"/>
        </w:r>
      </w:hyperlink>
    </w:p>
    <w:p>
      <w:pPr>
        <w:pStyle w:val="TOC2"/>
        <w:tabs>
          <w:tab w:val="right" w:leader="dot" w:pos="8306"/>
        </w:tabs>
      </w:pPr>
      <w:hyperlink w:anchor="_Toc23036" w:history="1">
        <w:r>
          <w:rPr>
            <w:rFonts w:ascii="仿宋" w:eastAsia="仿宋" w:hAnsi="仿宋" w:cs="仿宋" w:hint="eastAsia"/>
            <w:lang w:eastAsia="zh-CN"/>
          </w:rPr>
          <w:t>(一)、产品/服务定位与特点</w:t>
        </w:r>
        <w:r>
          <w:tab/>
        </w:r>
        <w:r>
          <w:fldChar w:fldCharType="begin"/>
        </w:r>
        <w:r>
          <w:instrText xml:space="preserve"> PAGEREF _Toc23036 \h </w:instrText>
        </w:r>
        <w:r>
          <w:fldChar w:fldCharType="separate"/>
        </w:r>
        <w:r>
          <w:t>78</w:t>
        </w:r>
        <w:r>
          <w:fldChar w:fldCharType="end"/>
        </w:r>
      </w:hyperlink>
    </w:p>
    <w:p>
      <w:pPr>
        <w:pStyle w:val="TOC2"/>
        <w:tabs>
          <w:tab w:val="right" w:leader="dot" w:pos="8306"/>
        </w:tabs>
      </w:pPr>
      <w:hyperlink w:anchor="_Toc17220" w:history="1">
        <w:r>
          <w:rPr>
            <w:rFonts w:ascii="仿宋" w:eastAsia="仿宋" w:hAnsi="仿宋" w:cs="仿宋" w:hint="eastAsia"/>
            <w:lang w:eastAsia="zh-CN"/>
          </w:rPr>
          <w:t>(二)、市场定位与竞争分析</w:t>
        </w:r>
        <w:r>
          <w:tab/>
        </w:r>
        <w:r>
          <w:fldChar w:fldCharType="begin"/>
        </w:r>
        <w:r>
          <w:instrText xml:space="preserve"> PAGEREF _Toc17220 \h </w:instrText>
        </w:r>
        <w:r>
          <w:fldChar w:fldCharType="separate"/>
        </w:r>
        <w:r>
          <w:t>80</w:t>
        </w:r>
        <w:r>
          <w:fldChar w:fldCharType="end"/>
        </w:r>
      </w:hyperlink>
    </w:p>
    <w:p>
      <w:pPr>
        <w:pStyle w:val="TOC2"/>
        <w:tabs>
          <w:tab w:val="right" w:leader="dot" w:pos="8306"/>
        </w:tabs>
      </w:pPr>
      <w:hyperlink w:anchor="_Toc1987" w:history="1">
        <w:r>
          <w:rPr>
            <w:rFonts w:ascii="仿宋" w:eastAsia="仿宋" w:hAnsi="仿宋" w:cs="仿宋" w:hint="eastAsia"/>
            <w:lang w:eastAsia="zh-CN"/>
          </w:rPr>
          <w:t>(三)、营销渠道与策略</w:t>
        </w:r>
        <w:r>
          <w:tab/>
        </w:r>
        <w:r>
          <w:fldChar w:fldCharType="begin"/>
        </w:r>
        <w:r>
          <w:instrText xml:space="preserve"> PAGEREF _Toc1987 \h </w:instrText>
        </w:r>
        <w:r>
          <w:fldChar w:fldCharType="separate"/>
        </w:r>
        <w:r>
          <w:t>81</w:t>
        </w:r>
        <w:r>
          <w:fldChar w:fldCharType="end"/>
        </w:r>
      </w:hyperlink>
    </w:p>
    <w:p>
      <w:pPr>
        <w:pStyle w:val="TOC2"/>
        <w:tabs>
          <w:tab w:val="right" w:leader="dot" w:pos="8306"/>
        </w:tabs>
      </w:pPr>
      <w:hyperlink w:anchor="_Toc19125" w:history="1">
        <w:r>
          <w:rPr>
            <w:rFonts w:ascii="仿宋" w:eastAsia="仿宋" w:hAnsi="仿宋" w:cs="仿宋" w:hint="eastAsia"/>
            <w:lang w:eastAsia="zh-CN"/>
          </w:rPr>
          <w:t>(四)、推广与宣传活动</w:t>
        </w:r>
        <w:r>
          <w:tab/>
        </w:r>
        <w:r>
          <w:fldChar w:fldCharType="begin"/>
        </w:r>
        <w:r>
          <w:instrText xml:space="preserve"> PAGEREF _Toc19125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37"/>
      <w:r>
        <w:rPr>
          <w:rFonts w:ascii="仿宋" w:eastAsia="仿宋" w:hAnsi="仿宋" w:cs="仿宋" w:hint="eastAsia"/>
          <w:sz w:val="28"/>
          <w:lang w:eastAsia="zh-CN"/>
        </w:rPr>
        <w:t>一、数字减影血管造影X射线装置(DSA)项目可持续发展</w:t>
      </w:r>
      <w:bookmarkEnd w:id="2"/>
    </w:p>
    <w:p>
      <w:pPr>
        <w:pStyle w:val="Heading2"/>
        <w:rPr>
          <w:rFonts w:ascii="仿宋" w:eastAsia="仿宋" w:hAnsi="仿宋" w:cs="仿宋" w:hint="eastAsia"/>
          <w:lang w:eastAsia="zh-CN"/>
        </w:rPr>
      </w:pPr>
      <w:bookmarkStart w:id="3" w:name="_Toc316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中，数字减影血管造影X射线装置(DSA)项目团队着眼于未来，明确了可持续发展的战略方向。制定的具体可持续发展目标包括降低资源使用、采用环保技术、最大化社会效益等。这一步骤不仅有助于数字减影血管造影X射线装置(DSA)项目在环保和社会责任方面达到最高标准，也为未来提供了明确的指引，确保数字减影血管造影X射线装置(DS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可持续实践的融入数字减影血管造影X射线装置(DSA)项目管理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减影血管造影X射线装置(DSA)项目管理周期。从数字减影血管造影X射线装置(DSA)项目规划开始，数字减影血管造影X射线装置(DSA)项目团队就考虑了环境和社会的因素。在执行阶段，数字减影血管造影X射线装置(DSA)项目团队积极推动绿色技术的应用，优化资源利用。此外，关注员工的社会责任，通过培训和沟通活动提高员工对可持续发展的认知，使他们能够在日常工作中践行可持续实践。这些举措不仅为数字减影血管造影X射线装置(DS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84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减影血管造影X射线装置(DSA)项目的可持续发展理念，我们深信环保与社会责任是数字减影血管造影X射线装置(DSA)项目成功的关键支柱。在数字减影血管造影X射线装置(DS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团队通过引入先进的环保技术、建立高效的废物处理系统以及推动能源节约措施，积极履行环保责任。定期的环保监测和评估确保数字减影血管造影X射线装置(DS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不仅致力于自身可持续发展，还注重对社会的回馈。通过支持社区数字减影血管造影X射线装置(DSA)项目、参与慈善事业、提供培训机会等方式，数字减影血管造影X射线装置(DSA)项目积极履行社会责任。与当地社区建立积极互动，关注员工的工作与生活平衡，以及员工的身心健康，是数字减影血管造影X射线装置(DSA)项目在社会责任层面的关键举措。这样的实践不仅增强了数字减影血管造影X射线装置(DSA)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855"/>
      <w:r>
        <w:rPr>
          <w:rFonts w:ascii="仿宋" w:eastAsia="仿宋" w:hAnsi="仿宋" w:cs="仿宋" w:hint="eastAsia"/>
          <w:sz w:val="28"/>
          <w:lang w:eastAsia="zh-CN"/>
        </w:rPr>
        <w:t>二、数字减影血管造影X射线装置(DSA)项目危机管理</w:t>
      </w:r>
      <w:bookmarkEnd w:id="5"/>
    </w:p>
    <w:p>
      <w:pPr>
        <w:pStyle w:val="Heading2"/>
        <w:rPr>
          <w:rFonts w:ascii="仿宋" w:eastAsia="仿宋" w:hAnsi="仿宋" w:cs="仿宋" w:hint="eastAsia"/>
          <w:lang w:eastAsia="zh-CN"/>
        </w:rPr>
      </w:pPr>
      <w:bookmarkStart w:id="6" w:name="_Toc14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危机管理中，危机预警与识别是确保数字减影血管造影X射线装置(DSA)项目稳健运行的核心步骤。通过建立全面的监测机制，数字减影血管造影X射线装置(DSA)项目团队旨在及时发现和理解潜在的风险和危机因素，以便采取及时的预防和应对措施，确保数字减影血管造影X射线装置(DS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减影血管造影X射线装置(DSA)项目团队全面分析了整个数字减影血管造影X射线装置(DS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减影血管造影X射线装置(DSA)项目团队着重于明确定义数字减影血管造影X射线装置(DS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减影血管造影X射线装置(DSA)项目进展的持续监控，团队能够及时发现潜在问题并作出迅速反应。数字减影血管造影X射线装置(DS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减影血管造影X射线装置(DSA)项目得以更有序、可控地推进。</w:t>
      </w:r>
    </w:p>
    <w:p>
      <w:pPr>
        <w:pStyle w:val="Heading2"/>
        <w:ind w:firstLine="560" w:firstLineChars="200"/>
        <w:rPr>
          <w:rFonts w:ascii="仿宋" w:eastAsia="仿宋" w:hAnsi="仿宋" w:cs="仿宋" w:hint="eastAsia"/>
          <w:sz w:val="28"/>
          <w:lang w:eastAsia="zh-CN"/>
        </w:rPr>
      </w:pPr>
      <w:bookmarkStart w:id="7" w:name="_Toc1696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在危机发生时，数字减影血管造影X射线装置(DSA)项目团队立即行动，成立了应急小组。该小组的任务是迅速制定并实施紧急应对措施，以最小化潜在损失。以下是采取的主要措施：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暂停数字减影血管造影X射线装置(DSA)项目进度：为遏制危机蔓延，数字减影血管造影X射线装置(DSA)项目暂时停止进行，以便全面评估当前状况。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资源重新分配：重新评估数字减影血管造影X射线装置(DSA)项目资源的分配，确保最大限度地减小损失。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实时沟通：与关键利益相关者建立实时沟通机制，向他们传递数字减影血管造影X射线装置(DSA)项目危机的实际状况，保障数字减影血管造影X射线装置(DSA)项目核心利益。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在紧急应对的同时，数字减影血管造影X射线装置(DSA)项目团队强调了团队协作和有效沟通的重要性。以下是团队协作的关键举措：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信息共享机制：建立了信息共享平台，确保团队成员能够及时获取数字减影血管造影X射线装置(DSA)项目危机的实时信息。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领导者沟通：数字减影血管造影X射线装置(DSA)项目领导者通过定期会议和即时沟通工具，指导团队应对危机，保持团队稳定运行。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随着危机得到初步控制，数字减影血管造影X射线装置(DSA)项目团队转向制定恢复计划，以确保数字减影血管造影X射线装置(DSA)项目能够从中迅速恢复。主要恢复计划包括：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修复受损的进度计划：重新评估数字减影血管造影X射线装置(DSA)项目进度，制定修复计划，确保数字减影血管造影X射线装置(DSA)项目尽快回归正常进程。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重新调整资源分配：优化资源分配，确保数字减影血管造影X射线装置(DSA)项目在有限资源下高效运转。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风险管理机制加强：对数字减影血管造影X射线装置(DSA)项目风险进行全面评估，制定更强化的风险管理策略，以预防未来可能的危机。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117"/>
      <w:r>
        <w:rPr>
          <w:rFonts w:ascii="仿宋" w:eastAsia="仿宋" w:hAnsi="仿宋" w:cs="仿宋" w:hint="eastAsia"/>
          <w:sz w:val="28"/>
          <w:lang w:eastAsia="zh-CN"/>
        </w:rPr>
        <w:t>三、数字减影血管造影X射线装置(DSA)项目选址可行性分析</w:t>
      </w:r>
      <w:bookmarkEnd w:id="8"/>
    </w:p>
    <w:p>
      <w:pPr>
        <w:pStyle w:val="Heading2"/>
        <w:rPr>
          <w:rFonts w:ascii="仿宋" w:eastAsia="仿宋" w:hAnsi="仿宋" w:cs="仿宋" w:hint="eastAsia"/>
          <w:lang w:eastAsia="zh-CN"/>
        </w:rPr>
      </w:pPr>
      <w:bookmarkStart w:id="9" w:name="_Toc9366"/>
      <w:r>
        <w:rPr>
          <w:rFonts w:ascii="仿宋" w:eastAsia="仿宋" w:hAnsi="仿宋" w:cs="仿宋" w:hint="eastAsia"/>
          <w:lang w:eastAsia="zh-CN"/>
        </w:rPr>
        <w:t>(一)、数字减影血管造影X射线装置(DSA)项目选址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该数字减影血管造影X射线装置(DSA)项目选址位于XX省XX市XX区XXX街道</w:t>
      </w:r>
    </w:p>
    <w:p>
      <w:pPr>
        <w:pStyle w:val="Heading2"/>
        <w:ind w:firstLine="560" w:firstLineChars="200"/>
        <w:rPr>
          <w:rFonts w:ascii="仿宋" w:eastAsia="仿宋" w:hAnsi="仿宋" w:cs="仿宋" w:hint="eastAsia"/>
          <w:sz w:val="28"/>
          <w:lang w:eastAsia="zh-CN"/>
        </w:rPr>
      </w:pPr>
      <w:bookmarkStart w:id="10" w:name="_Toc249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减影血管造影X射线装置(DSA)项目的征地面积将根据数字减影血管造影X射线装置(DSA)项目的实际规模和需求进行精确规划。具体面积XXX平方米，旨在确保数字减影血管造影X射线装置(DS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净用地面积是在征地面积基础上去除不可利用面积后的实际可开发用地。具体面积XXX平方米，考虑到环保、交通、安全等多方面因素，以确保数字减影血管造影X射线装置(DSA)项目在整体利用效率上达到最优。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减影血管造影X射线装置(DSA)项目计划建设的建筑总规模具体面积XXX平方米。这一规模的确定综合考虑了数字减影血管造影X射线装置(DS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减影血管造影X射线装置(DSA)项目用地中被规划为绿地的比例。具体面积XXX平方米，旨在通过合理规划绿地，改善数字减影血管造影X射线装置(DS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容积率是用地上可以建设的建筑总体积与用地面积之比。具体面积XXX，通过合理的容积率规划，确保数字减影血管造影X射线装置(DSA)项目建筑规模与周边环境和谐共生。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减影血管造影X射线装置(DSA)项目选址与当地城市规划相一致，具体面积XXX平方米。通过与城市规划部门深入沟通，确保数字减影血管造影X射线装置(DS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减影血管造影X射线装置(DSA)项目选址符合当地产业政策，具体面积XXX平方米。这包括数字减影血管造影X射线装置(DSA)项目对当地经济的促进作用，以及对相关产业的带动效应，确保数字减影血管造影X射线装置(DSA)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减影血管造影X射线装置(DS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减影血管造影X射线装置(DSA)项目选址具备必要的公共设施配套，具体面积XXX平方米。这包括交通便利性、教育、医疗等基础设施，以提高居民生活品质，使得数字减影血管造影X射线装置(DS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考虑用地总体要求对当地社会稳定性的影响，具体面积XXX平方米。通过深入了解当地社区反馈，确保数字减影血管造影X射线装置(DSA)项目的选址和建设过程对当地社会和谐稳定产生积极作用。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减影血管造影X射线装置(DSA)项目选址不仅符合法规和规划，还在实际操作中具有可行性。这一全面规划将为数字减影血管造影X射线装置(DSA)项目的成功实施提供坚实的基础，确保数字减影血管造影X射线装置(DSA)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791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减影血管造影X射线装置(DS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减影血管造影X射线装置(DSA)项目的设备规划和空间设计中，我们将采取灵活设备布局的措施。设备布局将根据实际需求进行灵活设计，避免不必要的浪费。通过合理规划设备摆放位置，我们将提高设备的利用率，减少设备间距，以确保数字减影血管造影X射线装置(DS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减影血管造影X射线装置(DSA)项目内部引入共享设施的概念，例如共享会议室、办公区等。通过这种方式，我们可以减少对资源的重复建设，提高资源共享效率，从而减小数字减影血管造影X射线装置(DS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5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字减影血管造影X射线装置(DSA)项目的总图布置中，我们将不同功能区域进行明确的规划，以最大程度满足数字减影血管造影X射线装置(DS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69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减影血管造影X射线装置(DS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字减影血管造影X射线装置(DSA)项目对环境的影响是综合评价的重要因素之一。我们将详细考虑选址周边的自然环境、生态保护区、水源地等情况，确保数字减影血管造影X射线装置(DS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减影血管造影X射线装置(DSA)项目所在地的相关政策，确保数字减影血管造影X射线装置(DS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考虑到社会稳定性对企业运营的重要性，我们将评估选址地区的社会安全情况、劳工关系、社区反馈等方面，以确保数字减影血管造影X射线装置(DSA)项目的建设和运营不会受到社会稳定性的负面影响。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最后，我们将综合考虑用地成本，包括土地购置费用、土地开发成本等。通过对用地成本的详细评估，我们能够做出更为精确的经济效益分析，为数字减影血管造影X射线装置(DSA)项目的投资决策提供有力支持。</w:t>
      </w:r>
    </w:p>
    <w:p>
      <w:pPr>
        <w:pStyle w:val="Heading1"/>
        <w:ind w:firstLine="560" w:firstLineChars="200"/>
        <w:rPr>
          <w:rFonts w:ascii="仿宋" w:eastAsia="仿宋" w:hAnsi="仿宋" w:cs="仿宋" w:hint="eastAsia"/>
          <w:sz w:val="28"/>
          <w:lang w:eastAsia="zh-CN"/>
        </w:rPr>
      </w:pPr>
      <w:bookmarkStart w:id="14" w:name="_Toc25750"/>
      <w:r>
        <w:rPr>
          <w:rFonts w:ascii="仿宋" w:eastAsia="仿宋" w:hAnsi="仿宋" w:cs="仿宋" w:hint="eastAsia"/>
          <w:sz w:val="28"/>
          <w:lang w:eastAsia="zh-CN"/>
        </w:rPr>
        <w:t>四、数字减影血管造影X射线装置(DSA)项目建设单位说明</w:t>
      </w:r>
      <w:bookmarkEnd w:id="14"/>
    </w:p>
    <w:p>
      <w:pPr>
        <w:pStyle w:val="Heading2"/>
        <w:rPr>
          <w:rFonts w:ascii="仿宋" w:eastAsia="仿宋" w:hAnsi="仿宋" w:cs="仿宋" w:hint="eastAsia"/>
          <w:lang w:eastAsia="zh-CN"/>
        </w:rPr>
      </w:pPr>
      <w:bookmarkStart w:id="15" w:name="_Toc5067"/>
      <w:r>
        <w:rPr>
          <w:rFonts w:ascii="仿宋" w:eastAsia="仿宋" w:hAnsi="仿宋" w:cs="仿宋" w:hint="eastAsia"/>
          <w:lang w:eastAsia="zh-CN"/>
        </w:rPr>
        <w:t>(一)、数字减影血管造影X射线装置(DSA)项目承办单位基本情况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84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减影血管造影X射线装置(DSA)项目承办单位的XXXX，我们着眼于实现可持续的经济效益。通过技术创新和解决方案的提供，公司预计在数字减影血管造影X射线装置(DSA)项目执行期间将获得可观的收入增长。这一收入来源主要包括数字减影血管造影X射线装置(DSA)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同时，我们注重成本控制和效率提升，以确保数字减影血管造影X射线装置(DSA)项目的可持续盈利。透过精细的管理和资源优化，公司期望实现数字减影血管造影X射线装置(DSA)项目利润最大化。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减影血管造影X射线装置(DSA)项目实施进行全面的投资评估，包括数字减影血管造影X射线装置(DSA)项目启动阶段的资金投入和后续运营成本。通过对数字减影血管造影X射线装置(DSA)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数字减影血管造影X射线装置(DSA)项目实施过程中具备足够的资金流动性，公司将进行详尽的现金流分析。这包括资金需求的合理预测、数字减影血管造影X射线装置(DSA)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9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30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数字减影血管造影X射线装置(DSA)项目的技术管理特点体现在其创新导向。通过引入最先进的技术趋势和解决方案，数字减影血管造影X射线装置(DSA)项目致力于提升科技含量、提高质量和效率水平。这意味着我们将采用最新的工具和方法，确保数字减影血管造影X射线装置(DS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减影血管造影X射线装置(DSA)项目技术管理的显著特征。通过整合不同领域的技术资源，我们实现了跨学科的协同工作。这有助于优化技术架构，提高整体效能。此外，整合性策略还促进了不同技术团队之间的紧密沟通和高效合作，确保数字减影血管造影X射线装置(DS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减影血管造影X射线装置(DSA)项目所采用的技术。通过不断优化技术方案，数字减影血管造影X射线装置(DSA)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https://d.book118.com/398013120053006045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数字减影血管造影X射线装置(DSA)项目规划设计纲要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D2A09"/>
    <w:rsid w:val="524D2A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1312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2024-03-02T02:11:00Z</dcterms:created>
  <dcterms:modified xsi:type="dcterms:W3CDTF">2024-03-02T02:11:22Z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EC6852E2E49347DDA8F1B2C042D4742F_11</vt:lpwstr>
  </property>
  <property fmtid="{D5CDD505-2E9C-101B-9397-08002B2CF9AE}" pid="3" name="KSOProductBuildVer">
    <vt:lpwstr>2052-12.1.0.16388</vt:lpwstr>
  </property>
</Properties>
</file>