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CO2激光心肌打孔机项目规划设计纲要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86" w:history="1">
        <w:r>
          <w:rPr>
            <w:rFonts w:ascii="仿宋" w:eastAsia="仿宋" w:hAnsi="仿宋" w:cs="仿宋" w:hint="eastAsia"/>
            <w:lang w:eastAsia="zh-CN"/>
          </w:rPr>
          <w:t>概论</w:t>
        </w:r>
        <w:r>
          <w:tab/>
        </w:r>
        <w:r>
          <w:fldChar w:fldCharType="begin"/>
        </w:r>
        <w:r>
          <w:instrText xml:space="preserve"> PAGEREF _Toc21886 \h </w:instrText>
        </w:r>
        <w:r>
          <w:fldChar w:fldCharType="separate"/>
        </w:r>
        <w:r>
          <w:t>3</w:t>
        </w:r>
        <w:r>
          <w:fldChar w:fldCharType="end"/>
        </w:r>
      </w:hyperlink>
    </w:p>
    <w:p>
      <w:pPr>
        <w:pStyle w:val="TOC1"/>
        <w:tabs>
          <w:tab w:val="right" w:leader="dot" w:pos="8306"/>
        </w:tabs>
      </w:pPr>
      <w:hyperlink w:anchor="_Toc3637" w:history="1">
        <w:r>
          <w:rPr>
            <w:rFonts w:ascii="仿宋" w:eastAsia="仿宋" w:hAnsi="仿宋" w:cs="仿宋" w:hint="eastAsia"/>
            <w:lang w:eastAsia="zh-CN"/>
          </w:rPr>
          <w:t>一、CO2激光心肌打孔机项目概论</w:t>
        </w:r>
        <w:r>
          <w:tab/>
        </w:r>
        <w:r>
          <w:fldChar w:fldCharType="begin"/>
        </w:r>
        <w:r>
          <w:instrText xml:space="preserve"> PAGEREF _Toc3637 \h </w:instrText>
        </w:r>
        <w:r>
          <w:fldChar w:fldCharType="separate"/>
        </w:r>
        <w:r>
          <w:t>3</w:t>
        </w:r>
        <w:r>
          <w:fldChar w:fldCharType="end"/>
        </w:r>
      </w:hyperlink>
    </w:p>
    <w:p>
      <w:pPr>
        <w:pStyle w:val="TOC2"/>
        <w:tabs>
          <w:tab w:val="right" w:leader="dot" w:pos="8306"/>
        </w:tabs>
      </w:pPr>
      <w:hyperlink w:anchor="_Toc25434" w:history="1">
        <w:r>
          <w:rPr>
            <w:rFonts w:ascii="仿宋" w:eastAsia="仿宋" w:hAnsi="仿宋" w:cs="仿宋" w:hint="eastAsia"/>
            <w:lang w:eastAsia="zh-CN"/>
          </w:rPr>
          <w:t>(一)、CO2激光心肌打孔机项目概况</w:t>
        </w:r>
        <w:r>
          <w:tab/>
        </w:r>
        <w:r>
          <w:fldChar w:fldCharType="begin"/>
        </w:r>
        <w:r>
          <w:instrText xml:space="preserve"> PAGEREF _Toc25434 \h </w:instrText>
        </w:r>
        <w:r>
          <w:fldChar w:fldCharType="separate"/>
        </w:r>
        <w:r>
          <w:t>3</w:t>
        </w:r>
        <w:r>
          <w:fldChar w:fldCharType="end"/>
        </w:r>
      </w:hyperlink>
    </w:p>
    <w:p>
      <w:pPr>
        <w:pStyle w:val="TOC2"/>
        <w:tabs>
          <w:tab w:val="right" w:leader="dot" w:pos="8306"/>
        </w:tabs>
      </w:pPr>
      <w:hyperlink w:anchor="_Toc25661" w:history="1">
        <w:r>
          <w:rPr>
            <w:rFonts w:ascii="仿宋" w:eastAsia="仿宋" w:hAnsi="仿宋" w:cs="仿宋" w:hint="eastAsia"/>
            <w:lang w:eastAsia="zh-CN"/>
          </w:rPr>
          <w:t>(二)、CO2激光心肌打孔机项目目标</w:t>
        </w:r>
        <w:r>
          <w:tab/>
        </w:r>
        <w:r>
          <w:fldChar w:fldCharType="begin"/>
        </w:r>
        <w:r>
          <w:instrText xml:space="preserve"> PAGEREF _Toc25661 \h </w:instrText>
        </w:r>
        <w:r>
          <w:fldChar w:fldCharType="separate"/>
        </w:r>
        <w:r>
          <w:t>6</w:t>
        </w:r>
        <w:r>
          <w:fldChar w:fldCharType="end"/>
        </w:r>
      </w:hyperlink>
    </w:p>
    <w:p>
      <w:pPr>
        <w:pStyle w:val="TOC2"/>
        <w:tabs>
          <w:tab w:val="right" w:leader="dot" w:pos="8306"/>
        </w:tabs>
      </w:pPr>
      <w:hyperlink w:anchor="_Toc9741" w:history="1">
        <w:r>
          <w:rPr>
            <w:rFonts w:ascii="仿宋" w:eastAsia="仿宋" w:hAnsi="仿宋" w:cs="仿宋" w:hint="eastAsia"/>
            <w:lang w:eastAsia="zh-CN"/>
          </w:rPr>
          <w:t>(三)、CO2激光心肌打孔机项目提出的理由</w:t>
        </w:r>
        <w:r>
          <w:tab/>
        </w:r>
        <w:r>
          <w:fldChar w:fldCharType="begin"/>
        </w:r>
        <w:r>
          <w:instrText xml:space="preserve"> PAGEREF _Toc9741 \h </w:instrText>
        </w:r>
        <w:r>
          <w:fldChar w:fldCharType="separate"/>
        </w:r>
        <w:r>
          <w:t>6</w:t>
        </w:r>
        <w:r>
          <w:fldChar w:fldCharType="end"/>
        </w:r>
      </w:hyperlink>
    </w:p>
    <w:p>
      <w:pPr>
        <w:pStyle w:val="TOC2"/>
        <w:tabs>
          <w:tab w:val="right" w:leader="dot" w:pos="8306"/>
        </w:tabs>
      </w:pPr>
      <w:hyperlink w:anchor="_Toc739" w:history="1">
        <w:r>
          <w:rPr>
            <w:rFonts w:ascii="仿宋" w:eastAsia="仿宋" w:hAnsi="仿宋" w:cs="仿宋" w:hint="eastAsia"/>
            <w:lang w:eastAsia="zh-CN"/>
          </w:rPr>
          <w:t>(四)、CO2激光心肌打孔机项目意义</w:t>
        </w:r>
        <w:r>
          <w:tab/>
        </w:r>
        <w:r>
          <w:fldChar w:fldCharType="begin"/>
        </w:r>
        <w:r>
          <w:instrText xml:space="preserve"> PAGEREF _Toc739 \h </w:instrText>
        </w:r>
        <w:r>
          <w:fldChar w:fldCharType="separate"/>
        </w:r>
        <w:r>
          <w:t>8</w:t>
        </w:r>
        <w:r>
          <w:fldChar w:fldCharType="end"/>
        </w:r>
      </w:hyperlink>
    </w:p>
    <w:p>
      <w:pPr>
        <w:pStyle w:val="TOC2"/>
        <w:tabs>
          <w:tab w:val="right" w:leader="dot" w:pos="8306"/>
        </w:tabs>
      </w:pPr>
      <w:hyperlink w:anchor="_Toc30331" w:history="1">
        <w:r>
          <w:rPr>
            <w:rFonts w:ascii="仿宋" w:eastAsia="仿宋" w:hAnsi="仿宋" w:cs="仿宋" w:hint="eastAsia"/>
            <w:lang w:eastAsia="zh-CN"/>
          </w:rPr>
          <w:t>(五)、CO2激光心肌打孔机项目背景</w:t>
        </w:r>
        <w:r>
          <w:tab/>
        </w:r>
        <w:r>
          <w:fldChar w:fldCharType="begin"/>
        </w:r>
        <w:r>
          <w:instrText xml:space="preserve"> PAGEREF _Toc30331 \h </w:instrText>
        </w:r>
        <w:r>
          <w:fldChar w:fldCharType="separate"/>
        </w:r>
        <w:r>
          <w:t>9</w:t>
        </w:r>
        <w:r>
          <w:fldChar w:fldCharType="end"/>
        </w:r>
      </w:hyperlink>
    </w:p>
    <w:p>
      <w:pPr>
        <w:pStyle w:val="TOC1"/>
        <w:tabs>
          <w:tab w:val="right" w:leader="dot" w:pos="8306"/>
        </w:tabs>
      </w:pPr>
      <w:hyperlink w:anchor="_Toc27286" w:history="1">
        <w:r>
          <w:rPr>
            <w:rFonts w:ascii="仿宋" w:eastAsia="仿宋" w:hAnsi="仿宋" w:cs="仿宋" w:hint="eastAsia"/>
            <w:lang w:eastAsia="zh-CN"/>
          </w:rPr>
          <w:t>二、产品规划分析</w:t>
        </w:r>
        <w:r>
          <w:tab/>
        </w:r>
        <w:r>
          <w:fldChar w:fldCharType="begin"/>
        </w:r>
        <w:r>
          <w:instrText xml:space="preserve"> PAGEREF _Toc27286 \h </w:instrText>
        </w:r>
        <w:r>
          <w:fldChar w:fldCharType="separate"/>
        </w:r>
        <w:r>
          <w:t>10</w:t>
        </w:r>
        <w:r>
          <w:fldChar w:fldCharType="end"/>
        </w:r>
      </w:hyperlink>
    </w:p>
    <w:p>
      <w:pPr>
        <w:pStyle w:val="TOC2"/>
        <w:tabs>
          <w:tab w:val="right" w:leader="dot" w:pos="8306"/>
        </w:tabs>
      </w:pPr>
      <w:hyperlink w:anchor="_Toc6668" w:history="1">
        <w:r>
          <w:rPr>
            <w:rFonts w:ascii="仿宋" w:eastAsia="仿宋" w:hAnsi="仿宋" w:cs="仿宋" w:hint="eastAsia"/>
            <w:lang w:eastAsia="zh-CN"/>
          </w:rPr>
          <w:t>(一)、产品规划</w:t>
        </w:r>
        <w:r>
          <w:tab/>
        </w:r>
        <w:r>
          <w:fldChar w:fldCharType="begin"/>
        </w:r>
        <w:r>
          <w:instrText xml:space="preserve"> PAGEREF _Toc6668 \h </w:instrText>
        </w:r>
        <w:r>
          <w:fldChar w:fldCharType="separate"/>
        </w:r>
        <w:r>
          <w:t>10</w:t>
        </w:r>
        <w:r>
          <w:fldChar w:fldCharType="end"/>
        </w:r>
      </w:hyperlink>
    </w:p>
    <w:p>
      <w:pPr>
        <w:pStyle w:val="TOC2"/>
        <w:tabs>
          <w:tab w:val="right" w:leader="dot" w:pos="8306"/>
        </w:tabs>
      </w:pPr>
      <w:hyperlink w:anchor="_Toc16135" w:history="1">
        <w:r>
          <w:rPr>
            <w:rFonts w:ascii="仿宋" w:eastAsia="仿宋" w:hAnsi="仿宋" w:cs="仿宋" w:hint="eastAsia"/>
            <w:lang w:eastAsia="zh-CN"/>
          </w:rPr>
          <w:t>(二)、建设规模</w:t>
        </w:r>
        <w:r>
          <w:tab/>
        </w:r>
        <w:r>
          <w:fldChar w:fldCharType="begin"/>
        </w:r>
        <w:r>
          <w:instrText xml:space="preserve"> PAGEREF _Toc16135 \h </w:instrText>
        </w:r>
        <w:r>
          <w:fldChar w:fldCharType="separate"/>
        </w:r>
        <w:r>
          <w:t>11</w:t>
        </w:r>
        <w:r>
          <w:fldChar w:fldCharType="end"/>
        </w:r>
      </w:hyperlink>
    </w:p>
    <w:p>
      <w:pPr>
        <w:pStyle w:val="TOC1"/>
        <w:tabs>
          <w:tab w:val="right" w:leader="dot" w:pos="8306"/>
        </w:tabs>
      </w:pPr>
      <w:hyperlink w:anchor="_Toc29164" w:history="1">
        <w:r>
          <w:rPr>
            <w:rFonts w:ascii="仿宋" w:eastAsia="仿宋" w:hAnsi="仿宋" w:cs="仿宋" w:hint="eastAsia"/>
            <w:lang w:eastAsia="zh-CN"/>
          </w:rPr>
          <w:t>三、市场分析、调研</w:t>
        </w:r>
        <w:r>
          <w:tab/>
        </w:r>
        <w:r>
          <w:fldChar w:fldCharType="begin"/>
        </w:r>
        <w:r>
          <w:instrText xml:space="preserve"> PAGEREF _Toc29164 \h </w:instrText>
        </w:r>
        <w:r>
          <w:fldChar w:fldCharType="separate"/>
        </w:r>
        <w:r>
          <w:t>12</w:t>
        </w:r>
        <w:r>
          <w:fldChar w:fldCharType="end"/>
        </w:r>
      </w:hyperlink>
    </w:p>
    <w:p>
      <w:pPr>
        <w:pStyle w:val="TOC2"/>
        <w:tabs>
          <w:tab w:val="right" w:leader="dot" w:pos="8306"/>
        </w:tabs>
      </w:pPr>
      <w:hyperlink w:anchor="_Toc32751" w:history="1">
        <w:r>
          <w:rPr>
            <w:rFonts w:ascii="仿宋" w:eastAsia="仿宋" w:hAnsi="仿宋" w:cs="仿宋" w:hint="eastAsia"/>
            <w:lang w:eastAsia="zh-CN"/>
          </w:rPr>
          <w:t>(一)、CO2激光心肌打孔机行业分析</w:t>
        </w:r>
        <w:r>
          <w:tab/>
        </w:r>
        <w:r>
          <w:fldChar w:fldCharType="begin"/>
        </w:r>
        <w:r>
          <w:instrText xml:space="preserve"> PAGEREF _Toc32751 \h </w:instrText>
        </w:r>
        <w:r>
          <w:fldChar w:fldCharType="separate"/>
        </w:r>
        <w:r>
          <w:t>12</w:t>
        </w:r>
        <w:r>
          <w:fldChar w:fldCharType="end"/>
        </w:r>
      </w:hyperlink>
    </w:p>
    <w:p>
      <w:pPr>
        <w:pStyle w:val="TOC2"/>
        <w:tabs>
          <w:tab w:val="right" w:leader="dot" w:pos="8306"/>
        </w:tabs>
      </w:pPr>
      <w:hyperlink w:anchor="_Toc32069" w:history="1">
        <w:r>
          <w:rPr>
            <w:rFonts w:ascii="仿宋" w:eastAsia="仿宋" w:hAnsi="仿宋" w:cs="仿宋" w:hint="eastAsia"/>
            <w:lang w:eastAsia="zh-CN"/>
          </w:rPr>
          <w:t>(二)、CO2激光心肌打孔机市场分析预测</w:t>
        </w:r>
        <w:r>
          <w:tab/>
        </w:r>
        <w:r>
          <w:fldChar w:fldCharType="begin"/>
        </w:r>
        <w:r>
          <w:instrText xml:space="preserve"> PAGEREF _Toc32069 \h </w:instrText>
        </w:r>
        <w:r>
          <w:fldChar w:fldCharType="separate"/>
        </w:r>
        <w:r>
          <w:t>13</w:t>
        </w:r>
        <w:r>
          <w:fldChar w:fldCharType="end"/>
        </w:r>
      </w:hyperlink>
    </w:p>
    <w:p>
      <w:pPr>
        <w:pStyle w:val="TOC1"/>
        <w:tabs>
          <w:tab w:val="right" w:leader="dot" w:pos="8306"/>
        </w:tabs>
      </w:pPr>
      <w:hyperlink w:anchor="_Toc31955" w:history="1">
        <w:r>
          <w:rPr>
            <w:rFonts w:ascii="仿宋" w:eastAsia="仿宋" w:hAnsi="仿宋" w:cs="仿宋" w:hint="eastAsia"/>
            <w:lang w:eastAsia="zh-CN"/>
          </w:rPr>
          <w:t>四、CO2激光心肌打孔机项目建设单位说明</w:t>
        </w:r>
        <w:r>
          <w:tab/>
        </w:r>
        <w:r>
          <w:fldChar w:fldCharType="begin"/>
        </w:r>
        <w:r>
          <w:instrText xml:space="preserve"> PAGEREF _Toc31955 \h </w:instrText>
        </w:r>
        <w:r>
          <w:fldChar w:fldCharType="separate"/>
        </w:r>
        <w:r>
          <w:t>14</w:t>
        </w:r>
        <w:r>
          <w:fldChar w:fldCharType="end"/>
        </w:r>
      </w:hyperlink>
    </w:p>
    <w:p>
      <w:pPr>
        <w:pStyle w:val="TOC2"/>
        <w:tabs>
          <w:tab w:val="right" w:leader="dot" w:pos="8306"/>
        </w:tabs>
      </w:pPr>
      <w:hyperlink w:anchor="_Toc3686" w:history="1">
        <w:r>
          <w:rPr>
            <w:rFonts w:ascii="仿宋" w:eastAsia="仿宋" w:hAnsi="仿宋" w:cs="仿宋" w:hint="eastAsia"/>
            <w:lang w:eastAsia="zh-CN"/>
          </w:rPr>
          <w:t>(一)、CO2激光心肌打孔机项目承办单位基本情况</w:t>
        </w:r>
        <w:r>
          <w:tab/>
        </w:r>
        <w:r>
          <w:fldChar w:fldCharType="begin"/>
        </w:r>
        <w:r>
          <w:instrText xml:space="preserve"> PAGEREF _Toc3686 \h </w:instrText>
        </w:r>
        <w:r>
          <w:fldChar w:fldCharType="separate"/>
        </w:r>
        <w:r>
          <w:t>14</w:t>
        </w:r>
        <w:r>
          <w:fldChar w:fldCharType="end"/>
        </w:r>
      </w:hyperlink>
    </w:p>
    <w:p>
      <w:pPr>
        <w:pStyle w:val="TOC2"/>
        <w:tabs>
          <w:tab w:val="right" w:leader="dot" w:pos="8306"/>
        </w:tabs>
      </w:pPr>
      <w:hyperlink w:anchor="_Toc1062" w:history="1">
        <w:r>
          <w:rPr>
            <w:rFonts w:ascii="仿宋" w:eastAsia="仿宋" w:hAnsi="仿宋" w:cs="仿宋" w:hint="eastAsia"/>
            <w:lang w:eastAsia="zh-CN"/>
          </w:rPr>
          <w:t>(二)、公司经济效益分析</w:t>
        </w:r>
        <w:r>
          <w:tab/>
        </w:r>
        <w:r>
          <w:fldChar w:fldCharType="begin"/>
        </w:r>
        <w:r>
          <w:instrText xml:space="preserve"> PAGEREF _Toc1062 \h </w:instrText>
        </w:r>
        <w:r>
          <w:fldChar w:fldCharType="separate"/>
        </w:r>
        <w:r>
          <w:t>14</w:t>
        </w:r>
        <w:r>
          <w:fldChar w:fldCharType="end"/>
        </w:r>
      </w:hyperlink>
    </w:p>
    <w:p>
      <w:pPr>
        <w:pStyle w:val="TOC1"/>
        <w:tabs>
          <w:tab w:val="right" w:leader="dot" w:pos="8306"/>
        </w:tabs>
      </w:pPr>
      <w:hyperlink w:anchor="_Toc20973" w:history="1">
        <w:r>
          <w:rPr>
            <w:rFonts w:ascii="仿宋" w:eastAsia="仿宋" w:hAnsi="仿宋" w:cs="仿宋" w:hint="eastAsia"/>
            <w:lang w:eastAsia="zh-CN"/>
          </w:rPr>
          <w:t>五、CO2激光心肌打孔机项目建设背景及必要性分析</w:t>
        </w:r>
        <w:r>
          <w:tab/>
        </w:r>
        <w:r>
          <w:fldChar w:fldCharType="begin"/>
        </w:r>
        <w:r>
          <w:instrText xml:space="preserve"> PAGEREF _Toc20973 \h </w:instrText>
        </w:r>
        <w:r>
          <w:fldChar w:fldCharType="separate"/>
        </w:r>
        <w:r>
          <w:t>15</w:t>
        </w:r>
        <w:r>
          <w:fldChar w:fldCharType="end"/>
        </w:r>
      </w:hyperlink>
    </w:p>
    <w:p>
      <w:pPr>
        <w:pStyle w:val="TOC2"/>
        <w:tabs>
          <w:tab w:val="right" w:leader="dot" w:pos="8306"/>
        </w:tabs>
      </w:pPr>
      <w:hyperlink w:anchor="_Toc4150" w:history="1">
        <w:r>
          <w:rPr>
            <w:rFonts w:ascii="仿宋" w:eastAsia="仿宋" w:hAnsi="仿宋" w:cs="仿宋" w:hint="eastAsia"/>
            <w:lang w:eastAsia="zh-CN"/>
          </w:rPr>
          <w:t>(一)、CO2激光心肌打孔机项目背景分析</w:t>
        </w:r>
        <w:r>
          <w:tab/>
        </w:r>
        <w:r>
          <w:fldChar w:fldCharType="begin"/>
        </w:r>
        <w:r>
          <w:instrText xml:space="preserve"> PAGEREF _Toc4150 \h </w:instrText>
        </w:r>
        <w:r>
          <w:fldChar w:fldCharType="separate"/>
        </w:r>
        <w:r>
          <w:t>15</w:t>
        </w:r>
        <w:r>
          <w:fldChar w:fldCharType="end"/>
        </w:r>
      </w:hyperlink>
    </w:p>
    <w:p>
      <w:pPr>
        <w:pStyle w:val="TOC2"/>
        <w:tabs>
          <w:tab w:val="right" w:leader="dot" w:pos="8306"/>
        </w:tabs>
      </w:pPr>
      <w:hyperlink w:anchor="_Toc108" w:history="1">
        <w:r>
          <w:rPr>
            <w:rFonts w:ascii="仿宋" w:eastAsia="仿宋" w:hAnsi="仿宋" w:cs="仿宋" w:hint="eastAsia"/>
            <w:lang w:eastAsia="zh-CN"/>
          </w:rPr>
          <w:t>(二)、CO2激光心肌打孔机项目建设必要性分析</w:t>
        </w:r>
        <w:r>
          <w:tab/>
        </w:r>
        <w:r>
          <w:fldChar w:fldCharType="begin"/>
        </w:r>
        <w:r>
          <w:instrText xml:space="preserve"> PAGEREF _Toc108 \h </w:instrText>
        </w:r>
        <w:r>
          <w:fldChar w:fldCharType="separate"/>
        </w:r>
        <w:r>
          <w:t>17</w:t>
        </w:r>
        <w:r>
          <w:fldChar w:fldCharType="end"/>
        </w:r>
      </w:hyperlink>
    </w:p>
    <w:p>
      <w:pPr>
        <w:pStyle w:val="TOC1"/>
        <w:tabs>
          <w:tab w:val="right" w:leader="dot" w:pos="8306"/>
        </w:tabs>
      </w:pPr>
      <w:hyperlink w:anchor="_Toc2249" w:history="1">
        <w:r>
          <w:rPr>
            <w:rFonts w:ascii="仿宋" w:eastAsia="仿宋" w:hAnsi="仿宋" w:cs="仿宋" w:hint="eastAsia"/>
            <w:lang w:eastAsia="zh-CN"/>
          </w:rPr>
          <w:t>六、CO2激光心肌打孔机项目文档管理</w:t>
        </w:r>
        <w:r>
          <w:tab/>
        </w:r>
        <w:r>
          <w:fldChar w:fldCharType="begin"/>
        </w:r>
        <w:r>
          <w:instrText xml:space="preserve"> PAGEREF _Toc2249 \h </w:instrText>
        </w:r>
        <w:r>
          <w:fldChar w:fldCharType="separate"/>
        </w:r>
        <w:r>
          <w:t>19</w:t>
        </w:r>
        <w:r>
          <w:fldChar w:fldCharType="end"/>
        </w:r>
      </w:hyperlink>
    </w:p>
    <w:p>
      <w:pPr>
        <w:pStyle w:val="TOC2"/>
        <w:tabs>
          <w:tab w:val="right" w:leader="dot" w:pos="8306"/>
        </w:tabs>
      </w:pPr>
      <w:hyperlink w:anchor="_Toc5673" w:history="1">
        <w:r>
          <w:rPr>
            <w:rFonts w:ascii="仿宋" w:eastAsia="仿宋" w:hAnsi="仿宋" w:cs="仿宋" w:hint="eastAsia"/>
            <w:lang w:eastAsia="zh-CN"/>
          </w:rPr>
          <w:t>(一)、文档编制与审查</w:t>
        </w:r>
        <w:r>
          <w:tab/>
        </w:r>
        <w:r>
          <w:fldChar w:fldCharType="begin"/>
        </w:r>
        <w:r>
          <w:instrText xml:space="preserve"> PAGEREF _Toc5673 \h </w:instrText>
        </w:r>
        <w:r>
          <w:fldChar w:fldCharType="separate"/>
        </w:r>
        <w:r>
          <w:t>19</w:t>
        </w:r>
        <w:r>
          <w:fldChar w:fldCharType="end"/>
        </w:r>
      </w:hyperlink>
    </w:p>
    <w:p>
      <w:pPr>
        <w:pStyle w:val="TOC2"/>
        <w:tabs>
          <w:tab w:val="right" w:leader="dot" w:pos="8306"/>
        </w:tabs>
      </w:pPr>
      <w:hyperlink w:anchor="_Toc9811" w:history="1">
        <w:r>
          <w:rPr>
            <w:rFonts w:ascii="仿宋" w:eastAsia="仿宋" w:hAnsi="仿宋" w:cs="仿宋" w:hint="eastAsia"/>
            <w:lang w:eastAsia="zh-CN"/>
          </w:rPr>
          <w:t>(二)、文档发布与分发</w:t>
        </w:r>
        <w:r>
          <w:tab/>
        </w:r>
        <w:r>
          <w:fldChar w:fldCharType="begin"/>
        </w:r>
        <w:r>
          <w:instrText xml:space="preserve"> PAGEREF _Toc9811 \h </w:instrText>
        </w:r>
        <w:r>
          <w:fldChar w:fldCharType="separate"/>
        </w:r>
        <w:r>
          <w:t>20</w:t>
        </w:r>
        <w:r>
          <w:fldChar w:fldCharType="end"/>
        </w:r>
      </w:hyperlink>
    </w:p>
    <w:p>
      <w:pPr>
        <w:pStyle w:val="TOC2"/>
        <w:tabs>
          <w:tab w:val="right" w:leader="dot" w:pos="8306"/>
        </w:tabs>
      </w:pPr>
      <w:hyperlink w:anchor="_Toc2534" w:history="1">
        <w:r>
          <w:rPr>
            <w:rFonts w:ascii="仿宋" w:eastAsia="仿宋" w:hAnsi="仿宋" w:cs="仿宋" w:hint="eastAsia"/>
            <w:lang w:eastAsia="zh-CN"/>
          </w:rPr>
          <w:t>(三)、文档存档与归档</w:t>
        </w:r>
        <w:r>
          <w:tab/>
        </w:r>
        <w:r>
          <w:fldChar w:fldCharType="begin"/>
        </w:r>
        <w:r>
          <w:instrText xml:space="preserve"> PAGEREF _Toc2534 \h </w:instrText>
        </w:r>
        <w:r>
          <w:fldChar w:fldCharType="separate"/>
        </w:r>
        <w:r>
          <w:t>21</w:t>
        </w:r>
        <w:r>
          <w:fldChar w:fldCharType="end"/>
        </w:r>
      </w:hyperlink>
    </w:p>
    <w:p>
      <w:pPr>
        <w:pStyle w:val="TOC1"/>
        <w:tabs>
          <w:tab w:val="right" w:leader="dot" w:pos="8306"/>
        </w:tabs>
      </w:pPr>
      <w:hyperlink w:anchor="_Toc11307" w:history="1">
        <w:r>
          <w:rPr>
            <w:rFonts w:ascii="仿宋" w:eastAsia="仿宋" w:hAnsi="仿宋" w:cs="仿宋" w:hint="eastAsia"/>
            <w:lang w:eastAsia="zh-CN"/>
          </w:rPr>
          <w:t>七、CO2激光心肌打孔机项目经营效益</w:t>
        </w:r>
        <w:r>
          <w:tab/>
        </w:r>
        <w:r>
          <w:fldChar w:fldCharType="begin"/>
        </w:r>
        <w:r>
          <w:instrText xml:space="preserve"> PAGEREF _Toc11307 \h </w:instrText>
        </w:r>
        <w:r>
          <w:fldChar w:fldCharType="separate"/>
        </w:r>
        <w:r>
          <w:t>22</w:t>
        </w:r>
        <w:r>
          <w:fldChar w:fldCharType="end"/>
        </w:r>
      </w:hyperlink>
    </w:p>
    <w:p>
      <w:pPr>
        <w:pStyle w:val="TOC2"/>
        <w:tabs>
          <w:tab w:val="right" w:leader="dot" w:pos="8306"/>
        </w:tabs>
      </w:pPr>
      <w:hyperlink w:anchor="_Toc721" w:history="1">
        <w:r>
          <w:rPr>
            <w:rFonts w:ascii="仿宋" w:eastAsia="仿宋" w:hAnsi="仿宋" w:cs="仿宋" w:hint="eastAsia"/>
            <w:lang w:eastAsia="zh-CN"/>
          </w:rPr>
          <w:t>(一)、经济评价财务测算</w:t>
        </w:r>
        <w:r>
          <w:tab/>
        </w:r>
        <w:r>
          <w:fldChar w:fldCharType="begin"/>
        </w:r>
        <w:r>
          <w:instrText xml:space="preserve"> PAGEREF _Toc721 \h </w:instrText>
        </w:r>
        <w:r>
          <w:fldChar w:fldCharType="separate"/>
        </w:r>
        <w:r>
          <w:t>22</w:t>
        </w:r>
        <w:r>
          <w:fldChar w:fldCharType="end"/>
        </w:r>
      </w:hyperlink>
    </w:p>
    <w:p>
      <w:pPr>
        <w:pStyle w:val="TOC2"/>
        <w:tabs>
          <w:tab w:val="right" w:leader="dot" w:pos="8306"/>
        </w:tabs>
      </w:pPr>
      <w:hyperlink w:anchor="_Toc6449" w:history="1">
        <w:r>
          <w:rPr>
            <w:rFonts w:ascii="仿宋" w:eastAsia="仿宋" w:hAnsi="仿宋" w:cs="仿宋" w:hint="eastAsia"/>
            <w:lang w:eastAsia="zh-CN"/>
          </w:rPr>
          <w:t>(二)、CO2激光心肌打孔机项目盈利能力分析</w:t>
        </w:r>
        <w:r>
          <w:tab/>
        </w:r>
        <w:r>
          <w:fldChar w:fldCharType="begin"/>
        </w:r>
        <w:r>
          <w:instrText xml:space="preserve"> PAGEREF _Toc6449 \h </w:instrText>
        </w:r>
        <w:r>
          <w:fldChar w:fldCharType="separate"/>
        </w:r>
        <w:r>
          <w:t>24</w:t>
        </w:r>
        <w:r>
          <w:fldChar w:fldCharType="end"/>
        </w:r>
      </w:hyperlink>
    </w:p>
    <w:p>
      <w:pPr>
        <w:pStyle w:val="TOC1"/>
        <w:tabs>
          <w:tab w:val="right" w:leader="dot" w:pos="8306"/>
        </w:tabs>
      </w:pPr>
      <w:hyperlink w:anchor="_Toc20236" w:history="1">
        <w:r>
          <w:rPr>
            <w:rFonts w:ascii="仿宋" w:eastAsia="仿宋" w:hAnsi="仿宋" w:cs="仿宋" w:hint="eastAsia"/>
            <w:lang w:eastAsia="zh-CN"/>
          </w:rPr>
          <w:t>八、CO2激光心肌打孔机项目技术管理</w:t>
        </w:r>
        <w:r>
          <w:tab/>
        </w:r>
        <w:r>
          <w:fldChar w:fldCharType="begin"/>
        </w:r>
        <w:r>
          <w:instrText xml:space="preserve"> PAGEREF _Toc20236 \h </w:instrText>
        </w:r>
        <w:r>
          <w:fldChar w:fldCharType="separate"/>
        </w:r>
        <w:r>
          <w:t>24</w:t>
        </w:r>
        <w:r>
          <w:fldChar w:fldCharType="end"/>
        </w:r>
      </w:hyperlink>
    </w:p>
    <w:p>
      <w:pPr>
        <w:pStyle w:val="TOC2"/>
        <w:tabs>
          <w:tab w:val="right" w:leader="dot" w:pos="8306"/>
        </w:tabs>
      </w:pPr>
      <w:hyperlink w:anchor="_Toc10935" w:history="1">
        <w:r>
          <w:rPr>
            <w:rFonts w:ascii="仿宋" w:eastAsia="仿宋" w:hAnsi="仿宋" w:cs="仿宋" w:hint="eastAsia"/>
            <w:lang w:eastAsia="zh-CN"/>
          </w:rPr>
          <w:t>(一)、技术方案选用方向</w:t>
        </w:r>
        <w:r>
          <w:tab/>
        </w:r>
        <w:r>
          <w:fldChar w:fldCharType="begin"/>
        </w:r>
        <w:r>
          <w:instrText xml:space="preserve"> PAGEREF _Toc10935 \h </w:instrText>
        </w:r>
        <w:r>
          <w:fldChar w:fldCharType="separate"/>
        </w:r>
        <w:r>
          <w:t>24</w:t>
        </w:r>
        <w:r>
          <w:fldChar w:fldCharType="end"/>
        </w:r>
      </w:hyperlink>
    </w:p>
    <w:p>
      <w:pPr>
        <w:pStyle w:val="TOC2"/>
        <w:tabs>
          <w:tab w:val="right" w:leader="dot" w:pos="8306"/>
        </w:tabs>
      </w:pPr>
      <w:hyperlink w:anchor="_Toc10099" w:history="1">
        <w:r>
          <w:rPr>
            <w:rFonts w:ascii="仿宋" w:eastAsia="仿宋" w:hAnsi="仿宋" w:cs="仿宋" w:hint="eastAsia"/>
            <w:lang w:eastAsia="zh-CN"/>
          </w:rPr>
          <w:t>(二)、工艺技术方案选用原则</w:t>
        </w:r>
        <w:r>
          <w:tab/>
        </w:r>
        <w:r>
          <w:fldChar w:fldCharType="begin"/>
        </w:r>
        <w:r>
          <w:instrText xml:space="preserve"> PAGEREF _Toc10099 \h </w:instrText>
        </w:r>
        <w:r>
          <w:fldChar w:fldCharType="separate"/>
        </w:r>
        <w:r>
          <w:t>26</w:t>
        </w:r>
        <w:r>
          <w:fldChar w:fldCharType="end"/>
        </w:r>
      </w:hyperlink>
    </w:p>
    <w:p>
      <w:pPr>
        <w:pStyle w:val="TOC2"/>
        <w:tabs>
          <w:tab w:val="right" w:leader="dot" w:pos="8306"/>
        </w:tabs>
      </w:pPr>
      <w:hyperlink w:anchor="_Toc11188" w:history="1">
        <w:r>
          <w:rPr>
            <w:rFonts w:ascii="仿宋" w:eastAsia="仿宋" w:hAnsi="仿宋" w:cs="仿宋" w:hint="eastAsia"/>
            <w:lang w:eastAsia="zh-CN"/>
          </w:rPr>
          <w:t>(三)、工艺技术方案要求</w:t>
        </w:r>
        <w:r>
          <w:tab/>
        </w:r>
        <w:r>
          <w:fldChar w:fldCharType="begin"/>
        </w:r>
        <w:r>
          <w:instrText xml:space="preserve"> PAGEREF _Toc11188 \h </w:instrText>
        </w:r>
        <w:r>
          <w:fldChar w:fldCharType="separate"/>
        </w:r>
        <w:r>
          <w:t>28</w:t>
        </w:r>
        <w:r>
          <w:fldChar w:fldCharType="end"/>
        </w:r>
      </w:hyperlink>
    </w:p>
    <w:p>
      <w:pPr>
        <w:pStyle w:val="TOC1"/>
        <w:tabs>
          <w:tab w:val="right" w:leader="dot" w:pos="8306"/>
        </w:tabs>
      </w:pPr>
      <w:hyperlink w:anchor="_Toc29317" w:history="1">
        <w:r>
          <w:rPr>
            <w:rFonts w:ascii="仿宋" w:eastAsia="仿宋" w:hAnsi="仿宋" w:cs="仿宋" w:hint="eastAsia"/>
            <w:lang w:eastAsia="zh-CN"/>
          </w:rPr>
          <w:t>九、CO2激光心肌打孔机项目计划安排</w:t>
        </w:r>
        <w:r>
          <w:tab/>
        </w:r>
        <w:r>
          <w:fldChar w:fldCharType="begin"/>
        </w:r>
        <w:r>
          <w:instrText xml:space="preserve"> PAGEREF _Toc29317 \h </w:instrText>
        </w:r>
        <w:r>
          <w:fldChar w:fldCharType="separate"/>
        </w:r>
        <w:r>
          <w:t>31</w:t>
        </w:r>
        <w:r>
          <w:fldChar w:fldCharType="end"/>
        </w:r>
      </w:hyperlink>
    </w:p>
    <w:p>
      <w:pPr>
        <w:pStyle w:val="TOC2"/>
        <w:tabs>
          <w:tab w:val="right" w:leader="dot" w:pos="8306"/>
        </w:tabs>
      </w:pPr>
      <w:hyperlink w:anchor="_Toc6789" w:history="1">
        <w:r>
          <w:rPr>
            <w:rFonts w:ascii="仿宋" w:eastAsia="仿宋" w:hAnsi="仿宋" w:cs="仿宋" w:hint="eastAsia"/>
            <w:lang w:eastAsia="zh-CN"/>
          </w:rPr>
          <w:t>(一)、建设周期</w:t>
        </w:r>
        <w:r>
          <w:tab/>
        </w:r>
        <w:r>
          <w:fldChar w:fldCharType="begin"/>
        </w:r>
        <w:r>
          <w:instrText xml:space="preserve"> PAGEREF _Toc6789 \h </w:instrText>
        </w:r>
        <w:r>
          <w:fldChar w:fldCharType="separate"/>
        </w:r>
        <w:r>
          <w:t>31</w:t>
        </w:r>
        <w:r>
          <w:fldChar w:fldCharType="end"/>
        </w:r>
      </w:hyperlink>
    </w:p>
    <w:p>
      <w:pPr>
        <w:pStyle w:val="TOC2"/>
        <w:tabs>
          <w:tab w:val="right" w:leader="dot" w:pos="8306"/>
        </w:tabs>
      </w:pPr>
      <w:hyperlink w:anchor="_Toc1947" w:history="1">
        <w:r>
          <w:rPr>
            <w:rFonts w:ascii="仿宋" w:eastAsia="仿宋" w:hAnsi="仿宋" w:cs="仿宋" w:hint="eastAsia"/>
            <w:lang w:eastAsia="zh-CN"/>
          </w:rPr>
          <w:t>(二)、建设进度</w:t>
        </w:r>
        <w:r>
          <w:tab/>
        </w:r>
        <w:r>
          <w:fldChar w:fldCharType="begin"/>
        </w:r>
        <w:r>
          <w:instrText xml:space="preserve"> PAGEREF _Toc1947 \h </w:instrText>
        </w:r>
        <w:r>
          <w:fldChar w:fldCharType="separate"/>
        </w:r>
        <w:r>
          <w:t>32</w:t>
        </w:r>
        <w:r>
          <w:fldChar w:fldCharType="end"/>
        </w:r>
      </w:hyperlink>
    </w:p>
    <w:p>
      <w:pPr>
        <w:pStyle w:val="TOC2"/>
        <w:tabs>
          <w:tab w:val="right" w:leader="dot" w:pos="8306"/>
        </w:tabs>
      </w:pPr>
      <w:hyperlink w:anchor="_Toc16844" w:history="1">
        <w:r>
          <w:rPr>
            <w:rFonts w:ascii="仿宋" w:eastAsia="仿宋" w:hAnsi="仿宋" w:cs="仿宋" w:hint="eastAsia"/>
            <w:lang w:eastAsia="zh-CN"/>
          </w:rPr>
          <w:t>(三)、进度安排注意事项</w:t>
        </w:r>
        <w:r>
          <w:tab/>
        </w:r>
        <w:r>
          <w:fldChar w:fldCharType="begin"/>
        </w:r>
        <w:r>
          <w:instrText xml:space="preserve"> PAGEREF _Toc16844 \h </w:instrText>
        </w:r>
        <w:r>
          <w:fldChar w:fldCharType="separate"/>
        </w:r>
        <w:r>
          <w:t>33</w:t>
        </w:r>
        <w:r>
          <w:fldChar w:fldCharType="end"/>
        </w:r>
      </w:hyperlink>
    </w:p>
    <w:p>
      <w:pPr>
        <w:pStyle w:val="TOC2"/>
        <w:tabs>
          <w:tab w:val="right" w:leader="dot" w:pos="8306"/>
        </w:tabs>
      </w:pPr>
      <w:hyperlink w:anchor="_Toc15568" w:history="1">
        <w:r>
          <w:rPr>
            <w:rFonts w:ascii="仿宋" w:eastAsia="仿宋" w:hAnsi="仿宋" w:cs="仿宋" w:hint="eastAsia"/>
            <w:lang w:eastAsia="zh-CN"/>
          </w:rPr>
          <w:t>(四)、人力资源配置</w:t>
        </w:r>
        <w:r>
          <w:tab/>
        </w:r>
        <w:r>
          <w:fldChar w:fldCharType="begin"/>
        </w:r>
        <w:r>
          <w:instrText xml:space="preserve"> PAGEREF _Toc15568 \h </w:instrText>
        </w:r>
        <w:r>
          <w:fldChar w:fldCharType="separate"/>
        </w:r>
        <w:r>
          <w:t>34</w:t>
        </w:r>
        <w:r>
          <w:fldChar w:fldCharType="end"/>
        </w:r>
      </w:hyperlink>
    </w:p>
    <w:p>
      <w:pPr>
        <w:pStyle w:val="TOC1"/>
        <w:tabs>
          <w:tab w:val="right" w:leader="dot" w:pos="8306"/>
        </w:tabs>
      </w:pPr>
      <w:hyperlink w:anchor="_Toc1323" w:history="1">
        <w:r>
          <w:rPr>
            <w:rFonts w:ascii="仿宋" w:eastAsia="仿宋" w:hAnsi="仿宋" w:cs="仿宋" w:hint="eastAsia"/>
            <w:lang w:eastAsia="zh-CN"/>
          </w:rPr>
          <w:t>十、生产安全保护</w:t>
        </w:r>
        <w:r>
          <w:tab/>
        </w:r>
        <w:r>
          <w:fldChar w:fldCharType="begin"/>
        </w:r>
        <w:r>
          <w:instrText xml:space="preserve"> PAGEREF _Toc1323 \h </w:instrText>
        </w:r>
        <w:r>
          <w:fldChar w:fldCharType="separate"/>
        </w:r>
        <w:r>
          <w:t>35</w:t>
        </w:r>
        <w:r>
          <w:fldChar w:fldCharType="end"/>
        </w:r>
      </w:hyperlink>
    </w:p>
    <w:p>
      <w:pPr>
        <w:pStyle w:val="TOC2"/>
        <w:tabs>
          <w:tab w:val="right" w:leader="dot" w:pos="8306"/>
        </w:tabs>
      </w:pPr>
      <w:hyperlink w:anchor="_Toc7505" w:history="1">
        <w:r>
          <w:rPr>
            <w:rFonts w:ascii="仿宋" w:eastAsia="仿宋" w:hAnsi="仿宋" w:cs="仿宋" w:hint="eastAsia"/>
            <w:lang w:eastAsia="zh-CN"/>
          </w:rPr>
          <w:t>(一)、消防安全</w:t>
        </w:r>
        <w:r>
          <w:tab/>
        </w:r>
        <w:r>
          <w:fldChar w:fldCharType="begin"/>
        </w:r>
        <w:r>
          <w:instrText xml:space="preserve"> PAGEREF _Toc7505 \h </w:instrText>
        </w:r>
        <w:r>
          <w:fldChar w:fldCharType="separate"/>
        </w:r>
        <w:r>
          <w:t>35</w:t>
        </w:r>
        <w:r>
          <w:fldChar w:fldCharType="end"/>
        </w:r>
      </w:hyperlink>
    </w:p>
    <w:p>
      <w:pPr>
        <w:pStyle w:val="TOC2"/>
        <w:tabs>
          <w:tab w:val="right" w:leader="dot" w:pos="8306"/>
        </w:tabs>
      </w:pPr>
      <w:hyperlink w:anchor="_Toc26860" w:history="1">
        <w:r>
          <w:rPr>
            <w:rFonts w:ascii="仿宋" w:eastAsia="仿宋" w:hAnsi="仿宋" w:cs="仿宋" w:hint="eastAsia"/>
            <w:lang w:eastAsia="zh-CN"/>
          </w:rPr>
          <w:t>(二)、防火防爆总图布置措施</w:t>
        </w:r>
        <w:r>
          <w:tab/>
        </w:r>
        <w:r>
          <w:fldChar w:fldCharType="begin"/>
        </w:r>
        <w:r>
          <w:instrText xml:space="preserve"> PAGEREF _Toc26860 \h </w:instrText>
        </w:r>
        <w:r>
          <w:fldChar w:fldCharType="separate"/>
        </w:r>
        <w:r>
          <w:t>37</w:t>
        </w:r>
        <w:r>
          <w:fldChar w:fldCharType="end"/>
        </w:r>
      </w:hyperlink>
    </w:p>
    <w:p>
      <w:pPr>
        <w:pStyle w:val="TOC2"/>
        <w:tabs>
          <w:tab w:val="right" w:leader="dot" w:pos="8306"/>
        </w:tabs>
      </w:pPr>
      <w:hyperlink w:anchor="_Toc21220" w:history="1">
        <w:r>
          <w:rPr>
            <w:rFonts w:ascii="仿宋" w:eastAsia="仿宋" w:hAnsi="仿宋" w:cs="仿宋" w:hint="eastAsia"/>
            <w:lang w:eastAsia="zh-CN"/>
          </w:rPr>
          <w:t>(三)、自然灾害防范措施</w:t>
        </w:r>
        <w:r>
          <w:tab/>
        </w:r>
        <w:r>
          <w:fldChar w:fldCharType="begin"/>
        </w:r>
        <w:r>
          <w:instrText xml:space="preserve"> PAGEREF _Toc21220 \h </w:instrText>
        </w:r>
        <w:r>
          <w:fldChar w:fldCharType="separate"/>
        </w:r>
        <w:r>
          <w:t>38</w:t>
        </w:r>
        <w:r>
          <w:fldChar w:fldCharType="end"/>
        </w:r>
      </w:hyperlink>
    </w:p>
    <w:p>
      <w:pPr>
        <w:pStyle w:val="TOC2"/>
        <w:tabs>
          <w:tab w:val="right" w:leader="dot" w:pos="8306"/>
        </w:tabs>
      </w:pPr>
      <w:hyperlink w:anchor="_Toc21462" w:history="1">
        <w:r>
          <w:rPr>
            <w:rFonts w:ascii="仿宋" w:eastAsia="仿宋" w:hAnsi="仿宋" w:cs="仿宋" w:hint="eastAsia"/>
            <w:lang w:eastAsia="zh-CN"/>
          </w:rPr>
          <w:t>(四)、安全色及安全标志使用要求</w:t>
        </w:r>
        <w:r>
          <w:tab/>
        </w:r>
        <w:r>
          <w:fldChar w:fldCharType="begin"/>
        </w:r>
        <w:r>
          <w:instrText xml:space="preserve"> PAGEREF _Toc21462 \h </w:instrText>
        </w:r>
        <w:r>
          <w:fldChar w:fldCharType="separate"/>
        </w:r>
        <w:r>
          <w:t>39</w:t>
        </w:r>
        <w:r>
          <w:fldChar w:fldCharType="end"/>
        </w:r>
      </w:hyperlink>
    </w:p>
    <w:p>
      <w:pPr>
        <w:pStyle w:val="TOC2"/>
        <w:tabs>
          <w:tab w:val="right" w:leader="dot" w:pos="8306"/>
        </w:tabs>
      </w:pPr>
      <w:hyperlink w:anchor="_Toc25828" w:history="1">
        <w:r>
          <w:rPr>
            <w:rFonts w:ascii="仿宋" w:eastAsia="仿宋" w:hAnsi="仿宋" w:cs="仿宋" w:hint="eastAsia"/>
            <w:lang w:eastAsia="zh-CN"/>
          </w:rPr>
          <w:t>(五)、防尘防毒措施</w:t>
        </w:r>
        <w:r>
          <w:tab/>
        </w:r>
        <w:r>
          <w:fldChar w:fldCharType="begin"/>
        </w:r>
        <w:r>
          <w:instrText xml:space="preserve"> PAGEREF _Toc25828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8" w:history="1">
        <w:r>
          <w:rPr>
            <w:rFonts w:ascii="仿宋" w:eastAsia="仿宋" w:hAnsi="仿宋" w:cs="仿宋" w:hint="eastAsia"/>
            <w:lang w:eastAsia="zh-CN"/>
          </w:rPr>
          <w:t>(六)、防静电、触电防护及防雷措施</w:t>
        </w:r>
        <w:r>
          <w:tab/>
        </w:r>
        <w:r>
          <w:fldChar w:fldCharType="begin"/>
        </w:r>
        <w:r>
          <w:instrText xml:space="preserve"> PAGEREF _Toc17598 \h </w:instrText>
        </w:r>
        <w:r>
          <w:fldChar w:fldCharType="separate"/>
        </w:r>
        <w:r>
          <w:t>41</w:t>
        </w:r>
        <w:r>
          <w:fldChar w:fldCharType="end"/>
        </w:r>
      </w:hyperlink>
    </w:p>
    <w:p>
      <w:pPr>
        <w:pStyle w:val="TOC2"/>
        <w:tabs>
          <w:tab w:val="right" w:leader="dot" w:pos="8306"/>
        </w:tabs>
      </w:pPr>
      <w:hyperlink w:anchor="_Toc16403" w:history="1">
        <w:r>
          <w:rPr>
            <w:rFonts w:ascii="仿宋" w:eastAsia="仿宋" w:hAnsi="仿宋" w:cs="仿宋" w:hint="eastAsia"/>
            <w:lang w:eastAsia="zh-CN"/>
          </w:rPr>
          <w:t>(七)、机械设备安全保障措施</w:t>
        </w:r>
        <w:r>
          <w:tab/>
        </w:r>
        <w:r>
          <w:fldChar w:fldCharType="begin"/>
        </w:r>
        <w:r>
          <w:instrText xml:space="preserve"> PAGEREF _Toc16403 \h </w:instrText>
        </w:r>
        <w:r>
          <w:fldChar w:fldCharType="separate"/>
        </w:r>
        <w:r>
          <w:t>42</w:t>
        </w:r>
        <w:r>
          <w:fldChar w:fldCharType="end"/>
        </w:r>
      </w:hyperlink>
    </w:p>
    <w:p>
      <w:pPr>
        <w:pStyle w:val="TOC1"/>
        <w:tabs>
          <w:tab w:val="right" w:leader="dot" w:pos="8306"/>
        </w:tabs>
      </w:pPr>
      <w:hyperlink w:anchor="_Toc16793" w:history="1">
        <w:r>
          <w:rPr>
            <w:rFonts w:ascii="仿宋" w:eastAsia="仿宋" w:hAnsi="仿宋" w:cs="仿宋" w:hint="eastAsia"/>
            <w:lang w:eastAsia="zh-CN"/>
          </w:rPr>
          <w:t>十一、CO2激光心肌打孔机项目社会影响</w:t>
        </w:r>
        <w:r>
          <w:tab/>
        </w:r>
        <w:r>
          <w:fldChar w:fldCharType="begin"/>
        </w:r>
        <w:r>
          <w:instrText xml:space="preserve"> PAGEREF _Toc16793 \h </w:instrText>
        </w:r>
        <w:r>
          <w:fldChar w:fldCharType="separate"/>
        </w:r>
        <w:r>
          <w:t>44</w:t>
        </w:r>
        <w:r>
          <w:fldChar w:fldCharType="end"/>
        </w:r>
      </w:hyperlink>
    </w:p>
    <w:p>
      <w:pPr>
        <w:pStyle w:val="TOC2"/>
        <w:tabs>
          <w:tab w:val="right" w:leader="dot" w:pos="8306"/>
        </w:tabs>
      </w:pPr>
      <w:hyperlink w:anchor="_Toc21990" w:history="1">
        <w:r>
          <w:rPr>
            <w:rFonts w:ascii="仿宋" w:eastAsia="仿宋" w:hAnsi="仿宋" w:cs="仿宋" w:hint="eastAsia"/>
            <w:lang w:eastAsia="zh-CN"/>
          </w:rPr>
          <w:t>(一)、社会责任与义务</w:t>
        </w:r>
        <w:r>
          <w:tab/>
        </w:r>
        <w:r>
          <w:fldChar w:fldCharType="begin"/>
        </w:r>
        <w:r>
          <w:instrText xml:space="preserve"> PAGEREF _Toc21990 \h </w:instrText>
        </w:r>
        <w:r>
          <w:fldChar w:fldCharType="separate"/>
        </w:r>
        <w:r>
          <w:t>44</w:t>
        </w:r>
        <w:r>
          <w:fldChar w:fldCharType="end"/>
        </w:r>
      </w:hyperlink>
    </w:p>
    <w:p>
      <w:pPr>
        <w:pStyle w:val="TOC2"/>
        <w:tabs>
          <w:tab w:val="right" w:leader="dot" w:pos="8306"/>
        </w:tabs>
      </w:pPr>
      <w:hyperlink w:anchor="_Toc13333" w:history="1">
        <w:r>
          <w:rPr>
            <w:rFonts w:ascii="仿宋" w:eastAsia="仿宋" w:hAnsi="仿宋" w:cs="仿宋" w:hint="eastAsia"/>
            <w:lang w:eastAsia="zh-CN"/>
          </w:rPr>
          <w:t>(二)、社会参与与沟通</w:t>
        </w:r>
        <w:r>
          <w:tab/>
        </w:r>
        <w:r>
          <w:fldChar w:fldCharType="begin"/>
        </w:r>
        <w:r>
          <w:instrText xml:space="preserve"> PAGEREF _Toc13333 \h </w:instrText>
        </w:r>
        <w:r>
          <w:fldChar w:fldCharType="separate"/>
        </w:r>
        <w:r>
          <w:t>44</w:t>
        </w:r>
        <w:r>
          <w:fldChar w:fldCharType="end"/>
        </w:r>
      </w:hyperlink>
    </w:p>
    <w:p>
      <w:pPr>
        <w:pStyle w:val="TOC1"/>
        <w:tabs>
          <w:tab w:val="right" w:leader="dot" w:pos="8306"/>
        </w:tabs>
      </w:pPr>
      <w:hyperlink w:anchor="_Toc22324" w:history="1">
        <w:r>
          <w:rPr>
            <w:rFonts w:ascii="仿宋" w:eastAsia="仿宋" w:hAnsi="仿宋" w:cs="仿宋" w:hint="eastAsia"/>
            <w:lang w:eastAsia="zh-CN"/>
          </w:rPr>
          <w:t>十二、CO2激光心肌打孔机项目风险管理</w:t>
        </w:r>
        <w:r>
          <w:tab/>
        </w:r>
        <w:r>
          <w:fldChar w:fldCharType="begin"/>
        </w:r>
        <w:r>
          <w:instrText xml:space="preserve"> PAGEREF _Toc22324 \h </w:instrText>
        </w:r>
        <w:r>
          <w:fldChar w:fldCharType="separate"/>
        </w:r>
        <w:r>
          <w:t>45</w:t>
        </w:r>
        <w:r>
          <w:fldChar w:fldCharType="end"/>
        </w:r>
      </w:hyperlink>
    </w:p>
    <w:p>
      <w:pPr>
        <w:pStyle w:val="TOC2"/>
        <w:tabs>
          <w:tab w:val="right" w:leader="dot" w:pos="8306"/>
        </w:tabs>
      </w:pPr>
      <w:hyperlink w:anchor="_Toc18436" w:history="1">
        <w:r>
          <w:rPr>
            <w:rFonts w:ascii="仿宋" w:eastAsia="仿宋" w:hAnsi="仿宋" w:cs="仿宋" w:hint="eastAsia"/>
            <w:lang w:eastAsia="zh-CN"/>
          </w:rPr>
          <w:t>(一)、风险识别与评估</w:t>
        </w:r>
        <w:r>
          <w:tab/>
        </w:r>
        <w:r>
          <w:fldChar w:fldCharType="begin"/>
        </w:r>
        <w:r>
          <w:instrText xml:space="preserve"> PAGEREF _Toc18436 \h </w:instrText>
        </w:r>
        <w:r>
          <w:fldChar w:fldCharType="separate"/>
        </w:r>
        <w:r>
          <w:t>45</w:t>
        </w:r>
        <w:r>
          <w:fldChar w:fldCharType="end"/>
        </w:r>
      </w:hyperlink>
    </w:p>
    <w:p>
      <w:pPr>
        <w:pStyle w:val="TOC2"/>
        <w:tabs>
          <w:tab w:val="right" w:leader="dot" w:pos="8306"/>
        </w:tabs>
      </w:pPr>
      <w:hyperlink w:anchor="_Toc28024" w:history="1">
        <w:r>
          <w:rPr>
            <w:rFonts w:ascii="仿宋" w:eastAsia="仿宋" w:hAnsi="仿宋" w:cs="仿宋" w:hint="eastAsia"/>
            <w:lang w:eastAsia="zh-CN"/>
          </w:rPr>
          <w:t>(二)、风险应对策略</w:t>
        </w:r>
        <w:r>
          <w:tab/>
        </w:r>
        <w:r>
          <w:fldChar w:fldCharType="begin"/>
        </w:r>
        <w:r>
          <w:instrText xml:space="preserve"> PAGEREF _Toc28024 \h </w:instrText>
        </w:r>
        <w:r>
          <w:fldChar w:fldCharType="separate"/>
        </w:r>
        <w:r>
          <w:t>47</w:t>
        </w:r>
        <w:r>
          <w:fldChar w:fldCharType="end"/>
        </w:r>
      </w:hyperlink>
    </w:p>
    <w:p>
      <w:pPr>
        <w:pStyle w:val="TOC2"/>
        <w:tabs>
          <w:tab w:val="right" w:leader="dot" w:pos="8306"/>
        </w:tabs>
      </w:pPr>
      <w:hyperlink w:anchor="_Toc16931" w:history="1">
        <w:r>
          <w:rPr>
            <w:rFonts w:ascii="仿宋" w:eastAsia="仿宋" w:hAnsi="仿宋" w:cs="仿宋" w:hint="eastAsia"/>
            <w:lang w:eastAsia="zh-CN"/>
          </w:rPr>
          <w:t>(三)、风险监控与控制</w:t>
        </w:r>
        <w:r>
          <w:tab/>
        </w:r>
        <w:r>
          <w:fldChar w:fldCharType="begin"/>
        </w:r>
        <w:r>
          <w:instrText xml:space="preserve"> PAGEREF _Toc16931 \h </w:instrText>
        </w:r>
        <w:r>
          <w:fldChar w:fldCharType="separate"/>
        </w:r>
        <w:r>
          <w:t>48</w:t>
        </w:r>
        <w:r>
          <w:fldChar w:fldCharType="end"/>
        </w:r>
      </w:hyperlink>
    </w:p>
    <w:p>
      <w:pPr>
        <w:pStyle w:val="TOC1"/>
        <w:tabs>
          <w:tab w:val="right" w:leader="dot" w:pos="8306"/>
        </w:tabs>
      </w:pPr>
      <w:hyperlink w:anchor="_Toc12033" w:history="1">
        <w:r>
          <w:rPr>
            <w:rFonts w:ascii="仿宋" w:eastAsia="仿宋" w:hAnsi="仿宋" w:cs="仿宋" w:hint="eastAsia"/>
            <w:lang w:eastAsia="zh-CN"/>
          </w:rPr>
          <w:t>十三、CO2激光心肌打孔机项目治理与监督</w:t>
        </w:r>
        <w:r>
          <w:tab/>
        </w:r>
        <w:r>
          <w:fldChar w:fldCharType="begin"/>
        </w:r>
        <w:r>
          <w:instrText xml:space="preserve"> PAGEREF _Toc12033 \h </w:instrText>
        </w:r>
        <w:r>
          <w:fldChar w:fldCharType="separate"/>
        </w:r>
        <w:r>
          <w:t>49</w:t>
        </w:r>
        <w:r>
          <w:fldChar w:fldCharType="end"/>
        </w:r>
      </w:hyperlink>
    </w:p>
    <w:p>
      <w:pPr>
        <w:pStyle w:val="TOC2"/>
        <w:tabs>
          <w:tab w:val="right" w:leader="dot" w:pos="8306"/>
        </w:tabs>
      </w:pPr>
      <w:hyperlink w:anchor="_Toc14841" w:history="1">
        <w:r>
          <w:rPr>
            <w:rFonts w:ascii="仿宋" w:eastAsia="仿宋" w:hAnsi="仿宋" w:cs="仿宋" w:hint="eastAsia"/>
            <w:lang w:eastAsia="zh-CN"/>
          </w:rPr>
          <w:t>(一)、CO2激光心肌打孔机项目治理结构</w:t>
        </w:r>
        <w:r>
          <w:tab/>
        </w:r>
        <w:r>
          <w:fldChar w:fldCharType="begin"/>
        </w:r>
        <w:r>
          <w:instrText xml:space="preserve"> PAGEREF _Toc14841 \h </w:instrText>
        </w:r>
        <w:r>
          <w:fldChar w:fldCharType="separate"/>
        </w:r>
        <w:r>
          <w:t>49</w:t>
        </w:r>
        <w:r>
          <w:fldChar w:fldCharType="end"/>
        </w:r>
      </w:hyperlink>
    </w:p>
    <w:p>
      <w:pPr>
        <w:pStyle w:val="TOC2"/>
        <w:tabs>
          <w:tab w:val="right" w:leader="dot" w:pos="8306"/>
        </w:tabs>
      </w:pPr>
      <w:hyperlink w:anchor="_Toc11720" w:history="1">
        <w:r>
          <w:rPr>
            <w:rFonts w:ascii="仿宋" w:eastAsia="仿宋" w:hAnsi="仿宋" w:cs="仿宋" w:hint="eastAsia"/>
            <w:lang w:eastAsia="zh-CN"/>
          </w:rPr>
          <w:t>(二)、监督与审计</w:t>
        </w:r>
        <w:r>
          <w:tab/>
        </w:r>
        <w:r>
          <w:fldChar w:fldCharType="begin"/>
        </w:r>
        <w:r>
          <w:instrText xml:space="preserve"> PAGEREF _Toc11720 \h </w:instrText>
        </w:r>
        <w:r>
          <w:fldChar w:fldCharType="separate"/>
        </w:r>
        <w:r>
          <w:t>51</w:t>
        </w:r>
        <w:r>
          <w:fldChar w:fldCharType="end"/>
        </w:r>
      </w:hyperlink>
    </w:p>
    <w:p>
      <w:pPr>
        <w:pStyle w:val="TOC1"/>
        <w:tabs>
          <w:tab w:val="right" w:leader="dot" w:pos="8306"/>
        </w:tabs>
      </w:pPr>
      <w:hyperlink w:anchor="_Toc14316" w:history="1">
        <w:r>
          <w:rPr>
            <w:rFonts w:ascii="仿宋" w:eastAsia="仿宋" w:hAnsi="仿宋" w:cs="仿宋" w:hint="eastAsia"/>
            <w:lang w:eastAsia="zh-CN"/>
          </w:rPr>
          <w:t>十四、风险识别与分类</w:t>
        </w:r>
        <w:r>
          <w:tab/>
        </w:r>
        <w:r>
          <w:fldChar w:fldCharType="begin"/>
        </w:r>
        <w:r>
          <w:instrText xml:space="preserve"> PAGEREF _Toc14316 \h </w:instrText>
        </w:r>
        <w:r>
          <w:fldChar w:fldCharType="separate"/>
        </w:r>
        <w:r>
          <w:t>53</w:t>
        </w:r>
        <w:r>
          <w:fldChar w:fldCharType="end"/>
        </w:r>
      </w:hyperlink>
    </w:p>
    <w:p>
      <w:pPr>
        <w:pStyle w:val="TOC2"/>
        <w:tabs>
          <w:tab w:val="right" w:leader="dot" w:pos="8306"/>
        </w:tabs>
      </w:pPr>
      <w:hyperlink w:anchor="_Toc15806" w:history="1">
        <w:r>
          <w:rPr>
            <w:rFonts w:ascii="仿宋" w:eastAsia="仿宋" w:hAnsi="仿宋" w:cs="仿宋" w:hint="eastAsia"/>
            <w:lang w:eastAsia="zh-CN"/>
          </w:rPr>
          <w:t>(一)、风险识别</w:t>
        </w:r>
        <w:r>
          <w:tab/>
        </w:r>
        <w:r>
          <w:fldChar w:fldCharType="begin"/>
        </w:r>
        <w:r>
          <w:instrText xml:space="preserve"> PAGEREF _Toc15806 \h </w:instrText>
        </w:r>
        <w:r>
          <w:fldChar w:fldCharType="separate"/>
        </w:r>
        <w:r>
          <w:t>53</w:t>
        </w:r>
        <w:r>
          <w:fldChar w:fldCharType="end"/>
        </w:r>
      </w:hyperlink>
    </w:p>
    <w:p>
      <w:pPr>
        <w:pStyle w:val="TOC2"/>
        <w:tabs>
          <w:tab w:val="right" w:leader="dot" w:pos="8306"/>
        </w:tabs>
      </w:pPr>
      <w:hyperlink w:anchor="_Toc187" w:history="1">
        <w:r>
          <w:rPr>
            <w:rFonts w:ascii="仿宋" w:eastAsia="仿宋" w:hAnsi="仿宋" w:cs="仿宋" w:hint="eastAsia"/>
            <w:lang w:eastAsia="zh-CN"/>
          </w:rPr>
          <w:t>(二)、风险分类</w:t>
        </w:r>
        <w:r>
          <w:tab/>
        </w:r>
        <w:r>
          <w:fldChar w:fldCharType="begin"/>
        </w:r>
        <w:r>
          <w:instrText xml:space="preserve"> PAGEREF _Toc187 \h </w:instrText>
        </w:r>
        <w:r>
          <w:fldChar w:fldCharType="separate"/>
        </w:r>
        <w:r>
          <w:t>54</w:t>
        </w:r>
        <w:r>
          <w:fldChar w:fldCharType="end"/>
        </w:r>
      </w:hyperlink>
    </w:p>
    <w:p>
      <w:pPr>
        <w:pStyle w:val="TOC1"/>
        <w:tabs>
          <w:tab w:val="right" w:leader="dot" w:pos="8306"/>
        </w:tabs>
      </w:pPr>
      <w:hyperlink w:anchor="_Toc14039" w:history="1">
        <w:r>
          <w:rPr>
            <w:rFonts w:ascii="仿宋" w:eastAsia="仿宋" w:hAnsi="仿宋" w:cs="仿宋" w:hint="eastAsia"/>
            <w:lang w:eastAsia="zh-CN"/>
          </w:rPr>
          <w:t>十五、CO2激光心肌打孔机项目实施时间节点</w:t>
        </w:r>
        <w:r>
          <w:tab/>
        </w:r>
        <w:r>
          <w:fldChar w:fldCharType="begin"/>
        </w:r>
        <w:r>
          <w:instrText xml:space="preserve"> PAGEREF _Toc14039 \h </w:instrText>
        </w:r>
        <w:r>
          <w:fldChar w:fldCharType="separate"/>
        </w:r>
        <w:r>
          <w:t>56</w:t>
        </w:r>
        <w:r>
          <w:fldChar w:fldCharType="end"/>
        </w:r>
      </w:hyperlink>
    </w:p>
    <w:p>
      <w:pPr>
        <w:pStyle w:val="TOC2"/>
        <w:tabs>
          <w:tab w:val="right" w:leader="dot" w:pos="8306"/>
        </w:tabs>
      </w:pPr>
      <w:hyperlink w:anchor="_Toc25082" w:history="1">
        <w:r>
          <w:rPr>
            <w:rFonts w:ascii="仿宋" w:eastAsia="仿宋" w:hAnsi="仿宋" w:cs="仿宋" w:hint="eastAsia"/>
            <w:lang w:eastAsia="zh-CN"/>
          </w:rPr>
          <w:t>(一)、CO2激光心肌打孔机项目启动阶段时间节点</w:t>
        </w:r>
        <w:r>
          <w:tab/>
        </w:r>
        <w:r>
          <w:fldChar w:fldCharType="begin"/>
        </w:r>
        <w:r>
          <w:instrText xml:space="preserve"> PAGEREF _Toc25082 \h </w:instrText>
        </w:r>
        <w:r>
          <w:fldChar w:fldCharType="separate"/>
        </w:r>
        <w:r>
          <w:t>56</w:t>
        </w:r>
        <w:r>
          <w:fldChar w:fldCharType="end"/>
        </w:r>
      </w:hyperlink>
    </w:p>
    <w:p>
      <w:pPr>
        <w:pStyle w:val="TOC2"/>
        <w:tabs>
          <w:tab w:val="right" w:leader="dot" w:pos="8306"/>
        </w:tabs>
      </w:pPr>
      <w:hyperlink w:anchor="_Toc22556" w:history="1">
        <w:r>
          <w:rPr>
            <w:rFonts w:ascii="仿宋" w:eastAsia="仿宋" w:hAnsi="仿宋" w:cs="仿宋" w:hint="eastAsia"/>
            <w:lang w:eastAsia="zh-CN"/>
          </w:rPr>
          <w:t>(二)、CO2激光心肌打孔机项目执行阶段时间节点</w:t>
        </w:r>
        <w:r>
          <w:tab/>
        </w:r>
        <w:r>
          <w:fldChar w:fldCharType="begin"/>
        </w:r>
        <w:r>
          <w:instrText xml:space="preserve"> PAGEREF _Toc22556 \h </w:instrText>
        </w:r>
        <w:r>
          <w:fldChar w:fldCharType="separate"/>
        </w:r>
        <w:r>
          <w:t>57</w:t>
        </w:r>
        <w:r>
          <w:fldChar w:fldCharType="end"/>
        </w:r>
      </w:hyperlink>
    </w:p>
    <w:p>
      <w:pPr>
        <w:pStyle w:val="TOC2"/>
        <w:tabs>
          <w:tab w:val="right" w:leader="dot" w:pos="8306"/>
        </w:tabs>
      </w:pPr>
      <w:hyperlink w:anchor="_Toc12104" w:history="1">
        <w:r>
          <w:rPr>
            <w:rFonts w:ascii="仿宋" w:eastAsia="仿宋" w:hAnsi="仿宋" w:cs="仿宋" w:hint="eastAsia"/>
            <w:lang w:eastAsia="zh-CN"/>
          </w:rPr>
          <w:t>(三)、CO2激光心肌打孔机项目完成阶段时间节点</w:t>
        </w:r>
        <w:r>
          <w:tab/>
        </w:r>
        <w:r>
          <w:fldChar w:fldCharType="begin"/>
        </w:r>
        <w:r>
          <w:instrText xml:space="preserve"> PAGEREF _Toc12104 \h </w:instrText>
        </w:r>
        <w:r>
          <w:fldChar w:fldCharType="separate"/>
        </w:r>
        <w:r>
          <w:t>58</w:t>
        </w:r>
        <w:r>
          <w:fldChar w:fldCharType="end"/>
        </w:r>
      </w:hyperlink>
    </w:p>
    <w:p>
      <w:pPr>
        <w:pStyle w:val="TOC1"/>
        <w:tabs>
          <w:tab w:val="right" w:leader="dot" w:pos="8306"/>
        </w:tabs>
      </w:pPr>
      <w:hyperlink w:anchor="_Toc23680" w:history="1">
        <w:r>
          <w:rPr>
            <w:rFonts w:ascii="仿宋" w:eastAsia="仿宋" w:hAnsi="仿宋" w:cs="仿宋" w:hint="eastAsia"/>
            <w:lang w:eastAsia="zh-CN"/>
          </w:rPr>
          <w:t>十六、供应链管理</w:t>
        </w:r>
        <w:r>
          <w:tab/>
        </w:r>
        <w:r>
          <w:fldChar w:fldCharType="begin"/>
        </w:r>
        <w:r>
          <w:instrText xml:space="preserve"> PAGEREF _Toc23680 \h </w:instrText>
        </w:r>
        <w:r>
          <w:fldChar w:fldCharType="separate"/>
        </w:r>
        <w:r>
          <w:t>60</w:t>
        </w:r>
        <w:r>
          <w:fldChar w:fldCharType="end"/>
        </w:r>
      </w:hyperlink>
    </w:p>
    <w:p>
      <w:pPr>
        <w:pStyle w:val="TOC2"/>
        <w:tabs>
          <w:tab w:val="right" w:leader="dot" w:pos="8306"/>
        </w:tabs>
      </w:pPr>
      <w:hyperlink w:anchor="_Toc24146" w:history="1">
        <w:r>
          <w:rPr>
            <w:rFonts w:ascii="仿宋" w:eastAsia="仿宋" w:hAnsi="仿宋" w:cs="仿宋" w:hint="eastAsia"/>
            <w:lang w:eastAsia="zh-CN"/>
          </w:rPr>
          <w:t>(一)、供应链战略规划</w:t>
        </w:r>
        <w:r>
          <w:tab/>
        </w:r>
        <w:r>
          <w:fldChar w:fldCharType="begin"/>
        </w:r>
        <w:r>
          <w:instrText xml:space="preserve"> PAGEREF _Toc24146 \h </w:instrText>
        </w:r>
        <w:r>
          <w:fldChar w:fldCharType="separate"/>
        </w:r>
        <w:r>
          <w:t>60</w:t>
        </w:r>
        <w:r>
          <w:fldChar w:fldCharType="end"/>
        </w:r>
      </w:hyperlink>
    </w:p>
    <w:p>
      <w:pPr>
        <w:pStyle w:val="TOC2"/>
        <w:tabs>
          <w:tab w:val="right" w:leader="dot" w:pos="8306"/>
        </w:tabs>
      </w:pPr>
      <w:hyperlink w:anchor="_Toc5980" w:history="1">
        <w:r>
          <w:rPr>
            <w:rFonts w:ascii="仿宋" w:eastAsia="仿宋" w:hAnsi="仿宋" w:cs="仿宋" w:hint="eastAsia"/>
            <w:lang w:eastAsia="zh-CN"/>
          </w:rPr>
          <w:t>(二)、供应商选择与合作</w:t>
        </w:r>
        <w:r>
          <w:tab/>
        </w:r>
        <w:r>
          <w:fldChar w:fldCharType="begin"/>
        </w:r>
        <w:r>
          <w:instrText xml:space="preserve"> PAGEREF _Toc5980 \h </w:instrText>
        </w:r>
        <w:r>
          <w:fldChar w:fldCharType="separate"/>
        </w:r>
        <w:r>
          <w:t>61</w:t>
        </w:r>
        <w:r>
          <w:fldChar w:fldCharType="end"/>
        </w:r>
      </w:hyperlink>
    </w:p>
    <w:p>
      <w:pPr>
        <w:pStyle w:val="TOC2"/>
        <w:tabs>
          <w:tab w:val="right" w:leader="dot" w:pos="8306"/>
        </w:tabs>
      </w:pPr>
      <w:hyperlink w:anchor="_Toc24553" w:history="1">
        <w:r>
          <w:rPr>
            <w:rFonts w:ascii="仿宋" w:eastAsia="仿宋" w:hAnsi="仿宋" w:cs="仿宋" w:hint="eastAsia"/>
            <w:lang w:eastAsia="zh-CN"/>
          </w:rPr>
          <w:t>(三)、物流与库存管理</w:t>
        </w:r>
        <w:r>
          <w:tab/>
        </w:r>
        <w:r>
          <w:fldChar w:fldCharType="begin"/>
        </w:r>
        <w:r>
          <w:instrText xml:space="preserve"> PAGEREF _Toc24553 \h </w:instrText>
        </w:r>
        <w:r>
          <w:fldChar w:fldCharType="separate"/>
        </w:r>
        <w:r>
          <w:t>62</w:t>
        </w:r>
        <w:r>
          <w:fldChar w:fldCharType="end"/>
        </w:r>
      </w:hyperlink>
    </w:p>
    <w:p>
      <w:pPr>
        <w:pStyle w:val="TOC1"/>
        <w:tabs>
          <w:tab w:val="right" w:leader="dot" w:pos="8306"/>
        </w:tabs>
      </w:pPr>
      <w:hyperlink w:anchor="_Toc23990" w:history="1">
        <w:r>
          <w:rPr>
            <w:rFonts w:ascii="仿宋" w:eastAsia="仿宋" w:hAnsi="仿宋" w:cs="仿宋" w:hint="eastAsia"/>
            <w:lang w:eastAsia="zh-CN"/>
          </w:rPr>
          <w:t>十七、CO2激光心肌打孔机项目实施保障措施</w:t>
        </w:r>
        <w:r>
          <w:tab/>
        </w:r>
        <w:r>
          <w:fldChar w:fldCharType="begin"/>
        </w:r>
        <w:r>
          <w:instrText xml:space="preserve"> PAGEREF _Toc23990 \h </w:instrText>
        </w:r>
        <w:r>
          <w:fldChar w:fldCharType="separate"/>
        </w:r>
        <w:r>
          <w:t>64</w:t>
        </w:r>
        <w:r>
          <w:fldChar w:fldCharType="end"/>
        </w:r>
      </w:hyperlink>
    </w:p>
    <w:p>
      <w:pPr>
        <w:pStyle w:val="TOC2"/>
        <w:tabs>
          <w:tab w:val="right" w:leader="dot" w:pos="8306"/>
        </w:tabs>
      </w:pPr>
      <w:hyperlink w:anchor="_Toc1704" w:history="1">
        <w:r>
          <w:rPr>
            <w:rFonts w:ascii="仿宋" w:eastAsia="仿宋" w:hAnsi="仿宋" w:cs="仿宋" w:hint="eastAsia"/>
            <w:lang w:eastAsia="zh-CN"/>
          </w:rPr>
          <w:t>(一)、CO2激光心肌打孔机项目实施保障机制</w:t>
        </w:r>
        <w:r>
          <w:tab/>
        </w:r>
        <w:r>
          <w:fldChar w:fldCharType="begin"/>
        </w:r>
        <w:r>
          <w:instrText xml:space="preserve"> PAGEREF _Toc1704 \h </w:instrText>
        </w:r>
        <w:r>
          <w:fldChar w:fldCharType="separate"/>
        </w:r>
        <w:r>
          <w:t>64</w:t>
        </w:r>
        <w:r>
          <w:fldChar w:fldCharType="end"/>
        </w:r>
      </w:hyperlink>
    </w:p>
    <w:p>
      <w:pPr>
        <w:pStyle w:val="TOC2"/>
        <w:tabs>
          <w:tab w:val="right" w:leader="dot" w:pos="8306"/>
        </w:tabs>
      </w:pPr>
      <w:hyperlink w:anchor="_Toc27319" w:history="1">
        <w:r>
          <w:rPr>
            <w:rFonts w:ascii="仿宋" w:eastAsia="仿宋" w:hAnsi="仿宋" w:cs="仿宋" w:hint="eastAsia"/>
            <w:lang w:eastAsia="zh-CN"/>
          </w:rPr>
          <w:t>(二)、CO2激光心肌打孔机项目法律合规要求</w:t>
        </w:r>
        <w:r>
          <w:tab/>
        </w:r>
        <w:r>
          <w:fldChar w:fldCharType="begin"/>
        </w:r>
        <w:r>
          <w:instrText xml:space="preserve"> PAGEREF _Toc27319 \h </w:instrText>
        </w:r>
        <w:r>
          <w:fldChar w:fldCharType="separate"/>
        </w:r>
        <w:r>
          <w:t>68</w:t>
        </w:r>
        <w:r>
          <w:fldChar w:fldCharType="end"/>
        </w:r>
      </w:hyperlink>
    </w:p>
    <w:p>
      <w:pPr>
        <w:pStyle w:val="TOC2"/>
        <w:tabs>
          <w:tab w:val="right" w:leader="dot" w:pos="8306"/>
        </w:tabs>
      </w:pPr>
      <w:hyperlink w:anchor="_Toc4103" w:history="1">
        <w:r>
          <w:rPr>
            <w:rFonts w:ascii="仿宋" w:eastAsia="仿宋" w:hAnsi="仿宋" w:cs="仿宋" w:hint="eastAsia"/>
            <w:lang w:eastAsia="zh-CN"/>
          </w:rPr>
          <w:t>(三)、CO2激光心肌打孔机项目合同管理与法律事务</w:t>
        </w:r>
        <w:r>
          <w:tab/>
        </w:r>
        <w:r>
          <w:fldChar w:fldCharType="begin"/>
        </w:r>
        <w:r>
          <w:instrText xml:space="preserve"> PAGEREF _Toc4103 \h </w:instrText>
        </w:r>
        <w:r>
          <w:fldChar w:fldCharType="separate"/>
        </w:r>
        <w:r>
          <w:t>72</w:t>
        </w:r>
        <w:r>
          <w:fldChar w:fldCharType="end"/>
        </w:r>
      </w:hyperlink>
    </w:p>
    <w:p>
      <w:pPr>
        <w:pStyle w:val="TOC2"/>
        <w:tabs>
          <w:tab w:val="right" w:leader="dot" w:pos="8306"/>
        </w:tabs>
      </w:pPr>
      <w:hyperlink w:anchor="_Toc8461" w:history="1">
        <w:r>
          <w:rPr>
            <w:rFonts w:ascii="仿宋" w:eastAsia="仿宋" w:hAnsi="仿宋" w:cs="仿宋" w:hint="eastAsia"/>
            <w:lang w:eastAsia="zh-CN"/>
          </w:rPr>
          <w:t>(四)、CO2激光心肌打孔机项目知识产权保护策略</w:t>
        </w:r>
        <w:r>
          <w:tab/>
        </w:r>
        <w:r>
          <w:fldChar w:fldCharType="begin"/>
        </w:r>
        <w:r>
          <w:instrText xml:space="preserve"> PAGEREF _Toc8461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37"/>
      <w:r>
        <w:rPr>
          <w:rFonts w:ascii="仿宋" w:eastAsia="仿宋" w:hAnsi="仿宋" w:cs="仿宋" w:hint="eastAsia"/>
          <w:sz w:val="28"/>
          <w:lang w:eastAsia="zh-CN"/>
        </w:rPr>
        <w:t>一、CO2激光心肌打孔机项目概论</w:t>
      </w:r>
      <w:bookmarkEnd w:id="2"/>
    </w:p>
    <w:p>
      <w:pPr>
        <w:pStyle w:val="Heading2"/>
        <w:rPr>
          <w:rFonts w:ascii="仿宋" w:eastAsia="仿宋" w:hAnsi="仿宋" w:cs="仿宋" w:hint="eastAsia"/>
          <w:lang w:eastAsia="zh-CN"/>
        </w:rPr>
      </w:pPr>
      <w:bookmarkStart w:id="3" w:name="_Toc25434"/>
      <w:r>
        <w:rPr>
          <w:rFonts w:ascii="仿宋" w:eastAsia="仿宋" w:hAnsi="仿宋" w:cs="仿宋" w:hint="eastAsia"/>
          <w:lang w:eastAsia="zh-CN"/>
        </w:rPr>
        <w:t>(一)、CO2激光心肌打孔机项目概况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起源追溯至对市场的深入洞察。市场的不断演变与变革为CO2激光心肌打孔机项目提供了难得的机遇。当前市场存在的需求缺口和变革的大环境共同构成了CO2激光心肌打孔机项目的背景。这个CO2激光心肌打孔机项目旨在充分利用市场机遇，填补行业中尚未满足的需求，为客户提供全新的解决方案。市场的变革和需求的增长使得这个CO2激光心肌打孔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CO2激光心肌打孔机项目名称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正式命名为CO2激光心肌打孔机。这个名称不仅仅是一个标识，更代表了CO2激光心肌打孔机项目的核心理念和愿景。它蕴含着CO2激光心肌打孔机项目所要解决问题的关键字，具有强烈的表达和辨识度，为CO2激光心肌打孔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CO2激光心肌打孔机项目目标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核心目标是提供一种全新、高效的解决方案，满足客户日益增长的需求。CO2激光心肌打孔机项目追求的不仅仅是满足市场需求，更是在市场中获得卓越的竞争优势。通过不断提升产品或服务的质量和创新水平，CO2激光心肌打孔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CO2激光心肌打孔机项目范围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全面涵盖了产品研发、制造、市场推广和售后服务，确保从产品设计到最终用户体验的全方位关注。这一全面的CO2激光心肌打孔机项目范围是为了确保CO2激光心肌打孔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CO2激光心肌打孔机项目时间表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CO2激光心肌打孔机项目计划在未来18个月内完成，包括研发、测试、市场试点和正式推出等不同阶段。这个时间表的合理设计是为了确保CO2激光心肌打孔机项目各个阶段的顺利推进，以便按时交付高质量的成果。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CO2激光心肌打孔机项目预算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总预算估算为XX百万美元，主要分配在研发、市场推广、人员培训和运营等方面。这一充足的预算为CO2激光心肌打孔机项目提供了充足的资源，确保CO2激光心肌打孔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CO2激光心肌打孔机项目风险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可能面临的风险包括市场接受度低、技术难题、竞争激烈等。CO2激光心肌打孔机项目团队已经制定了相应的风险应对计划，通过前瞻性的风险管理，确保CO2激光心肌打孔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CO2激光心肌打孔机项目团队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CO2激光心肌打孔机项目汇聚了一支经验丰富、多领域专业素养的核心团队，确保CO2激光心肌打孔机项目在各个方面都能拥有高水平的执行力。团队的协同作战是CO2激光心肌打孔机项目成功的关键因素之一。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CO2激光心肌打孔机项目背景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CO2激光心肌打孔机项目的背景根植于市场对更高效、创新产品的渴望，同时也受到科技发展对行业格局的深刻改变的影响。这为CO2激光心肌打孔机项目提供了广阔的发展空间和市场需求。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CO2激光心肌打孔机项目现状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截至目前，CO2激光心肌打孔机项目已完成市场调研和技术验证，取得了初步的成功。这为CO2激光心肌打孔机项目在未来的发展奠定了坚实的基础，为更远大的目标打下了坚实的基石。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661"/>
      <w:r>
        <w:rPr>
          <w:rFonts w:ascii="仿宋" w:eastAsia="仿宋" w:hAnsi="仿宋" w:cs="仿宋" w:hint="eastAsia"/>
          <w:sz w:val="28"/>
          <w:lang w:eastAsia="zh-CN"/>
        </w:rPr>
        <w:t>(二)、CO2激光心肌打孔机项目目标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CO2激光心肌打孔机项目首要业务目标是在市场中占据有利地位，实现产品/服务的成功推广和销售。通过不断提升产品质量、创新性，CO2激光心肌打孔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在科技迅速发展的时代，CO2激光心肌打孔机项目着眼于技术创新。通过持续的研发和技术升级，CO2激光心肌打孔机项目旨在推出更具创新性的产品或服务，以满足市场对新鲜、先进解决方案的需求。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O2激光心肌打孔机项目设定了客户满意度目标。通过提供卓越的产品质量和优质的客户服务，CO2激光心肌打孔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CO2激光心肌打孔机项目注重社会责任和可持续发展。通过实施环保、社会责任CO2激光心肌打孔机项目，CO2激光心肌打孔机项目致力于在经济发展的同时保护环境，促进社会公平，实现可持续经营。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CO2激光心肌打孔机项目的团队是实现目标的核心驱动力。因此，CO2激光心肌打孔机项目设定了团队发展目标，包括提升团队成员的专业技能、培养领导力，以及搭建协同高效的团队工作氛围。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741"/>
      <w:r>
        <w:rPr>
          <w:rFonts w:ascii="仿宋" w:eastAsia="仿宋" w:hAnsi="仿宋" w:cs="仿宋" w:hint="eastAsia"/>
          <w:sz w:val="28"/>
          <w:lang w:eastAsia="zh-CN"/>
        </w:rPr>
        <w:t>(三)、CO2激光心肌打孔机项目提出的理由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CO2激光心肌打孔机项目提出的理由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源于对市场机遇的深刻洞察。当前市场中存在的需求缺口和行业发展趋势表明，有巨大的商业机会等待被开发。通过准确捕捉市场机遇，CO2激光心肌打孔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理念基于对技术创新的信仰。通过持续的研发和技术投入，CO2激光心肌打孔机项目有望推出更具创新性的产品或服务。在科技飞速发展的当下，CO2激光心肌打孔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是为了增强企业的行业竞争力。通过提升产品或服务的质量和独特性，CO2激光心肌打孔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响应了消费者需求的变化。随着社会和科技的不断发展，消费者对产品和服务的需求也在发生变化。通过深入了解并及时回应消费者的新需求，CO2激光心肌打孔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是企业战略发展规划的一部分。在面对日益激烈的市场竞争和不断变化的商业环境中，CO2激光心肌打孔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不仅仅是基于商业考量，还注重社会责任。通过推出环保、社会责任等方面的CO2激光心肌打孔机项目，CO2激光心肌打孔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CO2激光心肌打孔机项目的提出反映了对利益相关者期望的关注。包括客户、员工、投资者等利益相关者在企业发展中都有着各自的期望，CO2激光心肌打孔机项目力求在满足这些期望的同时，取得更大的共赢。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39"/>
      <w:r>
        <w:rPr>
          <w:rFonts w:ascii="仿宋" w:eastAsia="仿宋" w:hAnsi="仿宋" w:cs="仿宋" w:hint="eastAsia"/>
          <w:sz w:val="28"/>
          <w:lang w:eastAsia="zh-CN"/>
        </w:rPr>
        <w:t>(四)、CO2激光心肌打孔机项目意义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在实施CO2激光心肌打孔机项目的过程中，我们不仅仅是在追逐商业成功，更是为企业和社会的多个层面创造了深远的意义。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首要意义在于提升企业的市场竞争力。通过持续的创新和对产品质量的高标准要求，CO2激光心肌打孔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CO2激光心肌打孔机项目的推进将促使行业技术水平的提升。通过引入先进技术和创新性解决方案，CO2激光心肌打孔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O2激光心肌打孔机项目不仅创造了大量就业机会，提高了就业水平，还注重社会责任和环保。通过参与社会公益事业和推动环保CO2激光心肌打孔机项目，CO2激光心肌打孔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综合而言，CO2激光心肌打孔机项目意义重大，不仅推动了企业的发展，也为行业和社会的进步贡献了积极力量。这是一个全面而深刻的影响，将在未来产生可持续的正面效应。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331"/>
      <w:r>
        <w:rPr>
          <w:rFonts w:ascii="仿宋" w:eastAsia="仿宋" w:hAnsi="仿宋" w:cs="仿宋" w:hint="eastAsia"/>
          <w:sz w:val="28"/>
          <w:lang w:eastAsia="zh-CN"/>
        </w:rPr>
        <w:t>(五)、CO2激光心肌打孔机项目背景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在当今迅猛发展的商业环境中，CO2激光心肌打孔机项目的动因根植于对多方面因素的审慎考量。这个CO2激光心肌打孔机项目的提出并非孤立的决策，而是对企业所处背景深入思考的产物。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O2激光心肌打孔机项目背后的首要原因。科技的迅速发展和全球市场的快速变化使得企业必须灵活应对。CO2激光心肌打孔机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竞争的激烈程度也是CO2激光心肌打孔机项目背景中不可忽视的一环。企业需要在激烈竞争中脱颖而出，为此，CO2激光心肌打孔机项目致力于打破常规，提供独特的价值主张，以吸引客户并确保市场份额的增长。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技术的迅速发展为企业带来了机遇与挑战。作为CO2激光心肌打孔机项目启动的背景之一，对新兴技术的应用将有助于提升企业的技术水平，使其在不断演进的商业环境中保持竞争优势。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此外，社会对企业责任的期望也在逐渐升高。CO2激光心肌打孔机项目充分融入了社会责任的理念，通过可持续经营和社会公益CO2激光心肌打孔机项目，企图为社会贡献一份力量，在商业成功的同时关注社会价值。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28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6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CO2激光心肌打孔机项目的主要产品是XXXX，预计年产值为XXX万元。这一产品在市场中占据着重要的地位，其广泛的应用范围使得该CO2激光心肌打孔机项目的市场前景非常广阔。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O2激光心肌打孔机项目的xxx产品作为重要的原材料之一，将在多个领域发挥关键作用。其在建筑、交通、能源等方面的广泛应用将为整个产业链提供强大的支持，形成产业协同效应。CO2激光心肌打孔机项目的年产值XXX万XXX万XXX万万元不仅反映了其在市场上的巨大潜力，更预示着它对国民经济的积极贡献。这种关联度高、涉及面广的产业关系，使得该CO2激光心肌打孔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13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总征地面积为XXXX平方米，相当于约XX.XX亩，其中净用地面积为XXXX平方米，红线范围内相当于约XX.XX亩。这一用地规模充分考虑了CO2激光心肌打孔机项目的建设需求，保障了CO2激光心肌打孔机项目在合适的空间内得以充分发展。CO2激光心肌打孔机项目规划的总建筑面积为XXXX平方米，其中主体工程建设占XXXX平方米，计容建筑面积达XXXX平方米。预计建筑工程的投资将达到XXXX万元，为CO2激光心肌打孔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计划购置的设备共计XXXX台（套），设备购置费用为XXXX万元。这一设备购置计划充分考虑到CO2激光心肌打孔机项目的生产需求和技术要求，确保了CO2激光心肌打孔机项目在生产运营中具备先进的技术装备和高效的生产能力。设备的合理配置将为CO2激光心肌打孔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计划总投资为XXXX万元，预计年实现营业收入为XXXX万元。这一产能规模的设定旨在确保CO2激光心肌打孔机项目能够在投资与回报之间取得平衡，实现长期可持续的发展。CO2激光心肌打孔机项目的总投资充分考虑到各个方面的需求，包括用地建设、设备购置等多个环节，以确保CO2激光心肌打孔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16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2751"/>
      <w:r>
        <w:rPr>
          <w:rFonts w:ascii="仿宋" w:eastAsia="仿宋" w:hAnsi="仿宋" w:cs="仿宋" w:hint="eastAsia"/>
          <w:lang w:eastAsia="zh-CN"/>
        </w:rPr>
        <w:t>(一)、CO2激光心肌打孔机行业分析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行业一直以来都是市场的关注焦点。行业内的发展趋势、竞争态势以及潜在机会都对CO2激光心肌打孔机项目的推进产生深远的影响。通过深入研究行业的整体概貌，我们将更好地理解行业的核心特征，为CO2激光心肌打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CO2激光心肌打孔机行业，技术一直是推动创新和发展的关键因素。我们将对当前技术趋势进行详尽分析，包括但不限于人工智能、大数据应用、先进制造技术等。这有助于CO2激光心肌打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O2激光心肌打孔机项目成功的基础。我们将对主要竞争对手进行深入研究，包括其市场份额、产品特点、市场定位等。通过全面了解竞争对手的优势和劣势，CO2激光心肌打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069"/>
      <w:r>
        <w:rPr>
          <w:rFonts w:ascii="仿宋" w:eastAsia="仿宋" w:hAnsi="仿宋" w:cs="仿宋" w:hint="eastAsia"/>
          <w:sz w:val="28"/>
          <w:lang w:eastAsia="zh-CN"/>
        </w:rPr>
        <w:t>(二)、CO2激光心肌打孔机市场分析预测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O2激光心肌打孔机市场未来的增长趋势。这包括市场的整体规模、各细分领域的发展趋势等。CO2激光心肌打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O2激光心肌打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O2激光心肌打孔机项目实施过程中需要充分考虑的因素。我们将对市场风险进行全面评估，包括但不限于政策法规风险、市场竞争风险、技术变革风险等。通过对潜在风险的深入分析，CO2激光心肌打孔机项目可以制定相应的风险缓解策略，降低不确定性对CO2激光心肌打孔机项目的影响。</w:t>
      </w:r>
    </w:p>
    <w:p>
      <w:pPr>
        <w:pStyle w:val="Heading1"/>
        <w:ind w:firstLine="560" w:firstLineChars="200"/>
        <w:rPr>
          <w:rFonts w:ascii="仿宋" w:eastAsia="仿宋" w:hAnsi="仿宋" w:cs="仿宋" w:hint="eastAsia"/>
          <w:sz w:val="28"/>
          <w:lang w:eastAsia="zh-CN"/>
        </w:rPr>
      </w:pPr>
      <w:bookmarkStart w:id="14" w:name="_Toc31955"/>
      <w:r>
        <w:rPr>
          <w:rFonts w:ascii="仿宋" w:eastAsia="仿宋" w:hAnsi="仿宋" w:cs="仿宋" w:hint="eastAsia"/>
          <w:sz w:val="28"/>
          <w:lang w:eastAsia="zh-CN"/>
        </w:rPr>
        <w:t>四、CO2激光心肌打孔机项目建设单位说明</w:t>
      </w:r>
      <w:bookmarkEnd w:id="14"/>
    </w:p>
    <w:p>
      <w:pPr>
        <w:pStyle w:val="Heading2"/>
        <w:rPr>
          <w:rFonts w:ascii="仿宋" w:eastAsia="仿宋" w:hAnsi="仿宋" w:cs="仿宋" w:hint="eastAsia"/>
          <w:lang w:eastAsia="zh-CN"/>
        </w:rPr>
      </w:pPr>
      <w:bookmarkStart w:id="15" w:name="_Toc3686"/>
      <w:r>
        <w:rPr>
          <w:rFonts w:ascii="仿宋" w:eastAsia="仿宋" w:hAnsi="仿宋" w:cs="仿宋" w:hint="eastAsia"/>
          <w:lang w:eastAsia="zh-CN"/>
        </w:rPr>
        <w:t>(一)、CO2激光心肌打孔机项目承办单位基本情况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6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CO2激光心肌打孔机项目承办单位的XXXX，我们着眼于实现可持续的经济效益。通过技术创新和解决方案的提供，公司预计在CO2激光心肌打孔机项目执行期间将获得可观的收入增长。这一收入来源主要包括CO2激光心肌打孔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同时，我们注重成本控制和效率提升，以确保CO2激光心肌打孔机项目的可持续盈利。透过精细的管理和资源优化，公司期望实现CO2激光心肌打孔机项目利润最大化。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O2激光心肌打孔机项目实施进行全面的投资评估，包括CO2激光心肌打孔机项目启动阶段的资金投入和后续运营成本。通过对CO2激光心肌打孔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O2激光心肌打孔机项目实施过程中具备足够的资金流动性，公司将进行详尽的现金流分析。这包括资金需求的合理预测、CO2激光心肌打孔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973"/>
      <w:r>
        <w:rPr>
          <w:rFonts w:ascii="仿宋" w:eastAsia="仿宋" w:hAnsi="仿宋" w:cs="仿宋" w:hint="eastAsia"/>
          <w:sz w:val="28"/>
          <w:lang w:eastAsia="zh-CN"/>
        </w:rPr>
        <w:t>五、CO2激光心肌打孔机项目建设背景及必要性分析</w:t>
      </w:r>
      <w:bookmarkEnd w:id="17"/>
    </w:p>
    <w:p>
      <w:pPr>
        <w:pStyle w:val="Heading2"/>
        <w:rPr>
          <w:rFonts w:ascii="仿宋" w:eastAsia="仿宋" w:hAnsi="仿宋" w:cs="仿宋" w:hint="eastAsia"/>
          <w:lang w:eastAsia="zh-CN"/>
        </w:rPr>
      </w:pPr>
      <w:bookmarkStart w:id="18" w:name="_Toc4150"/>
      <w:r>
        <w:rPr>
          <w:rFonts w:ascii="仿宋" w:eastAsia="仿宋" w:hAnsi="仿宋" w:cs="仿宋" w:hint="eastAsia"/>
          <w:lang w:eastAsia="zh-CN"/>
        </w:rPr>
        <w:t>(一)、CO2激光心肌打孔机项目背景分析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O2激光心肌打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O2激光心肌打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O2激光心肌打孔机项目在这个潮流中的定位。同时，我们将关注行业内涌现的新兴机遇，以便CO2激光心肌打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O2激光心肌打孔机项目提供了强大的发展动力。我们将聚焦于行业内最新的技术发展趋势，包括但不限于人工智能、大数据分析、物联网等领域。通过深度的技术研究，我们将确保CO2激光心肌打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O2激光心肌打孔机项目发展的源泉。我们将投入更多的精力对市场需求进行深入剖析，超越表面的需求，深入挖掘潜在的市场痛点和机遇。通过对市场需求的细致了解，CO2激光心肌打孔机项目将更有针对性地设计解决方案，满足市场的多样化需求，从而更好地促进CO2激光心肌打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https://d.book118.com/398015110114006045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CO2激光心肌打孔机项目规划设计纲要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F4231"/>
    <w:rsid w:val="017F4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1511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2024-03-01T16:17:00Z</dcterms:created>
  <dcterms:modified xsi:type="dcterms:W3CDTF">2024-03-01T16:18:12Z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1B3D2CAEDC69448CB99C0EA38C32AA3F_11</vt:lpwstr>
  </property>
  <property fmtid="{D5CDD505-2E9C-101B-9397-08002B2CF9AE}" pid="3" name="KSOProductBuildVer">
    <vt:lpwstr>2052-12.1.0.16388</vt:lpwstr>
  </property>
</Properties>
</file>