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离子风枪项目规划设计纲要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9" w:history="1">
        <w:r>
          <w:rPr>
            <w:rFonts w:ascii="仿宋" w:eastAsia="仿宋" w:hAnsi="仿宋" w:cs="仿宋" w:hint="eastAsia"/>
            <w:lang w:eastAsia="zh-CN"/>
          </w:rPr>
          <w:t>前言</w:t>
        </w:r>
        <w:r>
          <w:tab/>
        </w:r>
        <w:r>
          <w:fldChar w:fldCharType="begin"/>
        </w:r>
        <w:r>
          <w:instrText xml:space="preserve"> PAGEREF _Toc5229 \h </w:instrText>
        </w:r>
        <w:r>
          <w:fldChar w:fldCharType="separate"/>
        </w:r>
        <w:r>
          <w:t>3</w:t>
        </w:r>
        <w:r>
          <w:fldChar w:fldCharType="end"/>
        </w:r>
      </w:hyperlink>
    </w:p>
    <w:p>
      <w:pPr>
        <w:pStyle w:val="TOC1"/>
        <w:tabs>
          <w:tab w:val="right" w:leader="dot" w:pos="8306"/>
        </w:tabs>
      </w:pPr>
      <w:hyperlink w:anchor="_Toc25467" w:history="1">
        <w:r>
          <w:rPr>
            <w:rFonts w:ascii="仿宋" w:eastAsia="仿宋" w:hAnsi="仿宋" w:cs="仿宋" w:hint="eastAsia"/>
            <w:lang w:eastAsia="zh-CN"/>
          </w:rPr>
          <w:t>一、离子风枪项目危机管理</w:t>
        </w:r>
        <w:r>
          <w:tab/>
        </w:r>
        <w:r>
          <w:fldChar w:fldCharType="begin"/>
        </w:r>
        <w:r>
          <w:instrText xml:space="preserve"> PAGEREF _Toc25467 \h </w:instrText>
        </w:r>
        <w:r>
          <w:fldChar w:fldCharType="separate"/>
        </w:r>
        <w:r>
          <w:t>3</w:t>
        </w:r>
        <w:r>
          <w:fldChar w:fldCharType="end"/>
        </w:r>
      </w:hyperlink>
    </w:p>
    <w:p>
      <w:pPr>
        <w:pStyle w:val="TOC2"/>
        <w:tabs>
          <w:tab w:val="right" w:leader="dot" w:pos="8306"/>
        </w:tabs>
      </w:pPr>
      <w:hyperlink w:anchor="_Toc18003" w:history="1">
        <w:r>
          <w:rPr>
            <w:rFonts w:ascii="仿宋" w:eastAsia="仿宋" w:hAnsi="仿宋" w:cs="仿宋" w:hint="eastAsia"/>
            <w:lang w:eastAsia="zh-CN"/>
          </w:rPr>
          <w:t>(一)、危机预警与识别</w:t>
        </w:r>
        <w:r>
          <w:tab/>
        </w:r>
        <w:r>
          <w:fldChar w:fldCharType="begin"/>
        </w:r>
        <w:r>
          <w:instrText xml:space="preserve"> PAGEREF _Toc18003 \h </w:instrText>
        </w:r>
        <w:r>
          <w:fldChar w:fldCharType="separate"/>
        </w:r>
        <w:r>
          <w:t>3</w:t>
        </w:r>
        <w:r>
          <w:fldChar w:fldCharType="end"/>
        </w:r>
      </w:hyperlink>
    </w:p>
    <w:p>
      <w:pPr>
        <w:pStyle w:val="TOC2"/>
        <w:tabs>
          <w:tab w:val="right" w:leader="dot" w:pos="8306"/>
        </w:tabs>
      </w:pPr>
      <w:hyperlink w:anchor="_Toc18424" w:history="1">
        <w:r>
          <w:rPr>
            <w:rFonts w:ascii="仿宋" w:eastAsia="仿宋" w:hAnsi="仿宋" w:cs="仿宋" w:hint="eastAsia"/>
            <w:lang w:eastAsia="zh-CN"/>
          </w:rPr>
          <w:t>(二)、危机应对与恢复</w:t>
        </w:r>
        <w:r>
          <w:tab/>
        </w:r>
        <w:r>
          <w:fldChar w:fldCharType="begin"/>
        </w:r>
        <w:r>
          <w:instrText xml:space="preserve"> PAGEREF _Toc18424 \h </w:instrText>
        </w:r>
        <w:r>
          <w:fldChar w:fldCharType="separate"/>
        </w:r>
        <w:r>
          <w:t>4</w:t>
        </w:r>
        <w:r>
          <w:fldChar w:fldCharType="end"/>
        </w:r>
      </w:hyperlink>
    </w:p>
    <w:p>
      <w:pPr>
        <w:pStyle w:val="TOC1"/>
        <w:tabs>
          <w:tab w:val="right" w:leader="dot" w:pos="8306"/>
        </w:tabs>
      </w:pPr>
      <w:hyperlink w:anchor="_Toc13807" w:history="1">
        <w:r>
          <w:rPr>
            <w:rFonts w:ascii="仿宋" w:eastAsia="仿宋" w:hAnsi="仿宋" w:cs="仿宋" w:hint="eastAsia"/>
            <w:lang w:eastAsia="zh-CN"/>
          </w:rPr>
          <w:t>二、离子风枪项目土建工程</w:t>
        </w:r>
        <w:r>
          <w:tab/>
        </w:r>
        <w:r>
          <w:fldChar w:fldCharType="begin"/>
        </w:r>
        <w:r>
          <w:instrText xml:space="preserve"> PAGEREF _Toc13807 \h </w:instrText>
        </w:r>
        <w:r>
          <w:fldChar w:fldCharType="separate"/>
        </w:r>
        <w:r>
          <w:t>5</w:t>
        </w:r>
        <w:r>
          <w:fldChar w:fldCharType="end"/>
        </w:r>
      </w:hyperlink>
    </w:p>
    <w:p>
      <w:pPr>
        <w:pStyle w:val="TOC2"/>
        <w:tabs>
          <w:tab w:val="right" w:leader="dot" w:pos="8306"/>
        </w:tabs>
      </w:pPr>
      <w:hyperlink w:anchor="_Toc32516" w:history="1">
        <w:r>
          <w:rPr>
            <w:rFonts w:ascii="仿宋" w:eastAsia="仿宋" w:hAnsi="仿宋" w:cs="仿宋" w:hint="eastAsia"/>
            <w:lang w:eastAsia="zh-CN"/>
          </w:rPr>
          <w:t>(一)、建筑工程设计原则</w:t>
        </w:r>
        <w:r>
          <w:tab/>
        </w:r>
        <w:r>
          <w:fldChar w:fldCharType="begin"/>
        </w:r>
        <w:r>
          <w:instrText xml:space="preserve"> PAGEREF _Toc32516 \h </w:instrText>
        </w:r>
        <w:r>
          <w:fldChar w:fldCharType="separate"/>
        </w:r>
        <w:r>
          <w:t>5</w:t>
        </w:r>
        <w:r>
          <w:fldChar w:fldCharType="end"/>
        </w:r>
      </w:hyperlink>
    </w:p>
    <w:p>
      <w:pPr>
        <w:pStyle w:val="TOC2"/>
        <w:tabs>
          <w:tab w:val="right" w:leader="dot" w:pos="8306"/>
        </w:tabs>
      </w:pPr>
      <w:hyperlink w:anchor="_Toc26566" w:history="1">
        <w:r>
          <w:rPr>
            <w:rFonts w:ascii="仿宋" w:eastAsia="仿宋" w:hAnsi="仿宋" w:cs="仿宋" w:hint="eastAsia"/>
            <w:lang w:eastAsia="zh-CN"/>
          </w:rPr>
          <w:t>(二)、土建工程设计年限及安全等级</w:t>
        </w:r>
        <w:r>
          <w:tab/>
        </w:r>
        <w:r>
          <w:fldChar w:fldCharType="begin"/>
        </w:r>
        <w:r>
          <w:instrText xml:space="preserve"> PAGEREF _Toc26566 \h </w:instrText>
        </w:r>
        <w:r>
          <w:fldChar w:fldCharType="separate"/>
        </w:r>
        <w:r>
          <w:t>7</w:t>
        </w:r>
        <w:r>
          <w:fldChar w:fldCharType="end"/>
        </w:r>
      </w:hyperlink>
    </w:p>
    <w:p>
      <w:pPr>
        <w:pStyle w:val="TOC2"/>
        <w:tabs>
          <w:tab w:val="right" w:leader="dot" w:pos="8306"/>
        </w:tabs>
      </w:pPr>
      <w:hyperlink w:anchor="_Toc10928" w:history="1">
        <w:r>
          <w:rPr>
            <w:rFonts w:ascii="仿宋" w:eastAsia="仿宋" w:hAnsi="仿宋" w:cs="仿宋" w:hint="eastAsia"/>
            <w:lang w:eastAsia="zh-CN"/>
          </w:rPr>
          <w:t>(三)、建筑工程设计总体要求</w:t>
        </w:r>
        <w:r>
          <w:tab/>
        </w:r>
        <w:r>
          <w:fldChar w:fldCharType="begin"/>
        </w:r>
        <w:r>
          <w:instrText xml:space="preserve"> PAGEREF _Toc10928 \h </w:instrText>
        </w:r>
        <w:r>
          <w:fldChar w:fldCharType="separate"/>
        </w:r>
        <w:r>
          <w:t>8</w:t>
        </w:r>
        <w:r>
          <w:fldChar w:fldCharType="end"/>
        </w:r>
      </w:hyperlink>
    </w:p>
    <w:p>
      <w:pPr>
        <w:pStyle w:val="TOC2"/>
        <w:tabs>
          <w:tab w:val="right" w:leader="dot" w:pos="8306"/>
        </w:tabs>
      </w:pPr>
      <w:hyperlink w:anchor="_Toc20182" w:history="1">
        <w:r>
          <w:rPr>
            <w:rFonts w:ascii="仿宋" w:eastAsia="仿宋" w:hAnsi="仿宋" w:cs="仿宋" w:hint="eastAsia"/>
            <w:lang w:eastAsia="zh-CN"/>
          </w:rPr>
          <w:t>(四)、土建工程建设指标</w:t>
        </w:r>
        <w:r>
          <w:tab/>
        </w:r>
        <w:r>
          <w:fldChar w:fldCharType="begin"/>
        </w:r>
        <w:r>
          <w:instrText xml:space="preserve"> PAGEREF _Toc20182 \h </w:instrText>
        </w:r>
        <w:r>
          <w:fldChar w:fldCharType="separate"/>
        </w:r>
        <w:r>
          <w:t>8</w:t>
        </w:r>
        <w:r>
          <w:fldChar w:fldCharType="end"/>
        </w:r>
      </w:hyperlink>
    </w:p>
    <w:p>
      <w:pPr>
        <w:pStyle w:val="TOC1"/>
        <w:tabs>
          <w:tab w:val="right" w:leader="dot" w:pos="8306"/>
        </w:tabs>
      </w:pPr>
      <w:hyperlink w:anchor="_Toc11877" w:history="1">
        <w:r>
          <w:rPr>
            <w:rFonts w:ascii="仿宋" w:eastAsia="仿宋" w:hAnsi="仿宋" w:cs="仿宋" w:hint="eastAsia"/>
            <w:lang w:eastAsia="zh-CN"/>
          </w:rPr>
          <w:t>三、离子风枪项目文档管理</w:t>
        </w:r>
        <w:r>
          <w:tab/>
        </w:r>
        <w:r>
          <w:fldChar w:fldCharType="begin"/>
        </w:r>
        <w:r>
          <w:instrText xml:space="preserve"> PAGEREF _Toc11877 \h </w:instrText>
        </w:r>
        <w:r>
          <w:fldChar w:fldCharType="separate"/>
        </w:r>
        <w:r>
          <w:t>9</w:t>
        </w:r>
        <w:r>
          <w:fldChar w:fldCharType="end"/>
        </w:r>
      </w:hyperlink>
    </w:p>
    <w:p>
      <w:pPr>
        <w:pStyle w:val="TOC2"/>
        <w:tabs>
          <w:tab w:val="right" w:leader="dot" w:pos="8306"/>
        </w:tabs>
      </w:pPr>
      <w:hyperlink w:anchor="_Toc13221" w:history="1">
        <w:r>
          <w:rPr>
            <w:rFonts w:ascii="仿宋" w:eastAsia="仿宋" w:hAnsi="仿宋" w:cs="仿宋" w:hint="eastAsia"/>
            <w:lang w:eastAsia="zh-CN"/>
          </w:rPr>
          <w:t>(一)、文档编制与审查</w:t>
        </w:r>
        <w:r>
          <w:tab/>
        </w:r>
        <w:r>
          <w:fldChar w:fldCharType="begin"/>
        </w:r>
        <w:r>
          <w:instrText xml:space="preserve"> PAGEREF _Toc13221 \h </w:instrText>
        </w:r>
        <w:r>
          <w:fldChar w:fldCharType="separate"/>
        </w:r>
        <w:r>
          <w:t>9</w:t>
        </w:r>
        <w:r>
          <w:fldChar w:fldCharType="end"/>
        </w:r>
      </w:hyperlink>
    </w:p>
    <w:p>
      <w:pPr>
        <w:pStyle w:val="TOC2"/>
        <w:tabs>
          <w:tab w:val="right" w:leader="dot" w:pos="8306"/>
        </w:tabs>
      </w:pPr>
      <w:hyperlink w:anchor="_Toc24655" w:history="1">
        <w:r>
          <w:rPr>
            <w:rFonts w:ascii="仿宋" w:eastAsia="仿宋" w:hAnsi="仿宋" w:cs="仿宋" w:hint="eastAsia"/>
            <w:lang w:eastAsia="zh-CN"/>
          </w:rPr>
          <w:t>(二)、文档发布与分发</w:t>
        </w:r>
        <w:r>
          <w:tab/>
        </w:r>
        <w:r>
          <w:fldChar w:fldCharType="begin"/>
        </w:r>
        <w:r>
          <w:instrText xml:space="preserve"> PAGEREF _Toc24655 \h </w:instrText>
        </w:r>
        <w:r>
          <w:fldChar w:fldCharType="separate"/>
        </w:r>
        <w:r>
          <w:t>10</w:t>
        </w:r>
        <w:r>
          <w:fldChar w:fldCharType="end"/>
        </w:r>
      </w:hyperlink>
    </w:p>
    <w:p>
      <w:pPr>
        <w:pStyle w:val="TOC2"/>
        <w:tabs>
          <w:tab w:val="right" w:leader="dot" w:pos="8306"/>
        </w:tabs>
      </w:pPr>
      <w:hyperlink w:anchor="_Toc27777" w:history="1">
        <w:r>
          <w:rPr>
            <w:rFonts w:ascii="仿宋" w:eastAsia="仿宋" w:hAnsi="仿宋" w:cs="仿宋" w:hint="eastAsia"/>
            <w:lang w:eastAsia="zh-CN"/>
          </w:rPr>
          <w:t>(三)、文档存档与归档</w:t>
        </w:r>
        <w:r>
          <w:tab/>
        </w:r>
        <w:r>
          <w:fldChar w:fldCharType="begin"/>
        </w:r>
        <w:r>
          <w:instrText xml:space="preserve"> PAGEREF _Toc27777 \h </w:instrText>
        </w:r>
        <w:r>
          <w:fldChar w:fldCharType="separate"/>
        </w:r>
        <w:r>
          <w:t>11</w:t>
        </w:r>
        <w:r>
          <w:fldChar w:fldCharType="end"/>
        </w:r>
      </w:hyperlink>
    </w:p>
    <w:p>
      <w:pPr>
        <w:pStyle w:val="TOC1"/>
        <w:tabs>
          <w:tab w:val="right" w:leader="dot" w:pos="8306"/>
        </w:tabs>
      </w:pPr>
      <w:hyperlink w:anchor="_Toc31502" w:history="1">
        <w:r>
          <w:rPr>
            <w:rFonts w:ascii="仿宋" w:eastAsia="仿宋" w:hAnsi="仿宋" w:cs="仿宋" w:hint="eastAsia"/>
            <w:lang w:eastAsia="zh-CN"/>
          </w:rPr>
          <w:t>四、市场分析、调研</w:t>
        </w:r>
        <w:r>
          <w:tab/>
        </w:r>
        <w:r>
          <w:fldChar w:fldCharType="begin"/>
        </w:r>
        <w:r>
          <w:instrText xml:space="preserve"> PAGEREF _Toc31502 \h </w:instrText>
        </w:r>
        <w:r>
          <w:fldChar w:fldCharType="separate"/>
        </w:r>
        <w:r>
          <w:t>12</w:t>
        </w:r>
        <w:r>
          <w:fldChar w:fldCharType="end"/>
        </w:r>
      </w:hyperlink>
    </w:p>
    <w:p>
      <w:pPr>
        <w:pStyle w:val="TOC2"/>
        <w:tabs>
          <w:tab w:val="right" w:leader="dot" w:pos="8306"/>
        </w:tabs>
      </w:pPr>
      <w:hyperlink w:anchor="_Toc14570" w:history="1">
        <w:r>
          <w:rPr>
            <w:rFonts w:ascii="仿宋" w:eastAsia="仿宋" w:hAnsi="仿宋" w:cs="仿宋" w:hint="eastAsia"/>
            <w:lang w:eastAsia="zh-CN"/>
          </w:rPr>
          <w:t>(一)、离子风枪行业分析</w:t>
        </w:r>
        <w:r>
          <w:tab/>
        </w:r>
        <w:r>
          <w:fldChar w:fldCharType="begin"/>
        </w:r>
        <w:r>
          <w:instrText xml:space="preserve"> PAGEREF _Toc14570 \h </w:instrText>
        </w:r>
        <w:r>
          <w:fldChar w:fldCharType="separate"/>
        </w:r>
        <w:r>
          <w:t>12</w:t>
        </w:r>
        <w:r>
          <w:fldChar w:fldCharType="end"/>
        </w:r>
      </w:hyperlink>
    </w:p>
    <w:p>
      <w:pPr>
        <w:pStyle w:val="TOC2"/>
        <w:tabs>
          <w:tab w:val="right" w:leader="dot" w:pos="8306"/>
        </w:tabs>
      </w:pPr>
      <w:hyperlink w:anchor="_Toc31228" w:history="1">
        <w:r>
          <w:rPr>
            <w:rFonts w:ascii="仿宋" w:eastAsia="仿宋" w:hAnsi="仿宋" w:cs="仿宋" w:hint="eastAsia"/>
            <w:lang w:eastAsia="zh-CN"/>
          </w:rPr>
          <w:t>(二)、离子风枪市场分析预测</w:t>
        </w:r>
        <w:r>
          <w:tab/>
        </w:r>
        <w:r>
          <w:fldChar w:fldCharType="begin"/>
        </w:r>
        <w:r>
          <w:instrText xml:space="preserve"> PAGEREF _Toc31228 \h </w:instrText>
        </w:r>
        <w:r>
          <w:fldChar w:fldCharType="separate"/>
        </w:r>
        <w:r>
          <w:t>13</w:t>
        </w:r>
        <w:r>
          <w:fldChar w:fldCharType="end"/>
        </w:r>
      </w:hyperlink>
    </w:p>
    <w:p>
      <w:pPr>
        <w:pStyle w:val="TOC1"/>
        <w:tabs>
          <w:tab w:val="right" w:leader="dot" w:pos="8306"/>
        </w:tabs>
      </w:pPr>
      <w:hyperlink w:anchor="_Toc24906" w:history="1">
        <w:r>
          <w:rPr>
            <w:rFonts w:ascii="仿宋" w:eastAsia="仿宋" w:hAnsi="仿宋" w:cs="仿宋" w:hint="eastAsia"/>
            <w:lang w:eastAsia="zh-CN"/>
          </w:rPr>
          <w:t>五、工艺说明</w:t>
        </w:r>
        <w:r>
          <w:tab/>
        </w:r>
        <w:r>
          <w:fldChar w:fldCharType="begin"/>
        </w:r>
        <w:r>
          <w:instrText xml:space="preserve"> PAGEREF _Toc24906 \h </w:instrText>
        </w:r>
        <w:r>
          <w:fldChar w:fldCharType="separate"/>
        </w:r>
        <w:r>
          <w:t>14</w:t>
        </w:r>
        <w:r>
          <w:fldChar w:fldCharType="end"/>
        </w:r>
      </w:hyperlink>
    </w:p>
    <w:p>
      <w:pPr>
        <w:pStyle w:val="TOC2"/>
        <w:tabs>
          <w:tab w:val="right" w:leader="dot" w:pos="8306"/>
        </w:tabs>
      </w:pPr>
      <w:hyperlink w:anchor="_Toc7298" w:history="1">
        <w:r>
          <w:rPr>
            <w:rFonts w:ascii="仿宋" w:eastAsia="仿宋" w:hAnsi="仿宋" w:cs="仿宋" w:hint="eastAsia"/>
            <w:lang w:eastAsia="zh-CN"/>
          </w:rPr>
          <w:t>(一)、技术管理特点</w:t>
        </w:r>
        <w:r>
          <w:tab/>
        </w:r>
        <w:r>
          <w:fldChar w:fldCharType="begin"/>
        </w:r>
        <w:r>
          <w:instrText xml:space="preserve"> PAGEREF _Toc7298 \h </w:instrText>
        </w:r>
        <w:r>
          <w:fldChar w:fldCharType="separate"/>
        </w:r>
        <w:r>
          <w:t>14</w:t>
        </w:r>
        <w:r>
          <w:fldChar w:fldCharType="end"/>
        </w:r>
      </w:hyperlink>
    </w:p>
    <w:p>
      <w:pPr>
        <w:pStyle w:val="TOC2"/>
        <w:tabs>
          <w:tab w:val="right" w:leader="dot" w:pos="8306"/>
        </w:tabs>
      </w:pPr>
      <w:hyperlink w:anchor="_Toc1377" w:history="1">
        <w:r>
          <w:rPr>
            <w:rFonts w:ascii="仿宋" w:eastAsia="仿宋" w:hAnsi="仿宋" w:cs="仿宋" w:hint="eastAsia"/>
            <w:lang w:eastAsia="zh-CN"/>
          </w:rPr>
          <w:t>(二)、离子风枪项目工艺技术设计方案</w:t>
        </w:r>
        <w:r>
          <w:tab/>
        </w:r>
        <w:r>
          <w:fldChar w:fldCharType="begin"/>
        </w:r>
        <w:r>
          <w:instrText xml:space="preserve"> PAGEREF _Toc1377 \h </w:instrText>
        </w:r>
        <w:r>
          <w:fldChar w:fldCharType="separate"/>
        </w:r>
        <w:r>
          <w:t>15</w:t>
        </w:r>
        <w:r>
          <w:fldChar w:fldCharType="end"/>
        </w:r>
      </w:hyperlink>
    </w:p>
    <w:p>
      <w:pPr>
        <w:pStyle w:val="TOC2"/>
        <w:tabs>
          <w:tab w:val="right" w:leader="dot" w:pos="8306"/>
        </w:tabs>
      </w:pPr>
      <w:hyperlink w:anchor="_Toc29023" w:history="1">
        <w:r>
          <w:rPr>
            <w:rFonts w:ascii="仿宋" w:eastAsia="仿宋" w:hAnsi="仿宋" w:cs="仿宋" w:hint="eastAsia"/>
            <w:lang w:eastAsia="zh-CN"/>
          </w:rPr>
          <w:t>(三)、设备选型方案</w:t>
        </w:r>
        <w:r>
          <w:tab/>
        </w:r>
        <w:r>
          <w:fldChar w:fldCharType="begin"/>
        </w:r>
        <w:r>
          <w:instrText xml:space="preserve"> PAGEREF _Toc29023 \h </w:instrText>
        </w:r>
        <w:r>
          <w:fldChar w:fldCharType="separate"/>
        </w:r>
        <w:r>
          <w:t>16</w:t>
        </w:r>
        <w:r>
          <w:fldChar w:fldCharType="end"/>
        </w:r>
      </w:hyperlink>
    </w:p>
    <w:p>
      <w:pPr>
        <w:pStyle w:val="TOC1"/>
        <w:tabs>
          <w:tab w:val="right" w:leader="dot" w:pos="8306"/>
        </w:tabs>
      </w:pPr>
      <w:hyperlink w:anchor="_Toc5899" w:history="1">
        <w:r>
          <w:rPr>
            <w:rFonts w:ascii="仿宋" w:eastAsia="仿宋" w:hAnsi="仿宋" w:cs="仿宋" w:hint="eastAsia"/>
            <w:lang w:eastAsia="zh-CN"/>
          </w:rPr>
          <w:t>六、离子风枪项目建设背景及必要性分析</w:t>
        </w:r>
        <w:r>
          <w:tab/>
        </w:r>
        <w:r>
          <w:fldChar w:fldCharType="begin"/>
        </w:r>
        <w:r>
          <w:instrText xml:space="preserve"> PAGEREF _Toc5899 \h </w:instrText>
        </w:r>
        <w:r>
          <w:fldChar w:fldCharType="separate"/>
        </w:r>
        <w:r>
          <w:t>17</w:t>
        </w:r>
        <w:r>
          <w:fldChar w:fldCharType="end"/>
        </w:r>
      </w:hyperlink>
    </w:p>
    <w:p>
      <w:pPr>
        <w:pStyle w:val="TOC2"/>
        <w:tabs>
          <w:tab w:val="right" w:leader="dot" w:pos="8306"/>
        </w:tabs>
      </w:pPr>
      <w:hyperlink w:anchor="_Toc4292" w:history="1">
        <w:r>
          <w:rPr>
            <w:rFonts w:ascii="仿宋" w:eastAsia="仿宋" w:hAnsi="仿宋" w:cs="仿宋" w:hint="eastAsia"/>
            <w:lang w:eastAsia="zh-CN"/>
          </w:rPr>
          <w:t>(一)、离子风枪项目背景分析</w:t>
        </w:r>
        <w:r>
          <w:tab/>
        </w:r>
        <w:r>
          <w:fldChar w:fldCharType="begin"/>
        </w:r>
        <w:r>
          <w:instrText xml:space="preserve"> PAGEREF _Toc4292 \h </w:instrText>
        </w:r>
        <w:r>
          <w:fldChar w:fldCharType="separate"/>
        </w:r>
        <w:r>
          <w:t>17</w:t>
        </w:r>
        <w:r>
          <w:fldChar w:fldCharType="end"/>
        </w:r>
      </w:hyperlink>
    </w:p>
    <w:p>
      <w:pPr>
        <w:pStyle w:val="TOC2"/>
        <w:tabs>
          <w:tab w:val="right" w:leader="dot" w:pos="8306"/>
        </w:tabs>
      </w:pPr>
      <w:hyperlink w:anchor="_Toc11345" w:history="1">
        <w:r>
          <w:rPr>
            <w:rFonts w:ascii="仿宋" w:eastAsia="仿宋" w:hAnsi="仿宋" w:cs="仿宋" w:hint="eastAsia"/>
            <w:lang w:eastAsia="zh-CN"/>
          </w:rPr>
          <w:t>(二)、离子风枪项目建设必要性分析</w:t>
        </w:r>
        <w:r>
          <w:tab/>
        </w:r>
        <w:r>
          <w:fldChar w:fldCharType="begin"/>
        </w:r>
        <w:r>
          <w:instrText xml:space="preserve"> PAGEREF _Toc11345 \h </w:instrText>
        </w:r>
        <w:r>
          <w:fldChar w:fldCharType="separate"/>
        </w:r>
        <w:r>
          <w:t>19</w:t>
        </w:r>
        <w:r>
          <w:fldChar w:fldCharType="end"/>
        </w:r>
      </w:hyperlink>
    </w:p>
    <w:p>
      <w:pPr>
        <w:pStyle w:val="TOC1"/>
        <w:tabs>
          <w:tab w:val="right" w:leader="dot" w:pos="8306"/>
        </w:tabs>
      </w:pPr>
      <w:hyperlink w:anchor="_Toc9395" w:history="1">
        <w:r>
          <w:rPr>
            <w:rFonts w:ascii="仿宋" w:eastAsia="仿宋" w:hAnsi="仿宋" w:cs="仿宋" w:hint="eastAsia"/>
            <w:lang w:eastAsia="zh-CN"/>
          </w:rPr>
          <w:t>七、离子风枪项目经营效益</w:t>
        </w:r>
        <w:r>
          <w:tab/>
        </w:r>
        <w:r>
          <w:fldChar w:fldCharType="begin"/>
        </w:r>
        <w:r>
          <w:instrText xml:space="preserve"> PAGEREF _Toc9395 \h </w:instrText>
        </w:r>
        <w:r>
          <w:fldChar w:fldCharType="separate"/>
        </w:r>
        <w:r>
          <w:t>20</w:t>
        </w:r>
        <w:r>
          <w:fldChar w:fldCharType="end"/>
        </w:r>
      </w:hyperlink>
    </w:p>
    <w:p>
      <w:pPr>
        <w:pStyle w:val="TOC2"/>
        <w:tabs>
          <w:tab w:val="right" w:leader="dot" w:pos="8306"/>
        </w:tabs>
      </w:pPr>
      <w:hyperlink w:anchor="_Toc27361" w:history="1">
        <w:r>
          <w:rPr>
            <w:rFonts w:ascii="仿宋" w:eastAsia="仿宋" w:hAnsi="仿宋" w:cs="仿宋" w:hint="eastAsia"/>
            <w:lang w:eastAsia="zh-CN"/>
          </w:rPr>
          <w:t>(一)、经济评价财务测算</w:t>
        </w:r>
        <w:r>
          <w:tab/>
        </w:r>
        <w:r>
          <w:fldChar w:fldCharType="begin"/>
        </w:r>
        <w:r>
          <w:instrText xml:space="preserve"> PAGEREF _Toc27361 \h </w:instrText>
        </w:r>
        <w:r>
          <w:fldChar w:fldCharType="separate"/>
        </w:r>
        <w:r>
          <w:t>20</w:t>
        </w:r>
        <w:r>
          <w:fldChar w:fldCharType="end"/>
        </w:r>
      </w:hyperlink>
    </w:p>
    <w:p>
      <w:pPr>
        <w:pStyle w:val="TOC2"/>
        <w:tabs>
          <w:tab w:val="right" w:leader="dot" w:pos="8306"/>
        </w:tabs>
      </w:pPr>
      <w:hyperlink w:anchor="_Toc6411" w:history="1">
        <w:r>
          <w:rPr>
            <w:rFonts w:ascii="仿宋" w:eastAsia="仿宋" w:hAnsi="仿宋" w:cs="仿宋" w:hint="eastAsia"/>
            <w:lang w:eastAsia="zh-CN"/>
          </w:rPr>
          <w:t>(二)、离子风枪项目盈利能力分析</w:t>
        </w:r>
        <w:r>
          <w:tab/>
        </w:r>
        <w:r>
          <w:fldChar w:fldCharType="begin"/>
        </w:r>
        <w:r>
          <w:instrText xml:space="preserve"> PAGEREF _Toc6411 \h </w:instrText>
        </w:r>
        <w:r>
          <w:fldChar w:fldCharType="separate"/>
        </w:r>
        <w:r>
          <w:t>22</w:t>
        </w:r>
        <w:r>
          <w:fldChar w:fldCharType="end"/>
        </w:r>
      </w:hyperlink>
    </w:p>
    <w:p>
      <w:pPr>
        <w:pStyle w:val="TOC1"/>
        <w:tabs>
          <w:tab w:val="right" w:leader="dot" w:pos="8306"/>
        </w:tabs>
      </w:pPr>
      <w:hyperlink w:anchor="_Toc8286" w:history="1">
        <w:r>
          <w:rPr>
            <w:rFonts w:ascii="仿宋" w:eastAsia="仿宋" w:hAnsi="仿宋" w:cs="仿宋" w:hint="eastAsia"/>
            <w:lang w:eastAsia="zh-CN"/>
          </w:rPr>
          <w:t>八、离子风枪项目财务管理</w:t>
        </w:r>
        <w:r>
          <w:tab/>
        </w:r>
        <w:r>
          <w:fldChar w:fldCharType="begin"/>
        </w:r>
        <w:r>
          <w:instrText xml:space="preserve"> PAGEREF _Toc8286 \h </w:instrText>
        </w:r>
        <w:r>
          <w:fldChar w:fldCharType="separate"/>
        </w:r>
        <w:r>
          <w:t>22</w:t>
        </w:r>
        <w:r>
          <w:fldChar w:fldCharType="end"/>
        </w:r>
      </w:hyperlink>
    </w:p>
    <w:p>
      <w:pPr>
        <w:pStyle w:val="TOC2"/>
        <w:tabs>
          <w:tab w:val="right" w:leader="dot" w:pos="8306"/>
        </w:tabs>
      </w:pPr>
      <w:hyperlink w:anchor="_Toc22812" w:history="1">
        <w:r>
          <w:rPr>
            <w:rFonts w:ascii="仿宋" w:eastAsia="仿宋" w:hAnsi="仿宋" w:cs="仿宋" w:hint="eastAsia"/>
            <w:lang w:eastAsia="zh-CN"/>
          </w:rPr>
          <w:t>(一)、资金需求大</w:t>
        </w:r>
        <w:r>
          <w:tab/>
        </w:r>
        <w:r>
          <w:fldChar w:fldCharType="begin"/>
        </w:r>
        <w:r>
          <w:instrText xml:space="preserve"> PAGEREF _Toc22812 \h </w:instrText>
        </w:r>
        <w:r>
          <w:fldChar w:fldCharType="separate"/>
        </w:r>
        <w:r>
          <w:t>22</w:t>
        </w:r>
        <w:r>
          <w:fldChar w:fldCharType="end"/>
        </w:r>
      </w:hyperlink>
    </w:p>
    <w:p>
      <w:pPr>
        <w:pStyle w:val="TOC2"/>
        <w:tabs>
          <w:tab w:val="right" w:leader="dot" w:pos="8306"/>
        </w:tabs>
      </w:pPr>
      <w:hyperlink w:anchor="_Toc30255" w:history="1">
        <w:r>
          <w:rPr>
            <w:rFonts w:ascii="仿宋" w:eastAsia="仿宋" w:hAnsi="仿宋" w:cs="仿宋" w:hint="eastAsia"/>
            <w:lang w:eastAsia="zh-CN"/>
          </w:rPr>
          <w:t>(二)、研发周期长</w:t>
        </w:r>
        <w:r>
          <w:tab/>
        </w:r>
        <w:r>
          <w:fldChar w:fldCharType="begin"/>
        </w:r>
        <w:r>
          <w:instrText xml:space="preserve"> PAGEREF _Toc30255 \h </w:instrText>
        </w:r>
        <w:r>
          <w:fldChar w:fldCharType="separate"/>
        </w:r>
        <w:r>
          <w:t>23</w:t>
        </w:r>
        <w:r>
          <w:fldChar w:fldCharType="end"/>
        </w:r>
      </w:hyperlink>
    </w:p>
    <w:p>
      <w:pPr>
        <w:pStyle w:val="TOC2"/>
        <w:tabs>
          <w:tab w:val="right" w:leader="dot" w:pos="8306"/>
        </w:tabs>
      </w:pPr>
      <w:hyperlink w:anchor="_Toc28349" w:history="1">
        <w:r>
          <w:rPr>
            <w:rFonts w:ascii="仿宋" w:eastAsia="仿宋" w:hAnsi="仿宋" w:cs="仿宋" w:hint="eastAsia"/>
            <w:lang w:eastAsia="zh-CN"/>
          </w:rPr>
          <w:t>(三)、市场风险大</w:t>
        </w:r>
        <w:r>
          <w:tab/>
        </w:r>
        <w:r>
          <w:fldChar w:fldCharType="begin"/>
        </w:r>
        <w:r>
          <w:instrText xml:space="preserve"> PAGEREF _Toc28349 \h </w:instrText>
        </w:r>
        <w:r>
          <w:fldChar w:fldCharType="separate"/>
        </w:r>
        <w:r>
          <w:t>25</w:t>
        </w:r>
        <w:r>
          <w:fldChar w:fldCharType="end"/>
        </w:r>
      </w:hyperlink>
    </w:p>
    <w:p>
      <w:pPr>
        <w:pStyle w:val="TOC2"/>
        <w:tabs>
          <w:tab w:val="right" w:leader="dot" w:pos="8306"/>
        </w:tabs>
      </w:pPr>
      <w:hyperlink w:anchor="_Toc25774" w:history="1">
        <w:r>
          <w:rPr>
            <w:rFonts w:ascii="仿宋" w:eastAsia="仿宋" w:hAnsi="仿宋" w:cs="仿宋" w:hint="eastAsia"/>
            <w:lang w:eastAsia="zh-CN"/>
          </w:rPr>
          <w:t>(四)、利润率高</w:t>
        </w:r>
        <w:r>
          <w:tab/>
        </w:r>
        <w:r>
          <w:fldChar w:fldCharType="begin"/>
        </w:r>
        <w:r>
          <w:instrText xml:space="preserve"> PAGEREF _Toc25774 \h </w:instrText>
        </w:r>
        <w:r>
          <w:fldChar w:fldCharType="separate"/>
        </w:r>
        <w:r>
          <w:t>27</w:t>
        </w:r>
        <w:r>
          <w:fldChar w:fldCharType="end"/>
        </w:r>
      </w:hyperlink>
    </w:p>
    <w:p>
      <w:pPr>
        <w:pStyle w:val="TOC1"/>
        <w:tabs>
          <w:tab w:val="right" w:leader="dot" w:pos="8306"/>
        </w:tabs>
      </w:pPr>
      <w:hyperlink w:anchor="_Toc14139" w:history="1">
        <w:r>
          <w:rPr>
            <w:rFonts w:ascii="仿宋" w:eastAsia="仿宋" w:hAnsi="仿宋" w:cs="仿宋" w:hint="eastAsia"/>
            <w:lang w:eastAsia="zh-CN"/>
          </w:rPr>
          <w:t>九、生产安全保护</w:t>
        </w:r>
        <w:r>
          <w:tab/>
        </w:r>
        <w:r>
          <w:fldChar w:fldCharType="begin"/>
        </w:r>
        <w:r>
          <w:instrText xml:space="preserve"> PAGEREF _Toc14139 \h </w:instrText>
        </w:r>
        <w:r>
          <w:fldChar w:fldCharType="separate"/>
        </w:r>
        <w:r>
          <w:t>29</w:t>
        </w:r>
        <w:r>
          <w:fldChar w:fldCharType="end"/>
        </w:r>
      </w:hyperlink>
    </w:p>
    <w:p>
      <w:pPr>
        <w:pStyle w:val="TOC2"/>
        <w:tabs>
          <w:tab w:val="right" w:leader="dot" w:pos="8306"/>
        </w:tabs>
      </w:pPr>
      <w:hyperlink w:anchor="_Toc26854" w:history="1">
        <w:r>
          <w:rPr>
            <w:rFonts w:ascii="仿宋" w:eastAsia="仿宋" w:hAnsi="仿宋" w:cs="仿宋" w:hint="eastAsia"/>
            <w:lang w:eastAsia="zh-CN"/>
          </w:rPr>
          <w:t>(一)、消防安全</w:t>
        </w:r>
        <w:r>
          <w:tab/>
        </w:r>
        <w:r>
          <w:fldChar w:fldCharType="begin"/>
        </w:r>
        <w:r>
          <w:instrText xml:space="preserve"> PAGEREF _Toc26854 \h </w:instrText>
        </w:r>
        <w:r>
          <w:fldChar w:fldCharType="separate"/>
        </w:r>
        <w:r>
          <w:t>29</w:t>
        </w:r>
        <w:r>
          <w:fldChar w:fldCharType="end"/>
        </w:r>
      </w:hyperlink>
    </w:p>
    <w:p>
      <w:pPr>
        <w:pStyle w:val="TOC2"/>
        <w:tabs>
          <w:tab w:val="right" w:leader="dot" w:pos="8306"/>
        </w:tabs>
      </w:pPr>
      <w:hyperlink w:anchor="_Toc17563" w:history="1">
        <w:r>
          <w:rPr>
            <w:rFonts w:ascii="仿宋" w:eastAsia="仿宋" w:hAnsi="仿宋" w:cs="仿宋" w:hint="eastAsia"/>
            <w:lang w:eastAsia="zh-CN"/>
          </w:rPr>
          <w:t>(二)、防火防爆总图布置措施</w:t>
        </w:r>
        <w:r>
          <w:tab/>
        </w:r>
        <w:r>
          <w:fldChar w:fldCharType="begin"/>
        </w:r>
        <w:r>
          <w:instrText xml:space="preserve"> PAGEREF _Toc17563 \h </w:instrText>
        </w:r>
        <w:r>
          <w:fldChar w:fldCharType="separate"/>
        </w:r>
        <w:r>
          <w:t>31</w:t>
        </w:r>
        <w:r>
          <w:fldChar w:fldCharType="end"/>
        </w:r>
      </w:hyperlink>
    </w:p>
    <w:p>
      <w:pPr>
        <w:pStyle w:val="TOC2"/>
        <w:tabs>
          <w:tab w:val="right" w:leader="dot" w:pos="8306"/>
        </w:tabs>
      </w:pPr>
      <w:hyperlink w:anchor="_Toc22859" w:history="1">
        <w:r>
          <w:rPr>
            <w:rFonts w:ascii="仿宋" w:eastAsia="仿宋" w:hAnsi="仿宋" w:cs="仿宋" w:hint="eastAsia"/>
            <w:lang w:eastAsia="zh-CN"/>
          </w:rPr>
          <w:t>(三)、自然灾害防范措施</w:t>
        </w:r>
        <w:r>
          <w:tab/>
        </w:r>
        <w:r>
          <w:fldChar w:fldCharType="begin"/>
        </w:r>
        <w:r>
          <w:instrText xml:space="preserve"> PAGEREF _Toc22859 \h </w:instrText>
        </w:r>
        <w:r>
          <w:fldChar w:fldCharType="separate"/>
        </w:r>
        <w:r>
          <w:t>32</w:t>
        </w:r>
        <w:r>
          <w:fldChar w:fldCharType="end"/>
        </w:r>
      </w:hyperlink>
    </w:p>
    <w:p>
      <w:pPr>
        <w:pStyle w:val="TOC2"/>
        <w:tabs>
          <w:tab w:val="right" w:leader="dot" w:pos="8306"/>
        </w:tabs>
      </w:pPr>
      <w:hyperlink w:anchor="_Toc30208" w:history="1">
        <w:r>
          <w:rPr>
            <w:rFonts w:ascii="仿宋" w:eastAsia="仿宋" w:hAnsi="仿宋" w:cs="仿宋" w:hint="eastAsia"/>
            <w:lang w:eastAsia="zh-CN"/>
          </w:rPr>
          <w:t>(四)、安全色及安全标志使用要求</w:t>
        </w:r>
        <w:r>
          <w:tab/>
        </w:r>
        <w:r>
          <w:fldChar w:fldCharType="begin"/>
        </w:r>
        <w:r>
          <w:instrText xml:space="preserve"> PAGEREF _Toc30208 \h </w:instrText>
        </w:r>
        <w:r>
          <w:fldChar w:fldCharType="separate"/>
        </w:r>
        <w:r>
          <w:t>33</w:t>
        </w:r>
        <w:r>
          <w:fldChar w:fldCharType="end"/>
        </w:r>
      </w:hyperlink>
    </w:p>
    <w:p>
      <w:pPr>
        <w:pStyle w:val="TOC2"/>
        <w:tabs>
          <w:tab w:val="right" w:leader="dot" w:pos="8306"/>
        </w:tabs>
      </w:pPr>
      <w:hyperlink w:anchor="_Toc22788" w:history="1">
        <w:r>
          <w:rPr>
            <w:rFonts w:ascii="仿宋" w:eastAsia="仿宋" w:hAnsi="仿宋" w:cs="仿宋" w:hint="eastAsia"/>
            <w:lang w:eastAsia="zh-CN"/>
          </w:rPr>
          <w:t>(五)、防尘防毒措施</w:t>
        </w:r>
        <w:r>
          <w:tab/>
        </w:r>
        <w:r>
          <w:fldChar w:fldCharType="begin"/>
        </w:r>
        <w:r>
          <w:instrText xml:space="preserve"> PAGEREF _Toc22788 \h </w:instrText>
        </w:r>
        <w:r>
          <w:fldChar w:fldCharType="separate"/>
        </w:r>
        <w:r>
          <w:t>34</w:t>
        </w:r>
        <w:r>
          <w:fldChar w:fldCharType="end"/>
        </w:r>
      </w:hyperlink>
    </w:p>
    <w:p>
      <w:pPr>
        <w:pStyle w:val="TOC2"/>
        <w:tabs>
          <w:tab w:val="right" w:leader="dot" w:pos="8306"/>
        </w:tabs>
      </w:pPr>
      <w:hyperlink w:anchor="_Toc26681" w:history="1">
        <w:r>
          <w:rPr>
            <w:rFonts w:ascii="仿宋" w:eastAsia="仿宋" w:hAnsi="仿宋" w:cs="仿宋" w:hint="eastAsia"/>
            <w:lang w:eastAsia="zh-CN"/>
          </w:rPr>
          <w:t>(六)、防静电、触电防护及防雷措施</w:t>
        </w:r>
        <w:r>
          <w:tab/>
        </w:r>
        <w:r>
          <w:fldChar w:fldCharType="begin"/>
        </w:r>
        <w:r>
          <w:instrText xml:space="preserve"> PAGEREF _Toc26681 \h </w:instrText>
        </w:r>
        <w:r>
          <w:fldChar w:fldCharType="separate"/>
        </w:r>
        <w:r>
          <w:t>34</w:t>
        </w:r>
        <w:r>
          <w:fldChar w:fldCharType="end"/>
        </w:r>
      </w:hyperlink>
    </w:p>
    <w:p>
      <w:pPr>
        <w:pStyle w:val="TOC2"/>
        <w:tabs>
          <w:tab w:val="right" w:leader="dot" w:pos="8306"/>
        </w:tabs>
      </w:pPr>
      <w:hyperlink w:anchor="_Toc9928" w:history="1">
        <w:r>
          <w:rPr>
            <w:rFonts w:ascii="仿宋" w:eastAsia="仿宋" w:hAnsi="仿宋" w:cs="仿宋" w:hint="eastAsia"/>
            <w:lang w:eastAsia="zh-CN"/>
          </w:rPr>
          <w:t>(七)、机械设备安全保障措施</w:t>
        </w:r>
        <w:r>
          <w:tab/>
        </w:r>
        <w:r>
          <w:fldChar w:fldCharType="begin"/>
        </w:r>
        <w:r>
          <w:instrText xml:space="preserve"> PAGEREF _Toc9928 \h </w:instrText>
        </w:r>
        <w:r>
          <w:fldChar w:fldCharType="separate"/>
        </w:r>
        <w:r>
          <w:t>36</w:t>
        </w:r>
        <w:r>
          <w:fldChar w:fldCharType="end"/>
        </w:r>
      </w:hyperlink>
    </w:p>
    <w:p>
      <w:pPr>
        <w:pStyle w:val="TOC1"/>
        <w:tabs>
          <w:tab w:val="right" w:leader="dot" w:pos="8306"/>
        </w:tabs>
      </w:pPr>
      <w:hyperlink w:anchor="_Toc10176" w:history="1">
        <w:r>
          <w:rPr>
            <w:rFonts w:ascii="仿宋" w:eastAsia="仿宋" w:hAnsi="仿宋" w:cs="仿宋" w:hint="eastAsia"/>
            <w:lang w:eastAsia="zh-CN"/>
          </w:rPr>
          <w:t>十、离子风枪项目人力资源培养与发展</w:t>
        </w:r>
        <w:r>
          <w:tab/>
        </w:r>
        <w:r>
          <w:fldChar w:fldCharType="begin"/>
        </w:r>
        <w:r>
          <w:instrText xml:space="preserve"> PAGEREF _Toc10176 \h </w:instrText>
        </w:r>
        <w:r>
          <w:fldChar w:fldCharType="separate"/>
        </w:r>
        <w:r>
          <w:t>37</w:t>
        </w:r>
        <w:r>
          <w:fldChar w:fldCharType="end"/>
        </w:r>
      </w:hyperlink>
    </w:p>
    <w:p>
      <w:pPr>
        <w:pStyle w:val="TOC2"/>
        <w:tabs>
          <w:tab w:val="right" w:leader="dot" w:pos="8306"/>
        </w:tabs>
      </w:pPr>
      <w:hyperlink w:anchor="_Toc11099" w:history="1">
        <w:r>
          <w:rPr>
            <w:rFonts w:ascii="仿宋" w:eastAsia="仿宋" w:hAnsi="仿宋" w:cs="仿宋" w:hint="eastAsia"/>
            <w:lang w:eastAsia="zh-CN"/>
          </w:rPr>
          <w:t>(一)、人才需求与规划</w:t>
        </w:r>
        <w:r>
          <w:tab/>
        </w:r>
        <w:r>
          <w:fldChar w:fldCharType="begin"/>
        </w:r>
        <w:r>
          <w:instrText xml:space="preserve"> PAGEREF _Toc11099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66" w:history="1">
        <w:r>
          <w:rPr>
            <w:rFonts w:ascii="仿宋" w:eastAsia="仿宋" w:hAnsi="仿宋" w:cs="仿宋" w:hint="eastAsia"/>
            <w:lang w:eastAsia="zh-CN"/>
          </w:rPr>
          <w:t>(二)、培训与发展计划</w:t>
        </w:r>
        <w:r>
          <w:tab/>
        </w:r>
        <w:r>
          <w:fldChar w:fldCharType="begin"/>
        </w:r>
        <w:r>
          <w:instrText xml:space="preserve"> PAGEREF _Toc6066 \h </w:instrText>
        </w:r>
        <w:r>
          <w:fldChar w:fldCharType="separate"/>
        </w:r>
        <w:r>
          <w:t>38</w:t>
        </w:r>
        <w:r>
          <w:fldChar w:fldCharType="end"/>
        </w:r>
      </w:hyperlink>
    </w:p>
    <w:p>
      <w:pPr>
        <w:pStyle w:val="TOC1"/>
        <w:tabs>
          <w:tab w:val="right" w:leader="dot" w:pos="8306"/>
        </w:tabs>
      </w:pPr>
      <w:hyperlink w:anchor="_Toc3368" w:history="1">
        <w:r>
          <w:rPr>
            <w:rFonts w:ascii="仿宋" w:eastAsia="仿宋" w:hAnsi="仿宋" w:cs="仿宋" w:hint="eastAsia"/>
            <w:lang w:eastAsia="zh-CN"/>
          </w:rPr>
          <w:t>十一、离子风枪项目社会影响</w:t>
        </w:r>
        <w:r>
          <w:tab/>
        </w:r>
        <w:r>
          <w:fldChar w:fldCharType="begin"/>
        </w:r>
        <w:r>
          <w:instrText xml:space="preserve"> PAGEREF _Toc3368 \h </w:instrText>
        </w:r>
        <w:r>
          <w:fldChar w:fldCharType="separate"/>
        </w:r>
        <w:r>
          <w:t>38</w:t>
        </w:r>
        <w:r>
          <w:fldChar w:fldCharType="end"/>
        </w:r>
      </w:hyperlink>
    </w:p>
    <w:p>
      <w:pPr>
        <w:pStyle w:val="TOC2"/>
        <w:tabs>
          <w:tab w:val="right" w:leader="dot" w:pos="8306"/>
        </w:tabs>
      </w:pPr>
      <w:hyperlink w:anchor="_Toc23944" w:history="1">
        <w:r>
          <w:rPr>
            <w:rFonts w:ascii="仿宋" w:eastAsia="仿宋" w:hAnsi="仿宋" w:cs="仿宋" w:hint="eastAsia"/>
            <w:lang w:eastAsia="zh-CN"/>
          </w:rPr>
          <w:t>(一)、社会责任与义务</w:t>
        </w:r>
        <w:r>
          <w:tab/>
        </w:r>
        <w:r>
          <w:fldChar w:fldCharType="begin"/>
        </w:r>
        <w:r>
          <w:instrText xml:space="preserve"> PAGEREF _Toc23944 \h </w:instrText>
        </w:r>
        <w:r>
          <w:fldChar w:fldCharType="separate"/>
        </w:r>
        <w:r>
          <w:t>38</w:t>
        </w:r>
        <w:r>
          <w:fldChar w:fldCharType="end"/>
        </w:r>
      </w:hyperlink>
    </w:p>
    <w:p>
      <w:pPr>
        <w:pStyle w:val="TOC2"/>
        <w:tabs>
          <w:tab w:val="right" w:leader="dot" w:pos="8306"/>
        </w:tabs>
      </w:pPr>
      <w:hyperlink w:anchor="_Toc31124" w:history="1">
        <w:r>
          <w:rPr>
            <w:rFonts w:ascii="仿宋" w:eastAsia="仿宋" w:hAnsi="仿宋" w:cs="仿宋" w:hint="eastAsia"/>
            <w:lang w:eastAsia="zh-CN"/>
          </w:rPr>
          <w:t>(二)、社会参与与沟通</w:t>
        </w:r>
        <w:r>
          <w:tab/>
        </w:r>
        <w:r>
          <w:fldChar w:fldCharType="begin"/>
        </w:r>
        <w:r>
          <w:instrText xml:space="preserve"> PAGEREF _Toc31124 \h </w:instrText>
        </w:r>
        <w:r>
          <w:fldChar w:fldCharType="separate"/>
        </w:r>
        <w:r>
          <w:t>39</w:t>
        </w:r>
        <w:r>
          <w:fldChar w:fldCharType="end"/>
        </w:r>
      </w:hyperlink>
    </w:p>
    <w:p>
      <w:pPr>
        <w:pStyle w:val="TOC1"/>
        <w:tabs>
          <w:tab w:val="right" w:leader="dot" w:pos="8306"/>
        </w:tabs>
      </w:pPr>
      <w:hyperlink w:anchor="_Toc24473" w:history="1">
        <w:r>
          <w:rPr>
            <w:rFonts w:ascii="仿宋" w:eastAsia="仿宋" w:hAnsi="仿宋" w:cs="仿宋" w:hint="eastAsia"/>
            <w:lang w:eastAsia="zh-CN"/>
          </w:rPr>
          <w:t>十二、离子风枪项目投资规划</w:t>
        </w:r>
        <w:r>
          <w:tab/>
        </w:r>
        <w:r>
          <w:fldChar w:fldCharType="begin"/>
        </w:r>
        <w:r>
          <w:instrText xml:space="preserve"> PAGEREF _Toc24473 \h </w:instrText>
        </w:r>
        <w:r>
          <w:fldChar w:fldCharType="separate"/>
        </w:r>
        <w:r>
          <w:t>40</w:t>
        </w:r>
        <w:r>
          <w:fldChar w:fldCharType="end"/>
        </w:r>
      </w:hyperlink>
    </w:p>
    <w:p>
      <w:pPr>
        <w:pStyle w:val="TOC2"/>
        <w:tabs>
          <w:tab w:val="right" w:leader="dot" w:pos="8306"/>
        </w:tabs>
      </w:pPr>
      <w:hyperlink w:anchor="_Toc6651" w:history="1">
        <w:r>
          <w:rPr>
            <w:rFonts w:ascii="仿宋" w:eastAsia="仿宋" w:hAnsi="仿宋" w:cs="仿宋" w:hint="eastAsia"/>
            <w:lang w:eastAsia="zh-CN"/>
          </w:rPr>
          <w:t>(一)、离子风枪项目总投资估算</w:t>
        </w:r>
        <w:r>
          <w:tab/>
        </w:r>
        <w:r>
          <w:fldChar w:fldCharType="begin"/>
        </w:r>
        <w:r>
          <w:instrText xml:space="preserve"> PAGEREF _Toc6651 \h </w:instrText>
        </w:r>
        <w:r>
          <w:fldChar w:fldCharType="separate"/>
        </w:r>
        <w:r>
          <w:t>40</w:t>
        </w:r>
        <w:r>
          <w:fldChar w:fldCharType="end"/>
        </w:r>
      </w:hyperlink>
    </w:p>
    <w:p>
      <w:pPr>
        <w:pStyle w:val="TOC2"/>
        <w:tabs>
          <w:tab w:val="right" w:leader="dot" w:pos="8306"/>
        </w:tabs>
      </w:pPr>
      <w:hyperlink w:anchor="_Toc5296" w:history="1">
        <w:r>
          <w:rPr>
            <w:rFonts w:ascii="仿宋" w:eastAsia="仿宋" w:hAnsi="仿宋" w:cs="仿宋" w:hint="eastAsia"/>
            <w:lang w:eastAsia="zh-CN"/>
          </w:rPr>
          <w:t>(二)、资金筹措</w:t>
        </w:r>
        <w:r>
          <w:tab/>
        </w:r>
        <w:r>
          <w:fldChar w:fldCharType="begin"/>
        </w:r>
        <w:r>
          <w:instrText xml:space="preserve"> PAGEREF _Toc5296 \h </w:instrText>
        </w:r>
        <w:r>
          <w:fldChar w:fldCharType="separate"/>
        </w:r>
        <w:r>
          <w:t>41</w:t>
        </w:r>
        <w:r>
          <w:fldChar w:fldCharType="end"/>
        </w:r>
      </w:hyperlink>
    </w:p>
    <w:p>
      <w:pPr>
        <w:pStyle w:val="TOC1"/>
        <w:tabs>
          <w:tab w:val="right" w:leader="dot" w:pos="8306"/>
        </w:tabs>
      </w:pPr>
      <w:hyperlink w:anchor="_Toc6515" w:history="1">
        <w:r>
          <w:rPr>
            <w:rFonts w:ascii="仿宋" w:eastAsia="仿宋" w:hAnsi="仿宋" w:cs="仿宋" w:hint="eastAsia"/>
            <w:lang w:eastAsia="zh-CN"/>
          </w:rPr>
          <w:t>十三、离子风枪项目变更管理</w:t>
        </w:r>
        <w:r>
          <w:tab/>
        </w:r>
        <w:r>
          <w:fldChar w:fldCharType="begin"/>
        </w:r>
        <w:r>
          <w:instrText xml:space="preserve"> PAGEREF _Toc6515 \h </w:instrText>
        </w:r>
        <w:r>
          <w:fldChar w:fldCharType="separate"/>
        </w:r>
        <w:r>
          <w:t>42</w:t>
        </w:r>
        <w:r>
          <w:fldChar w:fldCharType="end"/>
        </w:r>
      </w:hyperlink>
    </w:p>
    <w:p>
      <w:pPr>
        <w:pStyle w:val="TOC2"/>
        <w:tabs>
          <w:tab w:val="right" w:leader="dot" w:pos="8306"/>
        </w:tabs>
      </w:pPr>
      <w:hyperlink w:anchor="_Toc5427" w:history="1">
        <w:r>
          <w:rPr>
            <w:rFonts w:ascii="仿宋" w:eastAsia="仿宋" w:hAnsi="仿宋" w:cs="仿宋" w:hint="eastAsia"/>
            <w:lang w:eastAsia="zh-CN"/>
          </w:rPr>
          <w:t>(一)、变更申请与评估</w:t>
        </w:r>
        <w:r>
          <w:tab/>
        </w:r>
        <w:r>
          <w:fldChar w:fldCharType="begin"/>
        </w:r>
        <w:r>
          <w:instrText xml:space="preserve"> PAGEREF _Toc5427 \h </w:instrText>
        </w:r>
        <w:r>
          <w:fldChar w:fldCharType="separate"/>
        </w:r>
        <w:r>
          <w:t>42</w:t>
        </w:r>
        <w:r>
          <w:fldChar w:fldCharType="end"/>
        </w:r>
      </w:hyperlink>
    </w:p>
    <w:p>
      <w:pPr>
        <w:pStyle w:val="TOC2"/>
        <w:tabs>
          <w:tab w:val="right" w:leader="dot" w:pos="8306"/>
        </w:tabs>
      </w:pPr>
      <w:hyperlink w:anchor="_Toc2506" w:history="1">
        <w:r>
          <w:rPr>
            <w:rFonts w:ascii="仿宋" w:eastAsia="仿宋" w:hAnsi="仿宋" w:cs="仿宋" w:hint="eastAsia"/>
            <w:lang w:eastAsia="zh-CN"/>
          </w:rPr>
          <w:t>(二)、变更实施与控制</w:t>
        </w:r>
        <w:r>
          <w:tab/>
        </w:r>
        <w:r>
          <w:fldChar w:fldCharType="begin"/>
        </w:r>
        <w:r>
          <w:instrText xml:space="preserve"> PAGEREF _Toc2506 \h </w:instrText>
        </w:r>
        <w:r>
          <w:fldChar w:fldCharType="separate"/>
        </w:r>
        <w:r>
          <w:t>42</w:t>
        </w:r>
        <w:r>
          <w:fldChar w:fldCharType="end"/>
        </w:r>
      </w:hyperlink>
    </w:p>
    <w:p>
      <w:pPr>
        <w:pStyle w:val="TOC1"/>
        <w:tabs>
          <w:tab w:val="right" w:leader="dot" w:pos="8306"/>
        </w:tabs>
      </w:pPr>
      <w:hyperlink w:anchor="_Toc8883" w:history="1">
        <w:r>
          <w:rPr>
            <w:rFonts w:ascii="仿宋" w:eastAsia="仿宋" w:hAnsi="仿宋" w:cs="仿宋" w:hint="eastAsia"/>
            <w:lang w:eastAsia="zh-CN"/>
          </w:rPr>
          <w:t>十四、离子风枪项目实施保障措施</w:t>
        </w:r>
        <w:r>
          <w:tab/>
        </w:r>
        <w:r>
          <w:fldChar w:fldCharType="begin"/>
        </w:r>
        <w:r>
          <w:instrText xml:space="preserve"> PAGEREF _Toc8883 \h </w:instrText>
        </w:r>
        <w:r>
          <w:fldChar w:fldCharType="separate"/>
        </w:r>
        <w:r>
          <w:t>43</w:t>
        </w:r>
        <w:r>
          <w:fldChar w:fldCharType="end"/>
        </w:r>
      </w:hyperlink>
    </w:p>
    <w:p>
      <w:pPr>
        <w:pStyle w:val="TOC2"/>
        <w:tabs>
          <w:tab w:val="right" w:leader="dot" w:pos="8306"/>
        </w:tabs>
      </w:pPr>
      <w:hyperlink w:anchor="_Toc10589" w:history="1">
        <w:r>
          <w:rPr>
            <w:rFonts w:ascii="仿宋" w:eastAsia="仿宋" w:hAnsi="仿宋" w:cs="仿宋" w:hint="eastAsia"/>
            <w:lang w:eastAsia="zh-CN"/>
          </w:rPr>
          <w:t>(一)、离子风枪项目实施保障机制</w:t>
        </w:r>
        <w:r>
          <w:tab/>
        </w:r>
        <w:r>
          <w:fldChar w:fldCharType="begin"/>
        </w:r>
        <w:r>
          <w:instrText xml:space="preserve"> PAGEREF _Toc10589 \h </w:instrText>
        </w:r>
        <w:r>
          <w:fldChar w:fldCharType="separate"/>
        </w:r>
        <w:r>
          <w:t>43</w:t>
        </w:r>
        <w:r>
          <w:fldChar w:fldCharType="end"/>
        </w:r>
      </w:hyperlink>
    </w:p>
    <w:p>
      <w:pPr>
        <w:pStyle w:val="TOC2"/>
        <w:tabs>
          <w:tab w:val="right" w:leader="dot" w:pos="8306"/>
        </w:tabs>
      </w:pPr>
      <w:hyperlink w:anchor="_Toc16611" w:history="1">
        <w:r>
          <w:rPr>
            <w:rFonts w:ascii="仿宋" w:eastAsia="仿宋" w:hAnsi="仿宋" w:cs="仿宋" w:hint="eastAsia"/>
            <w:lang w:eastAsia="zh-CN"/>
          </w:rPr>
          <w:t>(二)、离子风枪项目法律合规要求</w:t>
        </w:r>
        <w:r>
          <w:tab/>
        </w:r>
        <w:r>
          <w:fldChar w:fldCharType="begin"/>
        </w:r>
        <w:r>
          <w:instrText xml:space="preserve"> PAGEREF _Toc16611 \h </w:instrText>
        </w:r>
        <w:r>
          <w:fldChar w:fldCharType="separate"/>
        </w:r>
        <w:r>
          <w:t>47</w:t>
        </w:r>
        <w:r>
          <w:fldChar w:fldCharType="end"/>
        </w:r>
      </w:hyperlink>
    </w:p>
    <w:p>
      <w:pPr>
        <w:pStyle w:val="TOC2"/>
        <w:tabs>
          <w:tab w:val="right" w:leader="dot" w:pos="8306"/>
        </w:tabs>
      </w:pPr>
      <w:hyperlink w:anchor="_Toc22709" w:history="1">
        <w:r>
          <w:rPr>
            <w:rFonts w:ascii="仿宋" w:eastAsia="仿宋" w:hAnsi="仿宋" w:cs="仿宋" w:hint="eastAsia"/>
            <w:lang w:eastAsia="zh-CN"/>
          </w:rPr>
          <w:t>(三)、离子风枪项目合同管理与法律事务</w:t>
        </w:r>
        <w:r>
          <w:tab/>
        </w:r>
        <w:r>
          <w:fldChar w:fldCharType="begin"/>
        </w:r>
        <w:r>
          <w:instrText xml:space="preserve"> PAGEREF _Toc22709 \h </w:instrText>
        </w:r>
        <w:r>
          <w:fldChar w:fldCharType="separate"/>
        </w:r>
        <w:r>
          <w:t>51</w:t>
        </w:r>
        <w:r>
          <w:fldChar w:fldCharType="end"/>
        </w:r>
      </w:hyperlink>
    </w:p>
    <w:p>
      <w:pPr>
        <w:pStyle w:val="TOC2"/>
        <w:tabs>
          <w:tab w:val="right" w:leader="dot" w:pos="8306"/>
        </w:tabs>
      </w:pPr>
      <w:hyperlink w:anchor="_Toc4926" w:history="1">
        <w:r>
          <w:rPr>
            <w:rFonts w:ascii="仿宋" w:eastAsia="仿宋" w:hAnsi="仿宋" w:cs="仿宋" w:hint="eastAsia"/>
            <w:lang w:eastAsia="zh-CN"/>
          </w:rPr>
          <w:t>(四)、离子风枪项目知识产权保护策略</w:t>
        </w:r>
        <w:r>
          <w:tab/>
        </w:r>
        <w:r>
          <w:fldChar w:fldCharType="begin"/>
        </w:r>
        <w:r>
          <w:instrText xml:space="preserve"> PAGEREF _Toc4926 \h </w:instrText>
        </w:r>
        <w:r>
          <w:fldChar w:fldCharType="separate"/>
        </w:r>
        <w:r>
          <w:t>57</w:t>
        </w:r>
        <w:r>
          <w:fldChar w:fldCharType="end"/>
        </w:r>
      </w:hyperlink>
    </w:p>
    <w:p>
      <w:pPr>
        <w:pStyle w:val="TOC1"/>
        <w:tabs>
          <w:tab w:val="right" w:leader="dot" w:pos="8306"/>
        </w:tabs>
      </w:pPr>
      <w:hyperlink w:anchor="_Toc17943" w:history="1">
        <w:r>
          <w:rPr>
            <w:rFonts w:ascii="仿宋" w:eastAsia="仿宋" w:hAnsi="仿宋" w:cs="仿宋" w:hint="eastAsia"/>
            <w:lang w:eastAsia="zh-CN"/>
          </w:rPr>
          <w:t>十五、质量管理体系</w:t>
        </w:r>
        <w:r>
          <w:tab/>
        </w:r>
        <w:r>
          <w:fldChar w:fldCharType="begin"/>
        </w:r>
        <w:r>
          <w:instrText xml:space="preserve"> PAGEREF _Toc17943 \h </w:instrText>
        </w:r>
        <w:r>
          <w:fldChar w:fldCharType="separate"/>
        </w:r>
        <w:r>
          <w:t>59</w:t>
        </w:r>
        <w:r>
          <w:fldChar w:fldCharType="end"/>
        </w:r>
      </w:hyperlink>
    </w:p>
    <w:p>
      <w:pPr>
        <w:pStyle w:val="TOC2"/>
        <w:tabs>
          <w:tab w:val="right" w:leader="dot" w:pos="8306"/>
        </w:tabs>
      </w:pPr>
      <w:hyperlink w:anchor="_Toc3301" w:history="1">
        <w:r>
          <w:rPr>
            <w:rFonts w:ascii="仿宋" w:eastAsia="仿宋" w:hAnsi="仿宋" w:cs="仿宋" w:hint="eastAsia"/>
            <w:lang w:eastAsia="zh-CN"/>
          </w:rPr>
          <w:t>(一)、质量目标与方针</w:t>
        </w:r>
        <w:r>
          <w:tab/>
        </w:r>
        <w:r>
          <w:fldChar w:fldCharType="begin"/>
        </w:r>
        <w:r>
          <w:instrText xml:space="preserve"> PAGEREF _Toc3301 \h </w:instrText>
        </w:r>
        <w:r>
          <w:fldChar w:fldCharType="separate"/>
        </w:r>
        <w:r>
          <w:t>59</w:t>
        </w:r>
        <w:r>
          <w:fldChar w:fldCharType="end"/>
        </w:r>
      </w:hyperlink>
    </w:p>
    <w:p>
      <w:pPr>
        <w:pStyle w:val="TOC2"/>
        <w:tabs>
          <w:tab w:val="right" w:leader="dot" w:pos="8306"/>
        </w:tabs>
      </w:pPr>
      <w:hyperlink w:anchor="_Toc18011" w:history="1">
        <w:r>
          <w:rPr>
            <w:rFonts w:ascii="仿宋" w:eastAsia="仿宋" w:hAnsi="仿宋" w:cs="仿宋" w:hint="eastAsia"/>
            <w:lang w:eastAsia="zh-CN"/>
          </w:rPr>
          <w:t>(二)、质量管理责任</w:t>
        </w:r>
        <w:r>
          <w:tab/>
        </w:r>
        <w:r>
          <w:fldChar w:fldCharType="begin"/>
        </w:r>
        <w:r>
          <w:instrText xml:space="preserve"> PAGEREF _Toc18011 \h </w:instrText>
        </w:r>
        <w:r>
          <w:fldChar w:fldCharType="separate"/>
        </w:r>
        <w:r>
          <w:t>60</w:t>
        </w:r>
        <w:r>
          <w:fldChar w:fldCharType="end"/>
        </w:r>
      </w:hyperlink>
    </w:p>
    <w:p>
      <w:pPr>
        <w:pStyle w:val="TOC2"/>
        <w:tabs>
          <w:tab w:val="right" w:leader="dot" w:pos="8306"/>
        </w:tabs>
      </w:pPr>
      <w:hyperlink w:anchor="_Toc11398" w:history="1">
        <w:r>
          <w:rPr>
            <w:rFonts w:ascii="仿宋" w:eastAsia="仿宋" w:hAnsi="仿宋" w:cs="仿宋" w:hint="eastAsia"/>
            <w:lang w:eastAsia="zh-CN"/>
          </w:rPr>
          <w:t>(三)、质量管理体系文件</w:t>
        </w:r>
        <w:r>
          <w:tab/>
        </w:r>
        <w:r>
          <w:fldChar w:fldCharType="begin"/>
        </w:r>
        <w:r>
          <w:instrText xml:space="preserve"> PAGEREF _Toc11398 \h </w:instrText>
        </w:r>
        <w:r>
          <w:fldChar w:fldCharType="separate"/>
        </w:r>
        <w:r>
          <w:t>62</w:t>
        </w:r>
        <w:r>
          <w:fldChar w:fldCharType="end"/>
        </w:r>
      </w:hyperlink>
    </w:p>
    <w:p>
      <w:pPr>
        <w:pStyle w:val="TOC2"/>
        <w:tabs>
          <w:tab w:val="right" w:leader="dot" w:pos="8306"/>
        </w:tabs>
      </w:pPr>
      <w:hyperlink w:anchor="_Toc19920" w:history="1">
        <w:r>
          <w:rPr>
            <w:rFonts w:ascii="仿宋" w:eastAsia="仿宋" w:hAnsi="仿宋" w:cs="仿宋" w:hint="eastAsia"/>
            <w:lang w:eastAsia="zh-CN"/>
          </w:rPr>
          <w:t>(四)、质量培训与教育</w:t>
        </w:r>
        <w:r>
          <w:tab/>
        </w:r>
        <w:r>
          <w:fldChar w:fldCharType="begin"/>
        </w:r>
        <w:r>
          <w:instrText xml:space="preserve"> PAGEREF _Toc19920 \h </w:instrText>
        </w:r>
        <w:r>
          <w:fldChar w:fldCharType="separate"/>
        </w:r>
        <w:r>
          <w:t>64</w:t>
        </w:r>
        <w:r>
          <w:fldChar w:fldCharType="end"/>
        </w:r>
      </w:hyperlink>
    </w:p>
    <w:p>
      <w:pPr>
        <w:pStyle w:val="TOC2"/>
        <w:tabs>
          <w:tab w:val="right" w:leader="dot" w:pos="8306"/>
        </w:tabs>
      </w:pPr>
      <w:hyperlink w:anchor="_Toc3135" w:history="1">
        <w:r>
          <w:rPr>
            <w:rFonts w:ascii="仿宋" w:eastAsia="仿宋" w:hAnsi="仿宋" w:cs="仿宋" w:hint="eastAsia"/>
            <w:lang w:eastAsia="zh-CN"/>
          </w:rPr>
          <w:t>(五)、质量审核与评价</w:t>
        </w:r>
        <w:r>
          <w:tab/>
        </w:r>
        <w:r>
          <w:fldChar w:fldCharType="begin"/>
        </w:r>
        <w:r>
          <w:instrText xml:space="preserve"> PAGEREF _Toc3135 \h </w:instrText>
        </w:r>
        <w:r>
          <w:fldChar w:fldCharType="separate"/>
        </w:r>
        <w:r>
          <w:t>65</w:t>
        </w:r>
        <w:r>
          <w:fldChar w:fldCharType="end"/>
        </w:r>
      </w:hyperlink>
    </w:p>
    <w:p>
      <w:pPr>
        <w:pStyle w:val="TOC2"/>
        <w:tabs>
          <w:tab w:val="right" w:leader="dot" w:pos="8306"/>
        </w:tabs>
      </w:pPr>
      <w:hyperlink w:anchor="_Toc20730" w:history="1">
        <w:r>
          <w:rPr>
            <w:rFonts w:ascii="仿宋" w:eastAsia="仿宋" w:hAnsi="仿宋" w:cs="仿宋" w:hint="eastAsia"/>
            <w:lang w:eastAsia="zh-CN"/>
          </w:rPr>
          <w:t>(六)、不符合与纠正措施</w:t>
        </w:r>
        <w:r>
          <w:tab/>
        </w:r>
        <w:r>
          <w:fldChar w:fldCharType="begin"/>
        </w:r>
        <w:r>
          <w:instrText xml:space="preserve"> PAGEREF _Toc20730 \h </w:instrText>
        </w:r>
        <w:r>
          <w:fldChar w:fldCharType="separate"/>
        </w:r>
        <w:r>
          <w:t>66</w:t>
        </w:r>
        <w:r>
          <w:fldChar w:fldCharType="end"/>
        </w:r>
      </w:hyperlink>
    </w:p>
    <w:p>
      <w:pPr>
        <w:pStyle w:val="TOC1"/>
        <w:tabs>
          <w:tab w:val="right" w:leader="dot" w:pos="8306"/>
        </w:tabs>
      </w:pPr>
      <w:hyperlink w:anchor="_Toc3551" w:history="1">
        <w:r>
          <w:rPr>
            <w:rFonts w:ascii="仿宋" w:eastAsia="仿宋" w:hAnsi="仿宋" w:cs="仿宋" w:hint="eastAsia"/>
            <w:lang w:eastAsia="zh-CN"/>
          </w:rPr>
          <w:t>十六、营销与推广策略</w:t>
        </w:r>
        <w:r>
          <w:tab/>
        </w:r>
        <w:r>
          <w:fldChar w:fldCharType="begin"/>
        </w:r>
        <w:r>
          <w:instrText xml:space="preserve"> PAGEREF _Toc3551 \h </w:instrText>
        </w:r>
        <w:r>
          <w:fldChar w:fldCharType="separate"/>
        </w:r>
        <w:r>
          <w:t>67</w:t>
        </w:r>
        <w:r>
          <w:fldChar w:fldCharType="end"/>
        </w:r>
      </w:hyperlink>
    </w:p>
    <w:p>
      <w:pPr>
        <w:pStyle w:val="TOC2"/>
        <w:tabs>
          <w:tab w:val="right" w:leader="dot" w:pos="8306"/>
        </w:tabs>
      </w:pPr>
      <w:hyperlink w:anchor="_Toc21602" w:history="1">
        <w:r>
          <w:rPr>
            <w:rFonts w:ascii="仿宋" w:eastAsia="仿宋" w:hAnsi="仿宋" w:cs="仿宋" w:hint="eastAsia"/>
            <w:lang w:eastAsia="zh-CN"/>
          </w:rPr>
          <w:t>(一)、产品/服务定位与特点</w:t>
        </w:r>
        <w:r>
          <w:tab/>
        </w:r>
        <w:r>
          <w:fldChar w:fldCharType="begin"/>
        </w:r>
        <w:r>
          <w:instrText xml:space="preserve"> PAGEREF _Toc21602 \h </w:instrText>
        </w:r>
        <w:r>
          <w:fldChar w:fldCharType="separate"/>
        </w:r>
        <w:r>
          <w:t>67</w:t>
        </w:r>
        <w:r>
          <w:fldChar w:fldCharType="end"/>
        </w:r>
      </w:hyperlink>
    </w:p>
    <w:p>
      <w:pPr>
        <w:pStyle w:val="TOC2"/>
        <w:tabs>
          <w:tab w:val="right" w:leader="dot" w:pos="8306"/>
        </w:tabs>
      </w:pPr>
      <w:hyperlink w:anchor="_Toc28149" w:history="1">
        <w:r>
          <w:rPr>
            <w:rFonts w:ascii="仿宋" w:eastAsia="仿宋" w:hAnsi="仿宋" w:cs="仿宋" w:hint="eastAsia"/>
            <w:lang w:eastAsia="zh-CN"/>
          </w:rPr>
          <w:t>(二)、市场定位与竞争分析</w:t>
        </w:r>
        <w:r>
          <w:tab/>
        </w:r>
        <w:r>
          <w:fldChar w:fldCharType="begin"/>
        </w:r>
        <w:r>
          <w:instrText xml:space="preserve"> PAGEREF _Toc28149 \h </w:instrText>
        </w:r>
        <w:r>
          <w:fldChar w:fldCharType="separate"/>
        </w:r>
        <w:r>
          <w:t>69</w:t>
        </w:r>
        <w:r>
          <w:fldChar w:fldCharType="end"/>
        </w:r>
      </w:hyperlink>
    </w:p>
    <w:p>
      <w:pPr>
        <w:pStyle w:val="TOC2"/>
        <w:tabs>
          <w:tab w:val="right" w:leader="dot" w:pos="8306"/>
        </w:tabs>
      </w:pPr>
      <w:hyperlink w:anchor="_Toc27607" w:history="1">
        <w:r>
          <w:rPr>
            <w:rFonts w:ascii="仿宋" w:eastAsia="仿宋" w:hAnsi="仿宋" w:cs="仿宋" w:hint="eastAsia"/>
            <w:lang w:eastAsia="zh-CN"/>
          </w:rPr>
          <w:t>(三)、营销渠道与策略</w:t>
        </w:r>
        <w:r>
          <w:tab/>
        </w:r>
        <w:r>
          <w:fldChar w:fldCharType="begin"/>
        </w:r>
        <w:r>
          <w:instrText xml:space="preserve"> PAGEREF _Toc27607 \h </w:instrText>
        </w:r>
        <w:r>
          <w:fldChar w:fldCharType="separate"/>
        </w:r>
        <w:r>
          <w:t>70</w:t>
        </w:r>
        <w:r>
          <w:fldChar w:fldCharType="end"/>
        </w:r>
      </w:hyperlink>
    </w:p>
    <w:p>
      <w:pPr>
        <w:pStyle w:val="TOC2"/>
        <w:tabs>
          <w:tab w:val="right" w:leader="dot" w:pos="8306"/>
        </w:tabs>
      </w:pPr>
      <w:hyperlink w:anchor="_Toc7307" w:history="1">
        <w:r>
          <w:rPr>
            <w:rFonts w:ascii="仿宋" w:eastAsia="仿宋" w:hAnsi="仿宋" w:cs="仿宋" w:hint="eastAsia"/>
            <w:lang w:eastAsia="zh-CN"/>
          </w:rPr>
          <w:t>(四)、推广与宣传活动</w:t>
        </w:r>
        <w:r>
          <w:tab/>
        </w:r>
        <w:r>
          <w:fldChar w:fldCharType="begin"/>
        </w:r>
        <w:r>
          <w:instrText xml:space="preserve"> PAGEREF _Toc7307 \h </w:instrText>
        </w:r>
        <w:r>
          <w:fldChar w:fldCharType="separate"/>
        </w:r>
        <w:r>
          <w:t>71</w:t>
        </w:r>
        <w:r>
          <w:fldChar w:fldCharType="end"/>
        </w:r>
      </w:hyperlink>
    </w:p>
    <w:p>
      <w:pPr>
        <w:pStyle w:val="TOC1"/>
        <w:tabs>
          <w:tab w:val="right" w:leader="dot" w:pos="8306"/>
        </w:tabs>
      </w:pPr>
      <w:hyperlink w:anchor="_Toc11477" w:history="1">
        <w:r>
          <w:rPr>
            <w:rFonts w:ascii="仿宋" w:eastAsia="仿宋" w:hAnsi="仿宋" w:cs="仿宋" w:hint="eastAsia"/>
            <w:lang w:eastAsia="zh-CN"/>
          </w:rPr>
          <w:t>十七、离子风枪项目治理与监督</w:t>
        </w:r>
        <w:r>
          <w:tab/>
        </w:r>
        <w:r>
          <w:fldChar w:fldCharType="begin"/>
        </w:r>
        <w:r>
          <w:instrText xml:space="preserve"> PAGEREF _Toc11477 \h </w:instrText>
        </w:r>
        <w:r>
          <w:fldChar w:fldCharType="separate"/>
        </w:r>
        <w:r>
          <w:t>76</w:t>
        </w:r>
        <w:r>
          <w:fldChar w:fldCharType="end"/>
        </w:r>
      </w:hyperlink>
    </w:p>
    <w:p>
      <w:pPr>
        <w:pStyle w:val="TOC2"/>
        <w:tabs>
          <w:tab w:val="right" w:leader="dot" w:pos="8306"/>
        </w:tabs>
      </w:pPr>
      <w:hyperlink w:anchor="_Toc28797" w:history="1">
        <w:r>
          <w:rPr>
            <w:rFonts w:ascii="仿宋" w:eastAsia="仿宋" w:hAnsi="仿宋" w:cs="仿宋" w:hint="eastAsia"/>
            <w:lang w:eastAsia="zh-CN"/>
          </w:rPr>
          <w:t>(一)、离子风枪项目治理结构</w:t>
        </w:r>
        <w:r>
          <w:tab/>
        </w:r>
        <w:r>
          <w:fldChar w:fldCharType="begin"/>
        </w:r>
        <w:r>
          <w:instrText xml:space="preserve"> PAGEREF _Toc28797 \h </w:instrText>
        </w:r>
        <w:r>
          <w:fldChar w:fldCharType="separate"/>
        </w:r>
        <w:r>
          <w:t>76</w:t>
        </w:r>
        <w:r>
          <w:fldChar w:fldCharType="end"/>
        </w:r>
      </w:hyperlink>
    </w:p>
    <w:p>
      <w:pPr>
        <w:pStyle w:val="TOC2"/>
        <w:tabs>
          <w:tab w:val="right" w:leader="dot" w:pos="8306"/>
        </w:tabs>
      </w:pPr>
      <w:hyperlink w:anchor="_Toc29921" w:history="1">
        <w:r>
          <w:rPr>
            <w:rFonts w:ascii="仿宋" w:eastAsia="仿宋" w:hAnsi="仿宋" w:cs="仿宋" w:hint="eastAsia"/>
            <w:lang w:eastAsia="zh-CN"/>
          </w:rPr>
          <w:t>(二)、监督与审计</w:t>
        </w:r>
        <w:r>
          <w:tab/>
        </w:r>
        <w:r>
          <w:fldChar w:fldCharType="begin"/>
        </w:r>
        <w:r>
          <w:instrText xml:space="preserve"> PAGEREF _Toc29921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67"/>
      <w:r>
        <w:rPr>
          <w:rFonts w:ascii="仿宋" w:eastAsia="仿宋" w:hAnsi="仿宋" w:cs="仿宋" w:hint="eastAsia"/>
          <w:sz w:val="28"/>
          <w:lang w:eastAsia="zh-CN"/>
        </w:rPr>
        <w:t>一、离子风枪项目危机管理</w:t>
      </w:r>
      <w:bookmarkEnd w:id="2"/>
    </w:p>
    <w:p>
      <w:pPr>
        <w:pStyle w:val="Heading2"/>
        <w:rPr>
          <w:rFonts w:ascii="仿宋" w:eastAsia="仿宋" w:hAnsi="仿宋" w:cs="仿宋" w:hint="eastAsia"/>
          <w:lang w:eastAsia="zh-CN"/>
        </w:rPr>
      </w:pPr>
      <w:bookmarkStart w:id="3" w:name="_Toc180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危机管理中，危机预警与识别是确保离子风枪项目稳健运行的核心步骤。通过建立全面的监测机制，离子风枪项目团队旨在及时发现和理解潜在的风险和危机因素，以便采取及时的预防和应对措施，确保离子风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首先，通过深入的风险评估，离子风枪项目团队全面分析了整个离子风枪项目和各个阶段可能存在的威胁。这包括准确评估每个潜在风险的发生概率和可能影响的程度，为后续危机预警提供了有力支持。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风枪项目团队着重于明确定义离子风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风枪项目进展的持续监控，团队能够及时发现潜在问题并作出迅速反应。离子风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在这一阶段，团队的专业素养和反应速度将发挥至关重要的作用，以确保潜在危机能够在初期得到有效的处理，最大程度地减轻负面影响。通过危机预警与识别，离子风枪项目得以更有序、可控地推进。</w:t>
      </w:r>
    </w:p>
    <w:p>
      <w:pPr>
        <w:pStyle w:val="Heading2"/>
        <w:ind w:firstLine="560" w:firstLineChars="200"/>
        <w:rPr>
          <w:rFonts w:ascii="仿宋" w:eastAsia="仿宋" w:hAnsi="仿宋" w:cs="仿宋" w:hint="eastAsia"/>
          <w:sz w:val="28"/>
          <w:lang w:eastAsia="zh-CN"/>
        </w:rPr>
      </w:pPr>
      <w:bookmarkStart w:id="4" w:name="_Toc1842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在危机发生时，离子风枪项目团队立即行动，成立了应急小组。该小组的任务是迅速制定并实施紧急应对措施，以最小化潜在损失。以下是采取的主要措施：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暂停离子风枪项目进度：为遏制危机蔓延，离子风枪项目暂时停止进行，以便全面评估当前状况。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资源重新分配：重新评估离子风枪项目资源的分配，确保最大限度地减小损失。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实时沟通：与关键利益相关者建立实时沟通机制，向他们传递离子风枪项目危机的实际状况，保障离子风枪项目核心利益。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在紧急应对的同时，离子风枪项目团队强调了团队协作和有效沟通的重要性。以下是团队协作的关键举措：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信息共享机制：建立了信息共享平台，确保团队成员能够及时获取离子风枪项目危机的实时信息。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领导者沟通：离子风枪项目领导者通过定期会议和即时沟通工具，指导团队应对危机，保持团队稳定运行。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随着危机得到初步控制，离子风枪项目团队转向制定恢复计划，以确保离子风枪项目能够从中迅速恢复。主要恢复计划包括：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修复受损的进度计划：重新评估离子风枪项目进度，制定修复计划，确保离子风枪项目尽快回归正常进程。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重新调整资源分配：优化资源分配，确保离子风枪项目在有限资源下高效运转。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风险管理机制加强：对离子风枪项目风险进行全面评估，制定更强化的风险管理策略，以预防未来可能的危机。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807"/>
      <w:r>
        <w:rPr>
          <w:rFonts w:ascii="仿宋" w:eastAsia="仿宋" w:hAnsi="仿宋" w:cs="仿宋" w:hint="eastAsia"/>
          <w:sz w:val="28"/>
          <w:lang w:eastAsia="zh-CN"/>
        </w:rPr>
        <w:t>二、离子风枪项目土建工程</w:t>
      </w:r>
      <w:bookmarkEnd w:id="5"/>
    </w:p>
    <w:p>
      <w:pPr>
        <w:pStyle w:val="Heading2"/>
        <w:rPr>
          <w:rFonts w:ascii="仿宋" w:eastAsia="仿宋" w:hAnsi="仿宋" w:cs="仿宋" w:hint="eastAsia"/>
          <w:lang w:eastAsia="zh-CN"/>
        </w:rPr>
      </w:pPr>
      <w:bookmarkStart w:id="6" w:name="_Toc325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在离子风枪项目的建筑工程设计中，我们将秉承一系列重要的设计原则，以确保离子风枪项目建筑在功能、美观、可持续性等方面达到最佳效果。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首要原则是确保建筑的功能性得到最大化的发挥。我们将充分理解离子风枪项目的实际需求，合理布局各个功能区域，保证建筑在满足业务需求的同时，提供高效的工作环境。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在建筑设计中，我们将综合考虑建设和运营成本。通过精细的经济效益分析，确保设计方案在高效利用资源的同时，对离子风枪项目的长期盈利能力有积极的贡献。</w:t>
      </w:r>
    </w:p>
    <w:p>
      <w:pPr>
        <w:pStyle w:val="Heading2"/>
        <w:ind w:firstLine="560" w:firstLineChars="200"/>
        <w:rPr>
          <w:rFonts w:ascii="仿宋" w:eastAsia="仿宋" w:hAnsi="仿宋" w:cs="仿宋" w:hint="eastAsia"/>
          <w:sz w:val="28"/>
          <w:lang w:eastAsia="zh-CN"/>
        </w:rPr>
      </w:pPr>
      <w:bookmarkStart w:id="7" w:name="_Toc265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的土建工程设计中，我们将精准设定设计年限，结合离子风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风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9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离子风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风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风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1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本期工程离子风枪项目预计总建筑面积XXX平方米，其中：计容建筑面积XXX平方米，计划建筑工程投资XX万元，占离子风枪项目总投资的XX%。</w:t>
      </w:r>
    </w:p>
    <w:p>
      <w:pPr>
        <w:pStyle w:val="Heading1"/>
        <w:ind w:firstLine="560" w:firstLineChars="200"/>
        <w:rPr>
          <w:rFonts w:ascii="仿宋" w:eastAsia="仿宋" w:hAnsi="仿宋" w:cs="仿宋" w:hint="eastAsia"/>
          <w:sz w:val="28"/>
          <w:lang w:eastAsia="zh-CN"/>
        </w:rPr>
      </w:pPr>
      <w:bookmarkStart w:id="10" w:name="_Toc11877"/>
      <w:r>
        <w:rPr>
          <w:rFonts w:ascii="仿宋" w:eastAsia="仿宋" w:hAnsi="仿宋" w:cs="仿宋" w:hint="eastAsia"/>
          <w:sz w:val="28"/>
          <w:lang w:eastAsia="zh-CN"/>
        </w:rPr>
        <w:t>三、离子风枪项目文档管理</w:t>
      </w:r>
      <w:bookmarkEnd w:id="10"/>
    </w:p>
    <w:p>
      <w:pPr>
        <w:pStyle w:val="Heading2"/>
        <w:rPr>
          <w:rFonts w:ascii="仿宋" w:eastAsia="仿宋" w:hAnsi="仿宋" w:cs="仿宋" w:hint="eastAsia"/>
          <w:lang w:eastAsia="zh-CN"/>
        </w:rPr>
      </w:pPr>
      <w:bookmarkStart w:id="11" w:name="_Toc1322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离子风枪项目高度重视文档的质量和准确性，以支持离子风枪项目的各项活动和决策。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文档的编制始于离子风枪项目计划的初期，我们制定了详细的文档编制计划，明确了每个文档的内容、格式和编写责任人。在离子风枪项目启动阶段，我们首先编制了离子风枪项目章程，明确定义了离子风枪项目的目标、范围、风险等关键要素。随后，离子风枪项目团队根据计划陆续编制了需求文档、设计文档、测试文档等各类文档，确保离子风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离子风枪项目管理中的重要环节，旨在确保离子风枪项目文档符合质量标准和离子风枪项目需求。在离子风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除了内部审查，我们还进行了外部审查，邀请离子风枪项目相关利益方和专业领域的专家对文档进行独立审查。这有助于获取更全面、客观的反馈，确保离子风枪项目文档不仅符合内部标准，也满足外部需求。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离子风枪项目在文档编制与审查方面建立了严格的管理机制，通过规范的流程和多维度的审查，确保离子风枪项目文档的质量、准确性和可靠性，为离子风枪项目的顺利推进提供了有力支持。</w:t>
      </w:r>
    </w:p>
    <w:p>
      <w:pPr>
        <w:pStyle w:val="Heading2"/>
        <w:ind w:firstLine="560" w:firstLineChars="200"/>
        <w:rPr>
          <w:rFonts w:ascii="仿宋" w:eastAsia="仿宋" w:hAnsi="仿宋" w:cs="仿宋" w:hint="eastAsia"/>
          <w:sz w:val="28"/>
          <w:lang w:eastAsia="zh-CN"/>
        </w:rPr>
      </w:pPr>
      <w:bookmarkStart w:id="12" w:name="_Toc2465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我们通过多渠道发布文档，包括电子邮件、离子风枪项目管理平台、内部网站等，以满足不同团队成员的偏好和需求。多渠道发布确保了信息的全面覆盖。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我们采用了精细的权限控制，确保只有授权人员可以访问敏感信息。这种安全措施保护了离子风枪项目文档的机密性，防止了未经授权的信息泄露。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777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文档存档与归档是离子风枪项目生命周期中一个至关重要的环节，直接关系到离子风枪项目信息的长期保存和历史记录的完整性。在离子风枪项目中，我们实施了一系列有效的文档存档与归档管理策略：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15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570"/>
      <w:r>
        <w:rPr>
          <w:rFonts w:ascii="仿宋" w:eastAsia="仿宋" w:hAnsi="仿宋" w:cs="仿宋" w:hint="eastAsia"/>
          <w:lang w:eastAsia="zh-CN"/>
        </w:rPr>
        <w:t>(一)、离子风枪行业分析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行业一直以来都是市场的关注焦点。行业内的发展趋势、竞争态势以及潜在机会都对离子风枪项目的推进产生深远的影响。通过深入研究行业的整体概貌，我们将更好地理解行业的核心特征，为离子风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风枪行业，技术一直是推动创新和发展的关键因素。我们将对当前技术趋势进行详尽分析，包括但不限于人工智能、大数据应用、先进制造技术等。这有助于离子风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风枪项目成功的基础。我们将对主要竞争对手进行深入研究，包括其市场份额、产品特点、市场定位等。通过全面了解竞争对手的优势和劣势，离子风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228"/>
      <w:r>
        <w:rPr>
          <w:rFonts w:ascii="仿宋" w:eastAsia="仿宋" w:hAnsi="仿宋" w:cs="仿宋" w:hint="eastAsia"/>
          <w:sz w:val="28"/>
          <w:lang w:eastAsia="zh-CN"/>
        </w:rPr>
        <w:t>(二)、离子风枪市场分析预测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通过对市场规模的深入调研，我们将预测离子风枪市场未来的增长趋势。这包括市场的整体规模、各细分领域的发展趋势等。离子风枪项目可以根据市场的扩张速度和潜在机会，制定更符合市场需求的发展策略。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风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离子风枪项目实施过程中需要充分考虑的因素。我们将对市场风险进行全面评估，包括但不限于政策法规风险、市场竞争风险、技术变革风险等。通过对潜在风险的深入分析，离子风枪项目可以制定相应的风险缓解策略，降低不确定性对离子风枪项目的影响。</w:t>
      </w:r>
    </w:p>
    <w:p>
      <w:pPr>
        <w:pStyle w:val="Heading1"/>
        <w:ind w:firstLine="560" w:firstLineChars="200"/>
        <w:rPr>
          <w:rFonts w:ascii="仿宋" w:eastAsia="仿宋" w:hAnsi="仿宋" w:cs="仿宋" w:hint="eastAsia"/>
          <w:sz w:val="28"/>
          <w:lang w:eastAsia="zh-CN"/>
        </w:rPr>
      </w:pPr>
      <w:bookmarkStart w:id="17" w:name="_Toc2490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29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离子风枪项目的技术管理特点体现在其创新导向。通过引入最先进的技术趋势和解决方案，离子风枪项目致力于提升科技含量、提高质量和效率水平。这意味着我们将采用最新的工具和方法，确保离子风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风枪项目技术管理的显著特征。通过整合不同领域的技术资源，我们实现了跨学科的协同工作。这有助于优化技术架构，提高整体效能。此外，整合性策略还促进了不同技术团队之间的紧密沟通和高效合作，确保离子风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风枪项目所采用的技术。通过不断优化技术方案，离子风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离子风枪项目团队将在离子风枪项目初期识别可能的技术风险，并采取相应的预防和应对措施。通过建立健全的风险评估机制，离子风枪项目能够在实施过程中及时发现并解决潜在的技术问题，保障离子风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风枪项目中，技术将成为离子风枪项目成功的有力支持。这一深度剖析揭示了技术管理在离子风枪项目实施中的关键作用，为离子风枪项目的技术基础奠定了坚实的基础。</w:t>
      </w:r>
    </w:p>
    <w:p>
      <w:pPr>
        <w:pStyle w:val="Heading2"/>
        <w:ind w:firstLine="560" w:firstLineChars="200"/>
        <w:rPr>
          <w:rFonts w:ascii="仿宋" w:eastAsia="仿宋" w:hAnsi="仿宋" w:cs="仿宋" w:hint="eastAsia"/>
          <w:sz w:val="28"/>
          <w:lang w:eastAsia="zh-CN"/>
        </w:rPr>
      </w:pPr>
      <w:bookmarkStart w:id="19" w:name="_Toc1377"/>
      <w:r>
        <w:rPr>
          <w:rFonts w:ascii="仿宋" w:eastAsia="仿宋" w:hAnsi="仿宋" w:cs="仿宋" w:hint="eastAsia"/>
          <w:sz w:val="28"/>
          <w:lang w:eastAsia="zh-CN"/>
        </w:rPr>
        <w:t>(二)、离子风枪项目工艺技术设计方案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风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风枪项目将严格按照相关行业规范要求进行组织。通过有效控制产品质量，离子风枪项目将致力于为顾客提供优质的离子风枪项目产品和良好的服务。这体现了离子风枪项目对于生产活动合规性和质量标准的高度重视，为离子风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离子风枪项目注重生态效益和清洁生产原则。离子风枪项目建设将紧密结合地方特色经济发展，与社会经济发展规划和区域环境保护规划方案相协调一致。通过与当地区域自然生态系统的结合，离子风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风枪项目产品具有多样化的客户需求和个性化的特点。因此，离子风枪项目产品规格品种多样，且单批生产数量较小。为满足这一特点，离子风枪项目承办单位将建设先进的柔性制造生产线。通过广泛应用柔性制造技术，离子风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风枪项目采用的技术具有较高的技术含量和自动化水平，处于国内先进水平。这一技术选用不仅体现了对生产效率、质量和环境友好性的高标准要求，同时为离子风枪项目的可持续发展奠定了坚实的基础。</w:t>
      </w:r>
    </w:p>
    <w:p>
      <w:pPr>
        <w:pStyle w:val="Heading2"/>
        <w:ind w:firstLine="560" w:firstLineChars="200"/>
        <w:rPr>
          <w:rFonts w:ascii="仿宋" w:eastAsia="仿宋" w:hAnsi="仿宋" w:cs="仿宋" w:hint="eastAsia"/>
          <w:sz w:val="28"/>
          <w:lang w:eastAsia="zh-CN"/>
        </w:rPr>
      </w:pPr>
      <w:bookmarkStart w:id="20" w:name="_Toc2902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为确保离子风枪项目的高效生产和技术实施，我们制定了一套精心设计的设备选型方案，以满足离子风枪项目生产、质量和环保的要求。该方案的主要特点如下：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https://d.book118.com/398016117033006030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离子风枪项目规划设计纲要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40681"/>
    <w:rsid w:val="2E6406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61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2024-01-21T07:40:00Z</dcterms:created>
  <dcterms:modified xsi:type="dcterms:W3CDTF">2024-01-21T07:41:07Z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C85E5345F4664D2DA91232386F5DC18C_11</vt:lpwstr>
  </property>
  <property fmtid="{D5CDD505-2E9C-101B-9397-08002B2CF9AE}" pid="3" name="KSOProductBuildVer">
    <vt:lpwstr>2052-12.1.0.16120</vt:lpwstr>
  </property>
</Properties>
</file>