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2C51" w14:paraId="7FBE3FCA" w14:textId="77777777">
      <w:pPr>
        <w:rPr>
          <w:rFonts w:ascii="仿宋" w:eastAsia="仿宋" w:hAnsi="仿宋" w:cs="仿宋"/>
          <w:b/>
          <w:sz w:val="40"/>
        </w:rPr>
      </w:pPr>
    </w:p>
    <w:p w:rsidR="007D2C51" w14:paraId="40A22BE2" w14:textId="77777777">
      <w:pPr>
        <w:rPr>
          <w:rFonts w:ascii="仿宋" w:eastAsia="仿宋" w:hAnsi="仿宋" w:cs="仿宋"/>
          <w:b/>
          <w:sz w:val="40"/>
        </w:rPr>
      </w:pPr>
    </w:p>
    <w:p w:rsidR="007D2C51" w14:paraId="287A4E8D" w14:textId="77777777">
      <w:pPr>
        <w:rPr>
          <w:rFonts w:ascii="仿宋" w:eastAsia="仿宋" w:hAnsi="仿宋" w:cs="仿宋"/>
          <w:b/>
          <w:sz w:val="40"/>
        </w:rPr>
      </w:pPr>
    </w:p>
    <w:p w:rsidR="007D2C51" w14:paraId="77243BB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风廓线仪（附带</w:t>
      </w:r>
      <w:r>
        <w:rPr>
          <w:rFonts w:ascii="宋体" w:eastAsia="宋体" w:hAnsi="宋体" w:cs="宋体" w:hint="eastAsia"/>
          <w:b/>
          <w:sz w:val="60"/>
        </w:rPr>
        <w:t>RASS</w:t>
      </w:r>
      <w:r>
        <w:rPr>
          <w:rFonts w:ascii="宋体" w:eastAsia="宋体" w:hAnsi="宋体" w:cs="宋体" w:hint="eastAsia"/>
          <w:b/>
          <w:sz w:val="60"/>
        </w:rPr>
        <w:t>）相关行业投资方案</w:t>
      </w:r>
    </w:p>
    <w:p w:rsidR="007D2C51" w14:paraId="44136958" w14:textId="77777777">
      <w:pPr>
        <w:jc w:val="center"/>
        <w:rPr>
          <w:rFonts w:ascii="仿宋" w:eastAsia="仿宋" w:hAnsi="仿宋" w:cs="仿宋"/>
          <w:b/>
          <w:sz w:val="40"/>
        </w:rPr>
      </w:pPr>
      <w:r>
        <w:rPr>
          <w:rFonts w:ascii="仿宋" w:eastAsia="仿宋" w:hAnsi="仿宋" w:cs="仿宋" w:hint="eastAsia"/>
          <w:b/>
          <w:sz w:val="40"/>
        </w:rPr>
        <w:t>目录</w:t>
      </w:r>
    </w:p>
    <w:p w:rsidR="007D2C51" w14:paraId="37BD1FAC" w14:textId="77777777">
      <w:pPr>
        <w:pStyle w:val="TOC1"/>
        <w:tabs>
          <w:tab w:val="right" w:leader="dot" w:pos="8306"/>
        </w:tabs>
      </w:pPr>
      <w:r>
        <w:fldChar w:fldCharType="begin"/>
      </w:r>
      <w:r>
        <w:instrText>TOC \h \z</w:instrText>
      </w:r>
      <w:r>
        <w:fldChar w:fldCharType="separate"/>
      </w:r>
      <w:hyperlink w:anchor="_Toc668" w:history="1">
        <w:r>
          <w:rPr>
            <w:rFonts w:ascii="仿宋" w:eastAsia="仿宋" w:hAnsi="仿宋" w:cs="仿宋" w:hint="eastAsia"/>
          </w:rPr>
          <w:t>前言</w:t>
        </w:r>
        <w:r>
          <w:tab/>
        </w:r>
        <w:r>
          <w:fldChar w:fldCharType="begin"/>
        </w:r>
        <w:r>
          <w:instrText xml:space="preserve"> PAGEREF _Toc668 \h </w:instrText>
        </w:r>
        <w:r>
          <w:fldChar w:fldCharType="separate"/>
        </w:r>
        <w:r>
          <w:t>3</w:t>
        </w:r>
        <w:r>
          <w:fldChar w:fldCharType="end"/>
        </w:r>
      </w:hyperlink>
    </w:p>
    <w:p w:rsidR="007D2C51" w14:paraId="6D74E6FE" w14:textId="77777777">
      <w:pPr>
        <w:pStyle w:val="TOC1"/>
        <w:tabs>
          <w:tab w:val="right" w:leader="dot" w:pos="8306"/>
        </w:tabs>
      </w:pPr>
      <w:hyperlink w:anchor="_Toc6719" w:history="1">
        <w:r>
          <w:rPr>
            <w:rFonts w:ascii="仿宋" w:eastAsia="仿宋" w:hAnsi="仿宋" w:cs="仿宋" w:hint="eastAsia"/>
          </w:rPr>
          <w:t>一、风廓线仪（附带</w:t>
        </w:r>
        <w:r>
          <w:rPr>
            <w:rFonts w:ascii="仿宋" w:eastAsia="仿宋" w:hAnsi="仿宋" w:cs="仿宋" w:hint="eastAsia"/>
          </w:rPr>
          <w:t>RASS</w:t>
        </w:r>
        <w:r>
          <w:rPr>
            <w:rFonts w:ascii="仿宋" w:eastAsia="仿宋" w:hAnsi="仿宋" w:cs="仿宋" w:hint="eastAsia"/>
          </w:rPr>
          <w:t>）项目选址方案</w:t>
        </w:r>
        <w:r>
          <w:tab/>
        </w:r>
        <w:r>
          <w:fldChar w:fldCharType="begin"/>
        </w:r>
        <w:r>
          <w:instrText xml:space="preserve"> PAGEREF _Toc6719 \h </w:instrText>
        </w:r>
        <w:r>
          <w:fldChar w:fldCharType="separate"/>
        </w:r>
        <w:r>
          <w:t>3</w:t>
        </w:r>
        <w:r>
          <w:fldChar w:fldCharType="end"/>
        </w:r>
      </w:hyperlink>
    </w:p>
    <w:p w:rsidR="007D2C51" w14:paraId="38CE927D" w14:textId="77777777">
      <w:pPr>
        <w:pStyle w:val="TOC2"/>
        <w:tabs>
          <w:tab w:val="right" w:leader="dot" w:pos="8306"/>
        </w:tabs>
      </w:pPr>
      <w:hyperlink w:anchor="_Toc16781" w:history="1">
        <w:r>
          <w:rPr>
            <w:rFonts w:ascii="仿宋" w:eastAsia="仿宋" w:hAnsi="仿宋" w:cs="仿宋" w:hint="eastAsia"/>
          </w:rPr>
          <w:t>（一）风廓线仪（附带</w:t>
        </w:r>
        <w:r>
          <w:rPr>
            <w:rFonts w:ascii="仿宋" w:eastAsia="仿宋" w:hAnsi="仿宋" w:cs="仿宋" w:hint="eastAsia"/>
          </w:rPr>
          <w:t>RASS</w:t>
        </w:r>
        <w:r>
          <w:rPr>
            <w:rFonts w:ascii="仿宋" w:eastAsia="仿宋" w:hAnsi="仿宋" w:cs="仿宋" w:hint="eastAsia"/>
          </w:rPr>
          <w:t>）项目选址原则</w:t>
        </w:r>
        <w:r>
          <w:tab/>
        </w:r>
        <w:r>
          <w:fldChar w:fldCharType="begin"/>
        </w:r>
        <w:r>
          <w:instrText xml:space="preserve"> PAGEREF _Toc16781 \h </w:instrText>
        </w:r>
        <w:r>
          <w:fldChar w:fldCharType="separate"/>
        </w:r>
        <w:r>
          <w:t>3</w:t>
        </w:r>
        <w:r>
          <w:fldChar w:fldCharType="end"/>
        </w:r>
      </w:hyperlink>
    </w:p>
    <w:p w:rsidR="007D2C51" w14:paraId="67D694C2" w14:textId="77777777">
      <w:pPr>
        <w:pStyle w:val="TOC2"/>
        <w:tabs>
          <w:tab w:val="right" w:leader="dot" w:pos="8306"/>
        </w:tabs>
      </w:pPr>
      <w:hyperlink w:anchor="_Toc3380" w:history="1">
        <w:r>
          <w:rPr>
            <w:rFonts w:ascii="仿宋" w:eastAsia="仿宋" w:hAnsi="仿宋" w:cs="仿宋" w:hint="eastAsia"/>
          </w:rPr>
          <w:t>（二）建设区基本情况</w:t>
        </w:r>
        <w:r>
          <w:tab/>
        </w:r>
        <w:r>
          <w:fldChar w:fldCharType="begin"/>
        </w:r>
        <w:r>
          <w:instrText xml:space="preserve"> PAGEREF _Toc3380 \h </w:instrText>
        </w:r>
        <w:r>
          <w:fldChar w:fldCharType="separate"/>
        </w:r>
        <w:r>
          <w:t>3</w:t>
        </w:r>
        <w:r>
          <w:fldChar w:fldCharType="end"/>
        </w:r>
      </w:hyperlink>
    </w:p>
    <w:p w:rsidR="007D2C51" w14:paraId="2E15BE07" w14:textId="77777777">
      <w:pPr>
        <w:pStyle w:val="TOC2"/>
        <w:tabs>
          <w:tab w:val="right" w:leader="dot" w:pos="8306"/>
        </w:tabs>
      </w:pPr>
      <w:hyperlink w:anchor="_Toc253" w:history="1">
        <w:r>
          <w:rPr>
            <w:rFonts w:ascii="仿宋" w:eastAsia="仿宋" w:hAnsi="仿宋" w:cs="仿宋" w:hint="eastAsia"/>
          </w:rPr>
          <w:t>（三）产业发展方向</w:t>
        </w:r>
        <w:r>
          <w:tab/>
        </w:r>
        <w:r>
          <w:fldChar w:fldCharType="begin"/>
        </w:r>
        <w:r>
          <w:instrText xml:space="preserve"> PAGEREF _Toc253 \h </w:instrText>
        </w:r>
        <w:r>
          <w:fldChar w:fldCharType="separate"/>
        </w:r>
        <w:r>
          <w:t>4</w:t>
        </w:r>
        <w:r>
          <w:fldChar w:fldCharType="end"/>
        </w:r>
      </w:hyperlink>
    </w:p>
    <w:p w:rsidR="007D2C51" w14:paraId="1327ED6F" w14:textId="77777777">
      <w:pPr>
        <w:pStyle w:val="TOC2"/>
        <w:tabs>
          <w:tab w:val="right" w:leader="dot" w:pos="8306"/>
        </w:tabs>
      </w:pPr>
      <w:hyperlink w:anchor="_Toc3858" w:history="1">
        <w:r>
          <w:rPr>
            <w:rFonts w:ascii="仿宋" w:eastAsia="仿宋" w:hAnsi="仿宋" w:cs="仿宋" w:hint="eastAsia"/>
          </w:rPr>
          <w:t>（四）风廓线仪（附带</w:t>
        </w:r>
        <w:r>
          <w:rPr>
            <w:rFonts w:ascii="仿宋" w:eastAsia="仿宋" w:hAnsi="仿宋" w:cs="仿宋" w:hint="eastAsia"/>
          </w:rPr>
          <w:t>RASS</w:t>
        </w:r>
        <w:r>
          <w:rPr>
            <w:rFonts w:ascii="仿宋" w:eastAsia="仿宋" w:hAnsi="仿宋" w:cs="仿宋" w:hint="eastAsia"/>
          </w:rPr>
          <w:t>）项目选址综合评价</w:t>
        </w:r>
        <w:r>
          <w:tab/>
        </w:r>
        <w:r>
          <w:fldChar w:fldCharType="begin"/>
        </w:r>
        <w:r>
          <w:instrText xml:space="preserve"> PAGEREF _Toc3858 \h </w:instrText>
        </w:r>
        <w:r>
          <w:fldChar w:fldCharType="separate"/>
        </w:r>
        <w:r>
          <w:t>6</w:t>
        </w:r>
        <w:r>
          <w:fldChar w:fldCharType="end"/>
        </w:r>
      </w:hyperlink>
    </w:p>
    <w:p w:rsidR="007D2C51" w14:paraId="7DCC7B76" w14:textId="77777777">
      <w:pPr>
        <w:pStyle w:val="TOC1"/>
        <w:tabs>
          <w:tab w:val="right" w:leader="dot" w:pos="8306"/>
        </w:tabs>
      </w:pPr>
      <w:hyperlink w:anchor="_Toc8048" w:history="1">
        <w:r>
          <w:rPr>
            <w:rFonts w:ascii="仿宋" w:eastAsia="仿宋" w:hAnsi="仿宋" w:cs="仿宋" w:hint="eastAsia"/>
          </w:rPr>
          <w:t>二、行业前景及市场预测</w:t>
        </w:r>
        <w:r>
          <w:tab/>
        </w:r>
        <w:r>
          <w:fldChar w:fldCharType="begin"/>
        </w:r>
        <w:r>
          <w:instrText xml:space="preserve"> PAGEREF _Toc8048 \h </w:instrText>
        </w:r>
        <w:r>
          <w:fldChar w:fldCharType="separate"/>
        </w:r>
        <w:r>
          <w:t>7</w:t>
        </w:r>
        <w:r>
          <w:fldChar w:fldCharType="end"/>
        </w:r>
      </w:hyperlink>
    </w:p>
    <w:p w:rsidR="007D2C51" w14:paraId="28A94A4A" w14:textId="77777777">
      <w:pPr>
        <w:pStyle w:val="TOC2"/>
        <w:tabs>
          <w:tab w:val="right" w:leader="dot" w:pos="8306"/>
        </w:tabs>
      </w:pPr>
      <w:hyperlink w:anchor="_Toc6575" w:history="1">
        <w:r>
          <w:rPr>
            <w:rFonts w:ascii="仿宋" w:eastAsia="仿宋" w:hAnsi="仿宋" w:cs="仿宋" w:hint="eastAsia"/>
          </w:rPr>
          <w:t>（一）行业基本情况</w:t>
        </w:r>
        <w:r>
          <w:tab/>
        </w:r>
        <w:r>
          <w:fldChar w:fldCharType="begin"/>
        </w:r>
        <w:r>
          <w:instrText xml:space="preserve"> PAGEREF _Toc6575 \h </w:instrText>
        </w:r>
        <w:r>
          <w:fldChar w:fldCharType="separate"/>
        </w:r>
        <w:r>
          <w:t>7</w:t>
        </w:r>
        <w:r>
          <w:fldChar w:fldCharType="end"/>
        </w:r>
      </w:hyperlink>
    </w:p>
    <w:p w:rsidR="007D2C51" w14:paraId="0193CC6F" w14:textId="77777777">
      <w:pPr>
        <w:pStyle w:val="TOC2"/>
        <w:tabs>
          <w:tab w:val="right" w:leader="dot" w:pos="8306"/>
        </w:tabs>
      </w:pPr>
      <w:hyperlink w:anchor="_Toc22359" w:history="1">
        <w:r>
          <w:rPr>
            <w:rFonts w:ascii="仿宋" w:eastAsia="仿宋" w:hAnsi="仿宋" w:cs="仿宋" w:hint="eastAsia"/>
          </w:rPr>
          <w:t>（二）市场分析</w:t>
        </w:r>
        <w:r>
          <w:tab/>
        </w:r>
        <w:r>
          <w:fldChar w:fldCharType="begin"/>
        </w:r>
        <w:r>
          <w:instrText xml:space="preserve"> PAGEREF _Toc22359 \h </w:instrText>
        </w:r>
        <w:r>
          <w:fldChar w:fldCharType="separate"/>
        </w:r>
        <w:r>
          <w:t>8</w:t>
        </w:r>
        <w:r>
          <w:fldChar w:fldCharType="end"/>
        </w:r>
      </w:hyperlink>
    </w:p>
    <w:p w:rsidR="007D2C51" w14:paraId="1E165FBF" w14:textId="77777777">
      <w:pPr>
        <w:pStyle w:val="TOC1"/>
        <w:tabs>
          <w:tab w:val="right" w:leader="dot" w:pos="8306"/>
        </w:tabs>
      </w:pPr>
      <w:hyperlink w:anchor="_Toc19935" w:history="1">
        <w:r>
          <w:rPr>
            <w:rFonts w:ascii="仿宋" w:eastAsia="仿宋" w:hAnsi="仿宋" w:cs="仿宋" w:hint="eastAsia"/>
          </w:rPr>
          <w:t>三、风廓线仪（附带</w:t>
        </w:r>
        <w:r>
          <w:rPr>
            <w:rFonts w:ascii="仿宋" w:eastAsia="仿宋" w:hAnsi="仿宋" w:cs="仿宋" w:hint="eastAsia"/>
          </w:rPr>
          <w:t>RASS</w:t>
        </w:r>
        <w:r>
          <w:rPr>
            <w:rFonts w:ascii="仿宋" w:eastAsia="仿宋" w:hAnsi="仿宋" w:cs="仿宋" w:hint="eastAsia"/>
          </w:rPr>
          <w:t>）项目投资背景分析</w:t>
        </w:r>
        <w:r>
          <w:tab/>
        </w:r>
        <w:r>
          <w:fldChar w:fldCharType="begin"/>
        </w:r>
        <w:r>
          <w:instrText xml:space="preserve"> PAGEREF _Toc19935 \h </w:instrText>
        </w:r>
        <w:r>
          <w:fldChar w:fldCharType="separate"/>
        </w:r>
        <w:r>
          <w:t>10</w:t>
        </w:r>
        <w:r>
          <w:fldChar w:fldCharType="end"/>
        </w:r>
      </w:hyperlink>
    </w:p>
    <w:p w:rsidR="007D2C51" w14:paraId="5B63D650" w14:textId="77777777">
      <w:pPr>
        <w:pStyle w:val="TOC2"/>
        <w:tabs>
          <w:tab w:val="right" w:leader="dot" w:pos="8306"/>
        </w:tabs>
      </w:pPr>
      <w:hyperlink w:anchor="_Toc32185" w:history="1">
        <w:r>
          <w:rPr>
            <w:rFonts w:ascii="仿宋" w:eastAsia="仿宋" w:hAnsi="仿宋" w:cs="仿宋" w:hint="eastAsia"/>
          </w:rPr>
          <w:t>（一）行业背景分析</w:t>
        </w:r>
        <w:r>
          <w:tab/>
        </w:r>
        <w:r>
          <w:fldChar w:fldCharType="begin"/>
        </w:r>
        <w:r>
          <w:instrText xml:space="preserve"> PAGEREF _Toc32185 \h </w:instrText>
        </w:r>
        <w:r>
          <w:fldChar w:fldCharType="separate"/>
        </w:r>
        <w:r>
          <w:t>10</w:t>
        </w:r>
        <w:r>
          <w:fldChar w:fldCharType="end"/>
        </w:r>
      </w:hyperlink>
    </w:p>
    <w:p w:rsidR="007D2C51" w14:paraId="20219BAF" w14:textId="77777777">
      <w:pPr>
        <w:pStyle w:val="TOC2"/>
        <w:tabs>
          <w:tab w:val="right" w:leader="dot" w:pos="8306"/>
        </w:tabs>
      </w:pPr>
      <w:hyperlink w:anchor="_Toc3593" w:history="1">
        <w:r>
          <w:rPr>
            <w:rFonts w:ascii="仿宋" w:eastAsia="仿宋" w:hAnsi="仿宋" w:cs="仿宋" w:hint="eastAsia"/>
          </w:rPr>
          <w:t>（二）产业发展分析</w:t>
        </w:r>
        <w:r>
          <w:tab/>
        </w:r>
        <w:r>
          <w:fldChar w:fldCharType="begin"/>
        </w:r>
        <w:r>
          <w:instrText xml:space="preserve"> PAGEREF _Toc3593 \h </w:instrText>
        </w:r>
        <w:r>
          <w:fldChar w:fldCharType="separate"/>
        </w:r>
        <w:r>
          <w:t>11</w:t>
        </w:r>
        <w:r>
          <w:fldChar w:fldCharType="end"/>
        </w:r>
      </w:hyperlink>
    </w:p>
    <w:p w:rsidR="007D2C51" w14:paraId="445E57D9" w14:textId="77777777">
      <w:pPr>
        <w:pStyle w:val="TOC1"/>
        <w:tabs>
          <w:tab w:val="right" w:leader="dot" w:pos="8306"/>
        </w:tabs>
      </w:pPr>
      <w:hyperlink w:anchor="_Toc12015" w:history="1">
        <w:r>
          <w:rPr>
            <w:rFonts w:ascii="仿宋" w:eastAsia="仿宋" w:hAnsi="仿宋" w:cs="仿宋" w:hint="eastAsia"/>
          </w:rPr>
          <w:t>四、风廓线仪（附带</w:t>
        </w:r>
        <w:r>
          <w:rPr>
            <w:rFonts w:ascii="仿宋" w:eastAsia="仿宋" w:hAnsi="仿宋" w:cs="仿宋" w:hint="eastAsia"/>
          </w:rPr>
          <w:t>RASS</w:t>
        </w:r>
        <w:r>
          <w:rPr>
            <w:rFonts w:ascii="仿宋" w:eastAsia="仿宋" w:hAnsi="仿宋" w:cs="仿宋" w:hint="eastAsia"/>
          </w:rPr>
          <w:t>）项目概论</w:t>
        </w:r>
        <w:r>
          <w:tab/>
        </w:r>
        <w:r>
          <w:fldChar w:fldCharType="begin"/>
        </w:r>
        <w:r>
          <w:instrText xml:space="preserve"> PAGEREF _Toc12015 \h </w:instrText>
        </w:r>
        <w:r>
          <w:fldChar w:fldCharType="separate"/>
        </w:r>
        <w:r>
          <w:t>12</w:t>
        </w:r>
        <w:r>
          <w:fldChar w:fldCharType="end"/>
        </w:r>
      </w:hyperlink>
    </w:p>
    <w:p w:rsidR="007D2C51" w14:paraId="725D0069" w14:textId="77777777">
      <w:pPr>
        <w:pStyle w:val="TOC2"/>
        <w:tabs>
          <w:tab w:val="right" w:leader="dot" w:pos="8306"/>
        </w:tabs>
      </w:pPr>
      <w:hyperlink w:anchor="_Toc615" w:history="1">
        <w:r>
          <w:rPr>
            <w:rFonts w:ascii="仿宋" w:eastAsia="仿宋" w:hAnsi="仿宋" w:cs="仿宋" w:hint="eastAsia"/>
          </w:rPr>
          <w:t>（一）风廓线仪（附带</w:t>
        </w:r>
        <w:r>
          <w:rPr>
            <w:rFonts w:ascii="仿宋" w:eastAsia="仿宋" w:hAnsi="仿宋" w:cs="仿宋" w:hint="eastAsia"/>
          </w:rPr>
          <w:t>RASS</w:t>
        </w:r>
        <w:r>
          <w:rPr>
            <w:rFonts w:ascii="仿宋" w:eastAsia="仿宋" w:hAnsi="仿宋" w:cs="仿宋" w:hint="eastAsia"/>
          </w:rPr>
          <w:t>）项目名称</w:t>
        </w:r>
        <w:r>
          <w:tab/>
        </w:r>
        <w:r>
          <w:fldChar w:fldCharType="begin"/>
        </w:r>
        <w:r>
          <w:instrText xml:space="preserve"> PAGEREF _Toc615 \h </w:instrText>
        </w:r>
        <w:r>
          <w:fldChar w:fldCharType="separate"/>
        </w:r>
        <w:r>
          <w:t>12</w:t>
        </w:r>
        <w:r>
          <w:fldChar w:fldCharType="end"/>
        </w:r>
      </w:hyperlink>
    </w:p>
    <w:p w:rsidR="007D2C51" w14:paraId="74E5C184" w14:textId="77777777">
      <w:pPr>
        <w:pStyle w:val="TOC2"/>
        <w:tabs>
          <w:tab w:val="right" w:leader="dot" w:pos="8306"/>
        </w:tabs>
      </w:pPr>
      <w:hyperlink w:anchor="_Toc8816" w:history="1">
        <w:r>
          <w:rPr>
            <w:rFonts w:ascii="仿宋" w:eastAsia="仿宋" w:hAnsi="仿宋" w:cs="仿宋" w:hint="eastAsia"/>
          </w:rPr>
          <w:t>（二）风廓线仪（附带</w:t>
        </w:r>
        <w:r>
          <w:rPr>
            <w:rFonts w:ascii="仿宋" w:eastAsia="仿宋" w:hAnsi="仿宋" w:cs="仿宋" w:hint="eastAsia"/>
          </w:rPr>
          <w:t>RASS</w:t>
        </w:r>
        <w:r>
          <w:rPr>
            <w:rFonts w:ascii="仿宋" w:eastAsia="仿宋" w:hAnsi="仿宋" w:cs="仿宋" w:hint="eastAsia"/>
          </w:rPr>
          <w:t>）项目投资人</w:t>
        </w:r>
        <w:r>
          <w:tab/>
        </w:r>
        <w:r>
          <w:fldChar w:fldCharType="begin"/>
        </w:r>
        <w:r>
          <w:instrText xml:space="preserve"> PAGEREF _Toc8816 \h </w:instrText>
        </w:r>
        <w:r>
          <w:fldChar w:fldCharType="separate"/>
        </w:r>
        <w:r>
          <w:t>12</w:t>
        </w:r>
        <w:r>
          <w:fldChar w:fldCharType="end"/>
        </w:r>
      </w:hyperlink>
    </w:p>
    <w:p w:rsidR="007D2C51" w14:paraId="2D3DCB15" w14:textId="77777777">
      <w:pPr>
        <w:pStyle w:val="TOC2"/>
        <w:tabs>
          <w:tab w:val="right" w:leader="dot" w:pos="8306"/>
        </w:tabs>
      </w:pPr>
      <w:hyperlink w:anchor="_Toc31796" w:history="1">
        <w:r>
          <w:rPr>
            <w:rFonts w:ascii="仿宋" w:eastAsia="仿宋" w:hAnsi="仿宋" w:cs="仿宋" w:hint="eastAsia"/>
          </w:rPr>
          <w:t>（三）建设地点</w:t>
        </w:r>
        <w:r>
          <w:tab/>
        </w:r>
        <w:r>
          <w:fldChar w:fldCharType="begin"/>
        </w:r>
        <w:r>
          <w:instrText xml:space="preserve"> PAGEREF _Toc31796 \h </w:instrText>
        </w:r>
        <w:r>
          <w:fldChar w:fldCharType="separate"/>
        </w:r>
        <w:r>
          <w:t>12</w:t>
        </w:r>
        <w:r>
          <w:fldChar w:fldCharType="end"/>
        </w:r>
      </w:hyperlink>
    </w:p>
    <w:p w:rsidR="007D2C51" w14:paraId="36A4AE49" w14:textId="77777777">
      <w:pPr>
        <w:pStyle w:val="TOC2"/>
        <w:tabs>
          <w:tab w:val="right" w:leader="dot" w:pos="8306"/>
        </w:tabs>
      </w:pPr>
      <w:hyperlink w:anchor="_Toc26045" w:history="1">
        <w:r>
          <w:rPr>
            <w:rFonts w:ascii="仿宋" w:eastAsia="仿宋" w:hAnsi="仿宋" w:cs="仿宋" w:hint="eastAsia"/>
          </w:rPr>
          <w:t>（四）编制原则</w:t>
        </w:r>
        <w:r>
          <w:tab/>
        </w:r>
        <w:r>
          <w:fldChar w:fldCharType="begin"/>
        </w:r>
        <w:r>
          <w:instrText xml:space="preserve"> PAGEREF _Toc26045 \h </w:instrText>
        </w:r>
        <w:r>
          <w:fldChar w:fldCharType="separate"/>
        </w:r>
        <w:r>
          <w:t>13</w:t>
        </w:r>
        <w:r>
          <w:fldChar w:fldCharType="end"/>
        </w:r>
      </w:hyperlink>
    </w:p>
    <w:p w:rsidR="007D2C51" w14:paraId="66BEEF33" w14:textId="77777777">
      <w:pPr>
        <w:pStyle w:val="TOC2"/>
        <w:tabs>
          <w:tab w:val="right" w:leader="dot" w:pos="8306"/>
        </w:tabs>
      </w:pPr>
      <w:hyperlink w:anchor="_Toc5971" w:history="1">
        <w:r>
          <w:rPr>
            <w:rFonts w:ascii="仿宋" w:eastAsia="仿宋" w:hAnsi="仿宋" w:cs="仿宋" w:hint="eastAsia"/>
          </w:rPr>
          <w:t>（五）编制依据</w:t>
        </w:r>
        <w:r>
          <w:tab/>
        </w:r>
        <w:r>
          <w:fldChar w:fldCharType="begin"/>
        </w:r>
        <w:r>
          <w:instrText xml:space="preserve"> PAGEREF _Toc5971 \h </w:instrText>
        </w:r>
        <w:r>
          <w:fldChar w:fldCharType="separate"/>
        </w:r>
        <w:r>
          <w:t>14</w:t>
        </w:r>
        <w:r>
          <w:fldChar w:fldCharType="end"/>
        </w:r>
      </w:hyperlink>
    </w:p>
    <w:p w:rsidR="007D2C51" w14:paraId="45EB58B6" w14:textId="77777777">
      <w:pPr>
        <w:pStyle w:val="TOC2"/>
        <w:tabs>
          <w:tab w:val="right" w:leader="dot" w:pos="8306"/>
        </w:tabs>
      </w:pPr>
      <w:hyperlink w:anchor="_Toc32749" w:history="1">
        <w:r>
          <w:rPr>
            <w:rFonts w:ascii="仿宋" w:eastAsia="仿宋" w:hAnsi="仿宋" w:cs="仿宋" w:hint="eastAsia"/>
          </w:rPr>
          <w:t>（六）编制范围及内容</w:t>
        </w:r>
        <w:r>
          <w:tab/>
        </w:r>
        <w:r>
          <w:fldChar w:fldCharType="begin"/>
        </w:r>
        <w:r>
          <w:instrText xml:space="preserve"> PAGEREF _Toc32749 \h </w:instrText>
        </w:r>
        <w:r>
          <w:fldChar w:fldCharType="separate"/>
        </w:r>
        <w:r>
          <w:t>15</w:t>
        </w:r>
        <w:r>
          <w:fldChar w:fldCharType="end"/>
        </w:r>
      </w:hyperlink>
    </w:p>
    <w:p w:rsidR="007D2C51" w14:paraId="70B70825" w14:textId="77777777">
      <w:pPr>
        <w:pStyle w:val="TOC2"/>
        <w:tabs>
          <w:tab w:val="right" w:leader="dot" w:pos="8306"/>
        </w:tabs>
      </w:pPr>
      <w:hyperlink w:anchor="_Toc13883" w:history="1">
        <w:r>
          <w:rPr>
            <w:rFonts w:ascii="仿宋" w:eastAsia="仿宋" w:hAnsi="仿宋" w:cs="仿宋" w:hint="eastAsia"/>
          </w:rPr>
          <w:t>（七）风廓线仪（附带</w:t>
        </w:r>
        <w:r>
          <w:rPr>
            <w:rFonts w:ascii="仿宋" w:eastAsia="仿宋" w:hAnsi="仿宋" w:cs="仿宋" w:hint="eastAsia"/>
          </w:rPr>
          <w:t>RASS</w:t>
        </w:r>
        <w:r>
          <w:rPr>
            <w:rFonts w:ascii="仿宋" w:eastAsia="仿宋" w:hAnsi="仿宋" w:cs="仿宋" w:hint="eastAsia"/>
          </w:rPr>
          <w:t>）项目建设背景</w:t>
        </w:r>
        <w:r>
          <w:tab/>
        </w:r>
        <w:r>
          <w:fldChar w:fldCharType="begin"/>
        </w:r>
        <w:r>
          <w:instrText xml:space="preserve"> PAGEREF _Toc13883 \h </w:instrText>
        </w:r>
        <w:r>
          <w:fldChar w:fldCharType="separate"/>
        </w:r>
        <w:r>
          <w:t>17</w:t>
        </w:r>
        <w:r>
          <w:fldChar w:fldCharType="end"/>
        </w:r>
      </w:hyperlink>
    </w:p>
    <w:p w:rsidR="007D2C51" w14:paraId="38C05EF7" w14:textId="77777777">
      <w:pPr>
        <w:pStyle w:val="TOC2"/>
        <w:tabs>
          <w:tab w:val="right" w:leader="dot" w:pos="8306"/>
        </w:tabs>
      </w:pPr>
      <w:hyperlink w:anchor="_Toc19056" w:history="1">
        <w:r>
          <w:rPr>
            <w:rFonts w:ascii="仿宋" w:eastAsia="仿宋" w:hAnsi="仿宋" w:cs="仿宋" w:hint="eastAsia"/>
          </w:rPr>
          <w:t>（八）结论分析</w:t>
        </w:r>
        <w:r>
          <w:tab/>
        </w:r>
        <w:r>
          <w:fldChar w:fldCharType="begin"/>
        </w:r>
        <w:r>
          <w:instrText xml:space="preserve"> PAGEREF _Toc19056 \h </w:instrText>
        </w:r>
        <w:r>
          <w:fldChar w:fldCharType="separate"/>
        </w:r>
        <w:r>
          <w:t>18</w:t>
        </w:r>
        <w:r>
          <w:fldChar w:fldCharType="end"/>
        </w:r>
      </w:hyperlink>
    </w:p>
    <w:p w:rsidR="007D2C51" w14:paraId="4707F662" w14:textId="77777777">
      <w:pPr>
        <w:pStyle w:val="TOC1"/>
        <w:tabs>
          <w:tab w:val="right" w:leader="dot" w:pos="8306"/>
        </w:tabs>
      </w:pPr>
      <w:hyperlink w:anchor="_Toc4646" w:history="1">
        <w:r>
          <w:rPr>
            <w:rFonts w:ascii="仿宋" w:eastAsia="仿宋" w:hAnsi="仿宋" w:cs="仿宋" w:hint="eastAsia"/>
          </w:rPr>
          <w:t>五、建筑工程方案</w:t>
        </w:r>
        <w:r>
          <w:tab/>
        </w:r>
        <w:r>
          <w:fldChar w:fldCharType="begin"/>
        </w:r>
        <w:r>
          <w:instrText xml:space="preserve"> PAGEREF _Toc4646 \h </w:instrText>
        </w:r>
        <w:r>
          <w:fldChar w:fldCharType="separate"/>
        </w:r>
        <w:r>
          <w:t>19</w:t>
        </w:r>
        <w:r>
          <w:fldChar w:fldCharType="end"/>
        </w:r>
      </w:hyperlink>
    </w:p>
    <w:p w:rsidR="007D2C51" w14:paraId="1783E07A" w14:textId="77777777">
      <w:pPr>
        <w:pStyle w:val="TOC2"/>
        <w:tabs>
          <w:tab w:val="right" w:leader="dot" w:pos="8306"/>
        </w:tabs>
      </w:pPr>
      <w:hyperlink w:anchor="_Toc28920" w:history="1">
        <w:r>
          <w:rPr>
            <w:rFonts w:ascii="仿宋" w:eastAsia="仿宋" w:hAnsi="仿宋" w:cs="仿宋" w:hint="eastAsia"/>
          </w:rPr>
          <w:t>（一）风廓线仪（附带</w:t>
        </w:r>
        <w:r>
          <w:rPr>
            <w:rFonts w:ascii="仿宋" w:eastAsia="仿宋" w:hAnsi="仿宋" w:cs="仿宋" w:hint="eastAsia"/>
          </w:rPr>
          <w:t>RASS</w:t>
        </w:r>
        <w:r>
          <w:rPr>
            <w:rFonts w:ascii="仿宋" w:eastAsia="仿宋" w:hAnsi="仿宋" w:cs="仿宋" w:hint="eastAsia"/>
          </w:rPr>
          <w:t>）项目工程设计总体要求</w:t>
        </w:r>
        <w:r>
          <w:tab/>
        </w:r>
        <w:r>
          <w:fldChar w:fldCharType="begin"/>
        </w:r>
        <w:r>
          <w:instrText xml:space="preserve"> PAGEREF _Toc28920 \h </w:instrText>
        </w:r>
        <w:r>
          <w:fldChar w:fldCharType="separate"/>
        </w:r>
        <w:r>
          <w:t>19</w:t>
        </w:r>
        <w:r>
          <w:fldChar w:fldCharType="end"/>
        </w:r>
      </w:hyperlink>
    </w:p>
    <w:p w:rsidR="007D2C51" w14:paraId="394757C0" w14:textId="77777777">
      <w:pPr>
        <w:pStyle w:val="TOC2"/>
        <w:tabs>
          <w:tab w:val="right" w:leader="dot" w:pos="8306"/>
        </w:tabs>
      </w:pPr>
      <w:hyperlink w:anchor="_Toc10709" w:history="1">
        <w:r>
          <w:rPr>
            <w:rFonts w:ascii="仿宋" w:eastAsia="仿宋" w:hAnsi="仿宋" w:cs="仿宋" w:hint="eastAsia"/>
          </w:rPr>
          <w:t>（二）建设方案</w:t>
        </w:r>
        <w:r>
          <w:tab/>
        </w:r>
        <w:r>
          <w:fldChar w:fldCharType="begin"/>
        </w:r>
        <w:r>
          <w:instrText xml:space="preserve"> PAGEREF _Toc10709 \h </w:instrText>
        </w:r>
        <w:r>
          <w:fldChar w:fldCharType="separate"/>
        </w:r>
        <w:r>
          <w:t>23</w:t>
        </w:r>
        <w:r>
          <w:fldChar w:fldCharType="end"/>
        </w:r>
      </w:hyperlink>
    </w:p>
    <w:p w:rsidR="007D2C51" w14:paraId="00FE39C5" w14:textId="77777777">
      <w:pPr>
        <w:pStyle w:val="TOC2"/>
        <w:tabs>
          <w:tab w:val="right" w:leader="dot" w:pos="8306"/>
        </w:tabs>
      </w:pPr>
      <w:hyperlink w:anchor="_Toc22962" w:history="1">
        <w:r>
          <w:rPr>
            <w:rFonts w:ascii="仿宋" w:eastAsia="仿宋" w:hAnsi="仿宋" w:cs="仿宋" w:hint="eastAsia"/>
          </w:rPr>
          <w:t>（三）建筑工程建设指标</w:t>
        </w:r>
        <w:r>
          <w:tab/>
        </w:r>
        <w:r>
          <w:fldChar w:fldCharType="begin"/>
        </w:r>
        <w:r>
          <w:instrText xml:space="preserve"> PAGEREF _Toc22962 \h </w:instrText>
        </w:r>
        <w:r>
          <w:fldChar w:fldCharType="separate"/>
        </w:r>
        <w:r>
          <w:t>26</w:t>
        </w:r>
        <w:r>
          <w:fldChar w:fldCharType="end"/>
        </w:r>
      </w:hyperlink>
    </w:p>
    <w:p w:rsidR="007D2C51" w14:paraId="33FAE5F3" w14:textId="77777777">
      <w:pPr>
        <w:pStyle w:val="TOC1"/>
        <w:tabs>
          <w:tab w:val="right" w:leader="dot" w:pos="8306"/>
        </w:tabs>
      </w:pPr>
      <w:hyperlink w:anchor="_Toc27503" w:history="1">
        <w:r>
          <w:rPr>
            <w:rFonts w:ascii="仿宋" w:eastAsia="仿宋" w:hAnsi="仿宋" w:cs="仿宋" w:hint="eastAsia"/>
          </w:rPr>
          <w:t>六、劳动安全评价</w:t>
        </w:r>
        <w:r>
          <w:tab/>
        </w:r>
        <w:r>
          <w:fldChar w:fldCharType="begin"/>
        </w:r>
        <w:r>
          <w:instrText xml:space="preserve"> PAGEREF _Toc27503 \h </w:instrText>
        </w:r>
        <w:r>
          <w:fldChar w:fldCharType="separate"/>
        </w:r>
        <w:r>
          <w:t>26</w:t>
        </w:r>
        <w:r>
          <w:fldChar w:fldCharType="end"/>
        </w:r>
      </w:hyperlink>
    </w:p>
    <w:p w:rsidR="007D2C51" w14:paraId="3B547BA3" w14:textId="77777777">
      <w:pPr>
        <w:pStyle w:val="TOC2"/>
        <w:tabs>
          <w:tab w:val="right" w:leader="dot" w:pos="8306"/>
        </w:tabs>
      </w:pPr>
      <w:hyperlink w:anchor="_Toc46" w:history="1">
        <w:r>
          <w:rPr>
            <w:rFonts w:ascii="仿宋" w:eastAsia="仿宋" w:hAnsi="仿宋" w:cs="仿宋" w:hint="eastAsia"/>
          </w:rPr>
          <w:t>（一）设计依据</w:t>
        </w:r>
        <w:r>
          <w:tab/>
        </w:r>
        <w:r>
          <w:fldChar w:fldCharType="begin"/>
        </w:r>
        <w:r>
          <w:instrText xml:space="preserve"> PAGEREF _Toc46 \h </w:instrText>
        </w:r>
        <w:r>
          <w:fldChar w:fldCharType="separate"/>
        </w:r>
        <w:r>
          <w:t>26</w:t>
        </w:r>
        <w:r>
          <w:fldChar w:fldCharType="end"/>
        </w:r>
      </w:hyperlink>
    </w:p>
    <w:p w:rsidR="007D2C51" w14:paraId="3317F1D2" w14:textId="77777777">
      <w:pPr>
        <w:pStyle w:val="TOC2"/>
        <w:tabs>
          <w:tab w:val="right" w:leader="dot" w:pos="8306"/>
        </w:tabs>
      </w:pPr>
      <w:hyperlink w:anchor="_Toc6714" w:history="1">
        <w:r>
          <w:rPr>
            <w:rFonts w:ascii="仿宋" w:eastAsia="仿宋" w:hAnsi="仿宋" w:cs="仿宋" w:hint="eastAsia"/>
          </w:rPr>
          <w:t>（二）主要防范措施</w:t>
        </w:r>
        <w:r>
          <w:tab/>
        </w:r>
        <w:r>
          <w:fldChar w:fldCharType="begin"/>
        </w:r>
        <w:r>
          <w:instrText xml:space="preserve"> PAGER</w:instrText>
        </w:r>
        <w:r>
          <w:instrText xml:space="preserve">EF _Toc6714 \h </w:instrText>
        </w:r>
        <w:r>
          <w:fldChar w:fldCharType="separate"/>
        </w:r>
        <w:r>
          <w:t>28</w:t>
        </w:r>
        <w:r>
          <w:fldChar w:fldCharType="end"/>
        </w:r>
      </w:hyperlink>
    </w:p>
    <w:p w:rsidR="007D2C51" w14:paraId="38A4E01A" w14:textId="77777777">
      <w:pPr>
        <w:pStyle w:val="TOC2"/>
        <w:tabs>
          <w:tab w:val="right" w:leader="dot" w:pos="8306"/>
        </w:tabs>
      </w:pPr>
      <w:hyperlink w:anchor="_Toc24748" w:history="1">
        <w:r>
          <w:rPr>
            <w:rFonts w:ascii="仿宋" w:eastAsia="仿宋" w:hAnsi="仿宋" w:cs="仿宋" w:hint="eastAsia"/>
          </w:rPr>
          <w:t>（三）劳动安全预期效果评价</w:t>
        </w:r>
        <w:r>
          <w:tab/>
        </w:r>
        <w:r>
          <w:fldChar w:fldCharType="begin"/>
        </w:r>
        <w:r>
          <w:instrText xml:space="preserve"> PAGEREF _Toc24748 \h </w:instrText>
        </w:r>
        <w:r>
          <w:fldChar w:fldCharType="separate"/>
        </w:r>
        <w:r>
          <w:t>30</w:t>
        </w:r>
        <w:r>
          <w:fldChar w:fldCharType="end"/>
        </w:r>
      </w:hyperlink>
    </w:p>
    <w:p w:rsidR="007D2C51" w14:paraId="283624FB" w14:textId="77777777">
      <w:pPr>
        <w:pStyle w:val="TOC1"/>
        <w:tabs>
          <w:tab w:val="right" w:leader="dot" w:pos="8306"/>
        </w:tabs>
      </w:pPr>
      <w:hyperlink w:anchor="_Toc14147" w:history="1">
        <w:r>
          <w:rPr>
            <w:rFonts w:ascii="仿宋" w:eastAsia="仿宋" w:hAnsi="仿宋" w:cs="仿宋" w:hint="eastAsia"/>
          </w:rPr>
          <w:t>七、组织架构分析</w:t>
        </w:r>
        <w:r>
          <w:tab/>
        </w:r>
        <w:r>
          <w:fldChar w:fldCharType="begin"/>
        </w:r>
        <w:r>
          <w:instrText xml:space="preserve"> PAGEREF _Toc14147 \h </w:instrText>
        </w:r>
        <w:r>
          <w:fldChar w:fldCharType="separate"/>
        </w:r>
        <w:r>
          <w:t>31</w:t>
        </w:r>
        <w:r>
          <w:fldChar w:fldCharType="end"/>
        </w:r>
      </w:hyperlink>
    </w:p>
    <w:p w:rsidR="007D2C51" w14:paraId="40357B5D" w14:textId="77777777">
      <w:pPr>
        <w:pStyle w:val="TOC2"/>
        <w:tabs>
          <w:tab w:val="right" w:leader="dot" w:pos="8306"/>
        </w:tabs>
      </w:pPr>
      <w:hyperlink w:anchor="_Toc16039" w:history="1">
        <w:r>
          <w:rPr>
            <w:rFonts w:ascii="仿宋" w:eastAsia="仿宋" w:hAnsi="仿宋" w:cs="仿宋" w:hint="eastAsia"/>
          </w:rPr>
          <w:t>（一）人力资源配置</w:t>
        </w:r>
        <w:r>
          <w:tab/>
        </w:r>
        <w:r>
          <w:fldChar w:fldCharType="begin"/>
        </w:r>
        <w:r>
          <w:instrText xml:space="preserve"> PAGEREF _Toc16039 \h </w:instrText>
        </w:r>
        <w:r>
          <w:fldChar w:fldCharType="separate"/>
        </w:r>
        <w:r>
          <w:t>31</w:t>
        </w:r>
        <w:r>
          <w:fldChar w:fldCharType="end"/>
        </w:r>
      </w:hyperlink>
    </w:p>
    <w:p w:rsidR="007D2C51" w14:paraId="5ECA71E1" w14:textId="77777777">
      <w:pPr>
        <w:pStyle w:val="TOC2"/>
        <w:tabs>
          <w:tab w:val="right" w:leader="dot" w:pos="8306"/>
        </w:tabs>
      </w:pPr>
      <w:hyperlink w:anchor="_Toc11317" w:history="1">
        <w:r>
          <w:rPr>
            <w:rFonts w:ascii="仿宋" w:eastAsia="仿宋" w:hAnsi="仿宋" w:cs="仿宋" w:hint="eastAsia"/>
          </w:rPr>
          <w:t>（二）员工技能培训</w:t>
        </w:r>
        <w:r>
          <w:tab/>
        </w:r>
        <w:r>
          <w:fldChar w:fldCharType="begin"/>
        </w:r>
        <w:r>
          <w:instrText xml:space="preserve"> PAGEREF _Toc11317 \h </w:instrText>
        </w:r>
        <w:r>
          <w:fldChar w:fldCharType="separate"/>
        </w:r>
        <w:r>
          <w:t>32</w:t>
        </w:r>
        <w:r>
          <w:fldChar w:fldCharType="end"/>
        </w:r>
      </w:hyperlink>
    </w:p>
    <w:p w:rsidR="007D2C51" w14:paraId="177FAF70" w14:textId="77777777">
      <w:pPr>
        <w:pStyle w:val="TOC1"/>
        <w:tabs>
          <w:tab w:val="right" w:leader="dot" w:pos="8306"/>
        </w:tabs>
      </w:pPr>
      <w:hyperlink w:anchor="_Toc10445" w:history="1">
        <w:r>
          <w:rPr>
            <w:rFonts w:ascii="仿宋" w:eastAsia="仿宋" w:hAnsi="仿宋" w:cs="仿宋" w:hint="eastAsia"/>
          </w:rPr>
          <w:t>八、风廓线仪（附带</w:t>
        </w:r>
        <w:r>
          <w:rPr>
            <w:rFonts w:ascii="仿宋" w:eastAsia="仿宋" w:hAnsi="仿宋" w:cs="仿宋" w:hint="eastAsia"/>
          </w:rPr>
          <w:t>RASS</w:t>
        </w:r>
        <w:r>
          <w:rPr>
            <w:rFonts w:ascii="仿宋" w:eastAsia="仿宋" w:hAnsi="仿宋" w:cs="仿宋" w:hint="eastAsia"/>
          </w:rPr>
          <w:t>）项目规划进度</w:t>
        </w:r>
        <w:r>
          <w:tab/>
        </w:r>
        <w:r>
          <w:fldChar w:fldCharType="begin"/>
        </w:r>
        <w:r>
          <w:instrText xml:space="preserve"> PAGEREF _Toc10445 \h </w:instrText>
        </w:r>
        <w:r>
          <w:fldChar w:fldCharType="separate"/>
        </w:r>
        <w:r>
          <w:t>34</w:t>
        </w:r>
        <w:r>
          <w:fldChar w:fldCharType="end"/>
        </w:r>
      </w:hyperlink>
    </w:p>
    <w:p w:rsidR="007D2C51" w14:paraId="187A2858" w14:textId="77777777">
      <w:pPr>
        <w:pStyle w:val="TOC2"/>
        <w:tabs>
          <w:tab w:val="right" w:leader="dot" w:pos="8306"/>
        </w:tabs>
      </w:pPr>
      <w:hyperlink w:anchor="_Toc12778" w:history="1">
        <w:r>
          <w:rPr>
            <w:rFonts w:ascii="仿宋" w:eastAsia="仿宋" w:hAnsi="仿宋" w:cs="仿宋" w:hint="eastAsia"/>
          </w:rPr>
          <w:t>（一）风廓线仪（附带</w:t>
        </w:r>
        <w:r>
          <w:rPr>
            <w:rFonts w:ascii="仿宋" w:eastAsia="仿宋" w:hAnsi="仿宋" w:cs="仿宋" w:hint="eastAsia"/>
          </w:rPr>
          <w:t>RASS</w:t>
        </w:r>
        <w:r>
          <w:rPr>
            <w:rFonts w:ascii="仿宋" w:eastAsia="仿宋" w:hAnsi="仿宋" w:cs="仿宋" w:hint="eastAsia"/>
          </w:rPr>
          <w:t>）项目进度安排</w:t>
        </w:r>
        <w:r>
          <w:tab/>
        </w:r>
        <w:r>
          <w:fldChar w:fldCharType="begin"/>
        </w:r>
        <w:r>
          <w:instrText xml:space="preserve"> PAGEREF _Toc12778 \h </w:instrText>
        </w:r>
        <w:r>
          <w:fldChar w:fldCharType="separate"/>
        </w:r>
        <w:r>
          <w:t>34</w:t>
        </w:r>
        <w:r>
          <w:fldChar w:fldCharType="end"/>
        </w:r>
      </w:hyperlink>
    </w:p>
    <w:p w:rsidR="007D2C51" w14:paraId="216A647A" w14:textId="77777777">
      <w:pPr>
        <w:pStyle w:val="TOC2"/>
        <w:tabs>
          <w:tab w:val="right" w:leader="dot" w:pos="8306"/>
        </w:tabs>
      </w:pPr>
      <w:hyperlink w:anchor="_Toc28117" w:history="1">
        <w:r>
          <w:rPr>
            <w:rFonts w:ascii="仿宋" w:eastAsia="仿宋" w:hAnsi="仿宋" w:cs="仿宋" w:hint="eastAsia"/>
          </w:rPr>
          <w:t>（二）风廓线仪（附带</w:t>
        </w:r>
        <w:r>
          <w:rPr>
            <w:rFonts w:ascii="仿宋" w:eastAsia="仿宋" w:hAnsi="仿宋" w:cs="仿宋" w:hint="eastAsia"/>
          </w:rPr>
          <w:t>RASS</w:t>
        </w:r>
        <w:r>
          <w:rPr>
            <w:rFonts w:ascii="仿宋" w:eastAsia="仿宋" w:hAnsi="仿宋" w:cs="仿宋" w:hint="eastAsia"/>
          </w:rPr>
          <w:t>）项目实施保障措施</w:t>
        </w:r>
        <w:r>
          <w:tab/>
        </w:r>
        <w:r>
          <w:fldChar w:fldCharType="begin"/>
        </w:r>
        <w:r>
          <w:instrText xml:space="preserve"> PAGEREF _Toc28117 \h </w:instrText>
        </w:r>
        <w:r>
          <w:fldChar w:fldCharType="separate"/>
        </w:r>
        <w:r>
          <w:t>34</w:t>
        </w:r>
        <w:r>
          <w:fldChar w:fldCharType="end"/>
        </w:r>
      </w:hyperlink>
    </w:p>
    <w:p w:rsidR="007D2C51" w14:paraId="099D721E" w14:textId="77777777">
      <w:pPr>
        <w:pStyle w:val="TOC1"/>
        <w:tabs>
          <w:tab w:val="right" w:leader="dot" w:pos="8306"/>
        </w:tabs>
      </w:pPr>
      <w:hyperlink w:anchor="_Toc30843" w:history="1">
        <w:r>
          <w:rPr>
            <w:rFonts w:ascii="仿宋" w:eastAsia="仿宋" w:hAnsi="仿宋" w:cs="仿宋" w:hint="eastAsia"/>
          </w:rPr>
          <w:t>九、投资估算</w:t>
        </w:r>
        <w:r>
          <w:tab/>
        </w:r>
        <w:r>
          <w:fldChar w:fldCharType="begin"/>
        </w:r>
        <w:r>
          <w:instrText xml:space="preserve"> PAGEREF _Toc30843 \h </w:instrText>
        </w:r>
        <w:r>
          <w:fldChar w:fldCharType="separate"/>
        </w:r>
        <w:r>
          <w:t>35</w:t>
        </w:r>
        <w:r>
          <w:fldChar w:fldCharType="end"/>
        </w:r>
      </w:hyperlink>
    </w:p>
    <w:p w:rsidR="007D2C51" w14:paraId="782F9B8C" w14:textId="77777777">
      <w:pPr>
        <w:pStyle w:val="TOC2"/>
        <w:tabs>
          <w:tab w:val="right" w:leader="dot" w:pos="8306"/>
        </w:tabs>
      </w:pPr>
      <w:hyperlink w:anchor="_Toc4295" w:history="1">
        <w:r>
          <w:rPr>
            <w:rFonts w:ascii="仿宋" w:eastAsia="仿宋" w:hAnsi="仿宋" w:cs="仿宋" w:hint="eastAsia"/>
          </w:rPr>
          <w:t>（一）投资估算的编制说明</w:t>
        </w:r>
        <w:r>
          <w:tab/>
        </w:r>
        <w:r>
          <w:fldChar w:fldCharType="begin"/>
        </w:r>
        <w:r>
          <w:instrText xml:space="preserve"> PAGEREF _Toc4295 \h </w:instrText>
        </w:r>
        <w:r>
          <w:fldChar w:fldCharType="separate"/>
        </w:r>
        <w:r>
          <w:t>35</w:t>
        </w:r>
        <w:r>
          <w:fldChar w:fldCharType="end"/>
        </w:r>
      </w:hyperlink>
    </w:p>
    <w:p w:rsidR="007D2C51" w14:paraId="556F41F8" w14:textId="77777777">
      <w:pPr>
        <w:pStyle w:val="TOC2"/>
        <w:tabs>
          <w:tab w:val="right" w:leader="dot" w:pos="8306"/>
        </w:tabs>
      </w:pPr>
      <w:hyperlink w:anchor="_Toc1241" w:history="1">
        <w:r>
          <w:rPr>
            <w:rFonts w:ascii="仿宋" w:eastAsia="仿宋" w:hAnsi="仿宋" w:cs="仿宋" w:hint="eastAsia"/>
          </w:rPr>
          <w:t>（二）建设投资估算</w:t>
        </w:r>
        <w:r>
          <w:tab/>
        </w:r>
        <w:r>
          <w:fldChar w:fldCharType="begin"/>
        </w:r>
        <w:r>
          <w:instrText xml:space="preserve"> PAGEREF _Toc1241 \h </w:instrText>
        </w:r>
        <w:r>
          <w:fldChar w:fldCharType="separate"/>
        </w:r>
        <w:r>
          <w:t>36</w:t>
        </w:r>
        <w:r>
          <w:fldChar w:fldCharType="end"/>
        </w:r>
      </w:hyperlink>
    </w:p>
    <w:p w:rsidR="007D2C51" w14:paraId="2842A787" w14:textId="77777777">
      <w:pPr>
        <w:pStyle w:val="TOC2"/>
        <w:tabs>
          <w:tab w:val="right" w:leader="dot" w:pos="8306"/>
        </w:tabs>
      </w:pPr>
      <w:hyperlink w:anchor="_Toc175" w:history="1">
        <w:r>
          <w:rPr>
            <w:rFonts w:ascii="仿宋" w:eastAsia="仿宋" w:hAnsi="仿宋" w:cs="仿宋" w:hint="eastAsia"/>
          </w:rPr>
          <w:t>（三）建设期利息</w:t>
        </w:r>
        <w:r>
          <w:tab/>
        </w:r>
        <w:r>
          <w:fldChar w:fldCharType="begin"/>
        </w:r>
        <w:r>
          <w:instrText xml:space="preserve"> PAGEREF _Toc175 \h </w:instrText>
        </w:r>
        <w:r>
          <w:fldChar w:fldCharType="separate"/>
        </w:r>
        <w:r>
          <w:t>37</w:t>
        </w:r>
        <w:r>
          <w:fldChar w:fldCharType="end"/>
        </w:r>
      </w:hyperlink>
    </w:p>
    <w:p w:rsidR="007D2C51" w14:paraId="2021B71E" w14:textId="77777777">
      <w:pPr>
        <w:pStyle w:val="TOC2"/>
        <w:tabs>
          <w:tab w:val="right" w:leader="dot" w:pos="8306"/>
        </w:tabs>
      </w:pPr>
      <w:hyperlink w:anchor="_Toc6203" w:history="1">
        <w:r>
          <w:rPr>
            <w:rFonts w:ascii="仿宋" w:eastAsia="仿宋" w:hAnsi="仿宋" w:cs="仿宋" w:hint="eastAsia"/>
          </w:rPr>
          <w:t>（四）流动资金</w:t>
        </w:r>
        <w:r>
          <w:tab/>
        </w:r>
        <w:r>
          <w:fldChar w:fldCharType="begin"/>
        </w:r>
        <w:r>
          <w:instrText xml:space="preserve"> PAGER</w:instrText>
        </w:r>
        <w:r>
          <w:instrText xml:space="preserve">EF _Toc6203 \h </w:instrText>
        </w:r>
        <w:r>
          <w:fldChar w:fldCharType="separate"/>
        </w:r>
        <w:r>
          <w:t>38</w:t>
        </w:r>
        <w:r>
          <w:fldChar w:fldCharType="end"/>
        </w:r>
      </w:hyperlink>
    </w:p>
    <w:p w:rsidR="007D2C51" w14:paraId="487AC1E8" w14:textId="77777777">
      <w:pPr>
        <w:pStyle w:val="TOC2"/>
        <w:tabs>
          <w:tab w:val="right" w:leader="dot" w:pos="8306"/>
        </w:tabs>
      </w:pPr>
      <w:hyperlink w:anchor="_Toc14043" w:history="1">
        <w:r>
          <w:rPr>
            <w:rFonts w:ascii="仿宋" w:eastAsia="仿宋" w:hAnsi="仿宋" w:cs="仿宋" w:hint="eastAsia"/>
          </w:rPr>
          <w:t>（五）风廓线仪（附带</w:t>
        </w:r>
        <w:r>
          <w:rPr>
            <w:rFonts w:ascii="仿宋" w:eastAsia="仿宋" w:hAnsi="仿宋" w:cs="仿宋" w:hint="eastAsia"/>
          </w:rPr>
          <w:t>RASS</w:t>
        </w:r>
        <w:r>
          <w:rPr>
            <w:rFonts w:ascii="仿宋" w:eastAsia="仿宋" w:hAnsi="仿宋" w:cs="仿宋" w:hint="eastAsia"/>
          </w:rPr>
          <w:t>）项目总投资</w:t>
        </w:r>
        <w:r>
          <w:tab/>
        </w:r>
        <w:r>
          <w:fldChar w:fldCharType="begin"/>
        </w:r>
        <w:r>
          <w:instrText xml:space="preserve"> PAGEREF _Toc14043 \h </w:instrText>
        </w:r>
        <w:r>
          <w:fldChar w:fldCharType="separate"/>
        </w:r>
        <w:r>
          <w:t>39</w:t>
        </w:r>
        <w:r>
          <w:fldChar w:fldCharType="end"/>
        </w:r>
      </w:hyperlink>
    </w:p>
    <w:p w:rsidR="007D2C51" w14:paraId="286DAA1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496" w:history="1">
        <w:r>
          <w:rPr>
            <w:rFonts w:ascii="仿宋" w:eastAsia="仿宋" w:hAnsi="仿宋" w:cs="仿宋" w:hint="eastAsia"/>
          </w:rPr>
          <w:t>（六）资金筹措与投资计划</w:t>
        </w:r>
        <w:r>
          <w:tab/>
        </w:r>
        <w:r>
          <w:fldChar w:fldCharType="begin"/>
        </w:r>
        <w:r>
          <w:instrText xml:space="preserve"> PAGEREF _Toc22496 \h </w:instrText>
        </w:r>
        <w:r>
          <w:fldChar w:fldCharType="separate"/>
        </w:r>
        <w:r>
          <w:t>39</w:t>
        </w:r>
        <w:r>
          <w:fldChar w:fldCharType="end"/>
        </w:r>
      </w:hyperlink>
    </w:p>
    <w:p w:rsidR="007D2C51" w14:paraId="1223E34B" w14:textId="77777777">
      <w:pPr>
        <w:pStyle w:val="TOC1"/>
        <w:tabs>
          <w:tab w:val="right" w:leader="dot" w:pos="8306"/>
        </w:tabs>
      </w:pPr>
      <w:hyperlink w:anchor="_Toc14351" w:history="1">
        <w:r>
          <w:rPr>
            <w:rFonts w:ascii="仿宋" w:eastAsia="仿宋" w:hAnsi="仿宋" w:cs="仿宋" w:hint="eastAsia"/>
          </w:rPr>
          <w:t>十、环境保护分析</w:t>
        </w:r>
        <w:r>
          <w:tab/>
        </w:r>
        <w:r>
          <w:fldChar w:fldCharType="begin"/>
        </w:r>
        <w:r>
          <w:instrText xml:space="preserve"> PAGEREF _Toc14351 \h </w:instrText>
        </w:r>
        <w:r>
          <w:fldChar w:fldCharType="separate"/>
        </w:r>
        <w:r>
          <w:t>40</w:t>
        </w:r>
        <w:r>
          <w:fldChar w:fldCharType="end"/>
        </w:r>
      </w:hyperlink>
    </w:p>
    <w:p w:rsidR="007D2C51" w14:paraId="05D37609" w14:textId="77777777">
      <w:pPr>
        <w:pStyle w:val="TOC2"/>
        <w:tabs>
          <w:tab w:val="right" w:leader="dot" w:pos="8306"/>
        </w:tabs>
      </w:pPr>
      <w:hyperlink w:anchor="_Toc24566" w:history="1">
        <w:r>
          <w:rPr>
            <w:rFonts w:ascii="仿宋" w:eastAsia="仿宋" w:hAnsi="仿宋" w:cs="仿宋" w:hint="eastAsia"/>
          </w:rPr>
          <w:t>（一）环境保护综述</w:t>
        </w:r>
        <w:r>
          <w:tab/>
        </w:r>
        <w:r>
          <w:fldChar w:fldCharType="begin"/>
        </w:r>
        <w:r>
          <w:instrText xml:space="preserve"> PAGEREF _Toc24566 \h </w:instrText>
        </w:r>
        <w:r>
          <w:fldChar w:fldCharType="separate"/>
        </w:r>
        <w:r>
          <w:t>40</w:t>
        </w:r>
        <w:r>
          <w:fldChar w:fldCharType="end"/>
        </w:r>
      </w:hyperlink>
    </w:p>
    <w:p w:rsidR="007D2C51" w14:paraId="1C63FD2E" w14:textId="77777777">
      <w:pPr>
        <w:pStyle w:val="TOC2"/>
        <w:tabs>
          <w:tab w:val="right" w:leader="dot" w:pos="8306"/>
        </w:tabs>
      </w:pPr>
      <w:hyperlink w:anchor="_Toc6231" w:history="1">
        <w:r>
          <w:rPr>
            <w:rFonts w:ascii="仿宋" w:eastAsia="仿宋" w:hAnsi="仿宋" w:cs="仿宋" w:hint="eastAsia"/>
          </w:rPr>
          <w:t>（二）施工期环境影响分析</w:t>
        </w:r>
        <w:r>
          <w:tab/>
        </w:r>
        <w:r>
          <w:fldChar w:fldCharType="begin"/>
        </w:r>
        <w:r>
          <w:instrText xml:space="preserve"> PAGEREF _Toc6231 \h </w:instrText>
        </w:r>
        <w:r>
          <w:fldChar w:fldCharType="separate"/>
        </w:r>
        <w:r>
          <w:t>41</w:t>
        </w:r>
        <w:r>
          <w:fldChar w:fldCharType="end"/>
        </w:r>
      </w:hyperlink>
    </w:p>
    <w:p w:rsidR="007D2C51" w14:paraId="42F4933F" w14:textId="77777777">
      <w:pPr>
        <w:pStyle w:val="TOC2"/>
        <w:tabs>
          <w:tab w:val="right" w:leader="dot" w:pos="8306"/>
        </w:tabs>
      </w:pPr>
      <w:hyperlink w:anchor="_Toc677" w:history="1">
        <w:r>
          <w:rPr>
            <w:rFonts w:ascii="仿宋" w:eastAsia="仿宋" w:hAnsi="仿宋" w:cs="仿宋" w:hint="eastAsia"/>
          </w:rPr>
          <w:t>（</w:t>
        </w:r>
        <w:r>
          <w:rPr>
            <w:rFonts w:ascii="仿宋" w:eastAsia="仿宋" w:hAnsi="仿宋" w:cs="仿宋" w:hint="eastAsia"/>
          </w:rPr>
          <w:t>三）营运期环境影响分析</w:t>
        </w:r>
        <w:r>
          <w:tab/>
        </w:r>
        <w:r>
          <w:fldChar w:fldCharType="begin"/>
        </w:r>
        <w:r>
          <w:instrText xml:space="preserve"> PAGEREF _Toc677 \h </w:instrText>
        </w:r>
        <w:r>
          <w:fldChar w:fldCharType="separate"/>
        </w:r>
        <w:r>
          <w:t>43</w:t>
        </w:r>
        <w:r>
          <w:fldChar w:fldCharType="end"/>
        </w:r>
      </w:hyperlink>
    </w:p>
    <w:p w:rsidR="007D2C51" w14:paraId="3BC1A0F1" w14:textId="77777777">
      <w:pPr>
        <w:pStyle w:val="TOC2"/>
        <w:tabs>
          <w:tab w:val="right" w:leader="dot" w:pos="8306"/>
        </w:tabs>
      </w:pPr>
      <w:hyperlink w:anchor="_Toc24153" w:history="1">
        <w:r>
          <w:rPr>
            <w:rFonts w:ascii="仿宋" w:eastAsia="仿宋" w:hAnsi="仿宋" w:cs="仿宋" w:hint="eastAsia"/>
          </w:rPr>
          <w:t>（四）综合评价</w:t>
        </w:r>
        <w:r>
          <w:tab/>
        </w:r>
        <w:r>
          <w:fldChar w:fldCharType="begin"/>
        </w:r>
        <w:r>
          <w:instrText xml:space="preserve"> PAGEREF _Toc24153 \h </w:instrText>
        </w:r>
        <w:r>
          <w:fldChar w:fldCharType="separate"/>
        </w:r>
        <w:r>
          <w:t>45</w:t>
        </w:r>
        <w:r>
          <w:fldChar w:fldCharType="end"/>
        </w:r>
      </w:hyperlink>
    </w:p>
    <w:p w:rsidR="007D2C51" w14:paraId="0E481B37" w14:textId="77777777">
      <w:pPr>
        <w:pStyle w:val="TOC1"/>
        <w:tabs>
          <w:tab w:val="right" w:leader="dot" w:pos="8306"/>
        </w:tabs>
      </w:pPr>
      <w:hyperlink w:anchor="_Toc15505" w:history="1">
        <w:r>
          <w:rPr>
            <w:rFonts w:ascii="仿宋" w:eastAsia="仿宋" w:hAnsi="仿宋" w:cs="仿宋" w:hint="eastAsia"/>
          </w:rPr>
          <w:t>十一、市场分析、调研</w:t>
        </w:r>
        <w:r>
          <w:tab/>
        </w:r>
        <w:r>
          <w:fldChar w:fldCharType="begin"/>
        </w:r>
        <w:r>
          <w:instrText xml:space="preserve"> PAGEREF _Toc15505 \h </w:instrText>
        </w:r>
        <w:r>
          <w:fldChar w:fldCharType="separate"/>
        </w:r>
        <w:r>
          <w:t>46</w:t>
        </w:r>
        <w:r>
          <w:fldChar w:fldCharType="end"/>
        </w:r>
      </w:hyperlink>
    </w:p>
    <w:p w:rsidR="007D2C51" w14:paraId="7F48C267" w14:textId="77777777">
      <w:pPr>
        <w:pStyle w:val="TOC2"/>
        <w:tabs>
          <w:tab w:val="right" w:leader="dot" w:pos="8306"/>
        </w:tabs>
      </w:pPr>
      <w:hyperlink w:anchor="_Toc19037" w:history="1">
        <w:r>
          <w:rPr>
            <w:rFonts w:ascii="仿宋" w:eastAsia="仿宋" w:hAnsi="仿宋" w:cs="仿宋" w:hint="eastAsia"/>
          </w:rPr>
          <w:t>（一）风廓线仪（附带</w:t>
        </w:r>
        <w:r>
          <w:rPr>
            <w:rFonts w:ascii="仿宋" w:eastAsia="仿宋" w:hAnsi="仿宋" w:cs="仿宋" w:hint="eastAsia"/>
          </w:rPr>
          <w:t>RASS</w:t>
        </w:r>
        <w:r>
          <w:rPr>
            <w:rFonts w:ascii="仿宋" w:eastAsia="仿宋" w:hAnsi="仿宋" w:cs="仿宋" w:hint="eastAsia"/>
          </w:rPr>
          <w:t>）行业分析</w:t>
        </w:r>
        <w:r>
          <w:tab/>
        </w:r>
        <w:r>
          <w:fldChar w:fldCharType="begin"/>
        </w:r>
        <w:r>
          <w:instrText xml:space="preserve"> PAGEREF _Toc19037 \h </w:instrText>
        </w:r>
        <w:r>
          <w:fldChar w:fldCharType="separate"/>
        </w:r>
        <w:r>
          <w:t>46</w:t>
        </w:r>
        <w:r>
          <w:fldChar w:fldCharType="end"/>
        </w:r>
      </w:hyperlink>
    </w:p>
    <w:p w:rsidR="007D2C51" w14:paraId="2556D6D1" w14:textId="77777777">
      <w:pPr>
        <w:pStyle w:val="TOC2"/>
        <w:tabs>
          <w:tab w:val="right" w:leader="dot" w:pos="8306"/>
        </w:tabs>
      </w:pPr>
      <w:hyperlink w:anchor="_Toc29265" w:history="1">
        <w:r>
          <w:rPr>
            <w:rFonts w:ascii="仿宋" w:eastAsia="仿宋" w:hAnsi="仿宋" w:cs="仿宋" w:hint="eastAsia"/>
          </w:rPr>
          <w:t>（二）风廓线仪（附带</w:t>
        </w:r>
        <w:r>
          <w:rPr>
            <w:rFonts w:ascii="仿宋" w:eastAsia="仿宋" w:hAnsi="仿宋" w:cs="仿宋" w:hint="eastAsia"/>
          </w:rPr>
          <w:t>RASS</w:t>
        </w:r>
        <w:r>
          <w:rPr>
            <w:rFonts w:ascii="仿宋" w:eastAsia="仿宋" w:hAnsi="仿宋" w:cs="仿宋" w:hint="eastAsia"/>
          </w:rPr>
          <w:t>）市场分析预测</w:t>
        </w:r>
        <w:r>
          <w:tab/>
        </w:r>
        <w:r>
          <w:fldChar w:fldCharType="begin"/>
        </w:r>
        <w:r>
          <w:instrText xml:space="preserve"> PAGEREF _Toc29265 \h </w:instrText>
        </w:r>
        <w:r>
          <w:fldChar w:fldCharType="separate"/>
        </w:r>
        <w:r>
          <w:t>47</w:t>
        </w:r>
        <w:r>
          <w:fldChar w:fldCharType="end"/>
        </w:r>
      </w:hyperlink>
    </w:p>
    <w:p w:rsidR="007D2C51" w14:paraId="0F7BCAE6" w14:textId="77777777">
      <w:pPr>
        <w:pStyle w:val="TOC1"/>
        <w:tabs>
          <w:tab w:val="right" w:leader="dot" w:pos="8306"/>
        </w:tabs>
      </w:pPr>
      <w:hyperlink w:anchor="_Toc26206" w:history="1">
        <w:r>
          <w:rPr>
            <w:rFonts w:ascii="仿宋" w:eastAsia="仿宋" w:hAnsi="仿宋" w:cs="仿宋" w:hint="eastAsia"/>
          </w:rPr>
          <w:t>十二、建设规模</w:t>
        </w:r>
        <w:r>
          <w:tab/>
        </w:r>
        <w:r>
          <w:fldChar w:fldCharType="begin"/>
        </w:r>
        <w:r>
          <w:instrText xml:space="preserve"> PAGEREF _Toc26206 \h </w:instrText>
        </w:r>
        <w:r>
          <w:fldChar w:fldCharType="separate"/>
        </w:r>
        <w:r>
          <w:t>48</w:t>
        </w:r>
        <w:r>
          <w:fldChar w:fldCharType="end"/>
        </w:r>
      </w:hyperlink>
    </w:p>
    <w:p w:rsidR="007D2C51" w14:paraId="1B238B29" w14:textId="77777777">
      <w:pPr>
        <w:pStyle w:val="TOC2"/>
        <w:tabs>
          <w:tab w:val="right" w:leader="dot" w:pos="8306"/>
        </w:tabs>
      </w:pPr>
      <w:hyperlink w:anchor="_Toc26281" w:history="1">
        <w:r>
          <w:rPr>
            <w:rFonts w:ascii="仿宋" w:eastAsia="仿宋" w:hAnsi="仿宋" w:cs="仿宋" w:hint="eastAsia"/>
          </w:rPr>
          <w:t>（一）产品规划</w:t>
        </w:r>
        <w:r>
          <w:tab/>
        </w:r>
        <w:r>
          <w:fldChar w:fldCharType="begin"/>
        </w:r>
        <w:r>
          <w:instrText xml:space="preserve"> PAGEREF _Toc26281 \h </w:instrText>
        </w:r>
        <w:r>
          <w:fldChar w:fldCharType="separate"/>
        </w:r>
        <w:r>
          <w:t>48</w:t>
        </w:r>
        <w:r>
          <w:fldChar w:fldCharType="end"/>
        </w:r>
      </w:hyperlink>
    </w:p>
    <w:p w:rsidR="007D2C51" w14:paraId="3D9E60D0" w14:textId="77777777">
      <w:pPr>
        <w:pStyle w:val="TOC2"/>
        <w:tabs>
          <w:tab w:val="right" w:leader="dot" w:pos="8306"/>
        </w:tabs>
      </w:pPr>
      <w:hyperlink w:anchor="_Toc12261" w:history="1">
        <w:r>
          <w:rPr>
            <w:rFonts w:ascii="仿宋" w:eastAsia="仿宋" w:hAnsi="仿宋" w:cs="仿宋" w:hint="eastAsia"/>
          </w:rPr>
          <w:t>（二）建设规模</w:t>
        </w:r>
        <w:r>
          <w:tab/>
        </w:r>
        <w:r>
          <w:fldChar w:fldCharType="begin"/>
        </w:r>
        <w:r>
          <w:instrText xml:space="preserve"> PAGEREF _Toc12261 \h </w:instrText>
        </w:r>
        <w:r>
          <w:fldChar w:fldCharType="separate"/>
        </w:r>
        <w:r>
          <w:t>49</w:t>
        </w:r>
        <w:r>
          <w:fldChar w:fldCharType="end"/>
        </w:r>
      </w:hyperlink>
    </w:p>
    <w:p w:rsidR="007D2C51" w14:paraId="7FF4D8E3" w14:textId="77777777">
      <w:pPr>
        <w:pStyle w:val="TOC1"/>
        <w:tabs>
          <w:tab w:val="right" w:leader="dot" w:pos="8306"/>
        </w:tabs>
      </w:pPr>
      <w:hyperlink w:anchor="_Toc6025" w:history="1">
        <w:r>
          <w:rPr>
            <w:rFonts w:ascii="仿宋" w:eastAsia="仿宋" w:hAnsi="仿宋" w:cs="仿宋" w:hint="eastAsia"/>
          </w:rPr>
          <w:t>十三、风廓线仪（附带</w:t>
        </w:r>
        <w:r>
          <w:rPr>
            <w:rFonts w:ascii="仿宋" w:eastAsia="仿宋" w:hAnsi="仿宋" w:cs="仿宋" w:hint="eastAsia"/>
          </w:rPr>
          <w:t>RASS</w:t>
        </w:r>
        <w:r>
          <w:rPr>
            <w:rFonts w:ascii="仿宋" w:eastAsia="仿宋" w:hAnsi="仿宋" w:cs="仿宋" w:hint="eastAsia"/>
          </w:rPr>
          <w:t>）项目工程方案</w:t>
        </w:r>
        <w:r>
          <w:tab/>
        </w:r>
        <w:r>
          <w:fldChar w:fldCharType="begin"/>
        </w:r>
        <w:r>
          <w:instrText xml:space="preserve"> PAGEREF _Toc6025 \h </w:instrText>
        </w:r>
        <w:r>
          <w:fldChar w:fldCharType="separate"/>
        </w:r>
        <w:r>
          <w:t>50</w:t>
        </w:r>
        <w:r>
          <w:fldChar w:fldCharType="end"/>
        </w:r>
      </w:hyperlink>
    </w:p>
    <w:p w:rsidR="007D2C51" w14:paraId="6F3167AF" w14:textId="77777777">
      <w:pPr>
        <w:pStyle w:val="TOC2"/>
        <w:tabs>
          <w:tab w:val="right" w:leader="dot" w:pos="8306"/>
        </w:tabs>
      </w:pPr>
      <w:hyperlink w:anchor="_Toc29056" w:history="1">
        <w:r>
          <w:rPr>
            <w:rFonts w:ascii="仿宋" w:eastAsia="仿宋" w:hAnsi="仿宋" w:cs="仿宋" w:hint="eastAsia"/>
          </w:rPr>
          <w:t>（一）建筑工程设计原则</w:t>
        </w:r>
        <w:r>
          <w:tab/>
        </w:r>
        <w:r>
          <w:fldChar w:fldCharType="begin"/>
        </w:r>
        <w:r>
          <w:instrText xml:space="preserve"> PAGEREF _Toc29056 \h </w:instrText>
        </w:r>
        <w:r>
          <w:fldChar w:fldCharType="separate"/>
        </w:r>
        <w:r>
          <w:t>50</w:t>
        </w:r>
        <w:r>
          <w:fldChar w:fldCharType="end"/>
        </w:r>
      </w:hyperlink>
    </w:p>
    <w:p w:rsidR="007D2C51" w14:paraId="5563A214" w14:textId="77777777">
      <w:pPr>
        <w:pStyle w:val="TOC2"/>
        <w:tabs>
          <w:tab w:val="right" w:leader="dot" w:pos="8306"/>
        </w:tabs>
      </w:pPr>
      <w:hyperlink w:anchor="_Toc24614" w:history="1">
        <w:r>
          <w:rPr>
            <w:rFonts w:ascii="仿宋" w:eastAsia="仿宋" w:hAnsi="仿宋" w:cs="仿宋" w:hint="eastAsia"/>
          </w:rPr>
          <w:t>（二）土建工程设计年限及安全等级</w:t>
        </w:r>
        <w:r>
          <w:tab/>
        </w:r>
        <w:r>
          <w:fldChar w:fldCharType="begin"/>
        </w:r>
        <w:r>
          <w:instrText xml:space="preserve"> PAGEREF _Toc24614 \h </w:instrText>
        </w:r>
        <w:r>
          <w:fldChar w:fldCharType="separate"/>
        </w:r>
        <w:r>
          <w:t>51</w:t>
        </w:r>
        <w:r>
          <w:fldChar w:fldCharType="end"/>
        </w:r>
      </w:hyperlink>
    </w:p>
    <w:p w:rsidR="007D2C51" w14:paraId="6A4DBCB1" w14:textId="77777777">
      <w:pPr>
        <w:pStyle w:val="TOC2"/>
        <w:tabs>
          <w:tab w:val="right" w:leader="dot" w:pos="8306"/>
        </w:tabs>
      </w:pPr>
      <w:hyperlink w:anchor="_Toc20741" w:history="1">
        <w:r>
          <w:rPr>
            <w:rFonts w:ascii="仿宋" w:eastAsia="仿宋" w:hAnsi="仿宋" w:cs="仿宋" w:hint="eastAsia"/>
          </w:rPr>
          <w:t>（三）建筑工程设计总体要求</w:t>
        </w:r>
        <w:r>
          <w:tab/>
        </w:r>
        <w:r>
          <w:fldChar w:fldCharType="begin"/>
        </w:r>
        <w:r>
          <w:instrText xml:space="preserve"> PAGEREF _Toc20741 \h </w:instrText>
        </w:r>
        <w:r>
          <w:fldChar w:fldCharType="separate"/>
        </w:r>
        <w:r>
          <w:t>52</w:t>
        </w:r>
        <w:r>
          <w:fldChar w:fldCharType="end"/>
        </w:r>
      </w:hyperlink>
    </w:p>
    <w:p w:rsidR="007D2C51" w14:paraId="434CD3ED" w14:textId="77777777">
      <w:pPr>
        <w:pStyle w:val="TOC2"/>
        <w:tabs>
          <w:tab w:val="right" w:leader="dot" w:pos="8306"/>
        </w:tabs>
      </w:pPr>
      <w:hyperlink w:anchor="_Toc28832" w:history="1">
        <w:r>
          <w:rPr>
            <w:rFonts w:ascii="仿宋" w:eastAsia="仿宋" w:hAnsi="仿宋" w:cs="仿宋" w:hint="eastAsia"/>
          </w:rPr>
          <w:t>（四）土建工程建设指标</w:t>
        </w:r>
        <w:r>
          <w:tab/>
        </w:r>
        <w:r>
          <w:fldChar w:fldCharType="begin"/>
        </w:r>
        <w:r>
          <w:instrText xml:space="preserve"> PAGEREF _Toc28832 \h </w:instrText>
        </w:r>
        <w:r>
          <w:fldChar w:fldCharType="separate"/>
        </w:r>
        <w:r>
          <w:t>52</w:t>
        </w:r>
        <w:r>
          <w:fldChar w:fldCharType="end"/>
        </w:r>
      </w:hyperlink>
    </w:p>
    <w:p w:rsidR="007D2C51" w14:paraId="756B0E13" w14:textId="77777777">
      <w:pPr>
        <w:pStyle w:val="TOC1"/>
        <w:tabs>
          <w:tab w:val="right" w:leader="dot" w:pos="8306"/>
        </w:tabs>
      </w:pPr>
      <w:hyperlink w:anchor="_Toc278" w:history="1">
        <w:r>
          <w:rPr>
            <w:rFonts w:ascii="仿宋" w:eastAsia="仿宋" w:hAnsi="仿宋" w:cs="仿宋" w:hint="eastAsia"/>
          </w:rPr>
          <w:t>十四、风廓线仪（附带</w:t>
        </w:r>
        <w:r>
          <w:rPr>
            <w:rFonts w:ascii="仿宋" w:eastAsia="仿宋" w:hAnsi="仿宋" w:cs="仿宋" w:hint="eastAsia"/>
          </w:rPr>
          <w:t>RASS</w:t>
        </w:r>
        <w:r>
          <w:rPr>
            <w:rFonts w:ascii="仿宋" w:eastAsia="仿宋" w:hAnsi="仿宋" w:cs="仿宋" w:hint="eastAsia"/>
          </w:rPr>
          <w:t>）项目工艺及设备分析</w:t>
        </w:r>
        <w:r>
          <w:tab/>
        </w:r>
        <w:r>
          <w:fldChar w:fldCharType="begin"/>
        </w:r>
        <w:r>
          <w:instrText xml:space="preserve"> PAGEREF _Toc278 \h </w:instrText>
        </w:r>
        <w:r>
          <w:fldChar w:fldCharType="separate"/>
        </w:r>
        <w:r>
          <w:t>53</w:t>
        </w:r>
        <w:r>
          <w:fldChar w:fldCharType="end"/>
        </w:r>
      </w:hyperlink>
    </w:p>
    <w:p w:rsidR="007D2C51" w14:paraId="2707ED15" w14:textId="77777777">
      <w:pPr>
        <w:pStyle w:val="TOC2"/>
        <w:tabs>
          <w:tab w:val="right" w:leader="dot" w:pos="8306"/>
        </w:tabs>
      </w:pPr>
      <w:hyperlink w:anchor="_Toc28691" w:history="1">
        <w:r>
          <w:rPr>
            <w:rFonts w:ascii="仿宋" w:eastAsia="仿宋" w:hAnsi="仿宋" w:cs="仿宋" w:hint="eastAsia"/>
          </w:rPr>
          <w:t>（一）技术管理特点</w:t>
        </w:r>
        <w:r>
          <w:tab/>
        </w:r>
        <w:r>
          <w:fldChar w:fldCharType="begin"/>
        </w:r>
        <w:r>
          <w:instrText xml:space="preserve"> PAGEREF _Toc28691 \h </w:instrText>
        </w:r>
        <w:r>
          <w:fldChar w:fldCharType="separate"/>
        </w:r>
        <w:r>
          <w:t>53</w:t>
        </w:r>
        <w:r>
          <w:fldChar w:fldCharType="end"/>
        </w:r>
      </w:hyperlink>
    </w:p>
    <w:p w:rsidR="007D2C51" w14:paraId="761F13F8" w14:textId="77777777">
      <w:pPr>
        <w:pStyle w:val="TOC2"/>
        <w:tabs>
          <w:tab w:val="right" w:leader="dot" w:pos="8306"/>
        </w:tabs>
      </w:pPr>
      <w:hyperlink w:anchor="_Toc14193" w:history="1">
        <w:r>
          <w:rPr>
            <w:rFonts w:ascii="仿宋" w:eastAsia="仿宋" w:hAnsi="仿宋" w:cs="仿宋" w:hint="eastAsia"/>
          </w:rPr>
          <w:t>（二）风廓线仪（附带</w:t>
        </w:r>
        <w:r>
          <w:rPr>
            <w:rFonts w:ascii="仿宋" w:eastAsia="仿宋" w:hAnsi="仿宋" w:cs="仿宋" w:hint="eastAsia"/>
          </w:rPr>
          <w:t>RASS</w:t>
        </w:r>
        <w:r>
          <w:rPr>
            <w:rFonts w:ascii="仿宋" w:eastAsia="仿宋" w:hAnsi="仿宋" w:cs="仿宋" w:hint="eastAsia"/>
          </w:rPr>
          <w:t>）项目工艺技术设计方案</w:t>
        </w:r>
        <w:r>
          <w:tab/>
        </w:r>
        <w:r>
          <w:fldChar w:fldCharType="begin"/>
        </w:r>
        <w:r>
          <w:instrText xml:space="preserve"> PAGEREF _Toc14193 \h </w:instrText>
        </w:r>
        <w:r>
          <w:fldChar w:fldCharType="separate"/>
        </w:r>
        <w:r>
          <w:t>53</w:t>
        </w:r>
        <w:r>
          <w:fldChar w:fldCharType="end"/>
        </w:r>
      </w:hyperlink>
    </w:p>
    <w:p w:rsidR="007D2C51" w14:paraId="214E0D07" w14:textId="77777777">
      <w:pPr>
        <w:pStyle w:val="TOC2"/>
        <w:tabs>
          <w:tab w:val="right" w:leader="dot" w:pos="8306"/>
        </w:tabs>
      </w:pPr>
      <w:hyperlink w:anchor="_Toc1035" w:history="1">
        <w:r>
          <w:rPr>
            <w:rFonts w:ascii="仿宋" w:eastAsia="仿宋" w:hAnsi="仿宋" w:cs="仿宋" w:hint="eastAsia"/>
          </w:rPr>
          <w:t>（三）设备选型方案</w:t>
        </w:r>
        <w:r>
          <w:tab/>
        </w:r>
        <w:r>
          <w:fldChar w:fldCharType="begin"/>
        </w:r>
        <w:r>
          <w:instrText xml:space="preserve"> PAGEREF _Toc1035 \h </w:instrText>
        </w:r>
        <w:r>
          <w:fldChar w:fldCharType="separate"/>
        </w:r>
        <w:r>
          <w:t>54</w:t>
        </w:r>
        <w:r>
          <w:fldChar w:fldCharType="end"/>
        </w:r>
      </w:hyperlink>
    </w:p>
    <w:p w:rsidR="007D2C51" w14:paraId="4A5689C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D2C51" w14:paraId="6C69EA4E" w14:textId="77777777">
      <w:pPr>
        <w:pStyle w:val="Heading1"/>
        <w:jc w:val="center"/>
        <w:rPr>
          <w:rFonts w:ascii="仿宋" w:eastAsia="仿宋" w:hAnsi="仿宋" w:cs="仿宋"/>
        </w:rPr>
      </w:pPr>
      <w:bookmarkStart w:id="0" w:name="_Toc668"/>
      <w:r>
        <w:rPr>
          <w:rFonts w:ascii="仿宋" w:eastAsia="仿宋" w:hAnsi="仿宋" w:cs="仿宋" w:hint="eastAsia"/>
        </w:rPr>
        <w:t>前言</w:t>
      </w:r>
      <w:bookmarkEnd w:id="0"/>
    </w:p>
    <w:p w:rsidR="007D2C51" w14:paraId="364EAE31"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w:t>
      </w:r>
      <w:r>
        <w:rPr>
          <w:rFonts w:ascii="仿宋" w:eastAsia="仿宋" w:hAnsi="仿宋" w:cs="仿宋" w:hint="eastAsia"/>
          <w:sz w:val="28"/>
        </w:rPr>
        <w:t>把握投资机会和风险管理。</w:t>
      </w:r>
    </w:p>
    <w:p w:rsidR="007D2C51" w14:paraId="037D7162" w14:textId="77777777">
      <w:pPr>
        <w:pStyle w:val="Heading1"/>
        <w:ind w:firstLine="560" w:firstLineChars="200"/>
        <w:rPr>
          <w:rFonts w:ascii="仿宋" w:eastAsia="仿宋" w:hAnsi="仿宋" w:cs="仿宋"/>
          <w:sz w:val="28"/>
        </w:rPr>
      </w:pPr>
      <w:bookmarkStart w:id="1" w:name="_Toc6719"/>
      <w:r>
        <w:rPr>
          <w:rFonts w:ascii="仿宋" w:eastAsia="仿宋" w:hAnsi="仿宋" w:cs="仿宋" w:hint="eastAsia"/>
          <w:sz w:val="28"/>
        </w:rPr>
        <w:t>一、风廓线仪（附带</w:t>
      </w:r>
      <w:r>
        <w:rPr>
          <w:rFonts w:ascii="仿宋" w:eastAsia="仿宋" w:hAnsi="仿宋" w:cs="仿宋" w:hint="eastAsia"/>
          <w:sz w:val="28"/>
        </w:rPr>
        <w:t>RASS</w:t>
      </w:r>
      <w:r>
        <w:rPr>
          <w:rFonts w:ascii="仿宋" w:eastAsia="仿宋" w:hAnsi="仿宋" w:cs="仿宋" w:hint="eastAsia"/>
          <w:sz w:val="28"/>
        </w:rPr>
        <w:t>）项目选址方案</w:t>
      </w:r>
      <w:bookmarkEnd w:id="1"/>
    </w:p>
    <w:p w:rsidR="007D2C51" w14:paraId="7E737F6F" w14:textId="77777777">
      <w:pPr>
        <w:pStyle w:val="Heading2"/>
        <w:rPr>
          <w:rFonts w:ascii="仿宋" w:eastAsia="仿宋" w:hAnsi="仿宋" w:cs="仿宋"/>
        </w:rPr>
      </w:pPr>
      <w:bookmarkStart w:id="2" w:name="_Toc16781"/>
      <w:r>
        <w:rPr>
          <w:rFonts w:ascii="仿宋" w:eastAsia="仿宋" w:hAnsi="仿宋" w:cs="仿宋" w:hint="eastAsia"/>
        </w:rPr>
        <w:t>（一）风廓线仪（附带</w:t>
      </w:r>
      <w:r>
        <w:rPr>
          <w:rFonts w:ascii="仿宋" w:eastAsia="仿宋" w:hAnsi="仿宋" w:cs="仿宋" w:hint="eastAsia"/>
        </w:rPr>
        <w:t>RASS</w:t>
      </w:r>
      <w:r>
        <w:rPr>
          <w:rFonts w:ascii="仿宋" w:eastAsia="仿宋" w:hAnsi="仿宋" w:cs="仿宋" w:hint="eastAsia"/>
        </w:rPr>
        <w:t>）项目选址原则</w:t>
      </w:r>
      <w:bookmarkEnd w:id="2"/>
    </w:p>
    <w:p w:rsidR="007D2C51" w14:paraId="2FECC66D" w14:textId="77777777">
      <w:pPr>
        <w:ind w:firstLine="560" w:firstLineChars="200"/>
        <w:rPr>
          <w:rFonts w:ascii="仿宋" w:eastAsia="仿宋" w:hAnsi="仿宋" w:cs="仿宋"/>
          <w:sz w:val="28"/>
        </w:rPr>
      </w:pP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风廓线仪（附带</w:t>
      </w:r>
      <w:r>
        <w:rPr>
          <w:rFonts w:ascii="仿宋" w:eastAsia="仿宋" w:hAnsi="仿宋" w:cs="仿宋" w:hint="eastAsia"/>
          <w:sz w:val="28"/>
        </w:rPr>
        <w:t>RASS</w:t>
      </w:r>
      <w:r>
        <w:rPr>
          <w:rFonts w:ascii="仿宋" w:eastAsia="仿宋" w:hAnsi="仿宋" w:cs="仿宋" w:hint="eastAsia"/>
          <w:sz w:val="28"/>
        </w:rPr>
        <w:t>）项目的建设与运营过程中不仅实现了经济效益的提升，还顾及社会效益和环境效益，以实现这三者的统一。最终选址将以土地利用最优化为目标，以确保风廓线仪（附</w:t>
      </w:r>
      <w:r>
        <w:rPr>
          <w:rFonts w:ascii="仿宋" w:eastAsia="仿宋" w:hAnsi="仿宋" w:cs="仿宋" w:hint="eastAsia"/>
          <w:sz w:val="28"/>
        </w:rPr>
        <w:t>带</w:t>
      </w:r>
      <w:r>
        <w:rPr>
          <w:rFonts w:ascii="仿宋" w:eastAsia="仿宋" w:hAnsi="仿宋" w:cs="仿宋" w:hint="eastAsia"/>
          <w:sz w:val="28"/>
        </w:rPr>
        <w:t>RASS</w:t>
      </w:r>
      <w:r>
        <w:rPr>
          <w:rFonts w:ascii="仿宋" w:eastAsia="仿宋" w:hAnsi="仿宋" w:cs="仿宋" w:hint="eastAsia"/>
          <w:sz w:val="28"/>
        </w:rPr>
        <w:t>）项目的可行性和可持续性。</w:t>
      </w:r>
    </w:p>
    <w:p w:rsidR="007D2C51" w14:paraId="29851C3D" w14:textId="77777777">
      <w:pPr>
        <w:pStyle w:val="Heading2"/>
        <w:ind w:firstLine="560" w:firstLineChars="200"/>
        <w:rPr>
          <w:rFonts w:ascii="仿宋" w:eastAsia="仿宋" w:hAnsi="仿宋" w:cs="仿宋"/>
          <w:sz w:val="28"/>
        </w:rPr>
      </w:pPr>
      <w:bookmarkStart w:id="3" w:name="_Toc3380"/>
      <w:r>
        <w:rPr>
          <w:rFonts w:ascii="仿宋" w:eastAsia="仿宋" w:hAnsi="仿宋" w:cs="仿宋" w:hint="eastAsia"/>
          <w:sz w:val="28"/>
        </w:rPr>
        <w:t>（二）建设区基本情况</w:t>
      </w:r>
      <w:bookmarkEnd w:id="3"/>
    </w:p>
    <w:p w:rsidR="007D2C51" w14:paraId="7299256D"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7D2C51" w14:paraId="783DBB8F"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7D2C51" w14:paraId="73514B9E"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7D2C51" w14:paraId="10CED12E"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7D2C51" w14:paraId="693B9106"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7D2C51" w14:paraId="2D377FAD"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建设区还承载了多个重要的产业园区或工业集聚区，如（列举已存在的重要产业园区）。这些区域已经孵化了众多知名企业，为新投资风廓线仪（附带</w:t>
      </w:r>
      <w:r>
        <w:rPr>
          <w:rFonts w:ascii="仿宋" w:eastAsia="仿宋" w:hAnsi="仿宋" w:cs="仿宋" w:hint="eastAsia"/>
          <w:sz w:val="28"/>
        </w:rPr>
        <w:t>RASS</w:t>
      </w:r>
      <w:r>
        <w:rPr>
          <w:rFonts w:ascii="仿宋" w:eastAsia="仿宋" w:hAnsi="仿宋" w:cs="仿宋" w:hint="eastAsia"/>
          <w:sz w:val="28"/>
        </w:rPr>
        <w:t>）项目提供了合作和资源整合的机会。</w:t>
      </w:r>
    </w:p>
    <w:p w:rsidR="007D2C51" w14:paraId="4529EA49"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7D2C51" w14:paraId="740DD592" w14:textId="77777777">
      <w:pPr>
        <w:pStyle w:val="Heading2"/>
        <w:ind w:firstLine="560" w:firstLineChars="200"/>
        <w:rPr>
          <w:rFonts w:ascii="仿宋" w:eastAsia="仿宋" w:hAnsi="仿宋" w:cs="仿宋"/>
          <w:sz w:val="28"/>
        </w:rPr>
      </w:pPr>
      <w:bookmarkStart w:id="4" w:name="_Toc253"/>
      <w:r>
        <w:rPr>
          <w:rFonts w:ascii="仿宋" w:eastAsia="仿宋" w:hAnsi="仿宋" w:cs="仿宋" w:hint="eastAsia"/>
          <w:sz w:val="28"/>
        </w:rPr>
        <w:t>（三）产业发展方向</w:t>
      </w:r>
      <w:bookmarkEnd w:id="4"/>
    </w:p>
    <w:p w:rsidR="007D2C51" w14:paraId="51C74730"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w:t>
      </w:r>
    </w:p>
    <w:p w:rsidR="007D2C51" w14:textId="77777777">
      <w:pPr>
        <w:ind w:firstLine="560" w:firstLineChars="200"/>
        <w:rPr>
          <w:rFonts w:ascii="仿宋" w:eastAsia="仿宋" w:hAnsi="仿宋" w:cs="仿宋"/>
          <w:sz w:val="28"/>
        </w:rPr>
      </w:pPr>
      <w:r>
        <w:rPr>
          <w:rFonts w:ascii="仿宋" w:eastAsia="仿宋" w:hAnsi="仿宋" w:cs="仿宋" w:hint="eastAsia"/>
          <w:sz w:val="28"/>
        </w:rPr>
        <w:t>续的，以推动地方经济的健康增长和社会可持续发展。以下是该建设区的产业发展方向：</w:t>
      </w:r>
    </w:p>
    <w:p w:rsidR="007D2C51" w14:paraId="6502CDBC" w14:textId="737A0B1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7D2C51" w14:paraId="379B8235" w14:textId="2C08D2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7D2C51" w14:paraId="63DF0E15" w14:textId="697B259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w:t>
      </w:r>
      <w:r>
        <w:rPr>
          <w:rFonts w:ascii="仿宋" w:eastAsia="仿宋" w:hAnsi="仿宋" w:cs="仿宋" w:hint="eastAsia"/>
          <w:sz w:val="28"/>
        </w:rPr>
        <w:t>增长。</w:t>
      </w:r>
    </w:p>
    <w:p w:rsidR="007D2C51" w14:paraId="7F2C2BDE" w14:textId="345E93C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7D2C51" w14:paraId="5C9BE799" w14:textId="2B575B4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7D2C51" w14:paraId="6410AD79" w14:textId="5154CE6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7D2C51" w14:paraId="6EDBF370" w14:textId="3D7E9CE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w:t>
      </w:r>
      <w:r>
        <w:rPr>
          <w:rFonts w:ascii="仿宋" w:eastAsia="仿宋" w:hAnsi="仿宋" w:cs="仿宋" w:hint="eastAsia"/>
          <w:sz w:val="28"/>
        </w:rPr>
        <w:t>采用绿色生产和可持续经营实践。</w:t>
      </w:r>
    </w:p>
    <w:p w:rsidR="007D2C51" w14:paraId="071712E4" w14:textId="3D5559AD">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7D2C51" w14:textId="3D5559AD">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7D2C51" w14:paraId="1B3C6A68" w14:textId="0E5E17F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人才培养和创新：加强教育和研究机构，培养高素质人才，支持科研和创新风廓线仪（附带</w:t>
      </w:r>
      <w:r>
        <w:rPr>
          <w:rFonts w:ascii="仿宋" w:eastAsia="仿宋" w:hAnsi="仿宋" w:cs="仿宋" w:hint="eastAsia"/>
          <w:sz w:val="28"/>
        </w:rPr>
        <w:t>RASS</w:t>
      </w:r>
      <w:r>
        <w:rPr>
          <w:rFonts w:ascii="仿宋" w:eastAsia="仿宋" w:hAnsi="仿宋" w:cs="仿宋" w:hint="eastAsia"/>
          <w:sz w:val="28"/>
        </w:rPr>
        <w:t>）项目。鼓励企业与学术界合作，推动科技创新。</w:t>
      </w:r>
    </w:p>
    <w:p w:rsidR="007D2C51" w14:paraId="77CAC662" w14:textId="4AC9471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7D2C51" w14:paraId="39299D0E"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w:t>
      </w:r>
      <w:r>
        <w:rPr>
          <w:rFonts w:ascii="仿宋" w:eastAsia="仿宋" w:hAnsi="仿宋" w:cs="仿宋" w:hint="eastAsia"/>
          <w:sz w:val="28"/>
        </w:rPr>
        <w:t>建设区将能够实现产业多元化，提高经济韧性，创造更多的就业机会，吸引更多的投资，并实现可持续发展的目标。</w:t>
      </w:r>
    </w:p>
    <w:p w:rsidR="007D2C51" w14:paraId="0C7AFAE1" w14:textId="77777777">
      <w:pPr>
        <w:pStyle w:val="Heading2"/>
        <w:ind w:firstLine="560" w:firstLineChars="200"/>
        <w:rPr>
          <w:rFonts w:ascii="仿宋" w:eastAsia="仿宋" w:hAnsi="仿宋" w:cs="仿宋"/>
          <w:sz w:val="28"/>
        </w:rPr>
      </w:pPr>
      <w:bookmarkStart w:id="5" w:name="_Toc3858"/>
      <w:r>
        <w:rPr>
          <w:rFonts w:ascii="仿宋" w:eastAsia="仿宋" w:hAnsi="仿宋" w:cs="仿宋" w:hint="eastAsia"/>
          <w:sz w:val="28"/>
        </w:rPr>
        <w:t>（四）风廓线仪（附带</w:t>
      </w:r>
      <w:r>
        <w:rPr>
          <w:rFonts w:ascii="仿宋" w:eastAsia="仿宋" w:hAnsi="仿宋" w:cs="仿宋" w:hint="eastAsia"/>
          <w:sz w:val="28"/>
        </w:rPr>
        <w:t>RASS</w:t>
      </w:r>
      <w:r>
        <w:rPr>
          <w:rFonts w:ascii="仿宋" w:eastAsia="仿宋" w:hAnsi="仿宋" w:cs="仿宋" w:hint="eastAsia"/>
          <w:sz w:val="28"/>
        </w:rPr>
        <w:t>）项目选址综合评价</w:t>
      </w:r>
      <w:bookmarkEnd w:id="5"/>
    </w:p>
    <w:p w:rsidR="007D2C51" w14:paraId="64F74694"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）项目选址的考虑因素应包括城乡建设总体规划以及占地使用规划的要求，确保风廓线仪（附带</w:t>
      </w:r>
      <w:r>
        <w:rPr>
          <w:rFonts w:ascii="仿宋" w:eastAsia="仿宋" w:hAnsi="仿宋" w:cs="仿宋" w:hint="eastAsia"/>
          <w:sz w:val="28"/>
        </w:rPr>
        <w:t>RASS</w:t>
      </w:r>
      <w:r>
        <w:rPr>
          <w:rFonts w:ascii="仿宋" w:eastAsia="仿宋" w:hAnsi="仿宋" w:cs="仿宋" w:hint="eastAsia"/>
          <w:sz w:val="28"/>
        </w:rPr>
        <w:t>）项目的布局与当地的城市和农村发展规划相一致。此外，选址应考虑便捷的陆路交通，以便材料运输和工作人员的出行，同时，施工场址应具备方便的条件，以支持风廓线仪（附带</w:t>
      </w:r>
      <w:r>
        <w:rPr>
          <w:rFonts w:ascii="仿宋" w:eastAsia="仿宋" w:hAnsi="仿宋" w:cs="仿宋" w:hint="eastAsia"/>
          <w:sz w:val="28"/>
        </w:rPr>
        <w:t>RASS</w:t>
      </w:r>
      <w:r>
        <w:rPr>
          <w:rFonts w:ascii="仿宋" w:eastAsia="仿宋" w:hAnsi="仿宋" w:cs="仿宋" w:hint="eastAsia"/>
          <w:sz w:val="28"/>
        </w:rPr>
        <w:t>）项目的高效实施。此外，选址也需要与大气污染防治政策、水资源保护政策以及自然生</w:t>
      </w:r>
      <w:r>
        <w:rPr>
          <w:rFonts w:ascii="仿宋" w:eastAsia="仿宋" w:hAnsi="仿宋" w:cs="仿宋" w:hint="eastAsia"/>
          <w:sz w:val="28"/>
        </w:rPr>
        <w:t>态资源保护政策相一致，以确保风廓线仪（附带</w:t>
      </w:r>
      <w:r>
        <w:rPr>
          <w:rFonts w:ascii="仿宋" w:eastAsia="仿宋" w:hAnsi="仿宋" w:cs="仿宋" w:hint="eastAsia"/>
          <w:sz w:val="28"/>
        </w:rPr>
        <w:t>RASS</w:t>
      </w:r>
      <w:r>
        <w:rPr>
          <w:rFonts w:ascii="仿宋" w:eastAsia="仿宋" w:hAnsi="仿宋" w:cs="仿宋" w:hint="eastAsia"/>
          <w:sz w:val="28"/>
        </w:rPr>
        <w:t>）项目的环保性和可持续性。这些综合因素的考虑将有助于选择最合适的风廓线仪（附带</w:t>
      </w:r>
      <w:r>
        <w:rPr>
          <w:rFonts w:ascii="仿宋" w:eastAsia="仿宋" w:hAnsi="仿宋" w:cs="仿宋" w:hint="eastAsia"/>
          <w:sz w:val="28"/>
        </w:rPr>
        <w:t>RASS</w:t>
      </w:r>
      <w:r>
        <w:rPr>
          <w:rFonts w:ascii="仿宋" w:eastAsia="仿宋" w:hAnsi="仿宋" w:cs="仿宋" w:hint="eastAsia"/>
          <w:sz w:val="28"/>
        </w:rPr>
        <w:t>）项目选址，以支持风廓线仪（附带</w:t>
      </w:r>
      <w:r>
        <w:rPr>
          <w:rFonts w:ascii="仿宋" w:eastAsia="仿宋" w:hAnsi="仿宋" w:cs="仿宋" w:hint="eastAsia"/>
          <w:sz w:val="28"/>
        </w:rPr>
        <w:t>RASS</w:t>
      </w:r>
      <w:r>
        <w:rPr>
          <w:rFonts w:ascii="仿宋" w:eastAsia="仿宋" w:hAnsi="仿宋" w:cs="仿宋" w:hint="eastAsia"/>
          <w:sz w:val="28"/>
        </w:rPr>
        <w:t>）项目的顺利进行。</w:t>
      </w:r>
    </w:p>
    <w:p w:rsidR="007D2C51" w14:paraId="7D5B887C" w14:textId="77777777">
      <w:pPr>
        <w:pStyle w:val="Heading1"/>
        <w:ind w:firstLine="560" w:firstLineChars="200"/>
        <w:rPr>
          <w:rFonts w:ascii="仿宋" w:eastAsia="仿宋" w:hAnsi="仿宋" w:cs="仿宋"/>
          <w:sz w:val="28"/>
        </w:rPr>
      </w:pPr>
      <w:bookmarkStart w:id="6" w:name="_Toc8048"/>
      <w:r>
        <w:rPr>
          <w:rFonts w:ascii="仿宋" w:eastAsia="仿宋" w:hAnsi="仿宋" w:cs="仿宋" w:hint="eastAsia"/>
          <w:sz w:val="28"/>
        </w:rPr>
        <w:t>二、行业前景及市场预测</w:t>
      </w:r>
      <w:bookmarkEnd w:id="6"/>
    </w:p>
    <w:p w:rsidR="007D2C51" w14:paraId="3B8FEC64" w14:textId="77777777">
      <w:pPr>
        <w:pStyle w:val="Heading2"/>
        <w:rPr>
          <w:rFonts w:ascii="仿宋" w:eastAsia="仿宋" w:hAnsi="仿宋" w:cs="仿宋"/>
        </w:rPr>
      </w:pPr>
      <w:bookmarkStart w:id="7" w:name="_Toc6575"/>
      <w:r>
        <w:rPr>
          <w:rFonts w:ascii="仿宋" w:eastAsia="仿宋" w:hAnsi="仿宋" w:cs="仿宋" w:hint="eastAsia"/>
        </w:rPr>
        <w:t>（一）行业基本情况</w:t>
      </w:r>
      <w:bookmarkEnd w:id="7"/>
    </w:p>
    <w:p w:rsidR="007D2C51" w14:paraId="1B6C8F2C" w14:textId="26B88B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行业定义：风廓线仪（附带</w:t>
      </w:r>
      <w:r>
        <w:rPr>
          <w:rFonts w:ascii="仿宋" w:eastAsia="仿宋" w:hAnsi="仿宋" w:cs="仿宋" w:hint="eastAsia"/>
          <w:sz w:val="28"/>
        </w:rPr>
        <w:t>RASS</w:t>
      </w:r>
      <w:r>
        <w:rPr>
          <w:rFonts w:ascii="仿宋" w:eastAsia="仿宋" w:hAnsi="仿宋" w:cs="仿宋" w:hint="eastAsia"/>
          <w:sz w:val="28"/>
        </w:rPr>
        <w:t>）行业是一个关键的产业领域，专注于生产、分离和供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7D2C51" w14:paraId="2EBD5278" w14:textId="10CD9BE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市场规模：风廓线仪（附带</w:t>
      </w:r>
      <w:r>
        <w:rPr>
          <w:rFonts w:ascii="仿宋" w:eastAsia="仿宋" w:hAnsi="仿宋" w:cs="仿宋" w:hint="eastAsia"/>
          <w:sz w:val="28"/>
        </w:rPr>
        <w:t>RASS</w:t>
      </w:r>
      <w:r>
        <w:rPr>
          <w:rFonts w:ascii="仿宋" w:eastAsia="仿宋" w:hAnsi="仿宋" w:cs="仿宋" w:hint="eastAsia"/>
          <w:sz w:val="28"/>
        </w:rPr>
        <w:t>）行业的市场规模庞大。全球范围内，该行业的市场价值数以百亿美元</w:t>
      </w:r>
      <w:r>
        <w:rPr>
          <w:rFonts w:ascii="仿宋" w:eastAsia="仿宋" w:hAnsi="仿宋" w:cs="仿宋" w:hint="eastAsia"/>
          <w:sz w:val="28"/>
        </w:rPr>
        <w:t>计。在国内市场，该行业也呈现出强劲增长势头。</w:t>
      </w:r>
    </w:p>
    <w:p w:rsidR="007D2C51" w14:paraId="30118403" w14:textId="3AE2A8F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行业分类：风廓线仪（附带</w:t>
      </w:r>
      <w:r>
        <w:rPr>
          <w:rFonts w:ascii="仿宋" w:eastAsia="仿宋" w:hAnsi="仿宋" w:cs="仿宋" w:hint="eastAsia"/>
          <w:sz w:val="28"/>
        </w:rPr>
        <w:t>RASS</w:t>
      </w:r>
      <w:r>
        <w:rPr>
          <w:rFonts w:ascii="仿宋" w:eastAsia="仿宋" w:hAnsi="仿宋" w:cs="仿宋" w:hint="eastAsia"/>
          <w:sz w:val="28"/>
        </w:rPr>
        <w:t>）行业通常可以分为以下几个子领域，包括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7D2C51" w14:paraId="2B022655" w14:textId="2477C59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7D2C51" w14:paraId="0C854A0C" w14:textId="21E534B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7D2C51" w14:paraId="7076668E" w14:textId="7123FCA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7D2C51" w14:paraId="09493845" w14:textId="0CA1CC3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竞争格局：全球风廓线仪（附带</w:t>
      </w:r>
      <w:r>
        <w:rPr>
          <w:rFonts w:ascii="仿宋" w:eastAsia="仿宋" w:hAnsi="仿宋" w:cs="仿宋" w:hint="eastAsia"/>
          <w:sz w:val="28"/>
        </w:rPr>
        <w:t>RASS</w:t>
      </w:r>
      <w:r>
        <w:rPr>
          <w:rFonts w:ascii="仿宋" w:eastAsia="仿宋" w:hAnsi="仿宋" w:cs="仿宋" w:hint="eastAsia"/>
          <w:sz w:val="28"/>
        </w:rPr>
        <w:t>）行业竞争激烈，存在一些大型国际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7D2C51" w14:paraId="59006B15" w14:textId="362469E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p>
    <w:p w:rsidR="007D2C51" w14:textId="362469EB">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政策和法规：环保法规、安全标准和质量管理要求对风廓线仪（附带</w:t>
      </w:r>
      <w:r>
        <w:rPr>
          <w:rFonts w:ascii="仿宋" w:eastAsia="仿宋" w:hAnsi="仿宋" w:cs="仿宋" w:hint="eastAsia"/>
          <w:sz w:val="28"/>
        </w:rPr>
        <w:t>RASS</w:t>
      </w:r>
      <w:r>
        <w:rPr>
          <w:rFonts w:ascii="仿宋" w:eastAsia="仿宋" w:hAnsi="仿宋" w:cs="仿宋" w:hint="eastAsia"/>
          <w:sz w:val="28"/>
        </w:rPr>
        <w:t>）行业产生重大影响。政府制定的法规和政策对行业的合规性和可持续性产生关键作用。</w:t>
      </w:r>
    </w:p>
    <w:p w:rsidR="007D2C51" w14:paraId="0018F16E" w14:textId="2E00339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国际市场：国际市场对风廓线仪（附带</w:t>
      </w:r>
      <w:r>
        <w:rPr>
          <w:rFonts w:ascii="仿宋" w:eastAsia="仿宋" w:hAnsi="仿宋" w:cs="仿宋" w:hint="eastAsia"/>
          <w:sz w:val="28"/>
        </w:rPr>
        <w:t>RASS</w:t>
      </w:r>
      <w:r>
        <w:rPr>
          <w:rFonts w:ascii="仿宋" w:eastAsia="仿宋" w:hAnsi="仿宋" w:cs="仿宋" w:hint="eastAsia"/>
          <w:sz w:val="28"/>
        </w:rPr>
        <w:t>）行业至关重要，</w:t>
      </w:r>
      <w:r>
        <w:rPr>
          <w:rFonts w:ascii="仿宋" w:eastAsia="仿宋" w:hAnsi="仿宋" w:cs="仿宋" w:hint="eastAsia"/>
          <w:sz w:val="28"/>
        </w:rPr>
        <w:t>特别是出口市场。国际市场的稳定性和竞争格局影响着行业内企业的国际化战略。</w:t>
      </w:r>
    </w:p>
    <w:p w:rsidR="007D2C51" w14:paraId="57F2B28C" w14:textId="58C7EBD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发展前景：随着新兴产业的快速发展和技术不断进步，风廓线仪（附带</w:t>
      </w:r>
      <w:r>
        <w:rPr>
          <w:rFonts w:ascii="仿宋" w:eastAsia="仿宋" w:hAnsi="仿宋" w:cs="仿宋" w:hint="eastAsia"/>
          <w:sz w:val="28"/>
        </w:rPr>
        <w:t>RASS</w:t>
      </w:r>
      <w:r>
        <w:rPr>
          <w:rFonts w:ascii="仿宋" w:eastAsia="仿宋" w:hAnsi="仿宋" w:cs="仿宋" w:hint="eastAsia"/>
          <w:sz w:val="28"/>
        </w:rPr>
        <w:t>）行业有望继续保持增长。国内外市场都将提供丰富的机会，但同时也伴随着激烈的竞争和各种挑战。因此，企业需要不断创新和适应市场变化，以确保行业的可持续发展。</w:t>
      </w:r>
    </w:p>
    <w:p w:rsidR="007D2C51" w14:paraId="14B8776F" w14:textId="77777777">
      <w:pPr>
        <w:pStyle w:val="Heading2"/>
        <w:ind w:firstLine="560" w:firstLineChars="200"/>
        <w:rPr>
          <w:rFonts w:ascii="仿宋" w:eastAsia="仿宋" w:hAnsi="仿宋" w:cs="仿宋"/>
          <w:sz w:val="28"/>
        </w:rPr>
      </w:pPr>
      <w:bookmarkStart w:id="8" w:name="_Toc22359"/>
      <w:r>
        <w:rPr>
          <w:rFonts w:ascii="仿宋" w:eastAsia="仿宋" w:hAnsi="仿宋" w:cs="仿宋" w:hint="eastAsia"/>
          <w:sz w:val="28"/>
        </w:rPr>
        <w:t>（二）市场分析</w:t>
      </w:r>
      <w:bookmarkEnd w:id="8"/>
    </w:p>
    <w:p w:rsidR="007D2C51" w14:paraId="03CAA4E2"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7D2C51" w14:paraId="1024377D" w14:textId="77777777">
      <w:pPr>
        <w:ind w:firstLine="560" w:firstLineChars="200"/>
        <w:rPr>
          <w:rFonts w:ascii="仿宋" w:eastAsia="仿宋" w:hAnsi="仿宋" w:cs="仿宋"/>
          <w:sz w:val="28"/>
        </w:rPr>
      </w:pP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）行业是一个多元化的领域，包括多种不同产品和服务的提供。</w:t>
      </w:r>
    </w:p>
    <w:p w:rsidR="007D2C51" w14:paraId="58717187"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7D2C51" w14:paraId="131D2DF3"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7D2C51" w14:paraId="617877F3" w14:textId="77777777">
      <w:pPr>
        <w:ind w:firstLine="560" w:firstLineChars="200"/>
        <w:rPr>
          <w:rFonts w:ascii="仿宋" w:eastAsia="仿宋" w:hAnsi="仿宋" w:cs="仿宋"/>
          <w:sz w:val="28"/>
        </w:rPr>
      </w:pPr>
      <w:r>
        <w:rPr>
          <w:rFonts w:ascii="仿宋" w:eastAsia="仿宋" w:hAnsi="仿宋" w:cs="仿宋" w:hint="eastAsia"/>
          <w:sz w:val="28"/>
        </w:rPr>
        <w:t>风廓线仪（</w:t>
      </w:r>
      <w:r>
        <w:rPr>
          <w:rFonts w:ascii="仿宋" w:eastAsia="仿宋" w:hAnsi="仿宋" w:cs="仿宋" w:hint="eastAsia"/>
          <w:sz w:val="28"/>
        </w:rPr>
        <w:t>附带</w:t>
      </w:r>
      <w:r>
        <w:rPr>
          <w:rFonts w:ascii="仿宋" w:eastAsia="仿宋" w:hAnsi="仿宋" w:cs="仿宋" w:hint="eastAsia"/>
          <w:sz w:val="28"/>
        </w:rPr>
        <w:t>RASS</w:t>
      </w:r>
      <w:r>
        <w:rPr>
          <w:rFonts w:ascii="仿宋" w:eastAsia="仿宋" w:hAnsi="仿宋" w:cs="仿宋" w:hint="eastAsia"/>
          <w:sz w:val="28"/>
        </w:rPr>
        <w:t>）行业的市场规模巨大，全球市值数以百亿美元计。</w:t>
      </w:r>
    </w:p>
    <w:p w:rsidR="007D2C51" w14:paraId="659E99B7" w14:textId="77777777">
      <w:pPr>
        <w:ind w:firstLine="560" w:firstLineChars="200"/>
        <w:rPr>
          <w:rFonts w:ascii="仿宋" w:eastAsia="仿宋" w:hAnsi="仿宋" w:cs="仿宋"/>
          <w:sz w:val="28"/>
        </w:rPr>
      </w:pPr>
      <w:r>
        <w:rPr>
          <w:rFonts w:ascii="仿宋" w:eastAsia="仿宋" w:hAnsi="仿宋" w:cs="仿宋" w:hint="eastAsia"/>
          <w:sz w:val="28"/>
        </w:rPr>
        <w:t>在国内市场，风廓线仪（附带</w:t>
      </w:r>
      <w:r>
        <w:rPr>
          <w:rFonts w:ascii="仿宋" w:eastAsia="仿宋" w:hAnsi="仿宋" w:cs="仿宋" w:hint="eastAsia"/>
          <w:sz w:val="28"/>
        </w:rPr>
        <w:t>RASS</w:t>
      </w:r>
      <w:r>
        <w:rPr>
          <w:rFonts w:ascii="仿宋" w:eastAsia="仿宋" w:hAnsi="仿宋" w:cs="仿宋" w:hint="eastAsia"/>
          <w:sz w:val="28"/>
        </w:rPr>
        <w:t>）行业也呈现强劲增长趋势，为国内经济做出了重要贡献。</w:t>
      </w:r>
    </w:p>
    <w:p w:rsidR="007D2C51" w14:paraId="107BE5AA"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市场细分：</w:t>
      </w:r>
    </w:p>
    <w:p w:rsidR="007D2C51" w14:paraId="7C26589C" w14:textId="77777777">
      <w:pPr>
        <w:ind w:firstLine="560" w:firstLineChars="200"/>
        <w:rPr>
          <w:rFonts w:ascii="仿宋" w:eastAsia="仿宋" w:hAnsi="仿宋" w:cs="仿宋"/>
          <w:sz w:val="28"/>
        </w:rPr>
      </w:pP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）行业可分为多个子领域，每个领域提供不同的产品和服务。</w:t>
      </w:r>
    </w:p>
    <w:p w:rsidR="007D2C51" w14:paraId="66225F2B"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7D2C51" w14:paraId="4FA9D042"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7D2C51" w14:paraId="40A7536F" w14:textId="77777777">
      <w:pPr>
        <w:ind w:firstLine="560" w:firstLineChars="200"/>
        <w:rPr>
          <w:rFonts w:ascii="仿宋" w:eastAsia="仿宋" w:hAnsi="仿宋" w:cs="仿宋"/>
          <w:sz w:val="28"/>
        </w:rPr>
      </w:pP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）行业的全球供应商包括国际公司和本土企业。</w:t>
      </w:r>
    </w:p>
    <w:p w:rsidR="007D2C51" w14:paraId="6E38B2E5"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7D2C51" w14:paraId="1033F8C6"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7D2C51" w14:paraId="34DB87E4" w14:textId="77777777">
      <w:pPr>
        <w:ind w:firstLine="560" w:firstLineChars="200"/>
        <w:rPr>
          <w:rFonts w:ascii="仿宋" w:eastAsia="仿宋" w:hAnsi="仿宋" w:cs="仿宋"/>
          <w:sz w:val="28"/>
        </w:rPr>
      </w:pP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）行业的产品和服务广泛应用于下游行业，包括制造业、医疗保健、食品和饮料、交通、能源等多个领域。</w:t>
      </w:r>
    </w:p>
    <w:p w:rsidR="007D2C51" w14:paraId="64F90600"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7D2C51" w14:paraId="4068157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7D2C51" w14:paraId="740CBD3D" w14:textId="77777777">
      <w:pPr>
        <w:ind w:firstLine="560" w:firstLineChars="200"/>
        <w:rPr>
          <w:rFonts w:ascii="仿宋" w:eastAsia="仿宋" w:hAnsi="仿宋" w:cs="仿宋"/>
          <w:sz w:val="28"/>
        </w:rPr>
      </w:pP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）行业具有全球性影响，因为它为多个国家和地区的经济和产业提供了关键支持。</w:t>
      </w:r>
    </w:p>
    <w:p w:rsidR="007D2C51" w14:paraId="27C4B7C9"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7D2C51" w14:paraId="40CB5FC7"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7D2C51" w14:paraId="55263341" w14:textId="77777777">
      <w:pPr>
        <w:pStyle w:val="Heading1"/>
        <w:ind w:firstLine="560" w:firstLineChars="200"/>
        <w:rPr>
          <w:rFonts w:ascii="仿宋" w:eastAsia="仿宋" w:hAnsi="仿宋" w:cs="仿宋"/>
          <w:sz w:val="28"/>
        </w:rPr>
      </w:pPr>
      <w:bookmarkStart w:id="9" w:name="_Toc19935"/>
      <w:r>
        <w:rPr>
          <w:rFonts w:ascii="仿宋" w:eastAsia="仿宋" w:hAnsi="仿宋" w:cs="仿宋" w:hint="eastAsia"/>
          <w:sz w:val="28"/>
        </w:rPr>
        <w:t>三、风廓线仪（附带</w:t>
      </w:r>
      <w:r>
        <w:rPr>
          <w:rFonts w:ascii="仿宋" w:eastAsia="仿宋" w:hAnsi="仿宋" w:cs="仿宋" w:hint="eastAsia"/>
          <w:sz w:val="28"/>
        </w:rPr>
        <w:t>RASS</w:t>
      </w:r>
      <w:r>
        <w:rPr>
          <w:rFonts w:ascii="仿宋" w:eastAsia="仿宋" w:hAnsi="仿宋" w:cs="仿宋" w:hint="eastAsia"/>
          <w:sz w:val="28"/>
        </w:rPr>
        <w:t>）项目投</w:t>
      </w:r>
      <w:r>
        <w:rPr>
          <w:rFonts w:ascii="仿宋" w:eastAsia="仿宋" w:hAnsi="仿宋" w:cs="仿宋" w:hint="eastAsia"/>
          <w:sz w:val="28"/>
        </w:rPr>
        <w:t>资背景分析</w:t>
      </w:r>
      <w:bookmarkEnd w:id="9"/>
    </w:p>
    <w:p w:rsidR="007D2C51" w14:paraId="358915E9" w14:textId="77777777">
      <w:pPr>
        <w:pStyle w:val="Heading2"/>
        <w:rPr>
          <w:rFonts w:ascii="仿宋" w:eastAsia="仿宋" w:hAnsi="仿宋" w:cs="仿宋"/>
        </w:rPr>
      </w:pPr>
      <w:bookmarkStart w:id="10" w:name="_Toc32185"/>
      <w:r>
        <w:rPr>
          <w:rFonts w:ascii="仿宋" w:eastAsia="仿宋" w:hAnsi="仿宋" w:cs="仿宋" w:hint="eastAsia"/>
        </w:rPr>
        <w:t>（一）行业背景分析</w:t>
      </w:r>
      <w:bookmarkEnd w:id="10"/>
    </w:p>
    <w:p w:rsidR="007D2C51" w14:paraId="671A688E" w14:textId="08AE811A">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）供需状况</w:t>
      </w:r>
    </w:p>
    <w:p w:rsidR="007D2C51" w14:paraId="7B29F26A" w14:textId="299B838F">
      <w:pPr>
        <w:ind w:firstLine="560" w:firstLineChars="200"/>
        <w:rPr>
          <w:rFonts w:ascii="仿宋" w:eastAsia="仿宋" w:hAnsi="仿宋" w:cs="仿宋"/>
          <w:sz w:val="28"/>
        </w:rPr>
      </w:pPr>
      <w:r>
        <w:rPr>
          <w:rFonts w:ascii="仿宋" w:eastAsia="仿宋" w:hAnsi="仿宋" w:cs="仿宋" w:hint="eastAsia"/>
          <w:sz w:val="28"/>
        </w:rPr>
        <w:t>在考察风廓线仪（附带</w:t>
      </w:r>
      <w:r>
        <w:rPr>
          <w:rFonts w:ascii="仿宋" w:eastAsia="仿宋" w:hAnsi="仿宋" w:cs="仿宋" w:hint="eastAsia"/>
          <w:sz w:val="28"/>
        </w:rPr>
        <w:t>RASS</w:t>
      </w:r>
      <w:r>
        <w:rPr>
          <w:rFonts w:ascii="仿宋" w:eastAsia="仿宋" w:hAnsi="仿宋" w:cs="仿宋" w:hint="eastAsia"/>
          <w:sz w:val="28"/>
        </w:rPr>
        <w:t>）行业的供需状况时，我们可以看到几个重要趋势。首先，全球对风廓线仪（附带</w:t>
      </w:r>
      <w:r>
        <w:rPr>
          <w:rFonts w:ascii="仿宋" w:eastAsia="仿宋" w:hAnsi="仿宋" w:cs="仿宋" w:hint="eastAsia"/>
          <w:sz w:val="28"/>
        </w:rPr>
        <w:t>RASS</w:t>
      </w:r>
      <w:r>
        <w:rPr>
          <w:rFonts w:ascii="仿宋" w:eastAsia="仿宋" w:hAnsi="仿宋" w:cs="仿宋" w:hint="eastAsia"/>
          <w:sz w:val="28"/>
        </w:rPr>
        <w:t>）的需求稳步增长。这主要受到全球经济一体化的推动以及不断增长的人口和城市化趋势的影响。</w:t>
      </w: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）的广泛应用范围，包括工业、医疗、科学研究和电子制造等领域，使其成为各行各业的不可或缺的要素。</w:t>
      </w:r>
    </w:p>
    <w:p w:rsidR="007D2C51" w14:paraId="1345BCC1"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其次，供应端也经历了显著的演变。全球风廓线仪（附带</w:t>
      </w:r>
      <w:r>
        <w:rPr>
          <w:rFonts w:ascii="仿宋" w:eastAsia="仿宋" w:hAnsi="仿宋" w:cs="仿宋" w:hint="eastAsia"/>
          <w:sz w:val="28"/>
        </w:rPr>
        <w:t>RASS</w:t>
      </w:r>
      <w:r>
        <w:rPr>
          <w:rFonts w:ascii="仿宋" w:eastAsia="仿宋" w:hAnsi="仿宋" w:cs="仿宋" w:hint="eastAsia"/>
          <w:sz w:val="28"/>
        </w:rPr>
        <w:t>）</w:t>
      </w:r>
      <w:r>
        <w:rPr>
          <w:rFonts w:ascii="仿宋" w:eastAsia="仿宋" w:hAnsi="仿宋" w:cs="仿宋" w:hint="eastAsia"/>
          <w:sz w:val="28"/>
        </w:rPr>
        <w:t>市场已经形成了几家大型跨国风廓线仪（附带</w:t>
      </w:r>
      <w:r>
        <w:rPr>
          <w:rFonts w:ascii="仿宋" w:eastAsia="仿宋" w:hAnsi="仿宋" w:cs="仿宋" w:hint="eastAsia"/>
          <w:sz w:val="28"/>
        </w:rPr>
        <w:t>RASS</w:t>
      </w:r>
      <w:r>
        <w:rPr>
          <w:rFonts w:ascii="仿宋" w:eastAsia="仿宋" w:hAnsi="仿宋" w:cs="仿宋" w:hint="eastAsia"/>
          <w:sz w:val="28"/>
        </w:rPr>
        <w:t>）生产企业，这些企业在市场中占据主导地位。</w:t>
      </w:r>
    </w:p>
    <w:p w:rsidR="007D2C51" w14:paraId="7566EF7B" w14:textId="4E12D8DE">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）主要供应商</w:t>
      </w:r>
    </w:p>
    <w:p w:rsidR="007D2C51" w14:paraId="08FE4ACE" w14:textId="77777777">
      <w:pPr>
        <w:ind w:firstLine="560" w:firstLineChars="200"/>
        <w:rPr>
          <w:rFonts w:ascii="仿宋" w:eastAsia="仿宋" w:hAnsi="仿宋" w:cs="仿宋"/>
          <w:sz w:val="28"/>
        </w:rPr>
      </w:pPr>
      <w:r>
        <w:rPr>
          <w:rFonts w:ascii="仿宋" w:eastAsia="仿宋" w:hAnsi="仿宋" w:cs="仿宋" w:hint="eastAsia"/>
          <w:sz w:val="28"/>
        </w:rPr>
        <w:t>XXXX</w:t>
      </w:r>
    </w:p>
    <w:p w:rsidR="007D2C51" w14:paraId="1E8883E6" w14:textId="4416A745">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）下游应用市场</w:t>
      </w:r>
    </w:p>
    <w:p w:rsidR="007D2C51" w14:paraId="7638D7D5" w14:textId="77777777">
      <w:pPr>
        <w:ind w:firstLine="560" w:firstLineChars="200"/>
        <w:rPr>
          <w:rFonts w:ascii="仿宋" w:eastAsia="仿宋" w:hAnsi="仿宋" w:cs="仿宋"/>
          <w:sz w:val="28"/>
        </w:rPr>
      </w:pP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）的广泛应用使其成为多个领域的重要组成部分。</w:t>
      </w:r>
    </w:p>
    <w:p w:rsidR="007D2C51" w14:paraId="7DBCF8F1" w14:textId="341BEE1D">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）国际影响</w:t>
      </w:r>
    </w:p>
    <w:p w:rsidR="007D2C51" w14:paraId="55A72B69"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国际因素对风廓线仪（附带</w:t>
      </w:r>
      <w:r>
        <w:rPr>
          <w:rFonts w:ascii="仿宋" w:eastAsia="仿宋" w:hAnsi="仿宋" w:cs="仿宋" w:hint="eastAsia"/>
          <w:sz w:val="28"/>
        </w:rPr>
        <w:t>RASS</w:t>
      </w:r>
      <w:r>
        <w:rPr>
          <w:rFonts w:ascii="仿宋" w:eastAsia="仿宋" w:hAnsi="仿宋" w:cs="仿宋" w:hint="eastAsia"/>
          <w:sz w:val="28"/>
        </w:rPr>
        <w:t>）市场产生重大影响。国际风廓线仪（附带</w:t>
      </w:r>
      <w:r>
        <w:rPr>
          <w:rFonts w:ascii="仿宋" w:eastAsia="仿宋" w:hAnsi="仿宋" w:cs="仿宋" w:hint="eastAsia"/>
          <w:sz w:val="28"/>
        </w:rPr>
        <w:t>RASS</w:t>
      </w:r>
    </w:p>
    <w:p w:rsidR="007D2C51" w14:textId="77777777">
      <w:pPr>
        <w:ind w:firstLine="560" w:firstLineChars="200"/>
        <w:rPr>
          <w:rFonts w:ascii="仿宋" w:eastAsia="仿宋" w:hAnsi="仿宋" w:cs="仿宋"/>
          <w:sz w:val="28"/>
        </w:rPr>
      </w:pPr>
      <w:r>
        <w:rPr>
          <w:rFonts w:ascii="仿宋" w:eastAsia="仿宋" w:hAnsi="仿宋" w:cs="仿宋" w:hint="eastAsia"/>
          <w:sz w:val="28"/>
        </w:rPr>
        <w:t>）价格波动、贸易政策和地缘政治事件都可能对供应和价格带来波动。随着全球市场的不断扩大，我国的风廓线仪（附带</w:t>
      </w:r>
      <w:r>
        <w:rPr>
          <w:rFonts w:ascii="仿宋" w:eastAsia="仿宋" w:hAnsi="仿宋" w:cs="仿宋" w:hint="eastAsia"/>
          <w:sz w:val="28"/>
        </w:rPr>
        <w:t>RASS</w:t>
      </w:r>
      <w:r>
        <w:rPr>
          <w:rFonts w:ascii="仿宋" w:eastAsia="仿宋" w:hAnsi="仿宋" w:cs="仿宋" w:hint="eastAsia"/>
          <w:sz w:val="28"/>
        </w:rPr>
        <w:t>）市场受到了国际因</w:t>
      </w:r>
      <w:r>
        <w:rPr>
          <w:rFonts w:ascii="仿宋" w:eastAsia="仿宋" w:hAnsi="仿宋" w:cs="仿宋" w:hint="eastAsia"/>
          <w:sz w:val="28"/>
        </w:rPr>
        <w:t>素的更多影响。因此，政府和企业必须密切关注国际市场动态，以确保供应的稳定性和价格的可控性。</w:t>
      </w:r>
    </w:p>
    <w:p w:rsidR="007D2C51" w14:paraId="093950B6" w14:textId="77777777">
      <w:pPr>
        <w:pStyle w:val="Heading2"/>
        <w:ind w:firstLine="560" w:firstLineChars="200"/>
        <w:rPr>
          <w:rFonts w:ascii="仿宋" w:eastAsia="仿宋" w:hAnsi="仿宋" w:cs="仿宋"/>
          <w:sz w:val="28"/>
        </w:rPr>
      </w:pPr>
      <w:bookmarkStart w:id="11" w:name="_Toc3593"/>
      <w:r>
        <w:rPr>
          <w:rFonts w:ascii="仿宋" w:eastAsia="仿宋" w:hAnsi="仿宋" w:cs="仿宋" w:hint="eastAsia"/>
          <w:sz w:val="28"/>
        </w:rPr>
        <w:t>（二）产业发展分析</w:t>
      </w:r>
      <w:bookmarkEnd w:id="11"/>
    </w:p>
    <w:p w:rsidR="007D2C51" w14:paraId="76DA095D" w14:textId="2E8AA58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）行业面临的机遇</w:t>
      </w:r>
    </w:p>
    <w:p w:rsidR="007D2C51" w14:paraId="25A63E48" w14:textId="602DE86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）行业受益于不断增长的需求，这主要得益于全球各个领域的发展。随着科技的不断进步和新兴产业的崛起，对风廓线仪（附带</w:t>
      </w:r>
      <w:r>
        <w:rPr>
          <w:rFonts w:ascii="仿宋" w:eastAsia="仿宋" w:hAnsi="仿宋" w:cs="仿宋" w:hint="eastAsia"/>
          <w:sz w:val="28"/>
        </w:rPr>
        <w:t>RASS</w:t>
      </w:r>
      <w:r>
        <w:rPr>
          <w:rFonts w:ascii="仿宋" w:eastAsia="仿宋" w:hAnsi="仿宋" w:cs="仿宋" w:hint="eastAsia"/>
          <w:sz w:val="28"/>
        </w:rPr>
        <w:t>）的需求持续扩大。特别是在电子、医疗、能源、半导体和新材料等领域，对高纯度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的需求快速增长。这为风廓线仪（附带</w:t>
      </w:r>
      <w:r>
        <w:rPr>
          <w:rFonts w:ascii="仿宋" w:eastAsia="仿宋" w:hAnsi="仿宋" w:cs="仿宋" w:hint="eastAsia"/>
          <w:sz w:val="28"/>
        </w:rPr>
        <w:t>RASS</w:t>
      </w:r>
      <w:r>
        <w:rPr>
          <w:rFonts w:ascii="仿宋" w:eastAsia="仿宋" w:hAnsi="仿宋" w:cs="仿宋" w:hint="eastAsia"/>
          <w:sz w:val="28"/>
        </w:rPr>
        <w:t>）行业提供了巨大的市场机会。</w:t>
      </w:r>
    </w:p>
    <w:p w:rsidR="007D2C51" w14:paraId="75B00F9E" w14:textId="29666D0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w:t>
      </w:r>
      <w:r>
        <w:rPr>
          <w:rFonts w:ascii="仿宋" w:eastAsia="仿宋" w:hAnsi="仿宋" w:cs="仿宋" w:hint="eastAsia"/>
          <w:sz w:val="28"/>
        </w:rPr>
        <w:t>着技术的不断进步，风廓线仪（附带</w:t>
      </w:r>
      <w:r>
        <w:rPr>
          <w:rFonts w:ascii="仿宋" w:eastAsia="仿宋" w:hAnsi="仿宋" w:cs="仿宋" w:hint="eastAsia"/>
          <w:sz w:val="28"/>
        </w:rPr>
        <w:t>RASS</w:t>
      </w:r>
      <w:r>
        <w:rPr>
          <w:rFonts w:ascii="仿宋" w:eastAsia="仿宋" w:hAnsi="仿宋" w:cs="仿宋" w:hint="eastAsia"/>
          <w:sz w:val="28"/>
        </w:rPr>
        <w:t>）行业正经历着技术创新的浪潮。新的生产和分离技术不断涌现，使得生产过程更加高效和环保。同时，对不同品种和纯度的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7D2C51" w14:paraId="7E541AD4" w14:textId="14F6F3C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国际市场对风廓线仪（附带</w:t>
      </w:r>
      <w:r>
        <w:rPr>
          <w:rFonts w:ascii="仿宋" w:eastAsia="仿宋" w:hAnsi="仿宋" w:cs="仿宋" w:hint="eastAsia"/>
          <w:sz w:val="28"/>
        </w:rPr>
        <w:t>RASS</w:t>
      </w:r>
      <w:r>
        <w:rPr>
          <w:rFonts w:ascii="仿宋" w:eastAsia="仿宋" w:hAnsi="仿宋" w:cs="仿宋" w:hint="eastAsia"/>
          <w:sz w:val="28"/>
        </w:rPr>
        <w:t>）行业的重要性不断增加。我国的风廓线仪（附带</w:t>
      </w:r>
      <w:r>
        <w:rPr>
          <w:rFonts w:ascii="仿宋" w:eastAsia="仿宋" w:hAnsi="仿宋" w:cs="仿宋" w:hint="eastAsia"/>
          <w:sz w:val="28"/>
        </w:rPr>
        <w:t>RASS</w:t>
      </w:r>
      <w:r>
        <w:rPr>
          <w:rFonts w:ascii="仿宋" w:eastAsia="仿宋" w:hAnsi="仿宋" w:cs="仿宋" w:hint="eastAsia"/>
          <w:sz w:val="28"/>
        </w:rPr>
        <w:t>）企业正在积极寻求国际合作和市场拓展，出口额逐渐增加。国际市场的开放为企业提供了更大的发展机会，特别是在新兴市场。</w:t>
      </w:r>
    </w:p>
    <w:p w:rsidR="007D2C51" w14:paraId="7B962FB9" w14:textId="60F1F23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风廓线仪（附带</w:t>
      </w:r>
      <w:r>
        <w:rPr>
          <w:rFonts w:ascii="仿宋" w:eastAsia="仿宋" w:hAnsi="仿宋" w:cs="仿宋" w:hint="eastAsia"/>
          <w:sz w:val="28"/>
        </w:rPr>
        <w:t>RASS</w:t>
      </w:r>
      <w:r>
        <w:rPr>
          <w:rFonts w:ascii="仿宋" w:eastAsia="仿宋" w:hAnsi="仿宋" w:cs="仿宋" w:hint="eastAsia"/>
          <w:sz w:val="28"/>
        </w:rPr>
        <w:t>）行业面临的挑战</w:t>
      </w:r>
    </w:p>
    <w:p w:rsidR="007D2C51" w14:paraId="4BB1BE06" w14:textId="4D4B317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w:t>
      </w:r>
      <w:r>
        <w:rPr>
          <w:rFonts w:ascii="仿宋" w:eastAsia="仿宋" w:hAnsi="仿宋" w:cs="仿宋" w:hint="eastAsia"/>
          <w:sz w:val="28"/>
        </w:rPr>
        <w:t>争</w:t>
      </w:r>
      <w:r>
        <w:rPr>
          <w:rFonts w:ascii="仿宋" w:eastAsia="仿宋" w:hAnsi="仿宋" w:cs="仿宋" w:hint="eastAsia"/>
          <w:sz w:val="28"/>
        </w:rPr>
        <w:t>:</w:t>
      </w:r>
      <w:r>
        <w:rPr>
          <w:rFonts w:ascii="仿宋" w:eastAsia="仿宋" w:hAnsi="仿宋" w:cs="仿宋" w:hint="eastAsia"/>
          <w:sz w:val="28"/>
        </w:rPr>
        <w:t>随着国内外风廓线仪（附带</w:t>
      </w:r>
      <w:r>
        <w:rPr>
          <w:rFonts w:ascii="仿宋" w:eastAsia="仿宋" w:hAnsi="仿宋" w:cs="仿宋" w:hint="eastAsia"/>
          <w:sz w:val="28"/>
        </w:rPr>
        <w:t>RASS</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https://d.book118.com/398017046013006050</w:t>
        </w:r>
      </w:hyperlink>
    </w:p>
    <w:p w:rsidR="007D2C5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paraId="6F774A29"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C51" w14:textId="77777777">
    <w:pPr>
      <w:pStyle w:val="Header"/>
      <w:jc w:val="center"/>
      <w:rPr>
        <w:rFonts w:ascii="仿宋" w:eastAsia="仿宋" w:hAnsi="仿宋" w:cs="仿宋"/>
      </w:rPr>
    </w:pPr>
    <w:r>
      <w:rPr>
        <w:rFonts w:ascii="仿宋" w:eastAsia="仿宋" w:hAnsi="仿宋" w:cs="仿宋" w:hint="eastAsia"/>
      </w:rPr>
      <w:t>风廓线仪（附带</w:t>
    </w:r>
    <w:r>
      <w:rPr>
        <w:rFonts w:ascii="仿宋" w:eastAsia="仿宋" w:hAnsi="仿宋" w:cs="仿宋" w:hint="eastAsia"/>
      </w:rPr>
      <w:t>RASS</w:t>
    </w:r>
    <w:r>
      <w:rPr>
        <w:rFonts w:ascii="仿宋" w:eastAsia="仿宋" w:hAnsi="仿宋" w:cs="仿宋" w:hint="eastAsia"/>
      </w:rPr>
      <w:t>）相关行业投资方案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603817"/>
    <w:rsid w:val="007D2C51"/>
    <w:rsid w:val="00A73E4E"/>
    <w:rsid w:val="796038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92E7B02"/>
  <w15:docId w15:val="{F570B62B-DF52-4FC4-9AE5-2A87F27E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98017046013006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4566</Words>
  <Characters>26029</Characters>
  <Application>Microsoft Office Word</Application>
  <DocSecurity>0</DocSecurity>
  <Lines>216</Lines>
  <Paragraphs>61</Paragraphs>
  <ScaleCrop>false</ScaleCrop>
  <Company/>
  <LinksUpToDate>false</LinksUpToDate>
  <CharactersWithSpaces>30534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2023-11-30T23:17:00Z</dcterms:created>
  <dcterms:modified xsi:type="dcterms:W3CDTF">2023-12-21T11:17:00Z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95C1A265A16148AFB6AE0BC6637F29E2_11</vt:lpwstr>
  </property>
  <property fmtid="{D5CDD505-2E9C-101B-9397-08002B2CF9AE}" pid="3" name="KSOProductBuildVer">
    <vt:lpwstr>2052-12.1.0.15712</vt:lpwstr>
  </property>
</Properties>
</file>