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8" w:history="1">
        <w:r>
          <w:rPr>
            <w:rFonts w:ascii="仿宋" w:eastAsia="仿宋" w:hAnsi="仿宋" w:cs="仿宋" w:hint="eastAsia"/>
            <w:lang w:eastAsia="zh-CN"/>
          </w:rPr>
          <w:t>序言</w:t>
        </w:r>
        <w:r>
          <w:tab/>
        </w:r>
        <w:r>
          <w:fldChar w:fldCharType="begin"/>
        </w:r>
        <w:r>
          <w:instrText xml:space="preserve"> PAGEREF _Toc3198 \h </w:instrText>
        </w:r>
        <w:r>
          <w:fldChar w:fldCharType="separate"/>
        </w:r>
        <w:r>
          <w:t>3</w:t>
        </w:r>
        <w:r>
          <w:fldChar w:fldCharType="end"/>
        </w:r>
      </w:hyperlink>
    </w:p>
    <w:p>
      <w:pPr>
        <w:pStyle w:val="TOC1"/>
        <w:tabs>
          <w:tab w:val="right" w:leader="dot" w:pos="8306"/>
        </w:tabs>
      </w:pPr>
      <w:hyperlink w:anchor="_Toc3729" w:history="1">
        <w:r>
          <w:rPr>
            <w:rFonts w:ascii="仿宋" w:eastAsia="仿宋" w:hAnsi="仿宋" w:cs="仿宋" w:hint="eastAsia"/>
            <w:lang w:eastAsia="zh-CN"/>
          </w:rPr>
          <w:t>一、资源开发及综合利用分析</w:t>
        </w:r>
        <w:r>
          <w:tab/>
        </w:r>
        <w:r>
          <w:fldChar w:fldCharType="begin"/>
        </w:r>
        <w:r>
          <w:instrText xml:space="preserve"> PAGEREF _Toc3729 \h </w:instrText>
        </w:r>
        <w:r>
          <w:fldChar w:fldCharType="separate"/>
        </w:r>
        <w:r>
          <w:t>3</w:t>
        </w:r>
        <w:r>
          <w:fldChar w:fldCharType="end"/>
        </w:r>
      </w:hyperlink>
    </w:p>
    <w:p>
      <w:pPr>
        <w:pStyle w:val="TOC2"/>
        <w:tabs>
          <w:tab w:val="right" w:leader="dot" w:pos="8306"/>
        </w:tabs>
      </w:pPr>
      <w:hyperlink w:anchor="_Toc23138" w:history="1">
        <w:r>
          <w:rPr>
            <w:rFonts w:ascii="仿宋" w:eastAsia="仿宋" w:hAnsi="仿宋" w:cs="仿宋" w:hint="eastAsia"/>
            <w:lang w:eastAsia="zh-CN"/>
          </w:rPr>
          <w:t>(一)、资源开发方案</w:t>
        </w:r>
        <w:r>
          <w:tab/>
        </w:r>
        <w:r>
          <w:fldChar w:fldCharType="begin"/>
        </w:r>
        <w:r>
          <w:instrText xml:space="preserve"> PAGEREF _Toc23138 \h </w:instrText>
        </w:r>
        <w:r>
          <w:fldChar w:fldCharType="separate"/>
        </w:r>
        <w:r>
          <w:t>3</w:t>
        </w:r>
        <w:r>
          <w:fldChar w:fldCharType="end"/>
        </w:r>
      </w:hyperlink>
    </w:p>
    <w:p>
      <w:pPr>
        <w:pStyle w:val="TOC2"/>
        <w:tabs>
          <w:tab w:val="right" w:leader="dot" w:pos="8306"/>
        </w:tabs>
      </w:pPr>
      <w:hyperlink w:anchor="_Toc7748" w:history="1">
        <w:r>
          <w:rPr>
            <w:rFonts w:ascii="仿宋" w:eastAsia="仿宋" w:hAnsi="仿宋" w:cs="仿宋" w:hint="eastAsia"/>
            <w:lang w:eastAsia="zh-CN"/>
          </w:rPr>
          <w:t>(二)、资源利用方案</w:t>
        </w:r>
        <w:r>
          <w:tab/>
        </w:r>
        <w:r>
          <w:fldChar w:fldCharType="begin"/>
        </w:r>
        <w:r>
          <w:instrText xml:space="preserve"> PAGEREF _Toc7748 \h </w:instrText>
        </w:r>
        <w:r>
          <w:fldChar w:fldCharType="separate"/>
        </w:r>
        <w:r>
          <w:t>4</w:t>
        </w:r>
        <w:r>
          <w:fldChar w:fldCharType="end"/>
        </w:r>
      </w:hyperlink>
    </w:p>
    <w:p>
      <w:pPr>
        <w:pStyle w:val="TOC2"/>
        <w:tabs>
          <w:tab w:val="right" w:leader="dot" w:pos="8306"/>
        </w:tabs>
      </w:pPr>
      <w:hyperlink w:anchor="_Toc17485" w:history="1">
        <w:r>
          <w:rPr>
            <w:rFonts w:ascii="仿宋" w:eastAsia="仿宋" w:hAnsi="仿宋" w:cs="仿宋" w:hint="eastAsia"/>
            <w:lang w:eastAsia="zh-CN"/>
          </w:rPr>
          <w:t>(三)、资源节约措施</w:t>
        </w:r>
        <w:r>
          <w:tab/>
        </w:r>
        <w:r>
          <w:fldChar w:fldCharType="begin"/>
        </w:r>
        <w:r>
          <w:instrText xml:space="preserve"> PAGEREF _Toc17485 \h </w:instrText>
        </w:r>
        <w:r>
          <w:fldChar w:fldCharType="separate"/>
        </w:r>
        <w:r>
          <w:t>5</w:t>
        </w:r>
        <w:r>
          <w:fldChar w:fldCharType="end"/>
        </w:r>
      </w:hyperlink>
    </w:p>
    <w:p>
      <w:pPr>
        <w:pStyle w:val="TOC1"/>
        <w:tabs>
          <w:tab w:val="right" w:leader="dot" w:pos="8306"/>
        </w:tabs>
      </w:pPr>
      <w:hyperlink w:anchor="_Toc1559" w:history="1">
        <w:r>
          <w:rPr>
            <w:rFonts w:ascii="仿宋" w:eastAsia="仿宋" w:hAnsi="仿宋" w:cs="仿宋" w:hint="eastAsia"/>
            <w:lang w:eastAsia="zh-CN"/>
          </w:rPr>
          <w:t>二、经济影响分析</w:t>
        </w:r>
        <w:r>
          <w:tab/>
        </w:r>
        <w:r>
          <w:fldChar w:fldCharType="begin"/>
        </w:r>
        <w:r>
          <w:instrText xml:space="preserve"> PAGEREF _Toc1559 \h </w:instrText>
        </w:r>
        <w:r>
          <w:fldChar w:fldCharType="separate"/>
        </w:r>
        <w:r>
          <w:t>6</w:t>
        </w:r>
        <w:r>
          <w:fldChar w:fldCharType="end"/>
        </w:r>
      </w:hyperlink>
    </w:p>
    <w:p>
      <w:pPr>
        <w:pStyle w:val="TOC2"/>
        <w:tabs>
          <w:tab w:val="right" w:leader="dot" w:pos="8306"/>
        </w:tabs>
      </w:pPr>
      <w:hyperlink w:anchor="_Toc18995" w:history="1">
        <w:r>
          <w:rPr>
            <w:rFonts w:ascii="仿宋" w:eastAsia="仿宋" w:hAnsi="仿宋" w:cs="仿宋" w:hint="eastAsia"/>
            <w:lang w:eastAsia="zh-CN"/>
          </w:rPr>
          <w:t>(一)、经济费用效益或费用效果分析</w:t>
        </w:r>
        <w:r>
          <w:tab/>
        </w:r>
        <w:r>
          <w:fldChar w:fldCharType="begin"/>
        </w:r>
        <w:r>
          <w:instrText xml:space="preserve"> PAGEREF _Toc18995 \h </w:instrText>
        </w:r>
        <w:r>
          <w:fldChar w:fldCharType="separate"/>
        </w:r>
        <w:r>
          <w:t>6</w:t>
        </w:r>
        <w:r>
          <w:fldChar w:fldCharType="end"/>
        </w:r>
      </w:hyperlink>
    </w:p>
    <w:p>
      <w:pPr>
        <w:pStyle w:val="TOC2"/>
        <w:tabs>
          <w:tab w:val="right" w:leader="dot" w:pos="8306"/>
        </w:tabs>
      </w:pPr>
      <w:hyperlink w:anchor="_Toc12772" w:history="1">
        <w:r>
          <w:rPr>
            <w:rFonts w:ascii="仿宋" w:eastAsia="仿宋" w:hAnsi="仿宋" w:cs="仿宋" w:hint="eastAsia"/>
            <w:lang w:eastAsia="zh-CN"/>
          </w:rPr>
          <w:t>(二)、行业影响分析</w:t>
        </w:r>
        <w:r>
          <w:tab/>
        </w:r>
        <w:r>
          <w:fldChar w:fldCharType="begin"/>
        </w:r>
        <w:r>
          <w:instrText xml:space="preserve"> PAGEREF _Toc12772 \h </w:instrText>
        </w:r>
        <w:r>
          <w:fldChar w:fldCharType="separate"/>
        </w:r>
        <w:r>
          <w:t>9</w:t>
        </w:r>
        <w:r>
          <w:fldChar w:fldCharType="end"/>
        </w:r>
      </w:hyperlink>
    </w:p>
    <w:p>
      <w:pPr>
        <w:pStyle w:val="TOC2"/>
        <w:tabs>
          <w:tab w:val="right" w:leader="dot" w:pos="8306"/>
        </w:tabs>
      </w:pPr>
      <w:hyperlink w:anchor="_Toc11636" w:history="1">
        <w:r>
          <w:rPr>
            <w:rFonts w:ascii="仿宋" w:eastAsia="仿宋" w:hAnsi="仿宋" w:cs="仿宋" w:hint="eastAsia"/>
            <w:lang w:eastAsia="zh-CN"/>
          </w:rPr>
          <w:t>(三)、区域经济影响分析</w:t>
        </w:r>
        <w:r>
          <w:tab/>
        </w:r>
        <w:r>
          <w:fldChar w:fldCharType="begin"/>
        </w:r>
        <w:r>
          <w:instrText xml:space="preserve"> PAGEREF _Toc11636 \h </w:instrText>
        </w:r>
        <w:r>
          <w:fldChar w:fldCharType="separate"/>
        </w:r>
        <w:r>
          <w:t>10</w:t>
        </w:r>
        <w:r>
          <w:fldChar w:fldCharType="end"/>
        </w:r>
      </w:hyperlink>
    </w:p>
    <w:p>
      <w:pPr>
        <w:pStyle w:val="TOC2"/>
        <w:tabs>
          <w:tab w:val="right" w:leader="dot" w:pos="8306"/>
        </w:tabs>
      </w:pPr>
      <w:hyperlink w:anchor="_Toc30408" w:history="1">
        <w:r>
          <w:rPr>
            <w:rFonts w:ascii="仿宋" w:eastAsia="仿宋" w:hAnsi="仿宋" w:cs="仿宋" w:hint="eastAsia"/>
            <w:lang w:eastAsia="zh-CN"/>
          </w:rPr>
          <w:t>(四)、宏观经济影响分析</w:t>
        </w:r>
        <w:r>
          <w:tab/>
        </w:r>
        <w:r>
          <w:fldChar w:fldCharType="begin"/>
        </w:r>
        <w:r>
          <w:instrText xml:space="preserve"> PAGEREF _Toc30408 \h </w:instrText>
        </w:r>
        <w:r>
          <w:fldChar w:fldCharType="separate"/>
        </w:r>
        <w:r>
          <w:t>11</w:t>
        </w:r>
        <w:r>
          <w:fldChar w:fldCharType="end"/>
        </w:r>
      </w:hyperlink>
    </w:p>
    <w:p>
      <w:pPr>
        <w:pStyle w:val="TOC1"/>
        <w:tabs>
          <w:tab w:val="right" w:leader="dot" w:pos="8306"/>
        </w:tabs>
      </w:pPr>
      <w:hyperlink w:anchor="_Toc10994" w:history="1">
        <w:r>
          <w:rPr>
            <w:rFonts w:ascii="仿宋" w:eastAsia="仿宋" w:hAnsi="仿宋" w:cs="仿宋" w:hint="eastAsia"/>
            <w:lang w:eastAsia="zh-CN"/>
          </w:rPr>
          <w:t>三、项目监理与质量保证</w:t>
        </w:r>
        <w:r>
          <w:tab/>
        </w:r>
        <w:r>
          <w:fldChar w:fldCharType="begin"/>
        </w:r>
        <w:r>
          <w:instrText xml:space="preserve"> PAGEREF _Toc10994 \h </w:instrText>
        </w:r>
        <w:r>
          <w:fldChar w:fldCharType="separate"/>
        </w:r>
        <w:r>
          <w:t>13</w:t>
        </w:r>
        <w:r>
          <w:fldChar w:fldCharType="end"/>
        </w:r>
      </w:hyperlink>
    </w:p>
    <w:p>
      <w:pPr>
        <w:pStyle w:val="TOC2"/>
        <w:tabs>
          <w:tab w:val="right" w:leader="dot" w:pos="8306"/>
        </w:tabs>
      </w:pPr>
      <w:hyperlink w:anchor="_Toc20851" w:history="1">
        <w:r>
          <w:rPr>
            <w:rFonts w:ascii="仿宋" w:eastAsia="仿宋" w:hAnsi="仿宋" w:cs="仿宋" w:hint="eastAsia"/>
            <w:lang w:eastAsia="zh-CN"/>
          </w:rPr>
          <w:t>(一)、监理体系构建</w:t>
        </w:r>
        <w:r>
          <w:tab/>
        </w:r>
        <w:r>
          <w:fldChar w:fldCharType="begin"/>
        </w:r>
        <w:r>
          <w:instrText xml:space="preserve"> PAGEREF _Toc20851 \h </w:instrText>
        </w:r>
        <w:r>
          <w:fldChar w:fldCharType="separate"/>
        </w:r>
        <w:r>
          <w:t>13</w:t>
        </w:r>
        <w:r>
          <w:fldChar w:fldCharType="end"/>
        </w:r>
      </w:hyperlink>
    </w:p>
    <w:p>
      <w:pPr>
        <w:pStyle w:val="TOC2"/>
        <w:tabs>
          <w:tab w:val="right" w:leader="dot" w:pos="8306"/>
        </w:tabs>
      </w:pPr>
      <w:hyperlink w:anchor="_Toc31398" w:history="1">
        <w:r>
          <w:rPr>
            <w:rFonts w:ascii="仿宋" w:eastAsia="仿宋" w:hAnsi="仿宋" w:cs="仿宋" w:hint="eastAsia"/>
            <w:lang w:eastAsia="zh-CN"/>
          </w:rPr>
          <w:t>(二)、质量保证体系实施</w:t>
        </w:r>
        <w:r>
          <w:tab/>
        </w:r>
        <w:r>
          <w:fldChar w:fldCharType="begin"/>
        </w:r>
        <w:r>
          <w:instrText xml:space="preserve"> PAGEREF _Toc31398 \h </w:instrText>
        </w:r>
        <w:r>
          <w:fldChar w:fldCharType="separate"/>
        </w:r>
        <w:r>
          <w:t>13</w:t>
        </w:r>
        <w:r>
          <w:fldChar w:fldCharType="end"/>
        </w:r>
      </w:hyperlink>
    </w:p>
    <w:p>
      <w:pPr>
        <w:pStyle w:val="TOC2"/>
        <w:tabs>
          <w:tab w:val="right" w:leader="dot" w:pos="8306"/>
        </w:tabs>
      </w:pPr>
      <w:hyperlink w:anchor="_Toc14297" w:history="1">
        <w:r>
          <w:rPr>
            <w:rFonts w:ascii="仿宋" w:eastAsia="仿宋" w:hAnsi="仿宋" w:cs="仿宋" w:hint="eastAsia"/>
            <w:lang w:eastAsia="zh-CN"/>
          </w:rPr>
          <w:t>(三)、监理与质量控制流程</w:t>
        </w:r>
        <w:r>
          <w:tab/>
        </w:r>
        <w:r>
          <w:fldChar w:fldCharType="begin"/>
        </w:r>
        <w:r>
          <w:instrText xml:space="preserve"> PAGEREF _Toc14297 \h </w:instrText>
        </w:r>
        <w:r>
          <w:fldChar w:fldCharType="separate"/>
        </w:r>
        <w:r>
          <w:t>14</w:t>
        </w:r>
        <w:r>
          <w:fldChar w:fldCharType="end"/>
        </w:r>
      </w:hyperlink>
    </w:p>
    <w:p>
      <w:pPr>
        <w:pStyle w:val="TOC1"/>
        <w:tabs>
          <w:tab w:val="right" w:leader="dot" w:pos="8306"/>
        </w:tabs>
      </w:pPr>
      <w:hyperlink w:anchor="_Toc26895" w:history="1">
        <w:r>
          <w:rPr>
            <w:rFonts w:ascii="仿宋" w:eastAsia="仿宋" w:hAnsi="仿宋" w:cs="仿宋" w:hint="eastAsia"/>
            <w:lang w:eastAsia="zh-CN"/>
          </w:rPr>
          <w:t>四、社会影响分析</w:t>
        </w:r>
        <w:r>
          <w:tab/>
        </w:r>
        <w:r>
          <w:fldChar w:fldCharType="begin"/>
        </w:r>
        <w:r>
          <w:instrText xml:space="preserve"> PAGEREF _Toc26895 \h </w:instrText>
        </w:r>
        <w:r>
          <w:fldChar w:fldCharType="separate"/>
        </w:r>
        <w:r>
          <w:t>15</w:t>
        </w:r>
        <w:r>
          <w:fldChar w:fldCharType="end"/>
        </w:r>
      </w:hyperlink>
    </w:p>
    <w:p>
      <w:pPr>
        <w:pStyle w:val="TOC2"/>
        <w:tabs>
          <w:tab w:val="right" w:leader="dot" w:pos="8306"/>
        </w:tabs>
      </w:pPr>
      <w:hyperlink w:anchor="_Toc8559" w:history="1">
        <w:r>
          <w:rPr>
            <w:rFonts w:ascii="仿宋" w:eastAsia="仿宋" w:hAnsi="仿宋" w:cs="仿宋" w:hint="eastAsia"/>
            <w:lang w:eastAsia="zh-CN"/>
          </w:rPr>
          <w:t>(一)、社会影响效果分析</w:t>
        </w:r>
        <w:r>
          <w:tab/>
        </w:r>
        <w:r>
          <w:fldChar w:fldCharType="begin"/>
        </w:r>
        <w:r>
          <w:instrText xml:space="preserve"> PAGEREF _Toc8559 \h </w:instrText>
        </w:r>
        <w:r>
          <w:fldChar w:fldCharType="separate"/>
        </w:r>
        <w:r>
          <w:t>15</w:t>
        </w:r>
        <w:r>
          <w:fldChar w:fldCharType="end"/>
        </w:r>
      </w:hyperlink>
    </w:p>
    <w:p>
      <w:pPr>
        <w:pStyle w:val="TOC2"/>
        <w:tabs>
          <w:tab w:val="right" w:leader="dot" w:pos="8306"/>
        </w:tabs>
      </w:pPr>
      <w:hyperlink w:anchor="_Toc16629" w:history="1">
        <w:r>
          <w:rPr>
            <w:rFonts w:ascii="仿宋" w:eastAsia="仿宋" w:hAnsi="仿宋" w:cs="仿宋" w:hint="eastAsia"/>
            <w:lang w:eastAsia="zh-CN"/>
          </w:rPr>
          <w:t>(二)、社会适应性分析</w:t>
        </w:r>
        <w:r>
          <w:tab/>
        </w:r>
        <w:r>
          <w:fldChar w:fldCharType="begin"/>
        </w:r>
        <w:r>
          <w:instrText xml:space="preserve"> PAGEREF _Toc16629 \h </w:instrText>
        </w:r>
        <w:r>
          <w:fldChar w:fldCharType="separate"/>
        </w:r>
        <w:r>
          <w:t>17</w:t>
        </w:r>
        <w:r>
          <w:fldChar w:fldCharType="end"/>
        </w:r>
      </w:hyperlink>
    </w:p>
    <w:p>
      <w:pPr>
        <w:pStyle w:val="TOC2"/>
        <w:tabs>
          <w:tab w:val="right" w:leader="dot" w:pos="8306"/>
        </w:tabs>
      </w:pPr>
      <w:hyperlink w:anchor="_Toc16995" w:history="1">
        <w:r>
          <w:rPr>
            <w:rFonts w:ascii="仿宋" w:eastAsia="仿宋" w:hAnsi="仿宋" w:cs="仿宋" w:hint="eastAsia"/>
            <w:lang w:eastAsia="zh-CN"/>
          </w:rPr>
          <w:t>(三)、社会风险及对策分析</w:t>
        </w:r>
        <w:r>
          <w:tab/>
        </w:r>
        <w:r>
          <w:fldChar w:fldCharType="begin"/>
        </w:r>
        <w:r>
          <w:instrText xml:space="preserve"> PAGEREF _Toc16995 \h </w:instrText>
        </w:r>
        <w:r>
          <w:fldChar w:fldCharType="separate"/>
        </w:r>
        <w:r>
          <w:t>18</w:t>
        </w:r>
        <w:r>
          <w:fldChar w:fldCharType="end"/>
        </w:r>
      </w:hyperlink>
    </w:p>
    <w:p>
      <w:pPr>
        <w:pStyle w:val="TOC1"/>
        <w:tabs>
          <w:tab w:val="right" w:leader="dot" w:pos="8306"/>
        </w:tabs>
      </w:pPr>
      <w:hyperlink w:anchor="_Toc12363" w:history="1">
        <w:r>
          <w:rPr>
            <w:rFonts w:ascii="仿宋" w:eastAsia="仿宋" w:hAnsi="仿宋" w:cs="仿宋" w:hint="eastAsia"/>
            <w:lang w:eastAsia="zh-CN"/>
          </w:rPr>
          <w:t>五、环境和生态影响分析</w:t>
        </w:r>
        <w:r>
          <w:tab/>
        </w:r>
        <w:r>
          <w:fldChar w:fldCharType="begin"/>
        </w:r>
        <w:r>
          <w:instrText xml:space="preserve"> PAGEREF _Toc12363 \h </w:instrText>
        </w:r>
        <w:r>
          <w:fldChar w:fldCharType="separate"/>
        </w:r>
        <w:r>
          <w:t>22</w:t>
        </w:r>
        <w:r>
          <w:fldChar w:fldCharType="end"/>
        </w:r>
      </w:hyperlink>
    </w:p>
    <w:p>
      <w:pPr>
        <w:pStyle w:val="TOC2"/>
        <w:tabs>
          <w:tab w:val="right" w:leader="dot" w:pos="8306"/>
        </w:tabs>
      </w:pPr>
      <w:hyperlink w:anchor="_Toc6503" w:history="1">
        <w:r>
          <w:rPr>
            <w:rFonts w:ascii="仿宋" w:eastAsia="仿宋" w:hAnsi="仿宋" w:cs="仿宋" w:hint="eastAsia"/>
            <w:lang w:eastAsia="zh-CN"/>
          </w:rPr>
          <w:t>(一)、环境和生态现状</w:t>
        </w:r>
        <w:r>
          <w:tab/>
        </w:r>
        <w:r>
          <w:fldChar w:fldCharType="begin"/>
        </w:r>
        <w:r>
          <w:instrText xml:space="preserve"> PAGEREF _Toc6503 \h </w:instrText>
        </w:r>
        <w:r>
          <w:fldChar w:fldCharType="separate"/>
        </w:r>
        <w:r>
          <w:t>22</w:t>
        </w:r>
        <w:r>
          <w:fldChar w:fldCharType="end"/>
        </w:r>
      </w:hyperlink>
    </w:p>
    <w:p>
      <w:pPr>
        <w:pStyle w:val="TOC2"/>
        <w:tabs>
          <w:tab w:val="right" w:leader="dot" w:pos="8306"/>
        </w:tabs>
      </w:pPr>
      <w:hyperlink w:anchor="_Toc26949" w:history="1">
        <w:r>
          <w:rPr>
            <w:rFonts w:ascii="仿宋" w:eastAsia="仿宋" w:hAnsi="仿宋" w:cs="仿宋" w:hint="eastAsia"/>
            <w:lang w:eastAsia="zh-CN"/>
          </w:rPr>
          <w:t>(二)、生态环境影响分析</w:t>
        </w:r>
        <w:r>
          <w:tab/>
        </w:r>
        <w:r>
          <w:fldChar w:fldCharType="begin"/>
        </w:r>
        <w:r>
          <w:instrText xml:space="preserve"> PAGEREF _Toc26949 \h </w:instrText>
        </w:r>
        <w:r>
          <w:fldChar w:fldCharType="separate"/>
        </w:r>
        <w:r>
          <w:t>24</w:t>
        </w:r>
        <w:r>
          <w:fldChar w:fldCharType="end"/>
        </w:r>
      </w:hyperlink>
    </w:p>
    <w:p>
      <w:pPr>
        <w:pStyle w:val="TOC2"/>
        <w:tabs>
          <w:tab w:val="right" w:leader="dot" w:pos="8306"/>
        </w:tabs>
      </w:pPr>
      <w:hyperlink w:anchor="_Toc11531" w:history="1">
        <w:r>
          <w:rPr>
            <w:rFonts w:ascii="仿宋" w:eastAsia="仿宋" w:hAnsi="仿宋" w:cs="仿宋" w:hint="eastAsia"/>
            <w:lang w:eastAsia="zh-CN"/>
          </w:rPr>
          <w:t>(三)、生态环境保护措施</w:t>
        </w:r>
        <w:r>
          <w:tab/>
        </w:r>
        <w:r>
          <w:fldChar w:fldCharType="begin"/>
        </w:r>
        <w:r>
          <w:instrText xml:space="preserve"> PAGEREF _Toc11531 \h </w:instrText>
        </w:r>
        <w:r>
          <w:fldChar w:fldCharType="separate"/>
        </w:r>
        <w:r>
          <w:t>25</w:t>
        </w:r>
        <w:r>
          <w:fldChar w:fldCharType="end"/>
        </w:r>
      </w:hyperlink>
    </w:p>
    <w:p>
      <w:pPr>
        <w:pStyle w:val="TOC2"/>
        <w:tabs>
          <w:tab w:val="right" w:leader="dot" w:pos="8306"/>
        </w:tabs>
      </w:pPr>
      <w:hyperlink w:anchor="_Toc2252" w:history="1">
        <w:r>
          <w:rPr>
            <w:rFonts w:ascii="仿宋" w:eastAsia="仿宋" w:hAnsi="仿宋" w:cs="仿宋" w:hint="eastAsia"/>
            <w:lang w:eastAsia="zh-CN"/>
          </w:rPr>
          <w:t>(四)、地质灾害影响分析</w:t>
        </w:r>
        <w:r>
          <w:tab/>
        </w:r>
        <w:r>
          <w:fldChar w:fldCharType="begin"/>
        </w:r>
        <w:r>
          <w:instrText xml:space="preserve"> PAGEREF _Toc2252 \h </w:instrText>
        </w:r>
        <w:r>
          <w:fldChar w:fldCharType="separate"/>
        </w:r>
        <w:r>
          <w:t>26</w:t>
        </w:r>
        <w:r>
          <w:fldChar w:fldCharType="end"/>
        </w:r>
      </w:hyperlink>
    </w:p>
    <w:p>
      <w:pPr>
        <w:pStyle w:val="TOC2"/>
        <w:tabs>
          <w:tab w:val="right" w:leader="dot" w:pos="8306"/>
        </w:tabs>
      </w:pPr>
      <w:hyperlink w:anchor="_Toc31933" w:history="1">
        <w:r>
          <w:rPr>
            <w:rFonts w:ascii="仿宋" w:eastAsia="仿宋" w:hAnsi="仿宋" w:cs="仿宋" w:hint="eastAsia"/>
            <w:lang w:eastAsia="zh-CN"/>
          </w:rPr>
          <w:t>(五)、特殊环境影响</w:t>
        </w:r>
        <w:r>
          <w:tab/>
        </w:r>
        <w:r>
          <w:fldChar w:fldCharType="begin"/>
        </w:r>
        <w:r>
          <w:instrText xml:space="preserve"> PAGEREF _Toc31933 \h </w:instrText>
        </w:r>
        <w:r>
          <w:fldChar w:fldCharType="separate"/>
        </w:r>
        <w:r>
          <w:t>28</w:t>
        </w:r>
        <w:r>
          <w:fldChar w:fldCharType="end"/>
        </w:r>
      </w:hyperlink>
    </w:p>
    <w:p>
      <w:pPr>
        <w:pStyle w:val="TOC1"/>
        <w:tabs>
          <w:tab w:val="right" w:leader="dot" w:pos="8306"/>
        </w:tabs>
      </w:pPr>
      <w:hyperlink w:anchor="_Toc22016" w:history="1">
        <w:r>
          <w:rPr>
            <w:rFonts w:ascii="仿宋" w:eastAsia="仿宋" w:hAnsi="仿宋" w:cs="仿宋" w:hint="eastAsia"/>
            <w:lang w:eastAsia="zh-CN"/>
          </w:rPr>
          <w:t>六、实验室项目概论</w:t>
        </w:r>
        <w:r>
          <w:tab/>
        </w:r>
        <w:r>
          <w:fldChar w:fldCharType="begin"/>
        </w:r>
        <w:r>
          <w:instrText xml:space="preserve"> PAGEREF _Toc22016 \h </w:instrText>
        </w:r>
        <w:r>
          <w:fldChar w:fldCharType="separate"/>
        </w:r>
        <w:r>
          <w:t>29</w:t>
        </w:r>
        <w:r>
          <w:fldChar w:fldCharType="end"/>
        </w:r>
      </w:hyperlink>
    </w:p>
    <w:p>
      <w:pPr>
        <w:pStyle w:val="TOC2"/>
        <w:tabs>
          <w:tab w:val="right" w:leader="dot" w:pos="8306"/>
        </w:tabs>
      </w:pPr>
      <w:hyperlink w:anchor="_Toc2786" w:history="1">
        <w:r>
          <w:rPr>
            <w:rFonts w:ascii="仿宋" w:eastAsia="仿宋" w:hAnsi="仿宋" w:cs="仿宋" w:hint="eastAsia"/>
            <w:lang w:eastAsia="zh-CN"/>
          </w:rPr>
          <w:t>(一)、项目申报单位概况</w:t>
        </w:r>
        <w:r>
          <w:tab/>
        </w:r>
        <w:r>
          <w:fldChar w:fldCharType="begin"/>
        </w:r>
        <w:r>
          <w:instrText xml:space="preserve"> PAGEREF _Toc2786 \h </w:instrText>
        </w:r>
        <w:r>
          <w:fldChar w:fldCharType="separate"/>
        </w:r>
        <w:r>
          <w:t>29</w:t>
        </w:r>
        <w:r>
          <w:fldChar w:fldCharType="end"/>
        </w:r>
      </w:hyperlink>
    </w:p>
    <w:p>
      <w:pPr>
        <w:pStyle w:val="TOC2"/>
        <w:tabs>
          <w:tab w:val="right" w:leader="dot" w:pos="8306"/>
        </w:tabs>
      </w:pPr>
      <w:hyperlink w:anchor="_Toc19052" w:history="1">
        <w:r>
          <w:rPr>
            <w:rFonts w:ascii="仿宋" w:eastAsia="仿宋" w:hAnsi="仿宋" w:cs="仿宋" w:hint="eastAsia"/>
            <w:lang w:eastAsia="zh-CN"/>
          </w:rPr>
          <w:t>(二)、项目概况</w:t>
        </w:r>
        <w:r>
          <w:tab/>
        </w:r>
        <w:r>
          <w:fldChar w:fldCharType="begin"/>
        </w:r>
        <w:r>
          <w:instrText xml:space="preserve"> PAGEREF _Toc19052 \h </w:instrText>
        </w:r>
        <w:r>
          <w:fldChar w:fldCharType="separate"/>
        </w:r>
        <w:r>
          <w:t>30</w:t>
        </w:r>
        <w:r>
          <w:fldChar w:fldCharType="end"/>
        </w:r>
      </w:hyperlink>
    </w:p>
    <w:p>
      <w:pPr>
        <w:pStyle w:val="TOC1"/>
        <w:tabs>
          <w:tab w:val="right" w:leader="dot" w:pos="8306"/>
        </w:tabs>
      </w:pPr>
      <w:hyperlink w:anchor="_Toc20650" w:history="1">
        <w:r>
          <w:rPr>
            <w:rFonts w:ascii="仿宋" w:eastAsia="仿宋" w:hAnsi="仿宋" w:cs="仿宋" w:hint="eastAsia"/>
            <w:lang w:eastAsia="zh-CN"/>
          </w:rPr>
          <w:t>七、土地利用与规划方案</w:t>
        </w:r>
        <w:r>
          <w:tab/>
        </w:r>
        <w:r>
          <w:fldChar w:fldCharType="begin"/>
        </w:r>
        <w:r>
          <w:instrText xml:space="preserve"> PAGEREF _Toc20650 \h </w:instrText>
        </w:r>
        <w:r>
          <w:fldChar w:fldCharType="separate"/>
        </w:r>
        <w:r>
          <w:t>33</w:t>
        </w:r>
        <w:r>
          <w:fldChar w:fldCharType="end"/>
        </w:r>
      </w:hyperlink>
    </w:p>
    <w:p>
      <w:pPr>
        <w:pStyle w:val="TOC2"/>
        <w:tabs>
          <w:tab w:val="right" w:leader="dot" w:pos="8306"/>
        </w:tabs>
      </w:pPr>
      <w:hyperlink w:anchor="_Toc4363" w:history="1">
        <w:r>
          <w:rPr>
            <w:rFonts w:ascii="仿宋" w:eastAsia="仿宋" w:hAnsi="仿宋" w:cs="仿宋" w:hint="eastAsia"/>
            <w:lang w:eastAsia="zh-CN"/>
          </w:rPr>
          <w:t>(一)、项目用地情况分析</w:t>
        </w:r>
        <w:r>
          <w:tab/>
        </w:r>
        <w:r>
          <w:fldChar w:fldCharType="begin"/>
        </w:r>
        <w:r>
          <w:instrText xml:space="preserve"> PAGEREF _Toc4363 \h </w:instrText>
        </w:r>
        <w:r>
          <w:fldChar w:fldCharType="separate"/>
        </w:r>
        <w:r>
          <w:t>33</w:t>
        </w:r>
        <w:r>
          <w:fldChar w:fldCharType="end"/>
        </w:r>
      </w:hyperlink>
    </w:p>
    <w:p>
      <w:pPr>
        <w:pStyle w:val="TOC2"/>
        <w:tabs>
          <w:tab w:val="right" w:leader="dot" w:pos="8306"/>
        </w:tabs>
      </w:pPr>
      <w:hyperlink w:anchor="_Toc12682" w:history="1">
        <w:r>
          <w:rPr>
            <w:rFonts w:ascii="仿宋" w:eastAsia="仿宋" w:hAnsi="仿宋" w:cs="仿宋" w:hint="eastAsia"/>
            <w:lang w:eastAsia="zh-CN"/>
          </w:rPr>
          <w:t>(二)、土地利用规划方案</w:t>
        </w:r>
        <w:r>
          <w:tab/>
        </w:r>
        <w:r>
          <w:fldChar w:fldCharType="begin"/>
        </w:r>
        <w:r>
          <w:instrText xml:space="preserve"> PAGEREF _Toc12682 \h </w:instrText>
        </w:r>
        <w:r>
          <w:fldChar w:fldCharType="separate"/>
        </w:r>
        <w:r>
          <w:t>34</w:t>
        </w:r>
        <w:r>
          <w:fldChar w:fldCharType="end"/>
        </w:r>
      </w:hyperlink>
    </w:p>
    <w:p>
      <w:pPr>
        <w:pStyle w:val="TOC1"/>
        <w:tabs>
          <w:tab w:val="right" w:leader="dot" w:pos="8306"/>
        </w:tabs>
      </w:pPr>
      <w:hyperlink w:anchor="_Toc23127" w:history="1">
        <w:r>
          <w:rPr>
            <w:rFonts w:ascii="仿宋" w:eastAsia="仿宋" w:hAnsi="仿宋" w:cs="仿宋" w:hint="eastAsia"/>
            <w:lang w:eastAsia="zh-CN"/>
          </w:rPr>
          <w:t>八、经济效益与社会效益优化</w:t>
        </w:r>
        <w:r>
          <w:tab/>
        </w:r>
        <w:r>
          <w:fldChar w:fldCharType="begin"/>
        </w:r>
        <w:r>
          <w:instrText xml:space="preserve"> PAGEREF _Toc23127 \h </w:instrText>
        </w:r>
        <w:r>
          <w:fldChar w:fldCharType="separate"/>
        </w:r>
        <w:r>
          <w:t>35</w:t>
        </w:r>
        <w:r>
          <w:fldChar w:fldCharType="end"/>
        </w:r>
      </w:hyperlink>
    </w:p>
    <w:p>
      <w:pPr>
        <w:pStyle w:val="TOC2"/>
        <w:tabs>
          <w:tab w:val="right" w:leader="dot" w:pos="8306"/>
        </w:tabs>
      </w:pPr>
      <w:hyperlink w:anchor="_Toc29570" w:history="1">
        <w:r>
          <w:rPr>
            <w:rFonts w:ascii="仿宋" w:eastAsia="仿宋" w:hAnsi="仿宋" w:cs="仿宋" w:hint="eastAsia"/>
            <w:lang w:eastAsia="zh-CN"/>
          </w:rPr>
          <w:t>(一)、经济效益提升策略</w:t>
        </w:r>
        <w:r>
          <w:tab/>
        </w:r>
        <w:r>
          <w:fldChar w:fldCharType="begin"/>
        </w:r>
        <w:r>
          <w:instrText xml:space="preserve"> PAGEREF _Toc29570 \h </w:instrText>
        </w:r>
        <w:r>
          <w:fldChar w:fldCharType="separate"/>
        </w:r>
        <w:r>
          <w:t>35</w:t>
        </w:r>
        <w:r>
          <w:fldChar w:fldCharType="end"/>
        </w:r>
      </w:hyperlink>
    </w:p>
    <w:p>
      <w:pPr>
        <w:pStyle w:val="TOC2"/>
        <w:tabs>
          <w:tab w:val="right" w:leader="dot" w:pos="8306"/>
        </w:tabs>
      </w:pPr>
      <w:hyperlink w:anchor="_Toc5625" w:history="1">
        <w:r>
          <w:rPr>
            <w:rFonts w:ascii="仿宋" w:eastAsia="仿宋" w:hAnsi="仿宋" w:cs="仿宋" w:hint="eastAsia"/>
            <w:lang w:eastAsia="zh-CN"/>
          </w:rPr>
          <w:t>(二)、社会效益增强方案</w:t>
        </w:r>
        <w:r>
          <w:tab/>
        </w:r>
        <w:r>
          <w:fldChar w:fldCharType="begin"/>
        </w:r>
        <w:r>
          <w:instrText xml:space="preserve"> PAGEREF _Toc5625 \h </w:instrText>
        </w:r>
        <w:r>
          <w:fldChar w:fldCharType="separate"/>
        </w:r>
        <w:r>
          <w:t>36</w:t>
        </w:r>
        <w:r>
          <w:fldChar w:fldCharType="end"/>
        </w:r>
      </w:hyperlink>
    </w:p>
    <w:p>
      <w:pPr>
        <w:pStyle w:val="TOC1"/>
        <w:tabs>
          <w:tab w:val="right" w:leader="dot" w:pos="8306"/>
        </w:tabs>
      </w:pPr>
      <w:hyperlink w:anchor="_Toc10907" w:history="1">
        <w:r>
          <w:rPr>
            <w:rFonts w:ascii="仿宋" w:eastAsia="仿宋" w:hAnsi="仿宋" w:cs="仿宋" w:hint="eastAsia"/>
            <w:lang w:eastAsia="zh-CN"/>
          </w:rPr>
          <w:t>九、项目质量与标准</w:t>
        </w:r>
        <w:r>
          <w:tab/>
        </w:r>
        <w:r>
          <w:fldChar w:fldCharType="begin"/>
        </w:r>
        <w:r>
          <w:instrText xml:space="preserve"> PAGEREF _Toc10907 \h </w:instrText>
        </w:r>
        <w:r>
          <w:fldChar w:fldCharType="separate"/>
        </w:r>
        <w:r>
          <w:t>37</w:t>
        </w:r>
        <w:r>
          <w:fldChar w:fldCharType="end"/>
        </w:r>
      </w:hyperlink>
    </w:p>
    <w:p>
      <w:pPr>
        <w:pStyle w:val="TOC2"/>
        <w:tabs>
          <w:tab w:val="right" w:leader="dot" w:pos="8306"/>
        </w:tabs>
      </w:pPr>
      <w:hyperlink w:anchor="_Toc26325" w:history="1">
        <w:r>
          <w:rPr>
            <w:rFonts w:ascii="仿宋" w:eastAsia="仿宋" w:hAnsi="仿宋" w:cs="仿宋" w:hint="eastAsia"/>
            <w:lang w:eastAsia="zh-CN"/>
          </w:rPr>
          <w:t>(一)、质量保障体系</w:t>
        </w:r>
        <w:r>
          <w:tab/>
        </w:r>
        <w:r>
          <w:fldChar w:fldCharType="begin"/>
        </w:r>
        <w:r>
          <w:instrText xml:space="preserve"> PAGEREF _Toc26325 \h </w:instrText>
        </w:r>
        <w:r>
          <w:fldChar w:fldCharType="separate"/>
        </w:r>
        <w:r>
          <w:t>37</w:t>
        </w:r>
        <w:r>
          <w:fldChar w:fldCharType="end"/>
        </w:r>
      </w:hyperlink>
    </w:p>
    <w:p>
      <w:pPr>
        <w:pStyle w:val="TOC2"/>
        <w:tabs>
          <w:tab w:val="right" w:leader="dot" w:pos="8306"/>
        </w:tabs>
      </w:pPr>
      <w:hyperlink w:anchor="_Toc14650" w:history="1">
        <w:r>
          <w:rPr>
            <w:rFonts w:ascii="仿宋" w:eastAsia="仿宋" w:hAnsi="仿宋" w:cs="仿宋" w:hint="eastAsia"/>
            <w:lang w:eastAsia="zh-CN"/>
          </w:rPr>
          <w:t>(二)、标准化作业流程</w:t>
        </w:r>
        <w:r>
          <w:tab/>
        </w:r>
        <w:r>
          <w:fldChar w:fldCharType="begin"/>
        </w:r>
        <w:r>
          <w:instrText xml:space="preserve"> PAGEREF _Toc14650 \h </w:instrText>
        </w:r>
        <w:r>
          <w:fldChar w:fldCharType="separate"/>
        </w:r>
        <w:r>
          <w:t>39</w:t>
        </w:r>
        <w:r>
          <w:fldChar w:fldCharType="end"/>
        </w:r>
      </w:hyperlink>
    </w:p>
    <w:p>
      <w:pPr>
        <w:pStyle w:val="TOC2"/>
        <w:tabs>
          <w:tab w:val="right" w:leader="dot" w:pos="8306"/>
        </w:tabs>
      </w:pPr>
      <w:hyperlink w:anchor="_Toc3199" w:history="1">
        <w:r>
          <w:rPr>
            <w:rFonts w:ascii="仿宋" w:eastAsia="仿宋" w:hAnsi="仿宋" w:cs="仿宋" w:hint="eastAsia"/>
            <w:lang w:eastAsia="zh-CN"/>
          </w:rPr>
          <w:t>(三)、质量监控与评估</w:t>
        </w:r>
        <w:r>
          <w:tab/>
        </w:r>
        <w:r>
          <w:fldChar w:fldCharType="begin"/>
        </w:r>
        <w:r>
          <w:instrText xml:space="preserve"> PAGEREF _Toc3199 \h </w:instrText>
        </w:r>
        <w:r>
          <w:fldChar w:fldCharType="separate"/>
        </w:r>
        <w:r>
          <w:t>40</w:t>
        </w:r>
        <w:r>
          <w:fldChar w:fldCharType="end"/>
        </w:r>
      </w:hyperlink>
    </w:p>
    <w:p>
      <w:pPr>
        <w:pStyle w:val="TOC2"/>
        <w:tabs>
          <w:tab w:val="right" w:leader="dot" w:pos="8306"/>
        </w:tabs>
      </w:pPr>
      <w:hyperlink w:anchor="_Toc21572" w:history="1">
        <w:r>
          <w:rPr>
            <w:rFonts w:ascii="仿宋" w:eastAsia="仿宋" w:hAnsi="仿宋" w:cs="仿宋" w:hint="eastAsia"/>
            <w:lang w:eastAsia="zh-CN"/>
          </w:rPr>
          <w:t>(四)、质量改进计划</w:t>
        </w:r>
        <w:r>
          <w:tab/>
        </w:r>
        <w:r>
          <w:fldChar w:fldCharType="begin"/>
        </w:r>
        <w:r>
          <w:instrText xml:space="preserve"> PAGEREF _Toc21572 \h </w:instrText>
        </w:r>
        <w:r>
          <w:fldChar w:fldCharType="separate"/>
        </w:r>
        <w:r>
          <w:t>41</w:t>
        </w:r>
        <w:r>
          <w:fldChar w:fldCharType="end"/>
        </w:r>
      </w:hyperlink>
    </w:p>
    <w:p>
      <w:pPr>
        <w:pStyle w:val="TOC1"/>
        <w:tabs>
          <w:tab w:val="right" w:leader="dot" w:pos="8306"/>
        </w:tabs>
      </w:pPr>
      <w:hyperlink w:anchor="_Toc5476" w:history="1">
        <w:r>
          <w:rPr>
            <w:rFonts w:ascii="仿宋" w:eastAsia="仿宋" w:hAnsi="仿宋" w:cs="仿宋" w:hint="eastAsia"/>
            <w:lang w:eastAsia="zh-CN"/>
          </w:rPr>
          <w:t>十、项目变更管理</w:t>
        </w:r>
        <w:r>
          <w:tab/>
        </w:r>
        <w:r>
          <w:fldChar w:fldCharType="begin"/>
        </w:r>
        <w:r>
          <w:instrText xml:space="preserve"> PAGEREF _Toc5476 \h </w:instrText>
        </w:r>
        <w:r>
          <w:fldChar w:fldCharType="separate"/>
        </w:r>
        <w:r>
          <w:t>42</w:t>
        </w:r>
        <w:r>
          <w:fldChar w:fldCharType="end"/>
        </w:r>
      </w:hyperlink>
    </w:p>
    <w:p>
      <w:pPr>
        <w:pStyle w:val="TOC2"/>
        <w:tabs>
          <w:tab w:val="right" w:leader="dot" w:pos="8306"/>
        </w:tabs>
      </w:pPr>
      <w:hyperlink w:anchor="_Toc12583" w:history="1">
        <w:r>
          <w:rPr>
            <w:rFonts w:ascii="仿宋" w:eastAsia="仿宋" w:hAnsi="仿宋" w:cs="仿宋" w:hint="eastAsia"/>
            <w:lang w:eastAsia="zh-CN"/>
          </w:rPr>
          <w:t>(一)、变更控制流程</w:t>
        </w:r>
        <w:r>
          <w:tab/>
        </w:r>
        <w:r>
          <w:fldChar w:fldCharType="begin"/>
        </w:r>
        <w:r>
          <w:instrText xml:space="preserve"> PAGEREF _Toc12583 \h </w:instrText>
        </w:r>
        <w:r>
          <w:fldChar w:fldCharType="separate"/>
        </w:r>
        <w:r>
          <w:t>42</w:t>
        </w:r>
        <w:r>
          <w:fldChar w:fldCharType="end"/>
        </w:r>
      </w:hyperlink>
    </w:p>
    <w:p>
      <w:pPr>
        <w:pStyle w:val="TOC2"/>
        <w:tabs>
          <w:tab w:val="right" w:leader="dot" w:pos="8306"/>
        </w:tabs>
      </w:pPr>
      <w:hyperlink w:anchor="_Toc1832" w:history="1">
        <w:r>
          <w:rPr>
            <w:rFonts w:ascii="仿宋" w:eastAsia="仿宋" w:hAnsi="仿宋" w:cs="仿宋" w:hint="eastAsia"/>
            <w:lang w:eastAsia="zh-CN"/>
          </w:rPr>
          <w:t>(二)、影响评估与处理</w:t>
        </w:r>
        <w:r>
          <w:tab/>
        </w:r>
        <w:r>
          <w:fldChar w:fldCharType="begin"/>
        </w:r>
        <w:r>
          <w:instrText xml:space="preserve"> PAGEREF _Toc1832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6" w:history="1">
        <w:r>
          <w:rPr>
            <w:rFonts w:ascii="仿宋" w:eastAsia="仿宋" w:hAnsi="仿宋" w:cs="仿宋" w:hint="eastAsia"/>
            <w:lang w:eastAsia="zh-CN"/>
          </w:rPr>
          <w:t>(三)、变更记录与追踪</w:t>
        </w:r>
        <w:r>
          <w:tab/>
        </w:r>
        <w:r>
          <w:fldChar w:fldCharType="begin"/>
        </w:r>
        <w:r>
          <w:instrText xml:space="preserve"> PAGEREF _Toc30006 \h </w:instrText>
        </w:r>
        <w:r>
          <w:fldChar w:fldCharType="separate"/>
        </w:r>
        <w:r>
          <w:t>45</w:t>
        </w:r>
        <w:r>
          <w:fldChar w:fldCharType="end"/>
        </w:r>
      </w:hyperlink>
    </w:p>
    <w:p>
      <w:pPr>
        <w:pStyle w:val="TOC2"/>
        <w:tabs>
          <w:tab w:val="right" w:leader="dot" w:pos="8306"/>
        </w:tabs>
      </w:pPr>
      <w:hyperlink w:anchor="_Toc22282" w:history="1">
        <w:r>
          <w:rPr>
            <w:rFonts w:ascii="仿宋" w:eastAsia="仿宋" w:hAnsi="仿宋" w:cs="仿宋" w:hint="eastAsia"/>
            <w:lang w:eastAsia="zh-CN"/>
          </w:rPr>
          <w:t>(四)、变更管理策略</w:t>
        </w:r>
        <w:r>
          <w:tab/>
        </w:r>
        <w:r>
          <w:fldChar w:fldCharType="begin"/>
        </w:r>
        <w:r>
          <w:instrText xml:space="preserve"> PAGEREF _Toc22282 \h </w:instrText>
        </w:r>
        <w:r>
          <w:fldChar w:fldCharType="separate"/>
        </w:r>
        <w:r>
          <w:t>46</w:t>
        </w:r>
        <w:r>
          <w:fldChar w:fldCharType="end"/>
        </w:r>
      </w:hyperlink>
    </w:p>
    <w:p>
      <w:pPr>
        <w:pStyle w:val="TOC1"/>
        <w:tabs>
          <w:tab w:val="right" w:leader="dot" w:pos="8306"/>
        </w:tabs>
      </w:pPr>
      <w:hyperlink w:anchor="_Toc30984" w:history="1">
        <w:r>
          <w:rPr>
            <w:rFonts w:ascii="仿宋" w:eastAsia="仿宋" w:hAnsi="仿宋" w:cs="仿宋" w:hint="eastAsia"/>
            <w:lang w:eastAsia="zh-CN"/>
          </w:rPr>
          <w:t>十一、项目进度计划</w:t>
        </w:r>
        <w:r>
          <w:tab/>
        </w:r>
        <w:r>
          <w:fldChar w:fldCharType="begin"/>
        </w:r>
        <w:r>
          <w:instrText xml:space="preserve"> PAGEREF _Toc30984 \h </w:instrText>
        </w:r>
        <w:r>
          <w:fldChar w:fldCharType="separate"/>
        </w:r>
        <w:r>
          <w:t>48</w:t>
        </w:r>
        <w:r>
          <w:fldChar w:fldCharType="end"/>
        </w:r>
      </w:hyperlink>
    </w:p>
    <w:p>
      <w:pPr>
        <w:pStyle w:val="TOC2"/>
        <w:tabs>
          <w:tab w:val="right" w:leader="dot" w:pos="8306"/>
        </w:tabs>
      </w:pPr>
      <w:hyperlink w:anchor="_Toc6730" w:history="1">
        <w:r>
          <w:rPr>
            <w:rFonts w:ascii="仿宋" w:eastAsia="仿宋" w:hAnsi="仿宋" w:cs="仿宋" w:hint="eastAsia"/>
            <w:lang w:eastAsia="zh-CN"/>
          </w:rPr>
          <w:t>(一)、建设周期</w:t>
        </w:r>
        <w:r>
          <w:tab/>
        </w:r>
        <w:r>
          <w:fldChar w:fldCharType="begin"/>
        </w:r>
        <w:r>
          <w:instrText xml:space="preserve"> PAGEREF _Toc6730 \h </w:instrText>
        </w:r>
        <w:r>
          <w:fldChar w:fldCharType="separate"/>
        </w:r>
        <w:r>
          <w:t>48</w:t>
        </w:r>
        <w:r>
          <w:fldChar w:fldCharType="end"/>
        </w:r>
      </w:hyperlink>
    </w:p>
    <w:p>
      <w:pPr>
        <w:pStyle w:val="TOC2"/>
        <w:tabs>
          <w:tab w:val="right" w:leader="dot" w:pos="8306"/>
        </w:tabs>
      </w:pPr>
      <w:hyperlink w:anchor="_Toc18365" w:history="1">
        <w:r>
          <w:rPr>
            <w:rFonts w:ascii="仿宋" w:eastAsia="仿宋" w:hAnsi="仿宋" w:cs="仿宋" w:hint="eastAsia"/>
            <w:lang w:eastAsia="zh-CN"/>
          </w:rPr>
          <w:t>(二)、建设进度</w:t>
        </w:r>
        <w:r>
          <w:tab/>
        </w:r>
        <w:r>
          <w:fldChar w:fldCharType="begin"/>
        </w:r>
        <w:r>
          <w:instrText xml:space="preserve"> PAGEREF _Toc18365 \h </w:instrText>
        </w:r>
        <w:r>
          <w:fldChar w:fldCharType="separate"/>
        </w:r>
        <w:r>
          <w:t>48</w:t>
        </w:r>
        <w:r>
          <w:fldChar w:fldCharType="end"/>
        </w:r>
      </w:hyperlink>
    </w:p>
    <w:p>
      <w:pPr>
        <w:pStyle w:val="TOC2"/>
        <w:tabs>
          <w:tab w:val="right" w:leader="dot" w:pos="8306"/>
        </w:tabs>
      </w:pPr>
      <w:hyperlink w:anchor="_Toc22249" w:history="1">
        <w:r>
          <w:rPr>
            <w:rFonts w:ascii="仿宋" w:eastAsia="仿宋" w:hAnsi="仿宋" w:cs="仿宋" w:hint="eastAsia"/>
            <w:lang w:eastAsia="zh-CN"/>
          </w:rPr>
          <w:t>(三)、进度安排注意事项</w:t>
        </w:r>
        <w:r>
          <w:tab/>
        </w:r>
        <w:r>
          <w:fldChar w:fldCharType="begin"/>
        </w:r>
        <w:r>
          <w:instrText xml:space="preserve"> PAGEREF _Toc22249 \h </w:instrText>
        </w:r>
        <w:r>
          <w:fldChar w:fldCharType="separate"/>
        </w:r>
        <w:r>
          <w:t>50</w:t>
        </w:r>
        <w:r>
          <w:fldChar w:fldCharType="end"/>
        </w:r>
      </w:hyperlink>
    </w:p>
    <w:p>
      <w:pPr>
        <w:pStyle w:val="TOC2"/>
        <w:tabs>
          <w:tab w:val="right" w:leader="dot" w:pos="8306"/>
        </w:tabs>
      </w:pPr>
      <w:hyperlink w:anchor="_Toc16711" w:history="1">
        <w:r>
          <w:rPr>
            <w:rFonts w:ascii="仿宋" w:eastAsia="仿宋" w:hAnsi="仿宋" w:cs="仿宋" w:hint="eastAsia"/>
            <w:lang w:eastAsia="zh-CN"/>
          </w:rPr>
          <w:t>(四)、人力资源配置</w:t>
        </w:r>
        <w:r>
          <w:tab/>
        </w:r>
        <w:r>
          <w:fldChar w:fldCharType="begin"/>
        </w:r>
        <w:r>
          <w:instrText xml:space="preserve"> PAGEREF _Toc16711 \h </w:instrText>
        </w:r>
        <w:r>
          <w:fldChar w:fldCharType="separate"/>
        </w:r>
        <w:r>
          <w:t>51</w:t>
        </w:r>
        <w:r>
          <w:fldChar w:fldCharType="end"/>
        </w:r>
      </w:hyperlink>
    </w:p>
    <w:p>
      <w:pPr>
        <w:pStyle w:val="TOC2"/>
        <w:tabs>
          <w:tab w:val="right" w:leader="dot" w:pos="8306"/>
        </w:tabs>
      </w:pPr>
      <w:hyperlink w:anchor="_Toc24377" w:history="1">
        <w:r>
          <w:rPr>
            <w:rFonts w:ascii="仿宋" w:eastAsia="仿宋" w:hAnsi="仿宋" w:cs="仿宋" w:hint="eastAsia"/>
            <w:lang w:eastAsia="zh-CN"/>
          </w:rPr>
          <w:t>(五)、员工培训</w:t>
        </w:r>
        <w:r>
          <w:tab/>
        </w:r>
        <w:r>
          <w:fldChar w:fldCharType="begin"/>
        </w:r>
        <w:r>
          <w:instrText xml:space="preserve"> PAGEREF _Toc24377 \h </w:instrText>
        </w:r>
        <w:r>
          <w:fldChar w:fldCharType="separate"/>
        </w:r>
        <w:r>
          <w:t>53</w:t>
        </w:r>
        <w:r>
          <w:fldChar w:fldCharType="end"/>
        </w:r>
      </w:hyperlink>
    </w:p>
    <w:p>
      <w:pPr>
        <w:pStyle w:val="TOC2"/>
        <w:tabs>
          <w:tab w:val="right" w:leader="dot" w:pos="8306"/>
        </w:tabs>
      </w:pPr>
      <w:hyperlink w:anchor="_Toc16432" w:history="1">
        <w:r>
          <w:rPr>
            <w:rFonts w:ascii="仿宋" w:eastAsia="仿宋" w:hAnsi="仿宋" w:cs="仿宋" w:hint="eastAsia"/>
            <w:lang w:eastAsia="zh-CN"/>
          </w:rPr>
          <w:t>(六)、项目实施保障</w:t>
        </w:r>
        <w:r>
          <w:tab/>
        </w:r>
        <w:r>
          <w:fldChar w:fldCharType="begin"/>
        </w:r>
        <w:r>
          <w:instrText xml:space="preserve"> PAGEREF _Toc16432 \h </w:instrText>
        </w:r>
        <w:r>
          <w:fldChar w:fldCharType="separate"/>
        </w:r>
        <w:r>
          <w:t>54</w:t>
        </w:r>
        <w:r>
          <w:fldChar w:fldCharType="end"/>
        </w:r>
      </w:hyperlink>
    </w:p>
    <w:p>
      <w:pPr>
        <w:pStyle w:val="TOC2"/>
        <w:tabs>
          <w:tab w:val="right" w:leader="dot" w:pos="8306"/>
        </w:tabs>
      </w:pPr>
      <w:hyperlink w:anchor="_Toc14100" w:history="1">
        <w:r>
          <w:rPr>
            <w:rFonts w:ascii="仿宋" w:eastAsia="仿宋" w:hAnsi="仿宋" w:cs="仿宋" w:hint="eastAsia"/>
            <w:lang w:eastAsia="zh-CN"/>
          </w:rPr>
          <w:t>(七)、安全规范管理</w:t>
        </w:r>
        <w:r>
          <w:tab/>
        </w:r>
        <w:r>
          <w:fldChar w:fldCharType="begin"/>
        </w:r>
        <w:r>
          <w:instrText xml:space="preserve"> PAGEREF _Toc14100 \h </w:instrText>
        </w:r>
        <w:r>
          <w:fldChar w:fldCharType="separate"/>
        </w:r>
        <w:r>
          <w:t>55</w:t>
        </w:r>
        <w:r>
          <w:fldChar w:fldCharType="end"/>
        </w:r>
      </w:hyperlink>
    </w:p>
    <w:p>
      <w:pPr>
        <w:pStyle w:val="TOC1"/>
        <w:tabs>
          <w:tab w:val="right" w:leader="dot" w:pos="8306"/>
        </w:tabs>
      </w:pPr>
      <w:hyperlink w:anchor="_Toc26236" w:history="1">
        <w:r>
          <w:rPr>
            <w:rFonts w:ascii="仿宋" w:eastAsia="仿宋" w:hAnsi="仿宋" w:cs="仿宋" w:hint="eastAsia"/>
            <w:lang w:eastAsia="zh-CN"/>
          </w:rPr>
          <w:t>十二、环境保护与绿色发展</w:t>
        </w:r>
        <w:r>
          <w:tab/>
        </w:r>
        <w:r>
          <w:fldChar w:fldCharType="begin"/>
        </w:r>
        <w:r>
          <w:instrText xml:space="preserve"> PAGEREF _Toc26236 \h </w:instrText>
        </w:r>
        <w:r>
          <w:fldChar w:fldCharType="separate"/>
        </w:r>
        <w:r>
          <w:t>56</w:t>
        </w:r>
        <w:r>
          <w:fldChar w:fldCharType="end"/>
        </w:r>
      </w:hyperlink>
    </w:p>
    <w:p>
      <w:pPr>
        <w:pStyle w:val="TOC2"/>
        <w:tabs>
          <w:tab w:val="right" w:leader="dot" w:pos="8306"/>
        </w:tabs>
      </w:pPr>
      <w:hyperlink w:anchor="_Toc14266" w:history="1">
        <w:r>
          <w:rPr>
            <w:rFonts w:ascii="仿宋" w:eastAsia="仿宋" w:hAnsi="仿宋" w:cs="仿宋" w:hint="eastAsia"/>
            <w:lang w:eastAsia="zh-CN"/>
          </w:rPr>
          <w:t>(一)、环境保护措施</w:t>
        </w:r>
        <w:r>
          <w:tab/>
        </w:r>
        <w:r>
          <w:fldChar w:fldCharType="begin"/>
        </w:r>
        <w:r>
          <w:instrText xml:space="preserve"> PAGEREF _Toc14266 \h </w:instrText>
        </w:r>
        <w:r>
          <w:fldChar w:fldCharType="separate"/>
        </w:r>
        <w:r>
          <w:t>56</w:t>
        </w:r>
        <w:r>
          <w:fldChar w:fldCharType="end"/>
        </w:r>
      </w:hyperlink>
    </w:p>
    <w:p>
      <w:pPr>
        <w:pStyle w:val="TOC2"/>
        <w:tabs>
          <w:tab w:val="right" w:leader="dot" w:pos="8306"/>
        </w:tabs>
      </w:pPr>
      <w:hyperlink w:anchor="_Toc4748" w:history="1">
        <w:r>
          <w:rPr>
            <w:rFonts w:ascii="仿宋" w:eastAsia="仿宋" w:hAnsi="仿宋" w:cs="仿宋" w:hint="eastAsia"/>
            <w:lang w:eastAsia="zh-CN"/>
          </w:rPr>
          <w:t>(二)、绿色发展与可持续发展策略</w:t>
        </w:r>
        <w:r>
          <w:tab/>
        </w:r>
        <w:r>
          <w:fldChar w:fldCharType="begin"/>
        </w:r>
        <w:r>
          <w:instrText xml:space="preserve"> PAGEREF _Toc4748 \h </w:instrText>
        </w:r>
        <w:r>
          <w:fldChar w:fldCharType="separate"/>
        </w:r>
        <w:r>
          <w:t>58</w:t>
        </w:r>
        <w:r>
          <w:fldChar w:fldCharType="end"/>
        </w:r>
      </w:hyperlink>
    </w:p>
    <w:p>
      <w:pPr>
        <w:pStyle w:val="TOC1"/>
        <w:tabs>
          <w:tab w:val="right" w:leader="dot" w:pos="8306"/>
        </w:tabs>
      </w:pPr>
      <w:hyperlink w:anchor="_Toc4001" w:history="1">
        <w:r>
          <w:rPr>
            <w:rFonts w:ascii="仿宋" w:eastAsia="仿宋" w:hAnsi="仿宋" w:cs="仿宋" w:hint="eastAsia"/>
            <w:lang w:eastAsia="zh-CN"/>
          </w:rPr>
          <w:t>十三、创新驱动与持续发展</w:t>
        </w:r>
        <w:r>
          <w:tab/>
        </w:r>
        <w:r>
          <w:fldChar w:fldCharType="begin"/>
        </w:r>
        <w:r>
          <w:instrText xml:space="preserve"> PAGEREF _Toc4001 \h </w:instrText>
        </w:r>
        <w:r>
          <w:fldChar w:fldCharType="separate"/>
        </w:r>
        <w:r>
          <w:t>59</w:t>
        </w:r>
        <w:r>
          <w:fldChar w:fldCharType="end"/>
        </w:r>
      </w:hyperlink>
    </w:p>
    <w:p>
      <w:pPr>
        <w:pStyle w:val="TOC2"/>
        <w:tabs>
          <w:tab w:val="right" w:leader="dot" w:pos="8306"/>
        </w:tabs>
      </w:pPr>
      <w:hyperlink w:anchor="_Toc17459" w:history="1">
        <w:r>
          <w:rPr>
            <w:rFonts w:ascii="仿宋" w:eastAsia="仿宋" w:hAnsi="仿宋" w:cs="仿宋" w:hint="eastAsia"/>
            <w:lang w:eastAsia="zh-CN"/>
          </w:rPr>
          <w:t>(一)、创新驱动战略实施</w:t>
        </w:r>
        <w:r>
          <w:tab/>
        </w:r>
        <w:r>
          <w:fldChar w:fldCharType="begin"/>
        </w:r>
        <w:r>
          <w:instrText xml:space="preserve"> PAGEREF _Toc17459 \h </w:instrText>
        </w:r>
        <w:r>
          <w:fldChar w:fldCharType="separate"/>
        </w:r>
        <w:r>
          <w:t>59</w:t>
        </w:r>
        <w:r>
          <w:fldChar w:fldCharType="end"/>
        </w:r>
      </w:hyperlink>
    </w:p>
    <w:p>
      <w:pPr>
        <w:pStyle w:val="TOC2"/>
        <w:tabs>
          <w:tab w:val="right" w:leader="dot" w:pos="8306"/>
        </w:tabs>
      </w:pPr>
      <w:hyperlink w:anchor="_Toc26043" w:history="1">
        <w:r>
          <w:rPr>
            <w:rFonts w:ascii="仿宋" w:eastAsia="仿宋" w:hAnsi="仿宋" w:cs="仿宋" w:hint="eastAsia"/>
            <w:lang w:eastAsia="zh-CN"/>
          </w:rPr>
          <w:t>(二)、持续发展路径探索</w:t>
        </w:r>
        <w:r>
          <w:tab/>
        </w:r>
        <w:r>
          <w:fldChar w:fldCharType="begin"/>
        </w:r>
        <w:r>
          <w:instrText xml:space="preserve"> PAGEREF _Toc26043 \h </w:instrText>
        </w:r>
        <w:r>
          <w:fldChar w:fldCharType="separate"/>
        </w:r>
        <w:r>
          <w:t>60</w:t>
        </w:r>
        <w:r>
          <w:fldChar w:fldCharType="end"/>
        </w:r>
      </w:hyperlink>
    </w:p>
    <w:p>
      <w:pPr>
        <w:pStyle w:val="TOC1"/>
        <w:tabs>
          <w:tab w:val="right" w:leader="dot" w:pos="8306"/>
        </w:tabs>
      </w:pPr>
      <w:hyperlink w:anchor="_Toc15196" w:history="1">
        <w:r>
          <w:rPr>
            <w:rFonts w:ascii="仿宋" w:eastAsia="仿宋" w:hAnsi="仿宋" w:cs="仿宋" w:hint="eastAsia"/>
            <w:lang w:eastAsia="zh-CN"/>
          </w:rPr>
          <w:t>十四、企业合规与伦理</w:t>
        </w:r>
        <w:r>
          <w:tab/>
        </w:r>
        <w:r>
          <w:fldChar w:fldCharType="begin"/>
        </w:r>
        <w:r>
          <w:instrText xml:space="preserve"> PAGEREF _Toc15196 \h </w:instrText>
        </w:r>
        <w:r>
          <w:fldChar w:fldCharType="separate"/>
        </w:r>
        <w:r>
          <w:t>65</w:t>
        </w:r>
        <w:r>
          <w:fldChar w:fldCharType="end"/>
        </w:r>
      </w:hyperlink>
    </w:p>
    <w:p>
      <w:pPr>
        <w:pStyle w:val="TOC2"/>
        <w:tabs>
          <w:tab w:val="right" w:leader="dot" w:pos="8306"/>
        </w:tabs>
      </w:pPr>
      <w:hyperlink w:anchor="_Toc25600" w:history="1">
        <w:r>
          <w:rPr>
            <w:rFonts w:ascii="仿宋" w:eastAsia="仿宋" w:hAnsi="仿宋" w:cs="仿宋" w:hint="eastAsia"/>
            <w:lang w:eastAsia="zh-CN"/>
          </w:rPr>
          <w:t>(一)、合规政策与程序</w:t>
        </w:r>
        <w:r>
          <w:tab/>
        </w:r>
        <w:r>
          <w:fldChar w:fldCharType="begin"/>
        </w:r>
        <w:r>
          <w:instrText xml:space="preserve"> PAGEREF _Toc25600 \h </w:instrText>
        </w:r>
        <w:r>
          <w:fldChar w:fldCharType="separate"/>
        </w:r>
        <w:r>
          <w:t>65</w:t>
        </w:r>
        <w:r>
          <w:fldChar w:fldCharType="end"/>
        </w:r>
      </w:hyperlink>
    </w:p>
    <w:p>
      <w:pPr>
        <w:pStyle w:val="TOC2"/>
        <w:tabs>
          <w:tab w:val="right" w:leader="dot" w:pos="8306"/>
        </w:tabs>
      </w:pPr>
      <w:hyperlink w:anchor="_Toc9455" w:history="1">
        <w:r>
          <w:rPr>
            <w:rFonts w:ascii="仿宋" w:eastAsia="仿宋" w:hAnsi="仿宋" w:cs="仿宋" w:hint="eastAsia"/>
            <w:lang w:eastAsia="zh-CN"/>
          </w:rPr>
          <w:t>(二)、伦理规范与培训</w:t>
        </w:r>
        <w:r>
          <w:tab/>
        </w:r>
        <w:r>
          <w:fldChar w:fldCharType="begin"/>
        </w:r>
        <w:r>
          <w:instrText xml:space="preserve"> PAGEREF _Toc9455 \h </w:instrText>
        </w:r>
        <w:r>
          <w:fldChar w:fldCharType="separate"/>
        </w:r>
        <w:r>
          <w:t>66</w:t>
        </w:r>
        <w:r>
          <w:fldChar w:fldCharType="end"/>
        </w:r>
      </w:hyperlink>
    </w:p>
    <w:p>
      <w:pPr>
        <w:pStyle w:val="TOC2"/>
        <w:tabs>
          <w:tab w:val="right" w:leader="dot" w:pos="8306"/>
        </w:tabs>
      </w:pPr>
      <w:hyperlink w:anchor="_Toc19265" w:history="1">
        <w:r>
          <w:rPr>
            <w:rFonts w:ascii="仿宋" w:eastAsia="仿宋" w:hAnsi="仿宋" w:cs="仿宋" w:hint="eastAsia"/>
            <w:lang w:eastAsia="zh-CN"/>
          </w:rPr>
          <w:t>(三)、合规风险评估</w:t>
        </w:r>
        <w:r>
          <w:tab/>
        </w:r>
        <w:r>
          <w:fldChar w:fldCharType="begin"/>
        </w:r>
        <w:r>
          <w:instrText xml:space="preserve"> PAGEREF _Toc19265 \h </w:instrText>
        </w:r>
        <w:r>
          <w:fldChar w:fldCharType="separate"/>
        </w:r>
        <w:r>
          <w:t>67</w:t>
        </w:r>
        <w:r>
          <w:fldChar w:fldCharType="end"/>
        </w:r>
      </w:hyperlink>
    </w:p>
    <w:p>
      <w:pPr>
        <w:pStyle w:val="TOC2"/>
        <w:tabs>
          <w:tab w:val="right" w:leader="dot" w:pos="8306"/>
        </w:tabs>
      </w:pPr>
      <w:hyperlink w:anchor="_Toc4060" w:history="1">
        <w:r>
          <w:rPr>
            <w:rFonts w:ascii="仿宋" w:eastAsia="仿宋" w:hAnsi="仿宋" w:cs="仿宋" w:hint="eastAsia"/>
            <w:lang w:eastAsia="zh-CN"/>
          </w:rPr>
          <w:t>(四)、合规监督与执行</w:t>
        </w:r>
        <w:r>
          <w:tab/>
        </w:r>
        <w:r>
          <w:fldChar w:fldCharType="begin"/>
        </w:r>
        <w:r>
          <w:instrText xml:space="preserve"> PAGEREF _Toc4060 \h </w:instrText>
        </w:r>
        <w:r>
          <w:fldChar w:fldCharType="separate"/>
        </w:r>
        <w:r>
          <w:t>68</w:t>
        </w:r>
        <w:r>
          <w:fldChar w:fldCharType="end"/>
        </w:r>
      </w:hyperlink>
    </w:p>
    <w:p>
      <w:pPr>
        <w:pStyle w:val="TOC1"/>
        <w:tabs>
          <w:tab w:val="right" w:leader="dot" w:pos="8306"/>
        </w:tabs>
      </w:pPr>
      <w:hyperlink w:anchor="_Toc651" w:history="1">
        <w:r>
          <w:rPr>
            <w:rFonts w:ascii="仿宋" w:eastAsia="仿宋" w:hAnsi="仿宋" w:cs="仿宋" w:hint="eastAsia"/>
            <w:lang w:eastAsia="zh-CN"/>
          </w:rPr>
          <w:t>十五、法律法规与政策遵循</w:t>
        </w:r>
        <w:r>
          <w:tab/>
        </w:r>
        <w:r>
          <w:fldChar w:fldCharType="begin"/>
        </w:r>
        <w:r>
          <w:instrText xml:space="preserve"> PAGEREF _Toc651 \h </w:instrText>
        </w:r>
        <w:r>
          <w:fldChar w:fldCharType="separate"/>
        </w:r>
        <w:r>
          <w:t>69</w:t>
        </w:r>
        <w:r>
          <w:fldChar w:fldCharType="end"/>
        </w:r>
      </w:hyperlink>
    </w:p>
    <w:p>
      <w:pPr>
        <w:pStyle w:val="TOC2"/>
        <w:tabs>
          <w:tab w:val="right" w:leader="dot" w:pos="8306"/>
        </w:tabs>
      </w:pPr>
      <w:hyperlink w:anchor="_Toc29551" w:history="1">
        <w:r>
          <w:rPr>
            <w:rFonts w:ascii="仿宋" w:eastAsia="仿宋" w:hAnsi="仿宋" w:cs="仿宋" w:hint="eastAsia"/>
            <w:lang w:eastAsia="zh-CN"/>
          </w:rPr>
          <w:t>(一)、法律法规遵守</w:t>
        </w:r>
        <w:r>
          <w:tab/>
        </w:r>
        <w:r>
          <w:fldChar w:fldCharType="begin"/>
        </w:r>
        <w:r>
          <w:instrText xml:space="preserve"> PAGEREF _Toc29551 \h </w:instrText>
        </w:r>
        <w:r>
          <w:fldChar w:fldCharType="separate"/>
        </w:r>
        <w:r>
          <w:t>69</w:t>
        </w:r>
        <w:r>
          <w:fldChar w:fldCharType="end"/>
        </w:r>
      </w:hyperlink>
    </w:p>
    <w:p>
      <w:pPr>
        <w:pStyle w:val="TOC2"/>
        <w:tabs>
          <w:tab w:val="right" w:leader="dot" w:pos="8306"/>
        </w:tabs>
      </w:pPr>
      <w:hyperlink w:anchor="_Toc26273" w:history="1">
        <w:r>
          <w:rPr>
            <w:rFonts w:ascii="仿宋" w:eastAsia="仿宋" w:hAnsi="仿宋" w:cs="仿宋" w:hint="eastAsia"/>
            <w:lang w:eastAsia="zh-CN"/>
          </w:rPr>
          <w:t>(二)、政策导向与利用</w:t>
        </w:r>
        <w:r>
          <w:tab/>
        </w:r>
        <w:r>
          <w:fldChar w:fldCharType="begin"/>
        </w:r>
        <w:r>
          <w:instrText xml:space="preserve"> PAGEREF _Toc26273 \h </w:instrText>
        </w:r>
        <w:r>
          <w:fldChar w:fldCharType="separate"/>
        </w:r>
        <w:r>
          <w:t>70</w:t>
        </w:r>
        <w:r>
          <w:fldChar w:fldCharType="end"/>
        </w:r>
      </w:hyperlink>
    </w:p>
    <w:p>
      <w:pPr>
        <w:pStyle w:val="TOC1"/>
        <w:tabs>
          <w:tab w:val="right" w:leader="dot" w:pos="8306"/>
        </w:tabs>
      </w:pPr>
      <w:hyperlink w:anchor="_Toc6493" w:history="1">
        <w:r>
          <w:rPr>
            <w:rFonts w:ascii="仿宋" w:eastAsia="仿宋" w:hAnsi="仿宋" w:cs="仿宋" w:hint="eastAsia"/>
            <w:lang w:eastAsia="zh-CN"/>
          </w:rPr>
          <w:t>十六、合作与交流机制建立</w:t>
        </w:r>
        <w:r>
          <w:tab/>
        </w:r>
        <w:r>
          <w:fldChar w:fldCharType="begin"/>
        </w:r>
        <w:r>
          <w:instrText xml:space="preserve"> PAGEREF _Toc6493 \h </w:instrText>
        </w:r>
        <w:r>
          <w:fldChar w:fldCharType="separate"/>
        </w:r>
        <w:r>
          <w:t>71</w:t>
        </w:r>
        <w:r>
          <w:fldChar w:fldCharType="end"/>
        </w:r>
      </w:hyperlink>
    </w:p>
    <w:p>
      <w:pPr>
        <w:pStyle w:val="TOC2"/>
        <w:tabs>
          <w:tab w:val="right" w:leader="dot" w:pos="8306"/>
        </w:tabs>
      </w:pPr>
      <w:hyperlink w:anchor="_Toc605" w:history="1">
        <w:r>
          <w:rPr>
            <w:rFonts w:ascii="仿宋" w:eastAsia="仿宋" w:hAnsi="仿宋" w:cs="仿宋" w:hint="eastAsia"/>
            <w:lang w:eastAsia="zh-CN"/>
          </w:rPr>
          <w:t>(一)、合作伙伴选择与合作方式</w:t>
        </w:r>
        <w:r>
          <w:tab/>
        </w:r>
        <w:r>
          <w:fldChar w:fldCharType="begin"/>
        </w:r>
        <w:r>
          <w:instrText xml:space="preserve"> PAGEREF _Toc605 \h </w:instrText>
        </w:r>
        <w:r>
          <w:fldChar w:fldCharType="separate"/>
        </w:r>
        <w:r>
          <w:t>71</w:t>
        </w:r>
        <w:r>
          <w:fldChar w:fldCharType="end"/>
        </w:r>
      </w:hyperlink>
    </w:p>
    <w:p>
      <w:pPr>
        <w:pStyle w:val="TOC2"/>
        <w:tabs>
          <w:tab w:val="right" w:leader="dot" w:pos="8306"/>
        </w:tabs>
      </w:pPr>
      <w:hyperlink w:anchor="_Toc4399" w:history="1">
        <w:r>
          <w:rPr>
            <w:rFonts w:ascii="仿宋" w:eastAsia="仿宋" w:hAnsi="仿宋" w:cs="仿宋" w:hint="eastAsia"/>
            <w:lang w:eastAsia="zh-CN"/>
          </w:rPr>
          <w:t>(二)、交流与合作平台搭建</w:t>
        </w:r>
        <w:r>
          <w:tab/>
        </w:r>
        <w:r>
          <w:fldChar w:fldCharType="begin"/>
        </w:r>
        <w:r>
          <w:instrText xml:space="preserve"> PAGEREF _Toc4399 \h </w:instrText>
        </w:r>
        <w:r>
          <w:fldChar w:fldCharType="separate"/>
        </w:r>
        <w:r>
          <w:t>72</w:t>
        </w:r>
        <w:r>
          <w:fldChar w:fldCharType="end"/>
        </w:r>
      </w:hyperlink>
    </w:p>
    <w:p>
      <w:pPr>
        <w:pStyle w:val="TOC1"/>
        <w:tabs>
          <w:tab w:val="right" w:leader="dot" w:pos="8306"/>
        </w:tabs>
      </w:pPr>
      <w:hyperlink w:anchor="_Toc24307" w:history="1">
        <w:r>
          <w:rPr>
            <w:rFonts w:ascii="仿宋" w:eastAsia="仿宋" w:hAnsi="仿宋" w:cs="仿宋" w:hint="eastAsia"/>
            <w:lang w:eastAsia="zh-CN"/>
          </w:rPr>
          <w:t>十七、人力资源管理与开发</w:t>
        </w:r>
        <w:r>
          <w:tab/>
        </w:r>
        <w:r>
          <w:fldChar w:fldCharType="begin"/>
        </w:r>
        <w:r>
          <w:instrText xml:space="preserve"> PAGEREF _Toc24307 \h </w:instrText>
        </w:r>
        <w:r>
          <w:fldChar w:fldCharType="separate"/>
        </w:r>
        <w:r>
          <w:t>74</w:t>
        </w:r>
        <w:r>
          <w:fldChar w:fldCharType="end"/>
        </w:r>
      </w:hyperlink>
    </w:p>
    <w:p>
      <w:pPr>
        <w:pStyle w:val="TOC2"/>
        <w:tabs>
          <w:tab w:val="right" w:leader="dot" w:pos="8306"/>
        </w:tabs>
      </w:pPr>
      <w:hyperlink w:anchor="_Toc16363" w:history="1">
        <w:r>
          <w:rPr>
            <w:rFonts w:ascii="仿宋" w:eastAsia="仿宋" w:hAnsi="仿宋" w:cs="仿宋" w:hint="eastAsia"/>
            <w:lang w:eastAsia="zh-CN"/>
          </w:rPr>
          <w:t>(一)、人力资源规划</w:t>
        </w:r>
        <w:r>
          <w:tab/>
        </w:r>
        <w:r>
          <w:fldChar w:fldCharType="begin"/>
        </w:r>
        <w:r>
          <w:instrText xml:space="preserve"> PAGEREF _Toc16363 \h </w:instrText>
        </w:r>
        <w:r>
          <w:fldChar w:fldCharType="separate"/>
        </w:r>
        <w:r>
          <w:t>74</w:t>
        </w:r>
        <w:r>
          <w:fldChar w:fldCharType="end"/>
        </w:r>
      </w:hyperlink>
    </w:p>
    <w:p>
      <w:pPr>
        <w:pStyle w:val="TOC2"/>
        <w:tabs>
          <w:tab w:val="right" w:leader="dot" w:pos="8306"/>
        </w:tabs>
      </w:pPr>
      <w:hyperlink w:anchor="_Toc21352" w:history="1">
        <w:r>
          <w:rPr>
            <w:rFonts w:ascii="仿宋" w:eastAsia="仿宋" w:hAnsi="仿宋" w:cs="仿宋" w:hint="eastAsia"/>
            <w:lang w:eastAsia="zh-CN"/>
          </w:rPr>
          <w:t>(二)、人力资源开发与培训</w:t>
        </w:r>
        <w:r>
          <w:tab/>
        </w:r>
        <w:r>
          <w:fldChar w:fldCharType="begin"/>
        </w:r>
        <w:r>
          <w:instrText xml:space="preserve"> PAGEREF _Toc21352 \h </w:instrText>
        </w:r>
        <w:r>
          <w:fldChar w:fldCharType="separate"/>
        </w:r>
        <w:r>
          <w:t>75</w:t>
        </w:r>
        <w:r>
          <w:fldChar w:fldCharType="end"/>
        </w:r>
      </w:hyperlink>
    </w:p>
    <w:p>
      <w:pPr>
        <w:pStyle w:val="TOC1"/>
        <w:tabs>
          <w:tab w:val="right" w:leader="dot" w:pos="8306"/>
        </w:tabs>
      </w:pPr>
      <w:hyperlink w:anchor="_Toc30258" w:history="1">
        <w:r>
          <w:rPr>
            <w:rFonts w:ascii="仿宋" w:eastAsia="仿宋" w:hAnsi="仿宋" w:cs="仿宋" w:hint="eastAsia"/>
            <w:lang w:eastAsia="zh-CN"/>
          </w:rPr>
          <w:t>十八、设施与设备管理</w:t>
        </w:r>
        <w:r>
          <w:tab/>
        </w:r>
        <w:r>
          <w:fldChar w:fldCharType="begin"/>
        </w:r>
        <w:r>
          <w:instrText xml:space="preserve"> PAGEREF _Toc30258 \h </w:instrText>
        </w:r>
        <w:r>
          <w:fldChar w:fldCharType="separate"/>
        </w:r>
        <w:r>
          <w:t>78</w:t>
        </w:r>
        <w:r>
          <w:fldChar w:fldCharType="end"/>
        </w:r>
      </w:hyperlink>
    </w:p>
    <w:p>
      <w:pPr>
        <w:pStyle w:val="TOC2"/>
        <w:tabs>
          <w:tab w:val="right" w:leader="dot" w:pos="8306"/>
        </w:tabs>
      </w:pPr>
      <w:hyperlink w:anchor="_Toc13508" w:history="1">
        <w:r>
          <w:rPr>
            <w:rFonts w:ascii="仿宋" w:eastAsia="仿宋" w:hAnsi="仿宋" w:cs="仿宋" w:hint="eastAsia"/>
            <w:lang w:eastAsia="zh-CN"/>
          </w:rPr>
          <w:t>(一)、设施规划与配置</w:t>
        </w:r>
        <w:r>
          <w:tab/>
        </w:r>
        <w:r>
          <w:fldChar w:fldCharType="begin"/>
        </w:r>
        <w:r>
          <w:instrText xml:space="preserve"> PAGEREF _Toc13508 \h </w:instrText>
        </w:r>
        <w:r>
          <w:fldChar w:fldCharType="separate"/>
        </w:r>
        <w:r>
          <w:t>78</w:t>
        </w:r>
        <w:r>
          <w:fldChar w:fldCharType="end"/>
        </w:r>
      </w:hyperlink>
    </w:p>
    <w:p>
      <w:pPr>
        <w:pStyle w:val="TOC2"/>
        <w:tabs>
          <w:tab w:val="right" w:leader="dot" w:pos="8306"/>
        </w:tabs>
      </w:pPr>
      <w:hyperlink w:anchor="_Toc2094" w:history="1">
        <w:r>
          <w:rPr>
            <w:rFonts w:ascii="仿宋" w:eastAsia="仿宋" w:hAnsi="仿宋" w:cs="仿宋" w:hint="eastAsia"/>
            <w:lang w:eastAsia="zh-CN"/>
          </w:rPr>
          <w:t>(二)、设备采购与维护管理</w:t>
        </w:r>
        <w:r>
          <w:tab/>
        </w:r>
        <w:r>
          <w:fldChar w:fldCharType="begin"/>
        </w:r>
        <w:r>
          <w:instrText xml:space="preserve"> PAGEREF _Toc2094 \h </w:instrText>
        </w:r>
        <w:r>
          <w:fldChar w:fldCharType="separate"/>
        </w:r>
        <w:r>
          <w:t>79</w:t>
        </w:r>
        <w:r>
          <w:fldChar w:fldCharType="end"/>
        </w:r>
      </w:hyperlink>
    </w:p>
    <w:p>
      <w:pPr>
        <w:pStyle w:val="TOC2"/>
        <w:tabs>
          <w:tab w:val="right" w:leader="dot" w:pos="8306"/>
        </w:tabs>
      </w:pPr>
      <w:hyperlink w:anchor="_Toc5314" w:history="1">
        <w:r>
          <w:rPr>
            <w:rFonts w:ascii="仿宋" w:eastAsia="仿宋" w:hAnsi="仿宋" w:cs="仿宋" w:hint="eastAsia"/>
            <w:lang w:eastAsia="zh-CN"/>
          </w:rPr>
          <w:t>(三)、设施设备升级策略</w:t>
        </w:r>
        <w:r>
          <w:tab/>
        </w:r>
        <w:r>
          <w:fldChar w:fldCharType="begin"/>
        </w:r>
        <w:r>
          <w:instrText xml:space="preserve"> PAGEREF _Toc5314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1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一、实验室项目的技术资源开发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验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验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7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验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验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验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4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验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验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智能技术的应用：实验室项目将利用智能技术，如物联网（IoT）和大数据分析，来监控和优化资源使用。通过实时数据分析，项目可以更有效地管理能源消耗、减少原材料浪费，并提高生产过程的整体效率。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5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9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直接收益：假设实验室项目的产品或服务年销售收入为XX万元。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77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若实验室项目成功推广新型环保产品，比如采用可回收材料的包装，可能会激发消费者对可持续产品的需求。这种需求的增长可能迫使整个行业转向更环保的产品设计和生产方法。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63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040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https://d.book118.com/398025071127006026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CA76F8"/>
    <w:rsid w:val="1DCA7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2507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2024-01-09T08:24:00Z</dcterms:created>
  <dcterms:modified xsi:type="dcterms:W3CDTF">2024-01-09T08:25:19Z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A686811830894C2F9383D55499FC429E_11</vt:lpwstr>
  </property>
  <property fmtid="{D5CDD505-2E9C-101B-9397-08002B2CF9AE}" pid="3" name="KSOProductBuildVer">
    <vt:lpwstr>2052-12.1.0.16120</vt:lpwstr>
  </property>
</Properties>
</file>