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灭火设备项目规划设计纲要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3" w:history="1">
        <w:r>
          <w:rPr>
            <w:rFonts w:ascii="仿宋" w:eastAsia="仿宋" w:hAnsi="仿宋" w:cs="仿宋" w:hint="eastAsia"/>
            <w:lang w:eastAsia="zh-CN"/>
          </w:rPr>
          <w:t>前言</w:t>
        </w:r>
        <w:r>
          <w:tab/>
        </w:r>
        <w:r>
          <w:fldChar w:fldCharType="begin"/>
        </w:r>
        <w:r>
          <w:instrText xml:space="preserve"> PAGEREF _Toc28413 \h </w:instrText>
        </w:r>
        <w:r>
          <w:fldChar w:fldCharType="separate"/>
        </w:r>
        <w:r>
          <w:t>3</w:t>
        </w:r>
        <w:r>
          <w:fldChar w:fldCharType="end"/>
        </w:r>
      </w:hyperlink>
    </w:p>
    <w:p>
      <w:pPr>
        <w:pStyle w:val="TOC1"/>
        <w:tabs>
          <w:tab w:val="right" w:leader="dot" w:pos="8306"/>
        </w:tabs>
      </w:pPr>
      <w:hyperlink w:anchor="_Toc9711" w:history="1">
        <w:r>
          <w:rPr>
            <w:rFonts w:ascii="仿宋" w:eastAsia="仿宋" w:hAnsi="仿宋" w:cs="仿宋" w:hint="eastAsia"/>
            <w:lang w:eastAsia="zh-CN"/>
          </w:rPr>
          <w:t>一、灭火设备项目建设单位说明</w:t>
        </w:r>
        <w:r>
          <w:tab/>
        </w:r>
        <w:r>
          <w:fldChar w:fldCharType="begin"/>
        </w:r>
        <w:r>
          <w:instrText xml:space="preserve"> PAGEREF _Toc9711 \h </w:instrText>
        </w:r>
        <w:r>
          <w:fldChar w:fldCharType="separate"/>
        </w:r>
        <w:r>
          <w:t>3</w:t>
        </w:r>
        <w:r>
          <w:fldChar w:fldCharType="end"/>
        </w:r>
      </w:hyperlink>
    </w:p>
    <w:p>
      <w:pPr>
        <w:pStyle w:val="TOC2"/>
        <w:tabs>
          <w:tab w:val="right" w:leader="dot" w:pos="8306"/>
        </w:tabs>
      </w:pPr>
      <w:hyperlink w:anchor="_Toc9652" w:history="1">
        <w:r>
          <w:rPr>
            <w:rFonts w:ascii="仿宋" w:eastAsia="仿宋" w:hAnsi="仿宋" w:cs="仿宋" w:hint="eastAsia"/>
            <w:lang w:eastAsia="zh-CN"/>
          </w:rPr>
          <w:t>(一)、灭火设备项目承办单位基本情况</w:t>
        </w:r>
        <w:r>
          <w:tab/>
        </w:r>
        <w:r>
          <w:fldChar w:fldCharType="begin"/>
        </w:r>
        <w:r>
          <w:instrText xml:space="preserve"> PAGEREF _Toc9652 \h </w:instrText>
        </w:r>
        <w:r>
          <w:fldChar w:fldCharType="separate"/>
        </w:r>
        <w:r>
          <w:t>3</w:t>
        </w:r>
        <w:r>
          <w:fldChar w:fldCharType="end"/>
        </w:r>
      </w:hyperlink>
    </w:p>
    <w:p>
      <w:pPr>
        <w:pStyle w:val="TOC2"/>
        <w:tabs>
          <w:tab w:val="right" w:leader="dot" w:pos="8306"/>
        </w:tabs>
      </w:pPr>
      <w:hyperlink w:anchor="_Toc7685" w:history="1">
        <w:r>
          <w:rPr>
            <w:rFonts w:ascii="仿宋" w:eastAsia="仿宋" w:hAnsi="仿宋" w:cs="仿宋" w:hint="eastAsia"/>
            <w:lang w:eastAsia="zh-CN"/>
          </w:rPr>
          <w:t>(二)、公司经济效益分析</w:t>
        </w:r>
        <w:r>
          <w:tab/>
        </w:r>
        <w:r>
          <w:fldChar w:fldCharType="begin"/>
        </w:r>
        <w:r>
          <w:instrText xml:space="preserve"> PAGEREF _Toc7685 \h </w:instrText>
        </w:r>
        <w:r>
          <w:fldChar w:fldCharType="separate"/>
        </w:r>
        <w:r>
          <w:t>4</w:t>
        </w:r>
        <w:r>
          <w:fldChar w:fldCharType="end"/>
        </w:r>
      </w:hyperlink>
    </w:p>
    <w:p>
      <w:pPr>
        <w:pStyle w:val="TOC1"/>
        <w:tabs>
          <w:tab w:val="right" w:leader="dot" w:pos="8306"/>
        </w:tabs>
      </w:pPr>
      <w:hyperlink w:anchor="_Toc24035" w:history="1">
        <w:r>
          <w:rPr>
            <w:rFonts w:ascii="仿宋" w:eastAsia="仿宋" w:hAnsi="仿宋" w:cs="仿宋" w:hint="eastAsia"/>
            <w:lang w:eastAsia="zh-CN"/>
          </w:rPr>
          <w:t>二、灭火设备项目土建工程</w:t>
        </w:r>
        <w:r>
          <w:tab/>
        </w:r>
        <w:r>
          <w:fldChar w:fldCharType="begin"/>
        </w:r>
        <w:r>
          <w:instrText xml:space="preserve"> PAGEREF _Toc24035 \h </w:instrText>
        </w:r>
        <w:r>
          <w:fldChar w:fldCharType="separate"/>
        </w:r>
        <w:r>
          <w:t>5</w:t>
        </w:r>
        <w:r>
          <w:fldChar w:fldCharType="end"/>
        </w:r>
      </w:hyperlink>
    </w:p>
    <w:p>
      <w:pPr>
        <w:pStyle w:val="TOC2"/>
        <w:tabs>
          <w:tab w:val="right" w:leader="dot" w:pos="8306"/>
        </w:tabs>
      </w:pPr>
      <w:hyperlink w:anchor="_Toc13515" w:history="1">
        <w:r>
          <w:rPr>
            <w:rFonts w:ascii="仿宋" w:eastAsia="仿宋" w:hAnsi="仿宋" w:cs="仿宋" w:hint="eastAsia"/>
            <w:lang w:eastAsia="zh-CN"/>
          </w:rPr>
          <w:t>(一)、建筑工程设计原则</w:t>
        </w:r>
        <w:r>
          <w:tab/>
        </w:r>
        <w:r>
          <w:fldChar w:fldCharType="begin"/>
        </w:r>
        <w:r>
          <w:instrText xml:space="preserve"> PAGEREF _Toc13515 \h </w:instrText>
        </w:r>
        <w:r>
          <w:fldChar w:fldCharType="separate"/>
        </w:r>
        <w:r>
          <w:t>5</w:t>
        </w:r>
        <w:r>
          <w:fldChar w:fldCharType="end"/>
        </w:r>
      </w:hyperlink>
    </w:p>
    <w:p>
      <w:pPr>
        <w:pStyle w:val="TOC2"/>
        <w:tabs>
          <w:tab w:val="right" w:leader="dot" w:pos="8306"/>
        </w:tabs>
      </w:pPr>
      <w:hyperlink w:anchor="_Toc31165" w:history="1">
        <w:r>
          <w:rPr>
            <w:rFonts w:ascii="仿宋" w:eastAsia="仿宋" w:hAnsi="仿宋" w:cs="仿宋" w:hint="eastAsia"/>
            <w:lang w:eastAsia="zh-CN"/>
          </w:rPr>
          <w:t>(二)、土建工程设计年限及安全等级</w:t>
        </w:r>
        <w:r>
          <w:tab/>
        </w:r>
        <w:r>
          <w:fldChar w:fldCharType="begin"/>
        </w:r>
        <w:r>
          <w:instrText xml:space="preserve"> PAGEREF _Toc31165 \h </w:instrText>
        </w:r>
        <w:r>
          <w:fldChar w:fldCharType="separate"/>
        </w:r>
        <w:r>
          <w:t>6</w:t>
        </w:r>
        <w:r>
          <w:fldChar w:fldCharType="end"/>
        </w:r>
      </w:hyperlink>
    </w:p>
    <w:p>
      <w:pPr>
        <w:pStyle w:val="TOC2"/>
        <w:tabs>
          <w:tab w:val="right" w:leader="dot" w:pos="8306"/>
        </w:tabs>
      </w:pPr>
      <w:hyperlink w:anchor="_Toc26196" w:history="1">
        <w:r>
          <w:rPr>
            <w:rFonts w:ascii="仿宋" w:eastAsia="仿宋" w:hAnsi="仿宋" w:cs="仿宋" w:hint="eastAsia"/>
            <w:lang w:eastAsia="zh-CN"/>
          </w:rPr>
          <w:t>(三)、建筑工程设计总体要求</w:t>
        </w:r>
        <w:r>
          <w:tab/>
        </w:r>
        <w:r>
          <w:fldChar w:fldCharType="begin"/>
        </w:r>
        <w:r>
          <w:instrText xml:space="preserve"> PAGEREF _Toc26196 \h </w:instrText>
        </w:r>
        <w:r>
          <w:fldChar w:fldCharType="separate"/>
        </w:r>
        <w:r>
          <w:t>7</w:t>
        </w:r>
        <w:r>
          <w:fldChar w:fldCharType="end"/>
        </w:r>
      </w:hyperlink>
    </w:p>
    <w:p>
      <w:pPr>
        <w:pStyle w:val="TOC2"/>
        <w:tabs>
          <w:tab w:val="right" w:leader="dot" w:pos="8306"/>
        </w:tabs>
      </w:pPr>
      <w:hyperlink w:anchor="_Toc25845" w:history="1">
        <w:r>
          <w:rPr>
            <w:rFonts w:ascii="仿宋" w:eastAsia="仿宋" w:hAnsi="仿宋" w:cs="仿宋" w:hint="eastAsia"/>
            <w:lang w:eastAsia="zh-CN"/>
          </w:rPr>
          <w:t>(四)、土建工程建设指标</w:t>
        </w:r>
        <w:r>
          <w:tab/>
        </w:r>
        <w:r>
          <w:fldChar w:fldCharType="begin"/>
        </w:r>
        <w:r>
          <w:instrText xml:space="preserve"> PAGEREF _Toc25845 \h </w:instrText>
        </w:r>
        <w:r>
          <w:fldChar w:fldCharType="separate"/>
        </w:r>
        <w:r>
          <w:t>8</w:t>
        </w:r>
        <w:r>
          <w:fldChar w:fldCharType="end"/>
        </w:r>
      </w:hyperlink>
    </w:p>
    <w:p>
      <w:pPr>
        <w:pStyle w:val="TOC1"/>
        <w:tabs>
          <w:tab w:val="right" w:leader="dot" w:pos="8306"/>
        </w:tabs>
      </w:pPr>
      <w:hyperlink w:anchor="_Toc30671" w:history="1">
        <w:r>
          <w:rPr>
            <w:rFonts w:ascii="仿宋" w:eastAsia="仿宋" w:hAnsi="仿宋" w:cs="仿宋" w:hint="eastAsia"/>
            <w:lang w:eastAsia="zh-CN"/>
          </w:rPr>
          <w:t>三、灭火设备项目文档管理</w:t>
        </w:r>
        <w:r>
          <w:tab/>
        </w:r>
        <w:r>
          <w:fldChar w:fldCharType="begin"/>
        </w:r>
        <w:r>
          <w:instrText xml:space="preserve"> PAGEREF _Toc30671 \h </w:instrText>
        </w:r>
        <w:r>
          <w:fldChar w:fldCharType="separate"/>
        </w:r>
        <w:r>
          <w:t>8</w:t>
        </w:r>
        <w:r>
          <w:fldChar w:fldCharType="end"/>
        </w:r>
      </w:hyperlink>
    </w:p>
    <w:p>
      <w:pPr>
        <w:pStyle w:val="TOC2"/>
        <w:tabs>
          <w:tab w:val="right" w:leader="dot" w:pos="8306"/>
        </w:tabs>
      </w:pPr>
      <w:hyperlink w:anchor="_Toc16185" w:history="1">
        <w:r>
          <w:rPr>
            <w:rFonts w:ascii="仿宋" w:eastAsia="仿宋" w:hAnsi="仿宋" w:cs="仿宋" w:hint="eastAsia"/>
            <w:lang w:eastAsia="zh-CN"/>
          </w:rPr>
          <w:t>(一)、文档编制与审查</w:t>
        </w:r>
        <w:r>
          <w:tab/>
        </w:r>
        <w:r>
          <w:fldChar w:fldCharType="begin"/>
        </w:r>
        <w:r>
          <w:instrText xml:space="preserve"> PAGEREF _Toc16185 \h </w:instrText>
        </w:r>
        <w:r>
          <w:fldChar w:fldCharType="separate"/>
        </w:r>
        <w:r>
          <w:t>8</w:t>
        </w:r>
        <w:r>
          <w:fldChar w:fldCharType="end"/>
        </w:r>
      </w:hyperlink>
    </w:p>
    <w:p>
      <w:pPr>
        <w:pStyle w:val="TOC2"/>
        <w:tabs>
          <w:tab w:val="right" w:leader="dot" w:pos="8306"/>
        </w:tabs>
      </w:pPr>
      <w:hyperlink w:anchor="_Toc9347" w:history="1">
        <w:r>
          <w:rPr>
            <w:rFonts w:ascii="仿宋" w:eastAsia="仿宋" w:hAnsi="仿宋" w:cs="仿宋" w:hint="eastAsia"/>
            <w:lang w:eastAsia="zh-CN"/>
          </w:rPr>
          <w:t>(二)、文档发布与分发</w:t>
        </w:r>
        <w:r>
          <w:tab/>
        </w:r>
        <w:r>
          <w:fldChar w:fldCharType="begin"/>
        </w:r>
        <w:r>
          <w:instrText xml:space="preserve"> PAGEREF _Toc9347 \h </w:instrText>
        </w:r>
        <w:r>
          <w:fldChar w:fldCharType="separate"/>
        </w:r>
        <w:r>
          <w:t>9</w:t>
        </w:r>
        <w:r>
          <w:fldChar w:fldCharType="end"/>
        </w:r>
      </w:hyperlink>
    </w:p>
    <w:p>
      <w:pPr>
        <w:pStyle w:val="TOC2"/>
        <w:tabs>
          <w:tab w:val="right" w:leader="dot" w:pos="8306"/>
        </w:tabs>
      </w:pPr>
      <w:hyperlink w:anchor="_Toc20415" w:history="1">
        <w:r>
          <w:rPr>
            <w:rFonts w:ascii="仿宋" w:eastAsia="仿宋" w:hAnsi="仿宋" w:cs="仿宋" w:hint="eastAsia"/>
            <w:lang w:eastAsia="zh-CN"/>
          </w:rPr>
          <w:t>(三)、文档存档与归档</w:t>
        </w:r>
        <w:r>
          <w:tab/>
        </w:r>
        <w:r>
          <w:fldChar w:fldCharType="begin"/>
        </w:r>
        <w:r>
          <w:instrText xml:space="preserve"> PAGEREF _Toc20415 \h </w:instrText>
        </w:r>
        <w:r>
          <w:fldChar w:fldCharType="separate"/>
        </w:r>
        <w:r>
          <w:t>10</w:t>
        </w:r>
        <w:r>
          <w:fldChar w:fldCharType="end"/>
        </w:r>
      </w:hyperlink>
    </w:p>
    <w:p>
      <w:pPr>
        <w:pStyle w:val="TOC1"/>
        <w:tabs>
          <w:tab w:val="right" w:leader="dot" w:pos="8306"/>
        </w:tabs>
      </w:pPr>
      <w:hyperlink w:anchor="_Toc21424" w:history="1">
        <w:r>
          <w:rPr>
            <w:rFonts w:ascii="仿宋" w:eastAsia="仿宋" w:hAnsi="仿宋" w:cs="仿宋" w:hint="eastAsia"/>
            <w:lang w:eastAsia="zh-CN"/>
          </w:rPr>
          <w:t>四、灭火设备项目危机管理</w:t>
        </w:r>
        <w:r>
          <w:tab/>
        </w:r>
        <w:r>
          <w:fldChar w:fldCharType="begin"/>
        </w:r>
        <w:r>
          <w:instrText xml:space="preserve"> PAGEREF _Toc21424 \h </w:instrText>
        </w:r>
        <w:r>
          <w:fldChar w:fldCharType="separate"/>
        </w:r>
        <w:r>
          <w:t>11</w:t>
        </w:r>
        <w:r>
          <w:fldChar w:fldCharType="end"/>
        </w:r>
      </w:hyperlink>
    </w:p>
    <w:p>
      <w:pPr>
        <w:pStyle w:val="TOC2"/>
        <w:tabs>
          <w:tab w:val="right" w:leader="dot" w:pos="8306"/>
        </w:tabs>
      </w:pPr>
      <w:hyperlink w:anchor="_Toc12831" w:history="1">
        <w:r>
          <w:rPr>
            <w:rFonts w:ascii="仿宋" w:eastAsia="仿宋" w:hAnsi="仿宋" w:cs="仿宋" w:hint="eastAsia"/>
            <w:lang w:eastAsia="zh-CN"/>
          </w:rPr>
          <w:t>(一)、危机预警与识别</w:t>
        </w:r>
        <w:r>
          <w:tab/>
        </w:r>
        <w:r>
          <w:fldChar w:fldCharType="begin"/>
        </w:r>
        <w:r>
          <w:instrText xml:space="preserve"> PAGEREF _Toc12831 \h </w:instrText>
        </w:r>
        <w:r>
          <w:fldChar w:fldCharType="separate"/>
        </w:r>
        <w:r>
          <w:t>11</w:t>
        </w:r>
        <w:r>
          <w:fldChar w:fldCharType="end"/>
        </w:r>
      </w:hyperlink>
    </w:p>
    <w:p>
      <w:pPr>
        <w:pStyle w:val="TOC2"/>
        <w:tabs>
          <w:tab w:val="right" w:leader="dot" w:pos="8306"/>
        </w:tabs>
      </w:pPr>
      <w:hyperlink w:anchor="_Toc9855" w:history="1">
        <w:r>
          <w:rPr>
            <w:rFonts w:ascii="仿宋" w:eastAsia="仿宋" w:hAnsi="仿宋" w:cs="仿宋" w:hint="eastAsia"/>
            <w:lang w:eastAsia="zh-CN"/>
          </w:rPr>
          <w:t>(二)、危机应对与恢复</w:t>
        </w:r>
        <w:r>
          <w:tab/>
        </w:r>
        <w:r>
          <w:fldChar w:fldCharType="begin"/>
        </w:r>
        <w:r>
          <w:instrText xml:space="preserve"> PAGEREF _Toc9855 \h </w:instrText>
        </w:r>
        <w:r>
          <w:fldChar w:fldCharType="separate"/>
        </w:r>
        <w:r>
          <w:t>12</w:t>
        </w:r>
        <w:r>
          <w:fldChar w:fldCharType="end"/>
        </w:r>
      </w:hyperlink>
    </w:p>
    <w:p>
      <w:pPr>
        <w:pStyle w:val="TOC1"/>
        <w:tabs>
          <w:tab w:val="right" w:leader="dot" w:pos="8306"/>
        </w:tabs>
      </w:pPr>
      <w:hyperlink w:anchor="_Toc28424" w:history="1">
        <w:r>
          <w:rPr>
            <w:rFonts w:ascii="仿宋" w:eastAsia="仿宋" w:hAnsi="仿宋" w:cs="仿宋" w:hint="eastAsia"/>
            <w:lang w:eastAsia="zh-CN"/>
          </w:rPr>
          <w:t>五、工艺说明</w:t>
        </w:r>
        <w:r>
          <w:tab/>
        </w:r>
        <w:r>
          <w:fldChar w:fldCharType="begin"/>
        </w:r>
        <w:r>
          <w:instrText xml:space="preserve"> PAGEREF _Toc28424 \h </w:instrText>
        </w:r>
        <w:r>
          <w:fldChar w:fldCharType="separate"/>
        </w:r>
        <w:r>
          <w:t>14</w:t>
        </w:r>
        <w:r>
          <w:fldChar w:fldCharType="end"/>
        </w:r>
      </w:hyperlink>
    </w:p>
    <w:p>
      <w:pPr>
        <w:pStyle w:val="TOC2"/>
        <w:tabs>
          <w:tab w:val="right" w:leader="dot" w:pos="8306"/>
        </w:tabs>
      </w:pPr>
      <w:hyperlink w:anchor="_Toc26212" w:history="1">
        <w:r>
          <w:rPr>
            <w:rFonts w:ascii="仿宋" w:eastAsia="仿宋" w:hAnsi="仿宋" w:cs="仿宋" w:hint="eastAsia"/>
            <w:lang w:eastAsia="zh-CN"/>
          </w:rPr>
          <w:t>(一)、技术管理特点</w:t>
        </w:r>
        <w:r>
          <w:tab/>
        </w:r>
        <w:r>
          <w:fldChar w:fldCharType="begin"/>
        </w:r>
        <w:r>
          <w:instrText xml:space="preserve"> PAGEREF _Toc26212 \h </w:instrText>
        </w:r>
        <w:r>
          <w:fldChar w:fldCharType="separate"/>
        </w:r>
        <w:r>
          <w:t>14</w:t>
        </w:r>
        <w:r>
          <w:fldChar w:fldCharType="end"/>
        </w:r>
      </w:hyperlink>
    </w:p>
    <w:p>
      <w:pPr>
        <w:pStyle w:val="TOC2"/>
        <w:tabs>
          <w:tab w:val="right" w:leader="dot" w:pos="8306"/>
        </w:tabs>
      </w:pPr>
      <w:hyperlink w:anchor="_Toc1941" w:history="1">
        <w:r>
          <w:rPr>
            <w:rFonts w:ascii="仿宋" w:eastAsia="仿宋" w:hAnsi="仿宋" w:cs="仿宋" w:hint="eastAsia"/>
            <w:lang w:eastAsia="zh-CN"/>
          </w:rPr>
          <w:t>(二)、灭火设备项目工艺技术设计方案</w:t>
        </w:r>
        <w:r>
          <w:tab/>
        </w:r>
        <w:r>
          <w:fldChar w:fldCharType="begin"/>
        </w:r>
        <w:r>
          <w:instrText xml:space="preserve"> PAGEREF _Toc1941 \h </w:instrText>
        </w:r>
        <w:r>
          <w:fldChar w:fldCharType="separate"/>
        </w:r>
        <w:r>
          <w:t>15</w:t>
        </w:r>
        <w:r>
          <w:fldChar w:fldCharType="end"/>
        </w:r>
      </w:hyperlink>
    </w:p>
    <w:p>
      <w:pPr>
        <w:pStyle w:val="TOC2"/>
        <w:tabs>
          <w:tab w:val="right" w:leader="dot" w:pos="8306"/>
        </w:tabs>
      </w:pPr>
      <w:hyperlink w:anchor="_Toc24483" w:history="1">
        <w:r>
          <w:rPr>
            <w:rFonts w:ascii="仿宋" w:eastAsia="仿宋" w:hAnsi="仿宋" w:cs="仿宋" w:hint="eastAsia"/>
            <w:lang w:eastAsia="zh-CN"/>
          </w:rPr>
          <w:t>(三)、设备选型方案</w:t>
        </w:r>
        <w:r>
          <w:tab/>
        </w:r>
        <w:r>
          <w:fldChar w:fldCharType="begin"/>
        </w:r>
        <w:r>
          <w:instrText xml:space="preserve"> PAGEREF _Toc24483 \h </w:instrText>
        </w:r>
        <w:r>
          <w:fldChar w:fldCharType="separate"/>
        </w:r>
        <w:r>
          <w:t>16</w:t>
        </w:r>
        <w:r>
          <w:fldChar w:fldCharType="end"/>
        </w:r>
      </w:hyperlink>
    </w:p>
    <w:p>
      <w:pPr>
        <w:pStyle w:val="TOC1"/>
        <w:tabs>
          <w:tab w:val="right" w:leader="dot" w:pos="8306"/>
        </w:tabs>
      </w:pPr>
      <w:hyperlink w:anchor="_Toc28746" w:history="1">
        <w:r>
          <w:rPr>
            <w:rFonts w:ascii="仿宋" w:eastAsia="仿宋" w:hAnsi="仿宋" w:cs="仿宋" w:hint="eastAsia"/>
            <w:lang w:eastAsia="zh-CN"/>
          </w:rPr>
          <w:t>六、产品规划分析</w:t>
        </w:r>
        <w:r>
          <w:tab/>
        </w:r>
        <w:r>
          <w:fldChar w:fldCharType="begin"/>
        </w:r>
        <w:r>
          <w:instrText xml:space="preserve"> PAGEREF _Toc28746 \h </w:instrText>
        </w:r>
        <w:r>
          <w:fldChar w:fldCharType="separate"/>
        </w:r>
        <w:r>
          <w:t>17</w:t>
        </w:r>
        <w:r>
          <w:fldChar w:fldCharType="end"/>
        </w:r>
      </w:hyperlink>
    </w:p>
    <w:p>
      <w:pPr>
        <w:pStyle w:val="TOC2"/>
        <w:tabs>
          <w:tab w:val="right" w:leader="dot" w:pos="8306"/>
        </w:tabs>
      </w:pPr>
      <w:hyperlink w:anchor="_Toc20687" w:history="1">
        <w:r>
          <w:rPr>
            <w:rFonts w:ascii="仿宋" w:eastAsia="仿宋" w:hAnsi="仿宋" w:cs="仿宋" w:hint="eastAsia"/>
            <w:lang w:eastAsia="zh-CN"/>
          </w:rPr>
          <w:t>(一)、产品规划</w:t>
        </w:r>
        <w:r>
          <w:tab/>
        </w:r>
        <w:r>
          <w:fldChar w:fldCharType="begin"/>
        </w:r>
        <w:r>
          <w:instrText xml:space="preserve"> PAGEREF _Toc20687 \h </w:instrText>
        </w:r>
        <w:r>
          <w:fldChar w:fldCharType="separate"/>
        </w:r>
        <w:r>
          <w:t>17</w:t>
        </w:r>
        <w:r>
          <w:fldChar w:fldCharType="end"/>
        </w:r>
      </w:hyperlink>
    </w:p>
    <w:p>
      <w:pPr>
        <w:pStyle w:val="TOC2"/>
        <w:tabs>
          <w:tab w:val="right" w:leader="dot" w:pos="8306"/>
        </w:tabs>
      </w:pPr>
      <w:hyperlink w:anchor="_Toc8453" w:history="1">
        <w:r>
          <w:rPr>
            <w:rFonts w:ascii="仿宋" w:eastAsia="仿宋" w:hAnsi="仿宋" w:cs="仿宋" w:hint="eastAsia"/>
            <w:lang w:eastAsia="zh-CN"/>
          </w:rPr>
          <w:t>(二)、建设规模</w:t>
        </w:r>
        <w:r>
          <w:tab/>
        </w:r>
        <w:r>
          <w:fldChar w:fldCharType="begin"/>
        </w:r>
        <w:r>
          <w:instrText xml:space="preserve"> PAGEREF _Toc8453 \h </w:instrText>
        </w:r>
        <w:r>
          <w:fldChar w:fldCharType="separate"/>
        </w:r>
        <w:r>
          <w:t>18</w:t>
        </w:r>
        <w:r>
          <w:fldChar w:fldCharType="end"/>
        </w:r>
      </w:hyperlink>
    </w:p>
    <w:p>
      <w:pPr>
        <w:pStyle w:val="TOC1"/>
        <w:tabs>
          <w:tab w:val="right" w:leader="dot" w:pos="8306"/>
        </w:tabs>
      </w:pPr>
      <w:hyperlink w:anchor="_Toc8065" w:history="1">
        <w:r>
          <w:rPr>
            <w:rFonts w:ascii="仿宋" w:eastAsia="仿宋" w:hAnsi="仿宋" w:cs="仿宋" w:hint="eastAsia"/>
            <w:lang w:eastAsia="zh-CN"/>
          </w:rPr>
          <w:t>七、灭火设备项目人力资源管理</w:t>
        </w:r>
        <w:r>
          <w:tab/>
        </w:r>
        <w:r>
          <w:fldChar w:fldCharType="begin"/>
        </w:r>
        <w:r>
          <w:instrText xml:space="preserve"> PAGEREF _Toc8065 \h </w:instrText>
        </w:r>
        <w:r>
          <w:fldChar w:fldCharType="separate"/>
        </w:r>
        <w:r>
          <w:t>19</w:t>
        </w:r>
        <w:r>
          <w:fldChar w:fldCharType="end"/>
        </w:r>
      </w:hyperlink>
    </w:p>
    <w:p>
      <w:pPr>
        <w:pStyle w:val="TOC2"/>
        <w:tabs>
          <w:tab w:val="right" w:leader="dot" w:pos="8306"/>
        </w:tabs>
      </w:pPr>
      <w:hyperlink w:anchor="_Toc18789" w:history="1">
        <w:r>
          <w:rPr>
            <w:rFonts w:ascii="仿宋" w:eastAsia="仿宋" w:hAnsi="仿宋" w:cs="仿宋" w:hint="eastAsia"/>
            <w:lang w:eastAsia="zh-CN"/>
          </w:rPr>
          <w:t>(一)、建立健全的预算管理制度</w:t>
        </w:r>
        <w:r>
          <w:tab/>
        </w:r>
        <w:r>
          <w:fldChar w:fldCharType="begin"/>
        </w:r>
        <w:r>
          <w:instrText xml:space="preserve"> PAGEREF _Toc18789 \h </w:instrText>
        </w:r>
        <w:r>
          <w:fldChar w:fldCharType="separate"/>
        </w:r>
        <w:r>
          <w:t>19</w:t>
        </w:r>
        <w:r>
          <w:fldChar w:fldCharType="end"/>
        </w:r>
      </w:hyperlink>
    </w:p>
    <w:p>
      <w:pPr>
        <w:pStyle w:val="TOC2"/>
        <w:tabs>
          <w:tab w:val="right" w:leader="dot" w:pos="8306"/>
        </w:tabs>
      </w:pPr>
      <w:hyperlink w:anchor="_Toc17311" w:history="1">
        <w:r>
          <w:rPr>
            <w:rFonts w:ascii="仿宋" w:eastAsia="仿宋" w:hAnsi="仿宋" w:cs="仿宋" w:hint="eastAsia"/>
            <w:lang w:eastAsia="zh-CN"/>
          </w:rPr>
          <w:t>(二)、加强资金流动监控</w:t>
        </w:r>
        <w:r>
          <w:tab/>
        </w:r>
        <w:r>
          <w:fldChar w:fldCharType="begin"/>
        </w:r>
        <w:r>
          <w:instrText xml:space="preserve"> PAGEREF _Toc17311 \h </w:instrText>
        </w:r>
        <w:r>
          <w:fldChar w:fldCharType="separate"/>
        </w:r>
        <w:r>
          <w:t>21</w:t>
        </w:r>
        <w:r>
          <w:fldChar w:fldCharType="end"/>
        </w:r>
      </w:hyperlink>
    </w:p>
    <w:p>
      <w:pPr>
        <w:pStyle w:val="TOC2"/>
        <w:tabs>
          <w:tab w:val="right" w:leader="dot" w:pos="8306"/>
        </w:tabs>
      </w:pPr>
      <w:hyperlink w:anchor="_Toc30066" w:history="1">
        <w:r>
          <w:rPr>
            <w:rFonts w:ascii="仿宋" w:eastAsia="仿宋" w:hAnsi="仿宋" w:cs="仿宋" w:hint="eastAsia"/>
            <w:lang w:eastAsia="zh-CN"/>
          </w:rPr>
          <w:t>(三)、制定完善的风险控制机制</w:t>
        </w:r>
        <w:r>
          <w:tab/>
        </w:r>
        <w:r>
          <w:fldChar w:fldCharType="begin"/>
        </w:r>
        <w:r>
          <w:instrText xml:space="preserve"> PAGEREF _Toc30066 \h </w:instrText>
        </w:r>
        <w:r>
          <w:fldChar w:fldCharType="separate"/>
        </w:r>
        <w:r>
          <w:t>22</w:t>
        </w:r>
        <w:r>
          <w:fldChar w:fldCharType="end"/>
        </w:r>
      </w:hyperlink>
    </w:p>
    <w:p>
      <w:pPr>
        <w:pStyle w:val="TOC2"/>
        <w:tabs>
          <w:tab w:val="right" w:leader="dot" w:pos="8306"/>
        </w:tabs>
      </w:pPr>
      <w:hyperlink w:anchor="_Toc9696" w:history="1">
        <w:r>
          <w:rPr>
            <w:rFonts w:ascii="仿宋" w:eastAsia="仿宋" w:hAnsi="仿宋" w:cs="仿宋" w:hint="eastAsia"/>
            <w:lang w:eastAsia="zh-CN"/>
          </w:rPr>
          <w:t>(四)、优化成本管理</w:t>
        </w:r>
        <w:r>
          <w:tab/>
        </w:r>
        <w:r>
          <w:fldChar w:fldCharType="begin"/>
        </w:r>
        <w:r>
          <w:instrText xml:space="preserve"> PAGEREF _Toc9696 \h </w:instrText>
        </w:r>
        <w:r>
          <w:fldChar w:fldCharType="separate"/>
        </w:r>
        <w:r>
          <w:t>23</w:t>
        </w:r>
        <w:r>
          <w:fldChar w:fldCharType="end"/>
        </w:r>
      </w:hyperlink>
    </w:p>
    <w:p>
      <w:pPr>
        <w:pStyle w:val="TOC1"/>
        <w:tabs>
          <w:tab w:val="right" w:leader="dot" w:pos="8306"/>
        </w:tabs>
      </w:pPr>
      <w:hyperlink w:anchor="_Toc3219" w:history="1">
        <w:r>
          <w:rPr>
            <w:rFonts w:ascii="仿宋" w:eastAsia="仿宋" w:hAnsi="仿宋" w:cs="仿宋" w:hint="eastAsia"/>
            <w:lang w:eastAsia="zh-CN"/>
          </w:rPr>
          <w:t>八、灭火设备项目计划安排</w:t>
        </w:r>
        <w:r>
          <w:tab/>
        </w:r>
        <w:r>
          <w:fldChar w:fldCharType="begin"/>
        </w:r>
        <w:r>
          <w:instrText xml:space="preserve"> PAGEREF _Toc3219 \h </w:instrText>
        </w:r>
        <w:r>
          <w:fldChar w:fldCharType="separate"/>
        </w:r>
        <w:r>
          <w:t>25</w:t>
        </w:r>
        <w:r>
          <w:fldChar w:fldCharType="end"/>
        </w:r>
      </w:hyperlink>
    </w:p>
    <w:p>
      <w:pPr>
        <w:pStyle w:val="TOC2"/>
        <w:tabs>
          <w:tab w:val="right" w:leader="dot" w:pos="8306"/>
        </w:tabs>
      </w:pPr>
      <w:hyperlink w:anchor="_Toc21365" w:history="1">
        <w:r>
          <w:rPr>
            <w:rFonts w:ascii="仿宋" w:eastAsia="仿宋" w:hAnsi="仿宋" w:cs="仿宋" w:hint="eastAsia"/>
            <w:lang w:eastAsia="zh-CN"/>
          </w:rPr>
          <w:t>(一)、建设周期</w:t>
        </w:r>
        <w:r>
          <w:tab/>
        </w:r>
        <w:r>
          <w:fldChar w:fldCharType="begin"/>
        </w:r>
        <w:r>
          <w:instrText xml:space="preserve"> PAGEREF _Toc21365 \h </w:instrText>
        </w:r>
        <w:r>
          <w:fldChar w:fldCharType="separate"/>
        </w:r>
        <w:r>
          <w:t>25</w:t>
        </w:r>
        <w:r>
          <w:fldChar w:fldCharType="end"/>
        </w:r>
      </w:hyperlink>
    </w:p>
    <w:p>
      <w:pPr>
        <w:pStyle w:val="TOC2"/>
        <w:tabs>
          <w:tab w:val="right" w:leader="dot" w:pos="8306"/>
        </w:tabs>
      </w:pPr>
      <w:hyperlink w:anchor="_Toc9485" w:history="1">
        <w:r>
          <w:rPr>
            <w:rFonts w:ascii="仿宋" w:eastAsia="仿宋" w:hAnsi="仿宋" w:cs="仿宋" w:hint="eastAsia"/>
            <w:lang w:eastAsia="zh-CN"/>
          </w:rPr>
          <w:t>(二)、建设进度</w:t>
        </w:r>
        <w:r>
          <w:tab/>
        </w:r>
        <w:r>
          <w:fldChar w:fldCharType="begin"/>
        </w:r>
        <w:r>
          <w:instrText xml:space="preserve"> PAGEREF _Toc9485 \h </w:instrText>
        </w:r>
        <w:r>
          <w:fldChar w:fldCharType="separate"/>
        </w:r>
        <w:r>
          <w:t>25</w:t>
        </w:r>
        <w:r>
          <w:fldChar w:fldCharType="end"/>
        </w:r>
      </w:hyperlink>
    </w:p>
    <w:p>
      <w:pPr>
        <w:pStyle w:val="TOC2"/>
        <w:tabs>
          <w:tab w:val="right" w:leader="dot" w:pos="8306"/>
        </w:tabs>
      </w:pPr>
      <w:hyperlink w:anchor="_Toc14337" w:history="1">
        <w:r>
          <w:rPr>
            <w:rFonts w:ascii="仿宋" w:eastAsia="仿宋" w:hAnsi="仿宋" w:cs="仿宋" w:hint="eastAsia"/>
            <w:lang w:eastAsia="zh-CN"/>
          </w:rPr>
          <w:t>(三)、进度安排注意事项</w:t>
        </w:r>
        <w:r>
          <w:tab/>
        </w:r>
        <w:r>
          <w:fldChar w:fldCharType="begin"/>
        </w:r>
        <w:r>
          <w:instrText xml:space="preserve"> PAGEREF _Toc14337 \h </w:instrText>
        </w:r>
        <w:r>
          <w:fldChar w:fldCharType="separate"/>
        </w:r>
        <w:r>
          <w:t>26</w:t>
        </w:r>
        <w:r>
          <w:fldChar w:fldCharType="end"/>
        </w:r>
      </w:hyperlink>
    </w:p>
    <w:p>
      <w:pPr>
        <w:pStyle w:val="TOC2"/>
        <w:tabs>
          <w:tab w:val="right" w:leader="dot" w:pos="8306"/>
        </w:tabs>
      </w:pPr>
      <w:hyperlink w:anchor="_Toc14495" w:history="1">
        <w:r>
          <w:rPr>
            <w:rFonts w:ascii="仿宋" w:eastAsia="仿宋" w:hAnsi="仿宋" w:cs="仿宋" w:hint="eastAsia"/>
            <w:lang w:eastAsia="zh-CN"/>
          </w:rPr>
          <w:t>(四)、人力资源配置</w:t>
        </w:r>
        <w:r>
          <w:tab/>
        </w:r>
        <w:r>
          <w:fldChar w:fldCharType="begin"/>
        </w:r>
        <w:r>
          <w:instrText xml:space="preserve"> PAGEREF _Toc14495 \h </w:instrText>
        </w:r>
        <w:r>
          <w:fldChar w:fldCharType="separate"/>
        </w:r>
        <w:r>
          <w:t>28</w:t>
        </w:r>
        <w:r>
          <w:fldChar w:fldCharType="end"/>
        </w:r>
      </w:hyperlink>
    </w:p>
    <w:p>
      <w:pPr>
        <w:pStyle w:val="TOC1"/>
        <w:tabs>
          <w:tab w:val="right" w:leader="dot" w:pos="8306"/>
        </w:tabs>
      </w:pPr>
      <w:hyperlink w:anchor="_Toc22597" w:history="1">
        <w:r>
          <w:rPr>
            <w:rFonts w:ascii="仿宋" w:eastAsia="仿宋" w:hAnsi="仿宋" w:cs="仿宋" w:hint="eastAsia"/>
            <w:lang w:eastAsia="zh-CN"/>
          </w:rPr>
          <w:t>九、灭火设备项目经营效益</w:t>
        </w:r>
        <w:r>
          <w:tab/>
        </w:r>
        <w:r>
          <w:fldChar w:fldCharType="begin"/>
        </w:r>
        <w:r>
          <w:instrText xml:space="preserve"> PAGEREF _Toc22597 \h </w:instrText>
        </w:r>
        <w:r>
          <w:fldChar w:fldCharType="separate"/>
        </w:r>
        <w:r>
          <w:t>29</w:t>
        </w:r>
        <w:r>
          <w:fldChar w:fldCharType="end"/>
        </w:r>
      </w:hyperlink>
    </w:p>
    <w:p>
      <w:pPr>
        <w:pStyle w:val="TOC2"/>
        <w:tabs>
          <w:tab w:val="right" w:leader="dot" w:pos="8306"/>
        </w:tabs>
      </w:pPr>
      <w:hyperlink w:anchor="_Toc27395" w:history="1">
        <w:r>
          <w:rPr>
            <w:rFonts w:ascii="仿宋" w:eastAsia="仿宋" w:hAnsi="仿宋" w:cs="仿宋" w:hint="eastAsia"/>
            <w:lang w:eastAsia="zh-CN"/>
          </w:rPr>
          <w:t>(一)、经济评价财务测算</w:t>
        </w:r>
        <w:r>
          <w:tab/>
        </w:r>
        <w:r>
          <w:fldChar w:fldCharType="begin"/>
        </w:r>
        <w:r>
          <w:instrText xml:space="preserve"> PAGEREF _Toc27395 \h </w:instrText>
        </w:r>
        <w:r>
          <w:fldChar w:fldCharType="separate"/>
        </w:r>
        <w:r>
          <w:t>29</w:t>
        </w:r>
        <w:r>
          <w:fldChar w:fldCharType="end"/>
        </w:r>
      </w:hyperlink>
    </w:p>
    <w:p>
      <w:pPr>
        <w:pStyle w:val="TOC2"/>
        <w:tabs>
          <w:tab w:val="right" w:leader="dot" w:pos="8306"/>
        </w:tabs>
      </w:pPr>
      <w:hyperlink w:anchor="_Toc6951" w:history="1">
        <w:r>
          <w:rPr>
            <w:rFonts w:ascii="仿宋" w:eastAsia="仿宋" w:hAnsi="仿宋" w:cs="仿宋" w:hint="eastAsia"/>
            <w:lang w:eastAsia="zh-CN"/>
          </w:rPr>
          <w:t>(二)、灭火设备项目盈利能力分析</w:t>
        </w:r>
        <w:r>
          <w:tab/>
        </w:r>
        <w:r>
          <w:fldChar w:fldCharType="begin"/>
        </w:r>
        <w:r>
          <w:instrText xml:space="preserve"> PAGEREF _Toc6951 \h </w:instrText>
        </w:r>
        <w:r>
          <w:fldChar w:fldCharType="separate"/>
        </w:r>
        <w:r>
          <w:t>30</w:t>
        </w:r>
        <w:r>
          <w:fldChar w:fldCharType="end"/>
        </w:r>
      </w:hyperlink>
    </w:p>
    <w:p>
      <w:pPr>
        <w:pStyle w:val="TOC1"/>
        <w:tabs>
          <w:tab w:val="right" w:leader="dot" w:pos="8306"/>
        </w:tabs>
      </w:pPr>
      <w:hyperlink w:anchor="_Toc22866" w:history="1">
        <w:r>
          <w:rPr>
            <w:rFonts w:ascii="仿宋" w:eastAsia="仿宋" w:hAnsi="仿宋" w:cs="仿宋" w:hint="eastAsia"/>
            <w:lang w:eastAsia="zh-CN"/>
          </w:rPr>
          <w:t>十、灭火设备项目投资规划</w:t>
        </w:r>
        <w:r>
          <w:tab/>
        </w:r>
        <w:r>
          <w:fldChar w:fldCharType="begin"/>
        </w:r>
        <w:r>
          <w:instrText xml:space="preserve"> PAGEREF _Toc22866 \h </w:instrText>
        </w:r>
        <w:r>
          <w:fldChar w:fldCharType="separate"/>
        </w:r>
        <w:r>
          <w:t>31</w:t>
        </w:r>
        <w:r>
          <w:fldChar w:fldCharType="end"/>
        </w:r>
      </w:hyperlink>
    </w:p>
    <w:p>
      <w:pPr>
        <w:pStyle w:val="TOC2"/>
        <w:tabs>
          <w:tab w:val="right" w:leader="dot" w:pos="8306"/>
        </w:tabs>
      </w:pPr>
      <w:hyperlink w:anchor="_Toc23551" w:history="1">
        <w:r>
          <w:rPr>
            <w:rFonts w:ascii="仿宋" w:eastAsia="仿宋" w:hAnsi="仿宋" w:cs="仿宋" w:hint="eastAsia"/>
            <w:lang w:eastAsia="zh-CN"/>
          </w:rPr>
          <w:t>(一)、灭火设备项目总投资估算</w:t>
        </w:r>
        <w:r>
          <w:tab/>
        </w:r>
        <w:r>
          <w:fldChar w:fldCharType="begin"/>
        </w:r>
        <w:r>
          <w:instrText xml:space="preserve"> PAGEREF _Toc23551 \h </w:instrText>
        </w:r>
        <w:r>
          <w:fldChar w:fldCharType="separate"/>
        </w:r>
        <w:r>
          <w:t>31</w:t>
        </w:r>
        <w:r>
          <w:fldChar w:fldCharType="end"/>
        </w:r>
      </w:hyperlink>
    </w:p>
    <w:p>
      <w:pPr>
        <w:pStyle w:val="TOC2"/>
        <w:tabs>
          <w:tab w:val="right" w:leader="dot" w:pos="8306"/>
        </w:tabs>
      </w:pPr>
      <w:hyperlink w:anchor="_Toc24986" w:history="1">
        <w:r>
          <w:rPr>
            <w:rFonts w:ascii="仿宋" w:eastAsia="仿宋" w:hAnsi="仿宋" w:cs="仿宋" w:hint="eastAsia"/>
            <w:lang w:eastAsia="zh-CN"/>
          </w:rPr>
          <w:t>(二)、资金筹措</w:t>
        </w:r>
        <w:r>
          <w:tab/>
        </w:r>
        <w:r>
          <w:fldChar w:fldCharType="begin"/>
        </w:r>
        <w:r>
          <w:instrText xml:space="preserve"> PAGEREF _Toc24986 \h </w:instrText>
        </w:r>
        <w:r>
          <w:fldChar w:fldCharType="separate"/>
        </w:r>
        <w:r>
          <w:t>32</w:t>
        </w:r>
        <w:r>
          <w:fldChar w:fldCharType="end"/>
        </w:r>
      </w:hyperlink>
    </w:p>
    <w:p>
      <w:pPr>
        <w:pStyle w:val="TOC1"/>
        <w:tabs>
          <w:tab w:val="right" w:leader="dot" w:pos="8306"/>
        </w:tabs>
      </w:pPr>
      <w:hyperlink w:anchor="_Toc6229" w:history="1">
        <w:r>
          <w:rPr>
            <w:rFonts w:ascii="仿宋" w:eastAsia="仿宋" w:hAnsi="仿宋" w:cs="仿宋" w:hint="eastAsia"/>
            <w:lang w:eastAsia="zh-CN"/>
          </w:rPr>
          <w:t>十一、灭火设备项目人力资源培养与发展</w:t>
        </w:r>
        <w:r>
          <w:tab/>
        </w:r>
        <w:r>
          <w:fldChar w:fldCharType="begin"/>
        </w:r>
        <w:r>
          <w:instrText xml:space="preserve"> PAGEREF _Toc6229 \h </w:instrText>
        </w:r>
        <w:r>
          <w:fldChar w:fldCharType="separate"/>
        </w:r>
        <w:r>
          <w:t>33</w:t>
        </w:r>
        <w:r>
          <w:fldChar w:fldCharType="end"/>
        </w:r>
      </w:hyperlink>
    </w:p>
    <w:p>
      <w:pPr>
        <w:pStyle w:val="TOC2"/>
        <w:tabs>
          <w:tab w:val="right" w:leader="dot" w:pos="8306"/>
        </w:tabs>
      </w:pPr>
      <w:hyperlink w:anchor="_Toc3119" w:history="1">
        <w:r>
          <w:rPr>
            <w:rFonts w:ascii="仿宋" w:eastAsia="仿宋" w:hAnsi="仿宋" w:cs="仿宋" w:hint="eastAsia"/>
            <w:lang w:eastAsia="zh-CN"/>
          </w:rPr>
          <w:t>(一)、人才需求与规划</w:t>
        </w:r>
        <w:r>
          <w:tab/>
        </w:r>
        <w:r>
          <w:fldChar w:fldCharType="begin"/>
        </w:r>
        <w:r>
          <w:instrText xml:space="preserve"> PAGEREF _Toc3119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3" w:history="1">
        <w:r>
          <w:rPr>
            <w:rFonts w:ascii="仿宋" w:eastAsia="仿宋" w:hAnsi="仿宋" w:cs="仿宋" w:hint="eastAsia"/>
            <w:lang w:eastAsia="zh-CN"/>
          </w:rPr>
          <w:t>(二)、培训与发展计划</w:t>
        </w:r>
        <w:r>
          <w:tab/>
        </w:r>
        <w:r>
          <w:fldChar w:fldCharType="begin"/>
        </w:r>
        <w:r>
          <w:instrText xml:space="preserve"> PAGEREF _Toc23663 \h </w:instrText>
        </w:r>
        <w:r>
          <w:fldChar w:fldCharType="separate"/>
        </w:r>
        <w:r>
          <w:t>33</w:t>
        </w:r>
        <w:r>
          <w:fldChar w:fldCharType="end"/>
        </w:r>
      </w:hyperlink>
    </w:p>
    <w:p>
      <w:pPr>
        <w:pStyle w:val="TOC1"/>
        <w:tabs>
          <w:tab w:val="right" w:leader="dot" w:pos="8306"/>
        </w:tabs>
      </w:pPr>
      <w:hyperlink w:anchor="_Toc19580" w:history="1">
        <w:r>
          <w:rPr>
            <w:rFonts w:ascii="仿宋" w:eastAsia="仿宋" w:hAnsi="仿宋" w:cs="仿宋" w:hint="eastAsia"/>
            <w:lang w:eastAsia="zh-CN"/>
          </w:rPr>
          <w:t>十二、灭火设备项目技术管理</w:t>
        </w:r>
        <w:r>
          <w:tab/>
        </w:r>
        <w:r>
          <w:fldChar w:fldCharType="begin"/>
        </w:r>
        <w:r>
          <w:instrText xml:space="preserve"> PAGEREF _Toc19580 \h </w:instrText>
        </w:r>
        <w:r>
          <w:fldChar w:fldCharType="separate"/>
        </w:r>
        <w:r>
          <w:t>34</w:t>
        </w:r>
        <w:r>
          <w:fldChar w:fldCharType="end"/>
        </w:r>
      </w:hyperlink>
    </w:p>
    <w:p>
      <w:pPr>
        <w:pStyle w:val="TOC2"/>
        <w:tabs>
          <w:tab w:val="right" w:leader="dot" w:pos="8306"/>
        </w:tabs>
      </w:pPr>
      <w:hyperlink w:anchor="_Toc27994" w:history="1">
        <w:r>
          <w:rPr>
            <w:rFonts w:ascii="仿宋" w:eastAsia="仿宋" w:hAnsi="仿宋" w:cs="仿宋" w:hint="eastAsia"/>
            <w:lang w:eastAsia="zh-CN"/>
          </w:rPr>
          <w:t>(一)、技术方案选用方向</w:t>
        </w:r>
        <w:r>
          <w:tab/>
        </w:r>
        <w:r>
          <w:fldChar w:fldCharType="begin"/>
        </w:r>
        <w:r>
          <w:instrText xml:space="preserve"> PAGEREF _Toc27994 \h </w:instrText>
        </w:r>
        <w:r>
          <w:fldChar w:fldCharType="separate"/>
        </w:r>
        <w:r>
          <w:t>34</w:t>
        </w:r>
        <w:r>
          <w:fldChar w:fldCharType="end"/>
        </w:r>
      </w:hyperlink>
    </w:p>
    <w:p>
      <w:pPr>
        <w:pStyle w:val="TOC2"/>
        <w:tabs>
          <w:tab w:val="right" w:leader="dot" w:pos="8306"/>
        </w:tabs>
      </w:pPr>
      <w:hyperlink w:anchor="_Toc15712" w:history="1">
        <w:r>
          <w:rPr>
            <w:rFonts w:ascii="仿宋" w:eastAsia="仿宋" w:hAnsi="仿宋" w:cs="仿宋" w:hint="eastAsia"/>
            <w:lang w:eastAsia="zh-CN"/>
          </w:rPr>
          <w:t>(二)、工艺技术方案选用原则</w:t>
        </w:r>
        <w:r>
          <w:tab/>
        </w:r>
        <w:r>
          <w:fldChar w:fldCharType="begin"/>
        </w:r>
        <w:r>
          <w:instrText xml:space="preserve"> PAGEREF _Toc15712 \h </w:instrText>
        </w:r>
        <w:r>
          <w:fldChar w:fldCharType="separate"/>
        </w:r>
        <w:r>
          <w:t>36</w:t>
        </w:r>
        <w:r>
          <w:fldChar w:fldCharType="end"/>
        </w:r>
      </w:hyperlink>
    </w:p>
    <w:p>
      <w:pPr>
        <w:pStyle w:val="TOC2"/>
        <w:tabs>
          <w:tab w:val="right" w:leader="dot" w:pos="8306"/>
        </w:tabs>
      </w:pPr>
      <w:hyperlink w:anchor="_Toc25698" w:history="1">
        <w:r>
          <w:rPr>
            <w:rFonts w:ascii="仿宋" w:eastAsia="仿宋" w:hAnsi="仿宋" w:cs="仿宋" w:hint="eastAsia"/>
            <w:lang w:eastAsia="zh-CN"/>
          </w:rPr>
          <w:t>(三)、工艺技术方案要求</w:t>
        </w:r>
        <w:r>
          <w:tab/>
        </w:r>
        <w:r>
          <w:fldChar w:fldCharType="begin"/>
        </w:r>
        <w:r>
          <w:instrText xml:space="preserve"> PAGEREF _Toc25698 \h </w:instrText>
        </w:r>
        <w:r>
          <w:fldChar w:fldCharType="separate"/>
        </w:r>
        <w:r>
          <w:t>38</w:t>
        </w:r>
        <w:r>
          <w:fldChar w:fldCharType="end"/>
        </w:r>
      </w:hyperlink>
    </w:p>
    <w:p>
      <w:pPr>
        <w:pStyle w:val="TOC1"/>
        <w:tabs>
          <w:tab w:val="right" w:leader="dot" w:pos="8306"/>
        </w:tabs>
      </w:pPr>
      <w:hyperlink w:anchor="_Toc23890" w:history="1">
        <w:r>
          <w:rPr>
            <w:rFonts w:ascii="仿宋" w:eastAsia="仿宋" w:hAnsi="仿宋" w:cs="仿宋" w:hint="eastAsia"/>
            <w:lang w:eastAsia="zh-CN"/>
          </w:rPr>
          <w:t>十三、风险识别与分类</w:t>
        </w:r>
        <w:r>
          <w:tab/>
        </w:r>
        <w:r>
          <w:fldChar w:fldCharType="begin"/>
        </w:r>
        <w:r>
          <w:instrText xml:space="preserve"> PAGEREF _Toc23890 \h </w:instrText>
        </w:r>
        <w:r>
          <w:fldChar w:fldCharType="separate"/>
        </w:r>
        <w:r>
          <w:t>40</w:t>
        </w:r>
        <w:r>
          <w:fldChar w:fldCharType="end"/>
        </w:r>
      </w:hyperlink>
    </w:p>
    <w:p>
      <w:pPr>
        <w:pStyle w:val="TOC2"/>
        <w:tabs>
          <w:tab w:val="right" w:leader="dot" w:pos="8306"/>
        </w:tabs>
      </w:pPr>
      <w:hyperlink w:anchor="_Toc20235" w:history="1">
        <w:r>
          <w:rPr>
            <w:rFonts w:ascii="仿宋" w:eastAsia="仿宋" w:hAnsi="仿宋" w:cs="仿宋" w:hint="eastAsia"/>
            <w:lang w:eastAsia="zh-CN"/>
          </w:rPr>
          <w:t>(一)、风险识别</w:t>
        </w:r>
        <w:r>
          <w:tab/>
        </w:r>
        <w:r>
          <w:fldChar w:fldCharType="begin"/>
        </w:r>
        <w:r>
          <w:instrText xml:space="preserve"> PAGEREF _Toc20235 \h </w:instrText>
        </w:r>
        <w:r>
          <w:fldChar w:fldCharType="separate"/>
        </w:r>
        <w:r>
          <w:t>40</w:t>
        </w:r>
        <w:r>
          <w:fldChar w:fldCharType="end"/>
        </w:r>
      </w:hyperlink>
    </w:p>
    <w:p>
      <w:pPr>
        <w:pStyle w:val="TOC2"/>
        <w:tabs>
          <w:tab w:val="right" w:leader="dot" w:pos="8306"/>
        </w:tabs>
      </w:pPr>
      <w:hyperlink w:anchor="_Toc12527" w:history="1">
        <w:r>
          <w:rPr>
            <w:rFonts w:ascii="仿宋" w:eastAsia="仿宋" w:hAnsi="仿宋" w:cs="仿宋" w:hint="eastAsia"/>
            <w:lang w:eastAsia="zh-CN"/>
          </w:rPr>
          <w:t>(二)、风险分类</w:t>
        </w:r>
        <w:r>
          <w:tab/>
        </w:r>
        <w:r>
          <w:fldChar w:fldCharType="begin"/>
        </w:r>
        <w:r>
          <w:instrText xml:space="preserve"> PAGEREF _Toc12527 \h </w:instrText>
        </w:r>
        <w:r>
          <w:fldChar w:fldCharType="separate"/>
        </w:r>
        <w:r>
          <w:t>41</w:t>
        </w:r>
        <w:r>
          <w:fldChar w:fldCharType="end"/>
        </w:r>
      </w:hyperlink>
    </w:p>
    <w:p>
      <w:pPr>
        <w:pStyle w:val="TOC1"/>
        <w:tabs>
          <w:tab w:val="right" w:leader="dot" w:pos="8306"/>
        </w:tabs>
      </w:pPr>
      <w:hyperlink w:anchor="_Toc16394" w:history="1">
        <w:r>
          <w:rPr>
            <w:rFonts w:ascii="仿宋" w:eastAsia="仿宋" w:hAnsi="仿宋" w:cs="仿宋" w:hint="eastAsia"/>
            <w:lang w:eastAsia="zh-CN"/>
          </w:rPr>
          <w:t>十四、灭火设备项目实施保障措施</w:t>
        </w:r>
        <w:r>
          <w:tab/>
        </w:r>
        <w:r>
          <w:fldChar w:fldCharType="begin"/>
        </w:r>
        <w:r>
          <w:instrText xml:space="preserve"> PAGEREF _Toc16394 \h </w:instrText>
        </w:r>
        <w:r>
          <w:fldChar w:fldCharType="separate"/>
        </w:r>
        <w:r>
          <w:t>43</w:t>
        </w:r>
        <w:r>
          <w:fldChar w:fldCharType="end"/>
        </w:r>
      </w:hyperlink>
    </w:p>
    <w:p>
      <w:pPr>
        <w:pStyle w:val="TOC2"/>
        <w:tabs>
          <w:tab w:val="right" w:leader="dot" w:pos="8306"/>
        </w:tabs>
      </w:pPr>
      <w:hyperlink w:anchor="_Toc9877" w:history="1">
        <w:r>
          <w:rPr>
            <w:rFonts w:ascii="仿宋" w:eastAsia="仿宋" w:hAnsi="仿宋" w:cs="仿宋" w:hint="eastAsia"/>
            <w:lang w:eastAsia="zh-CN"/>
          </w:rPr>
          <w:t>(一)、灭火设备项目实施保障机制</w:t>
        </w:r>
        <w:r>
          <w:tab/>
        </w:r>
        <w:r>
          <w:fldChar w:fldCharType="begin"/>
        </w:r>
        <w:r>
          <w:instrText xml:space="preserve"> PAGEREF _Toc9877 \h </w:instrText>
        </w:r>
        <w:r>
          <w:fldChar w:fldCharType="separate"/>
        </w:r>
        <w:r>
          <w:t>43</w:t>
        </w:r>
        <w:r>
          <w:fldChar w:fldCharType="end"/>
        </w:r>
      </w:hyperlink>
    </w:p>
    <w:p>
      <w:pPr>
        <w:pStyle w:val="TOC2"/>
        <w:tabs>
          <w:tab w:val="right" w:leader="dot" w:pos="8306"/>
        </w:tabs>
      </w:pPr>
      <w:hyperlink w:anchor="_Toc24784" w:history="1">
        <w:r>
          <w:rPr>
            <w:rFonts w:ascii="仿宋" w:eastAsia="仿宋" w:hAnsi="仿宋" w:cs="仿宋" w:hint="eastAsia"/>
            <w:lang w:eastAsia="zh-CN"/>
          </w:rPr>
          <w:t>(二)、灭火设备项目法律合规要求</w:t>
        </w:r>
        <w:r>
          <w:tab/>
        </w:r>
        <w:r>
          <w:fldChar w:fldCharType="begin"/>
        </w:r>
        <w:r>
          <w:instrText xml:space="preserve"> PAGEREF _Toc24784 \h </w:instrText>
        </w:r>
        <w:r>
          <w:fldChar w:fldCharType="separate"/>
        </w:r>
        <w:r>
          <w:t>46</w:t>
        </w:r>
        <w:r>
          <w:fldChar w:fldCharType="end"/>
        </w:r>
      </w:hyperlink>
    </w:p>
    <w:p>
      <w:pPr>
        <w:pStyle w:val="TOC2"/>
        <w:tabs>
          <w:tab w:val="right" w:leader="dot" w:pos="8306"/>
        </w:tabs>
      </w:pPr>
      <w:hyperlink w:anchor="_Toc11321" w:history="1">
        <w:r>
          <w:rPr>
            <w:rFonts w:ascii="仿宋" w:eastAsia="仿宋" w:hAnsi="仿宋" w:cs="仿宋" w:hint="eastAsia"/>
            <w:lang w:eastAsia="zh-CN"/>
          </w:rPr>
          <w:t>(三)、灭火设备项目合同管理与法律事务</w:t>
        </w:r>
        <w:r>
          <w:tab/>
        </w:r>
        <w:r>
          <w:fldChar w:fldCharType="begin"/>
        </w:r>
        <w:r>
          <w:instrText xml:space="preserve"> PAGEREF _Toc11321 \h </w:instrText>
        </w:r>
        <w:r>
          <w:fldChar w:fldCharType="separate"/>
        </w:r>
        <w:r>
          <w:t>51</w:t>
        </w:r>
        <w:r>
          <w:fldChar w:fldCharType="end"/>
        </w:r>
      </w:hyperlink>
    </w:p>
    <w:p>
      <w:pPr>
        <w:pStyle w:val="TOC2"/>
        <w:tabs>
          <w:tab w:val="right" w:leader="dot" w:pos="8306"/>
        </w:tabs>
      </w:pPr>
      <w:hyperlink w:anchor="_Toc20643" w:history="1">
        <w:r>
          <w:rPr>
            <w:rFonts w:ascii="仿宋" w:eastAsia="仿宋" w:hAnsi="仿宋" w:cs="仿宋" w:hint="eastAsia"/>
            <w:lang w:eastAsia="zh-CN"/>
          </w:rPr>
          <w:t>(四)、灭火设备项目知识产权保护策略</w:t>
        </w:r>
        <w:r>
          <w:tab/>
        </w:r>
        <w:r>
          <w:fldChar w:fldCharType="begin"/>
        </w:r>
        <w:r>
          <w:instrText xml:space="preserve"> PAGEREF _Toc20643 \h </w:instrText>
        </w:r>
        <w:r>
          <w:fldChar w:fldCharType="separate"/>
        </w:r>
        <w:r>
          <w:t>57</w:t>
        </w:r>
        <w:r>
          <w:fldChar w:fldCharType="end"/>
        </w:r>
      </w:hyperlink>
    </w:p>
    <w:p>
      <w:pPr>
        <w:pStyle w:val="TOC1"/>
        <w:tabs>
          <w:tab w:val="right" w:leader="dot" w:pos="8306"/>
        </w:tabs>
      </w:pPr>
      <w:hyperlink w:anchor="_Toc12449" w:history="1">
        <w:r>
          <w:rPr>
            <w:rFonts w:ascii="仿宋" w:eastAsia="仿宋" w:hAnsi="仿宋" w:cs="仿宋" w:hint="eastAsia"/>
            <w:lang w:eastAsia="zh-CN"/>
          </w:rPr>
          <w:t>十五、灭火设备项目治理与监督</w:t>
        </w:r>
        <w:r>
          <w:tab/>
        </w:r>
        <w:r>
          <w:fldChar w:fldCharType="begin"/>
        </w:r>
        <w:r>
          <w:instrText xml:space="preserve"> PAGEREF _Toc12449 \h </w:instrText>
        </w:r>
        <w:r>
          <w:fldChar w:fldCharType="separate"/>
        </w:r>
        <w:r>
          <w:t>59</w:t>
        </w:r>
        <w:r>
          <w:fldChar w:fldCharType="end"/>
        </w:r>
      </w:hyperlink>
    </w:p>
    <w:p>
      <w:pPr>
        <w:pStyle w:val="TOC2"/>
        <w:tabs>
          <w:tab w:val="right" w:leader="dot" w:pos="8306"/>
        </w:tabs>
      </w:pPr>
      <w:hyperlink w:anchor="_Toc17762" w:history="1">
        <w:r>
          <w:rPr>
            <w:rFonts w:ascii="仿宋" w:eastAsia="仿宋" w:hAnsi="仿宋" w:cs="仿宋" w:hint="eastAsia"/>
            <w:lang w:eastAsia="zh-CN"/>
          </w:rPr>
          <w:t>(一)、灭火设备项目治理结构</w:t>
        </w:r>
        <w:r>
          <w:tab/>
        </w:r>
        <w:r>
          <w:fldChar w:fldCharType="begin"/>
        </w:r>
        <w:r>
          <w:instrText xml:space="preserve"> PAGEREF _Toc17762 \h </w:instrText>
        </w:r>
        <w:r>
          <w:fldChar w:fldCharType="separate"/>
        </w:r>
        <w:r>
          <w:t>59</w:t>
        </w:r>
        <w:r>
          <w:fldChar w:fldCharType="end"/>
        </w:r>
      </w:hyperlink>
    </w:p>
    <w:p>
      <w:pPr>
        <w:pStyle w:val="TOC2"/>
        <w:tabs>
          <w:tab w:val="right" w:leader="dot" w:pos="8306"/>
        </w:tabs>
      </w:pPr>
      <w:hyperlink w:anchor="_Toc21408" w:history="1">
        <w:r>
          <w:rPr>
            <w:rFonts w:ascii="仿宋" w:eastAsia="仿宋" w:hAnsi="仿宋" w:cs="仿宋" w:hint="eastAsia"/>
            <w:lang w:eastAsia="zh-CN"/>
          </w:rPr>
          <w:t>(二)、监督与审计</w:t>
        </w:r>
        <w:r>
          <w:tab/>
        </w:r>
        <w:r>
          <w:fldChar w:fldCharType="begin"/>
        </w:r>
        <w:r>
          <w:instrText xml:space="preserve"> PAGEREF _Toc21408 \h </w:instrText>
        </w:r>
        <w:r>
          <w:fldChar w:fldCharType="separate"/>
        </w:r>
        <w:r>
          <w:t>61</w:t>
        </w:r>
        <w:r>
          <w:fldChar w:fldCharType="end"/>
        </w:r>
      </w:hyperlink>
    </w:p>
    <w:p>
      <w:pPr>
        <w:pStyle w:val="TOC1"/>
        <w:tabs>
          <w:tab w:val="right" w:leader="dot" w:pos="8306"/>
        </w:tabs>
      </w:pPr>
      <w:hyperlink w:anchor="_Toc17239" w:history="1">
        <w:r>
          <w:rPr>
            <w:rFonts w:ascii="仿宋" w:eastAsia="仿宋" w:hAnsi="仿宋" w:cs="仿宋" w:hint="eastAsia"/>
            <w:lang w:eastAsia="zh-CN"/>
          </w:rPr>
          <w:t>十六、灭火设备项目实施时间节点</w:t>
        </w:r>
        <w:r>
          <w:tab/>
        </w:r>
        <w:r>
          <w:fldChar w:fldCharType="begin"/>
        </w:r>
        <w:r>
          <w:instrText xml:space="preserve"> PAGEREF _Toc17239 \h </w:instrText>
        </w:r>
        <w:r>
          <w:fldChar w:fldCharType="separate"/>
        </w:r>
        <w:r>
          <w:t>62</w:t>
        </w:r>
        <w:r>
          <w:fldChar w:fldCharType="end"/>
        </w:r>
      </w:hyperlink>
    </w:p>
    <w:p>
      <w:pPr>
        <w:pStyle w:val="TOC2"/>
        <w:tabs>
          <w:tab w:val="right" w:leader="dot" w:pos="8306"/>
        </w:tabs>
      </w:pPr>
      <w:hyperlink w:anchor="_Toc25868" w:history="1">
        <w:r>
          <w:rPr>
            <w:rFonts w:ascii="仿宋" w:eastAsia="仿宋" w:hAnsi="仿宋" w:cs="仿宋" w:hint="eastAsia"/>
            <w:lang w:eastAsia="zh-CN"/>
          </w:rPr>
          <w:t>(一)、灭火设备项目启动阶段时间节点</w:t>
        </w:r>
        <w:r>
          <w:tab/>
        </w:r>
        <w:r>
          <w:fldChar w:fldCharType="begin"/>
        </w:r>
        <w:r>
          <w:instrText xml:space="preserve"> PAGEREF _Toc25868 \h </w:instrText>
        </w:r>
        <w:r>
          <w:fldChar w:fldCharType="separate"/>
        </w:r>
        <w:r>
          <w:t>62</w:t>
        </w:r>
        <w:r>
          <w:fldChar w:fldCharType="end"/>
        </w:r>
      </w:hyperlink>
    </w:p>
    <w:p>
      <w:pPr>
        <w:pStyle w:val="TOC2"/>
        <w:tabs>
          <w:tab w:val="right" w:leader="dot" w:pos="8306"/>
        </w:tabs>
      </w:pPr>
      <w:hyperlink w:anchor="_Toc11474" w:history="1">
        <w:r>
          <w:rPr>
            <w:rFonts w:ascii="仿宋" w:eastAsia="仿宋" w:hAnsi="仿宋" w:cs="仿宋" w:hint="eastAsia"/>
            <w:lang w:eastAsia="zh-CN"/>
          </w:rPr>
          <w:t>(二)、灭火设备项目执行阶段时间节点</w:t>
        </w:r>
        <w:r>
          <w:tab/>
        </w:r>
        <w:r>
          <w:fldChar w:fldCharType="begin"/>
        </w:r>
        <w:r>
          <w:instrText xml:space="preserve"> PAGEREF _Toc11474 \h </w:instrText>
        </w:r>
        <w:r>
          <w:fldChar w:fldCharType="separate"/>
        </w:r>
        <w:r>
          <w:t>63</w:t>
        </w:r>
        <w:r>
          <w:fldChar w:fldCharType="end"/>
        </w:r>
      </w:hyperlink>
    </w:p>
    <w:p>
      <w:pPr>
        <w:pStyle w:val="TOC2"/>
        <w:tabs>
          <w:tab w:val="right" w:leader="dot" w:pos="8306"/>
        </w:tabs>
      </w:pPr>
      <w:hyperlink w:anchor="_Toc4225" w:history="1">
        <w:r>
          <w:rPr>
            <w:rFonts w:ascii="仿宋" w:eastAsia="仿宋" w:hAnsi="仿宋" w:cs="仿宋" w:hint="eastAsia"/>
            <w:lang w:eastAsia="zh-CN"/>
          </w:rPr>
          <w:t>(三)、灭火设备项目完成阶段时间节点</w:t>
        </w:r>
        <w:r>
          <w:tab/>
        </w:r>
        <w:r>
          <w:fldChar w:fldCharType="begin"/>
        </w:r>
        <w:r>
          <w:instrText xml:space="preserve"> PAGEREF _Toc4225 \h </w:instrText>
        </w:r>
        <w:r>
          <w:fldChar w:fldCharType="separate"/>
        </w:r>
        <w:r>
          <w:t>64</w:t>
        </w:r>
        <w:r>
          <w:fldChar w:fldCharType="end"/>
        </w:r>
      </w:hyperlink>
    </w:p>
    <w:p>
      <w:pPr>
        <w:pStyle w:val="TOC1"/>
        <w:tabs>
          <w:tab w:val="right" w:leader="dot" w:pos="8306"/>
        </w:tabs>
      </w:pPr>
      <w:hyperlink w:anchor="_Toc12127" w:history="1">
        <w:r>
          <w:rPr>
            <w:rFonts w:ascii="仿宋" w:eastAsia="仿宋" w:hAnsi="仿宋" w:cs="仿宋" w:hint="eastAsia"/>
            <w:lang w:eastAsia="zh-CN"/>
          </w:rPr>
          <w:t>十七、质量管理体系</w:t>
        </w:r>
        <w:r>
          <w:tab/>
        </w:r>
        <w:r>
          <w:fldChar w:fldCharType="begin"/>
        </w:r>
        <w:r>
          <w:instrText xml:space="preserve"> PAGEREF _Toc12127 \h </w:instrText>
        </w:r>
        <w:r>
          <w:fldChar w:fldCharType="separate"/>
        </w:r>
        <w:r>
          <w:t>65</w:t>
        </w:r>
        <w:r>
          <w:fldChar w:fldCharType="end"/>
        </w:r>
      </w:hyperlink>
    </w:p>
    <w:p>
      <w:pPr>
        <w:pStyle w:val="TOC2"/>
        <w:tabs>
          <w:tab w:val="right" w:leader="dot" w:pos="8306"/>
        </w:tabs>
      </w:pPr>
      <w:hyperlink w:anchor="_Toc17461" w:history="1">
        <w:r>
          <w:rPr>
            <w:rFonts w:ascii="仿宋" w:eastAsia="仿宋" w:hAnsi="仿宋" w:cs="仿宋" w:hint="eastAsia"/>
            <w:lang w:eastAsia="zh-CN"/>
          </w:rPr>
          <w:t>(一)、质量目标与方针</w:t>
        </w:r>
        <w:r>
          <w:tab/>
        </w:r>
        <w:r>
          <w:fldChar w:fldCharType="begin"/>
        </w:r>
        <w:r>
          <w:instrText xml:space="preserve"> PAGEREF _Toc17461 \h </w:instrText>
        </w:r>
        <w:r>
          <w:fldChar w:fldCharType="separate"/>
        </w:r>
        <w:r>
          <w:t>65</w:t>
        </w:r>
        <w:r>
          <w:fldChar w:fldCharType="end"/>
        </w:r>
      </w:hyperlink>
    </w:p>
    <w:p>
      <w:pPr>
        <w:pStyle w:val="TOC2"/>
        <w:tabs>
          <w:tab w:val="right" w:leader="dot" w:pos="8306"/>
        </w:tabs>
      </w:pPr>
      <w:hyperlink w:anchor="_Toc974" w:history="1">
        <w:r>
          <w:rPr>
            <w:rFonts w:ascii="仿宋" w:eastAsia="仿宋" w:hAnsi="仿宋" w:cs="仿宋" w:hint="eastAsia"/>
            <w:lang w:eastAsia="zh-CN"/>
          </w:rPr>
          <w:t>(二)、质量管理责任</w:t>
        </w:r>
        <w:r>
          <w:tab/>
        </w:r>
        <w:r>
          <w:fldChar w:fldCharType="begin"/>
        </w:r>
        <w:r>
          <w:instrText xml:space="preserve"> PAGEREF _Toc974 \h </w:instrText>
        </w:r>
        <w:r>
          <w:fldChar w:fldCharType="separate"/>
        </w:r>
        <w:r>
          <w:t>66</w:t>
        </w:r>
        <w:r>
          <w:fldChar w:fldCharType="end"/>
        </w:r>
      </w:hyperlink>
    </w:p>
    <w:p>
      <w:pPr>
        <w:pStyle w:val="TOC2"/>
        <w:tabs>
          <w:tab w:val="right" w:leader="dot" w:pos="8306"/>
        </w:tabs>
      </w:pPr>
      <w:hyperlink w:anchor="_Toc4966" w:history="1">
        <w:r>
          <w:rPr>
            <w:rFonts w:ascii="仿宋" w:eastAsia="仿宋" w:hAnsi="仿宋" w:cs="仿宋" w:hint="eastAsia"/>
            <w:lang w:eastAsia="zh-CN"/>
          </w:rPr>
          <w:t>(三)、质量管理体系文件</w:t>
        </w:r>
        <w:r>
          <w:tab/>
        </w:r>
        <w:r>
          <w:fldChar w:fldCharType="begin"/>
        </w:r>
        <w:r>
          <w:instrText xml:space="preserve"> PAGEREF _Toc4966 \h </w:instrText>
        </w:r>
        <w:r>
          <w:fldChar w:fldCharType="separate"/>
        </w:r>
        <w:r>
          <w:t>68</w:t>
        </w:r>
        <w:r>
          <w:fldChar w:fldCharType="end"/>
        </w:r>
      </w:hyperlink>
    </w:p>
    <w:p>
      <w:pPr>
        <w:pStyle w:val="TOC2"/>
        <w:tabs>
          <w:tab w:val="right" w:leader="dot" w:pos="8306"/>
        </w:tabs>
      </w:pPr>
      <w:hyperlink w:anchor="_Toc24428" w:history="1">
        <w:r>
          <w:rPr>
            <w:rFonts w:ascii="仿宋" w:eastAsia="仿宋" w:hAnsi="仿宋" w:cs="仿宋" w:hint="eastAsia"/>
            <w:lang w:eastAsia="zh-CN"/>
          </w:rPr>
          <w:t>(四)、质量培训与教育</w:t>
        </w:r>
        <w:r>
          <w:tab/>
        </w:r>
        <w:r>
          <w:fldChar w:fldCharType="begin"/>
        </w:r>
        <w:r>
          <w:instrText xml:space="preserve"> PAGEREF _Toc24428 \h </w:instrText>
        </w:r>
        <w:r>
          <w:fldChar w:fldCharType="separate"/>
        </w:r>
        <w:r>
          <w:t>70</w:t>
        </w:r>
        <w:r>
          <w:fldChar w:fldCharType="end"/>
        </w:r>
      </w:hyperlink>
    </w:p>
    <w:p>
      <w:pPr>
        <w:pStyle w:val="TOC2"/>
        <w:tabs>
          <w:tab w:val="right" w:leader="dot" w:pos="8306"/>
        </w:tabs>
      </w:pPr>
      <w:hyperlink w:anchor="_Toc6432" w:history="1">
        <w:r>
          <w:rPr>
            <w:rFonts w:ascii="仿宋" w:eastAsia="仿宋" w:hAnsi="仿宋" w:cs="仿宋" w:hint="eastAsia"/>
            <w:lang w:eastAsia="zh-CN"/>
          </w:rPr>
          <w:t>(五)、质量审核与评价</w:t>
        </w:r>
        <w:r>
          <w:tab/>
        </w:r>
        <w:r>
          <w:fldChar w:fldCharType="begin"/>
        </w:r>
        <w:r>
          <w:instrText xml:space="preserve"> PAGEREF _Toc6432 \h </w:instrText>
        </w:r>
        <w:r>
          <w:fldChar w:fldCharType="separate"/>
        </w:r>
        <w:r>
          <w:t>71</w:t>
        </w:r>
        <w:r>
          <w:fldChar w:fldCharType="end"/>
        </w:r>
      </w:hyperlink>
    </w:p>
    <w:p>
      <w:pPr>
        <w:pStyle w:val="TOC2"/>
        <w:tabs>
          <w:tab w:val="right" w:leader="dot" w:pos="8306"/>
        </w:tabs>
      </w:pPr>
      <w:hyperlink w:anchor="_Toc10272" w:history="1">
        <w:r>
          <w:rPr>
            <w:rFonts w:ascii="仿宋" w:eastAsia="仿宋" w:hAnsi="仿宋" w:cs="仿宋" w:hint="eastAsia"/>
            <w:lang w:eastAsia="zh-CN"/>
          </w:rPr>
          <w:t>(六)、不符合与纠正措施</w:t>
        </w:r>
        <w:r>
          <w:tab/>
        </w:r>
        <w:r>
          <w:fldChar w:fldCharType="begin"/>
        </w:r>
        <w:r>
          <w:instrText xml:space="preserve"> PAGEREF _Toc10272 \h </w:instrText>
        </w:r>
        <w:r>
          <w:fldChar w:fldCharType="separate"/>
        </w:r>
        <w:r>
          <w:t>72</w:t>
        </w:r>
        <w:r>
          <w:fldChar w:fldCharType="end"/>
        </w:r>
      </w:hyperlink>
    </w:p>
    <w:p>
      <w:pPr>
        <w:pStyle w:val="TOC1"/>
        <w:tabs>
          <w:tab w:val="right" w:leader="dot" w:pos="8306"/>
        </w:tabs>
      </w:pPr>
      <w:hyperlink w:anchor="_Toc18044" w:history="1">
        <w:r>
          <w:rPr>
            <w:rFonts w:ascii="仿宋" w:eastAsia="仿宋" w:hAnsi="仿宋" w:cs="仿宋" w:hint="eastAsia"/>
            <w:lang w:eastAsia="zh-CN"/>
          </w:rPr>
          <w:t>十八、利益相关者分析与沟通计划</w:t>
        </w:r>
        <w:r>
          <w:tab/>
        </w:r>
        <w:r>
          <w:fldChar w:fldCharType="begin"/>
        </w:r>
        <w:r>
          <w:instrText xml:space="preserve"> PAGEREF _Toc18044 \h </w:instrText>
        </w:r>
        <w:r>
          <w:fldChar w:fldCharType="separate"/>
        </w:r>
        <w:r>
          <w:t>73</w:t>
        </w:r>
        <w:r>
          <w:fldChar w:fldCharType="end"/>
        </w:r>
      </w:hyperlink>
    </w:p>
    <w:p>
      <w:pPr>
        <w:pStyle w:val="TOC2"/>
        <w:tabs>
          <w:tab w:val="right" w:leader="dot" w:pos="8306"/>
        </w:tabs>
      </w:pPr>
      <w:hyperlink w:anchor="_Toc19013" w:history="1">
        <w:r>
          <w:rPr>
            <w:rFonts w:ascii="仿宋" w:eastAsia="仿宋" w:hAnsi="仿宋" w:cs="仿宋" w:hint="eastAsia"/>
            <w:lang w:eastAsia="zh-CN"/>
          </w:rPr>
          <w:t>(一)、利益相关者分析</w:t>
        </w:r>
        <w:r>
          <w:tab/>
        </w:r>
        <w:r>
          <w:fldChar w:fldCharType="begin"/>
        </w:r>
        <w:r>
          <w:instrText xml:space="preserve"> PAGEREF _Toc19013 \h </w:instrText>
        </w:r>
        <w:r>
          <w:fldChar w:fldCharType="separate"/>
        </w:r>
        <w:r>
          <w:t>73</w:t>
        </w:r>
        <w:r>
          <w:fldChar w:fldCharType="end"/>
        </w:r>
      </w:hyperlink>
    </w:p>
    <w:p>
      <w:pPr>
        <w:pStyle w:val="TOC2"/>
        <w:tabs>
          <w:tab w:val="right" w:leader="dot" w:pos="8306"/>
        </w:tabs>
      </w:pPr>
      <w:hyperlink w:anchor="_Toc18039" w:history="1">
        <w:r>
          <w:rPr>
            <w:rFonts w:ascii="仿宋" w:eastAsia="仿宋" w:hAnsi="仿宋" w:cs="仿宋" w:hint="eastAsia"/>
            <w:lang w:eastAsia="zh-CN"/>
          </w:rPr>
          <w:t>(二)、沟通计划</w:t>
        </w:r>
        <w:r>
          <w:tab/>
        </w:r>
        <w:r>
          <w:fldChar w:fldCharType="begin"/>
        </w:r>
        <w:r>
          <w:instrText xml:space="preserve"> PAGEREF _Toc18039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11"/>
      <w:r>
        <w:rPr>
          <w:rFonts w:ascii="仿宋" w:eastAsia="仿宋" w:hAnsi="仿宋" w:cs="仿宋" w:hint="eastAsia"/>
          <w:sz w:val="28"/>
          <w:lang w:eastAsia="zh-CN"/>
        </w:rPr>
        <w:t>一、灭火设备项目建设单位说明</w:t>
      </w:r>
      <w:bookmarkEnd w:id="2"/>
    </w:p>
    <w:p>
      <w:pPr>
        <w:pStyle w:val="Heading2"/>
        <w:rPr>
          <w:rFonts w:ascii="仿宋" w:eastAsia="仿宋" w:hAnsi="仿宋" w:cs="仿宋" w:hint="eastAsia"/>
          <w:lang w:eastAsia="zh-CN"/>
        </w:rPr>
      </w:pPr>
      <w:bookmarkStart w:id="3" w:name="_Toc9652"/>
      <w:r>
        <w:rPr>
          <w:rFonts w:ascii="仿宋" w:eastAsia="仿宋" w:hAnsi="仿宋" w:cs="仿宋" w:hint="eastAsia"/>
          <w:lang w:eastAsia="zh-CN"/>
        </w:rPr>
        <w:t>(一)、灭火设备项目承办单位基本情况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6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灭火设备项目承办单位的XXXX，我们着眼于实现可持续的经济效益。通过技术创新和解决方案的提供，公司预计在灭火设备项目执行期间将获得可观的收入增长。这一收入来源主要包括灭火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同时，我们注重成本控制和效率提升，以确保灭火设备项目的可持续盈利。透过精细的管理和资源优化，公司期望实现灭火设备项目利润最大化。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灭火设备项目实施进行全面的投资评估，包括灭火设备项目启动阶段的资金投入和后续运营成本。通过对灭火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灭火设备项目实施过程中具备足够的资金流动性，公司将进行详尽的现金流分析。这包括资金需求的合理预测、灭火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035"/>
      <w:r>
        <w:rPr>
          <w:rFonts w:ascii="仿宋" w:eastAsia="仿宋" w:hAnsi="仿宋" w:cs="仿宋" w:hint="eastAsia"/>
          <w:sz w:val="28"/>
          <w:lang w:eastAsia="zh-CN"/>
        </w:rPr>
        <w:t>二、灭火设备项目土建工程</w:t>
      </w:r>
      <w:bookmarkEnd w:id="5"/>
    </w:p>
    <w:p>
      <w:pPr>
        <w:pStyle w:val="Heading2"/>
        <w:rPr>
          <w:rFonts w:ascii="仿宋" w:eastAsia="仿宋" w:hAnsi="仿宋" w:cs="仿宋" w:hint="eastAsia"/>
          <w:lang w:eastAsia="zh-CN"/>
        </w:rPr>
      </w:pPr>
      <w:bookmarkStart w:id="6" w:name="_Toc1351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在灭火设备项目的建筑工程设计中，我们将秉承一系列重要的设计原则，以确保灭火设备项目建筑在功能、美观、可持续性等方面达到最佳效果。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首要原则是确保建筑的功能性得到最大化的发挥。我们将充分理解灭火设备项目的实际需求，合理布局各个功能区域，保证建筑在满足业务需求的同时，提供高效的工作环境。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在建筑设计中，我们将综合考虑建设和运营成本。通过精细的经济效益分析，确保设计方案在高效利用资源的同时，对灭火设备项目的长期盈利能力有积极的贡献。</w:t>
      </w:r>
    </w:p>
    <w:p>
      <w:pPr>
        <w:pStyle w:val="Heading2"/>
        <w:ind w:firstLine="560" w:firstLineChars="200"/>
        <w:rPr>
          <w:rFonts w:ascii="仿宋" w:eastAsia="仿宋" w:hAnsi="仿宋" w:cs="仿宋" w:hint="eastAsia"/>
          <w:sz w:val="28"/>
          <w:lang w:eastAsia="zh-CN"/>
        </w:rPr>
      </w:pPr>
      <w:bookmarkStart w:id="7" w:name="_Toc3116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灭火设备项目的土建工程设计中，我们将精准设定设计年限，结合灭火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灭火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19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灭火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灭火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灭火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84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本期工程灭火设备项目预计总建筑面积XXX平方米，其中：计容建筑面积XXX平方米，计划建筑工程投资XX万元，占灭火设备项目总投资的XX%。</w:t>
      </w:r>
    </w:p>
    <w:p>
      <w:pPr>
        <w:pStyle w:val="Heading1"/>
        <w:ind w:firstLine="560" w:firstLineChars="200"/>
        <w:rPr>
          <w:rFonts w:ascii="仿宋" w:eastAsia="仿宋" w:hAnsi="仿宋" w:cs="仿宋" w:hint="eastAsia"/>
          <w:sz w:val="28"/>
          <w:lang w:eastAsia="zh-CN"/>
        </w:rPr>
      </w:pPr>
      <w:bookmarkStart w:id="10" w:name="_Toc30671"/>
      <w:r>
        <w:rPr>
          <w:rFonts w:ascii="仿宋" w:eastAsia="仿宋" w:hAnsi="仿宋" w:cs="仿宋" w:hint="eastAsia"/>
          <w:sz w:val="28"/>
          <w:lang w:eastAsia="zh-CN"/>
        </w:rPr>
        <w:t>三、灭火设备项目文档管理</w:t>
      </w:r>
      <w:bookmarkEnd w:id="10"/>
    </w:p>
    <w:p>
      <w:pPr>
        <w:pStyle w:val="Heading2"/>
        <w:rPr>
          <w:rFonts w:ascii="仿宋" w:eastAsia="仿宋" w:hAnsi="仿宋" w:cs="仿宋" w:hint="eastAsia"/>
          <w:lang w:eastAsia="zh-CN"/>
        </w:rPr>
      </w:pPr>
      <w:bookmarkStart w:id="11" w:name="_Toc1618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灭火设备项目高度重视文档的质量和准确性，以支持灭火设备项目的各项活动和决策。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灭火设备项目文档的编制始于灭火设备项目计划的初期，我们制定了详细的文档编制计划，明确了每个文档的内容、格式和编写责任人。在灭火设备项目启动阶段，我们首先编制了灭火设备项目章程，明确定义了灭火设备项目的目标、范围、风险等关键要素。随后，灭火设备项目团队根据计划陆续编制了需求文档、设计文档、测试文档等各类文档，确保灭火设备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灭火设备项目管理中的重要环节，旨在确保灭火设备项目文档符合质量标准和灭火设备项目需求。在灭火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除了内部审查，我们还进行了外部审查，邀请灭火设备项目相关利益方和专业领域的专家对文档进行独立审查。这有助于获取更全面、客观的反馈，确保灭火设备项目文档不仅符合内部标准，也满足外部需求。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灭火设备项目在文档编制与审查方面建立了严格的管理机制，通过规范的流程和多维度的审查，确保灭火设备项目文档的质量、准确性和可靠性，为灭火设备项目的顺利推进提供了有力支持。</w:t>
      </w:r>
    </w:p>
    <w:p>
      <w:pPr>
        <w:pStyle w:val="Heading2"/>
        <w:ind w:firstLine="560" w:firstLineChars="200"/>
        <w:rPr>
          <w:rFonts w:ascii="仿宋" w:eastAsia="仿宋" w:hAnsi="仿宋" w:cs="仿宋" w:hint="eastAsia"/>
          <w:sz w:val="28"/>
          <w:lang w:eastAsia="zh-CN"/>
        </w:rPr>
      </w:pPr>
      <w:bookmarkStart w:id="12" w:name="_Toc934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在灭火设备项目中，我们致力于优化文档发布与分发过程，以确保信息的高效传递和团队间协作的顺畅进行。以下是我们采取的关键优化策略：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我们通过多渠道发布文档，包括电子邮件、灭火设备项目管理平台、内部网站等，以满足不同团队成员的偏好和需求。多渠道发布确保了信息的全面覆盖。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我们采用了精细的权限控制，确保只有授权人员可以访问敏感信息。这种安全措施保护了灭火设备项目文档的机密性，防止了未经授权的信息泄露。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41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文档存档与归档是灭火设备项目生命周期中一个至关重要的环节，直接关系到灭火设备项目信息的长期保存和历史记录的完整性。在灭火设备项目中，我们实施了一系列有效的文档存档与归档管理策略：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424"/>
      <w:r>
        <w:rPr>
          <w:rFonts w:ascii="仿宋" w:eastAsia="仿宋" w:hAnsi="仿宋" w:cs="仿宋" w:hint="eastAsia"/>
          <w:sz w:val="28"/>
          <w:lang w:eastAsia="zh-CN"/>
        </w:rPr>
        <w:t>四、灭火设备项目危机管理</w:t>
      </w:r>
      <w:bookmarkEnd w:id="14"/>
    </w:p>
    <w:p>
      <w:pPr>
        <w:pStyle w:val="Heading2"/>
        <w:rPr>
          <w:rFonts w:ascii="仿宋" w:eastAsia="仿宋" w:hAnsi="仿宋" w:cs="仿宋" w:hint="eastAsia"/>
          <w:lang w:eastAsia="zh-CN"/>
        </w:rPr>
      </w:pPr>
      <w:bookmarkStart w:id="15" w:name="_Toc1283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灭火设备项目危机管理中，危机预警与识别是确保灭火设备项目稳健运行的核心步骤。通过建立全面的监测机制，灭火设备项目团队旨在及时发现和理解潜在的风险和危机因素，以便采取及时的预防和应对措施，确保灭火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首先，通过深入的风险评估，灭火设备项目团队全面分析了整个灭火设备项目和各个阶段可能存在的威胁。这包括准确评估每个潜在风险的发生概率和可能影响的程度，为后续危机预警提供了有力支持。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灭火设备项目团队着重于明确定义灭火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灭火设备项目进展的持续监控，团队能够及时发现潜在问题并作出迅速反应。灭火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在这一阶段，团队的专业素养和反应速度将发挥至关重要的作用，以确保潜在危机能够在初期得到有效的处理，最大程度地减轻负面影响。通过危机预警与识别，灭火设备项目得以更有序、可控地推进。</w:t>
      </w:r>
    </w:p>
    <w:p>
      <w:pPr>
        <w:pStyle w:val="Heading2"/>
        <w:ind w:firstLine="560" w:firstLineChars="200"/>
        <w:rPr>
          <w:rFonts w:ascii="仿宋" w:eastAsia="仿宋" w:hAnsi="仿宋" w:cs="仿宋" w:hint="eastAsia"/>
          <w:sz w:val="28"/>
          <w:lang w:eastAsia="zh-CN"/>
        </w:rPr>
      </w:pPr>
      <w:bookmarkStart w:id="16" w:name="_Toc985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在危机发生时，灭火设备项目团队立即行动，成立了应急小组。该小组的任务是迅速制定并实施紧急应对措施，以最小化潜在损失。以下是采取的主要措施：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暂停灭火设备项目进度：为遏制危机蔓延，灭火设备项目暂时停止进行，以便全面评估当前状况。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资源重新分配：重新评估灭火设备项目资源的分配，确保最大限度地减小损失。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实时沟通：与关键利益相关者建立实时沟通机制，向他们传递灭火设备项目危机的实际状况，保障灭火设备项目核心利益。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在紧急应对的同时，灭火设备项目团队强调了团队协作和有效沟通的重要性。以下是团队协作的关键举措：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信息共享机制：建立了信息共享平台，确保团队成员能够及时获取灭火设备项目危机的实时信息。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领导者沟通：灭火设备项目领导者通过定期会议和即时沟通工具，指导团队应对危机，保持团队稳定运行。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随着危机得到初步控制，灭火设备项目团队转向制定恢复计划，以确保灭火设备项目能够从中迅速恢复。主要恢复计划包括：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修复受损的进度计划：重新评估灭火设备项目进度，制定修复计划，确保灭火设备项目尽快回归正常进程。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重新调整资源分配：优化资源分配，确保灭火设备项目在有限资源下高效运转。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风险管理机制加强：对灭火设备项目风险进行全面评估，制定更强化的风险管理策略，以预防未来可能的危机。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42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21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灭火设备项目的技术管理特点体现在其创新导向。通过引入最先进的技术趋势和解决方案，灭火设备项目致力于提升科技含量、提高质量和效率水平。这意味着我们将采用最新的工具和方法，确保灭火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灭火设备项目技术管理的显著特征。通过整合不同领域的技术资源，我们实现了跨学科的协同工作。这有助于优化技术架构，提高整体效能。此外，整合性策略还促进了不同技术团队之间的紧密沟通和高效合作，确保灭火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灭火设备项目所采用的技术。通过不断优化技术方案，灭火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灭火设备项目团队将在灭火设备项目初期识别可能的技术风险，并采取相应的预防和应对措施。通过建立健全的风险评估机制，灭火设备项目能够在实施过程中及时发现并解决潜在的技术问题，保障灭火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灭火设备项目中，技术将成为灭火设备项目成功的有力支持。这一深度剖析揭示了技术管理在灭火设备项目实施中的关键作用，为灭火设备项目的技术基础奠定了坚实的基础。</w:t>
      </w:r>
    </w:p>
    <w:p>
      <w:pPr>
        <w:pStyle w:val="Heading2"/>
        <w:ind w:firstLine="560" w:firstLineChars="200"/>
        <w:rPr>
          <w:rFonts w:ascii="仿宋" w:eastAsia="仿宋" w:hAnsi="仿宋" w:cs="仿宋" w:hint="eastAsia"/>
          <w:sz w:val="28"/>
          <w:lang w:eastAsia="zh-CN"/>
        </w:rPr>
      </w:pPr>
      <w:bookmarkStart w:id="19" w:name="_Toc1941"/>
      <w:r>
        <w:rPr>
          <w:rFonts w:ascii="仿宋" w:eastAsia="仿宋" w:hAnsi="仿宋" w:cs="仿宋" w:hint="eastAsia"/>
          <w:sz w:val="28"/>
          <w:lang w:eastAsia="zh-CN"/>
        </w:rPr>
        <w:t>(二)、灭火设备项目工艺技术设计方案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灭火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灭火设备项目将严格按照相关行业规范要求进行组织。通过有效控制产品质量，灭火设备项目将致力于为顾客提供优质的灭火设备项目产品和良好的服务。这体现了灭火设备项目对于生产活动合规性和质量标准的高度重视，为灭火设备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灭火设备项目注重生态效益和清洁生产原则。灭火设备项目建设将紧密结合地方特色经济发展，与社会经济发展规划和区域环境保护规划方案相协调一致。通过与当地区域自然生态系统的结合，灭火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灭火设备项目产品具有多样化的客户需求和个性化的特点。因此，灭火设备项目产品规格品种多样，且单批生产数量较小。为满足这一特点，灭火设备项目承办单位将建设先进的柔性制造生产线。通过广泛应用柔性制造技术，灭火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灭火设备项目采用的技术具有较高的技术含量和自动化水平，处于国内先进水平。这一技术选用不仅体现了对生产效率、质量和环境友好性的高标准要求，同时为灭火设备项目的可持续发展奠定了坚实的基础。</w:t>
      </w:r>
    </w:p>
    <w:p>
      <w:pPr>
        <w:pStyle w:val="Heading2"/>
        <w:ind w:firstLine="560" w:firstLineChars="200"/>
        <w:rPr>
          <w:rFonts w:ascii="仿宋" w:eastAsia="仿宋" w:hAnsi="仿宋" w:cs="仿宋" w:hint="eastAsia"/>
          <w:sz w:val="28"/>
          <w:lang w:eastAsia="zh-CN"/>
        </w:rPr>
      </w:pPr>
      <w:bookmarkStart w:id="20" w:name="_Toc2448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为确保灭火设备项目的高效生产和技术实施，我们制定了一套精心设计的设备选型方案，以满足灭火设备项目生产、质量和环保的要求。该方案的主要特点如下：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https://d.book118.com/398036010035006023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灭火设备项目规划设计纲要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55A53"/>
    <w:rsid w:val="35655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3601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2024-01-01T21:22:00Z</dcterms:created>
  <dcterms:modified xsi:type="dcterms:W3CDTF">2024-01-01T21:23:13Z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E6192827AD7645A6BF920568D517BE3D_11</vt:lpwstr>
  </property>
  <property fmtid="{D5CDD505-2E9C-101B-9397-08002B2CF9AE}" pid="3" name="KSOProductBuildVer">
    <vt:lpwstr>2052-12.1.0.16120</vt:lpwstr>
  </property>
</Properties>
</file>