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膨胀剂相关行业公司成立方案及可行性研究报告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87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_Toc24878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_Toc481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_Toc7302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_Toc29449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_Toc26140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_Toc11073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_Toc14883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5" w:history="1">
        <w:r>
          <w:rPr>
            <w:rFonts w:ascii="仿宋" w:eastAsia="仿宋" w:hAnsi="仿宋" w:cs="仿宋" w:hint="eastAsia"/>
            <w:lang w:eastAsia="zh-CN"/>
          </w:rPr>
          <w:t>三、膨胀剂项目概况</w:t>
        </w:r>
        <w:r>
          <w:tab/>
        </w:r>
        <w:r>
          <w:fldChar w:fldCharType="begin"/>
        </w:r>
        <w:r>
          <w:instrText xml:space="preserve"> PAGEREF _Toc15535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8" w:history="1">
        <w:r>
          <w:rPr>
            <w:rFonts w:ascii="仿宋" w:eastAsia="仿宋" w:hAnsi="仿宋" w:cs="仿宋" w:hint="eastAsia"/>
            <w:lang w:eastAsia="zh-CN"/>
          </w:rPr>
          <w:t>(二)、膨胀剂项目提出的理由</w:t>
        </w:r>
        <w:r>
          <w:tab/>
        </w:r>
        <w:r>
          <w:fldChar w:fldCharType="begin"/>
        </w:r>
        <w:r>
          <w:instrText xml:space="preserve"> PAGEREF _Toc19158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9" w:history="1">
        <w:r>
          <w:rPr>
            <w:rFonts w:ascii="仿宋" w:eastAsia="仿宋" w:hAnsi="仿宋" w:cs="仿宋" w:hint="eastAsia"/>
            <w:lang w:eastAsia="zh-CN"/>
          </w:rPr>
          <w:t>(三)、膨胀剂项目选址</w:t>
        </w:r>
        <w:r>
          <w:tab/>
        </w:r>
        <w:r>
          <w:fldChar w:fldCharType="begin"/>
        </w:r>
        <w:r>
          <w:instrText xml:space="preserve"> PAGEREF _Toc30639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_Toc9706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_Toc3349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0" w:history="1">
        <w:r>
          <w:rPr>
            <w:rFonts w:ascii="仿宋" w:eastAsia="仿宋" w:hAnsi="仿宋" w:cs="仿宋" w:hint="eastAsia"/>
            <w:lang w:eastAsia="zh-CN"/>
          </w:rPr>
          <w:t>(六)、膨胀剂项目投资</w:t>
        </w:r>
        <w:r>
          <w:tab/>
        </w:r>
        <w:r>
          <w:fldChar w:fldCharType="begin"/>
        </w:r>
        <w:r>
          <w:instrText xml:space="preserve"> PAGEREF _Toc4460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6" w:history="1">
        <w:r>
          <w:rPr>
            <w:rFonts w:ascii="仿宋" w:eastAsia="仿宋" w:hAnsi="仿宋" w:cs="仿宋" w:hint="eastAsia"/>
            <w:lang w:eastAsia="zh-CN"/>
          </w:rPr>
          <w:t>(七)、膨胀剂项目进度规划</w:t>
        </w:r>
        <w:r>
          <w:tab/>
        </w:r>
        <w:r>
          <w:fldChar w:fldCharType="begin"/>
        </w:r>
        <w:r>
          <w:instrText xml:space="preserve"> PAGEREF _Toc26766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_Toc16805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2" w:history="1">
        <w:r>
          <w:rPr>
            <w:rFonts w:ascii="仿宋" w:eastAsia="仿宋" w:hAnsi="仿宋" w:cs="仿宋" w:hint="eastAsia"/>
            <w:lang w:eastAsia="zh-CN"/>
          </w:rPr>
          <w:t>(九)、膨胀剂项目综合评价</w:t>
        </w:r>
        <w:r>
          <w:tab/>
        </w:r>
        <w:r>
          <w:fldChar w:fldCharType="begin"/>
        </w:r>
        <w:r>
          <w:instrText xml:space="preserve"> PAGEREF _Toc14872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_Toc28912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_Toc21482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_Toc4291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_Toc32333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_Toc31136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" w:history="1">
        <w:r>
          <w:rPr>
            <w:rFonts w:ascii="仿宋" w:eastAsia="仿宋" w:hAnsi="仿宋" w:cs="仿宋" w:hint="eastAsia"/>
            <w:lang w:eastAsia="zh-CN"/>
          </w:rPr>
          <w:t>(七)、膨胀剂项目建设必要性分析</w:t>
        </w:r>
        <w:r>
          <w:tab/>
        </w:r>
        <w:r>
          <w:fldChar w:fldCharType="begin"/>
        </w:r>
        <w:r>
          <w:instrText xml:space="preserve"> PAGEREF _Toc2307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_Toc12086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_Toc30260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_Toc4198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_Toc24697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_Toc4026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_Toc28992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_Toc21954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_Toc18476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_Toc8075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_Toc8775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_Toc14934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_Toc15828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_Toc24387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68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_Toc24685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_Toc12540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_Toc30168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_Toc17800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_Toc11668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_Toc23964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_Toc14318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_Toc16612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_Toc6319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_Toc18938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_Toc6663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6" w:history="1">
        <w:r>
          <w:rPr>
            <w:rFonts w:ascii="仿宋" w:eastAsia="仿宋" w:hAnsi="仿宋" w:cs="仿宋" w:hint="eastAsia"/>
            <w:lang w:eastAsia="zh-CN"/>
          </w:rPr>
          <w:t>(五)、膨胀剂项目总投资</w:t>
        </w:r>
        <w:r>
          <w:tab/>
        </w:r>
        <w:r>
          <w:fldChar w:fldCharType="begin"/>
        </w:r>
        <w:r>
          <w:instrText xml:space="preserve"> PAGEREF _Toc5186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_Toc25567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_Toc461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_Toc27298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_Toc28020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_Toc23930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_Toc21158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_Toc22364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_Toc29083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_Toc24001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0" w:history="1">
        <w:r>
          <w:rPr>
            <w:rFonts w:ascii="仿宋" w:eastAsia="仿宋" w:hAnsi="仿宋" w:cs="仿宋" w:hint="eastAsia"/>
            <w:lang w:eastAsia="zh-CN"/>
          </w:rPr>
          <w:t>(一)、膨胀剂项目进度安排</w:t>
        </w:r>
        <w:r>
          <w:tab/>
        </w:r>
        <w:r>
          <w:fldChar w:fldCharType="begin"/>
        </w:r>
        <w:r>
          <w:instrText xml:space="preserve"> PAGEREF _Toc31850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9" w:history="1">
        <w:r>
          <w:rPr>
            <w:rFonts w:ascii="仿宋" w:eastAsia="仿宋" w:hAnsi="仿宋" w:cs="仿宋" w:hint="eastAsia"/>
            <w:lang w:eastAsia="zh-CN"/>
          </w:rPr>
          <w:t>(二)、膨胀剂项目实施保障措施</w:t>
        </w:r>
        <w:r>
          <w:tab/>
        </w:r>
        <w:r>
          <w:fldChar w:fldCharType="begin"/>
        </w:r>
        <w:r>
          <w:instrText xml:space="preserve"> PAGEREF _Toc12599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_Toc13831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_Toc12322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_Toc4509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_Toc10758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_Toc26942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_Toc23871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8" w:history="1">
        <w:r>
          <w:rPr>
            <w:rFonts w:ascii="仿宋" w:eastAsia="仿宋" w:hAnsi="仿宋" w:cs="仿宋" w:hint="eastAsia"/>
            <w:lang w:eastAsia="zh-CN"/>
          </w:rPr>
          <w:t>(二)、合作膨胀剂项目</w:t>
        </w:r>
        <w:r>
          <w:tab/>
        </w:r>
        <w:r>
          <w:fldChar w:fldCharType="begin"/>
        </w:r>
        <w:r>
          <w:instrText xml:space="preserve"> PAGEREF _Toc5868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8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_Toc17418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_Toc3671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_Toc2705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_Toc5870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_Toc27444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75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_Toc7755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87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81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302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https://d.book118.com/398040026107006032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膨胀剂相关行业公司成立方案及可行性研究报告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膨胀剂相关行业公司成立方案及可行性研究报告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膨胀剂相关行业公司成立方案及可行性研究报告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膨胀剂相关行业公司成立方案及可行性研究报告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膨胀剂相关行业公司成立方案及可行性研究报告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8040026107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2024-01-20T11:03:00Z</dcterms:created>
  <dcterms:modified xsi:type="dcterms:W3CDTF">2024-01-20T11:03:24Z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FF8CA248A040426FBA7937C15B80EDB5_11</vt:lpwstr>
  </property>
  <property fmtid="{D5CDD505-2E9C-101B-9397-08002B2CF9AE}" pid="3" name="KSOProductBuildVer">
    <vt:lpwstr>2052-12.1.0.16120</vt:lpwstr>
  </property>
</Properties>
</file>