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99" w:history="1">
        <w:r>
          <w:rPr>
            <w:rFonts w:ascii="仿宋" w:eastAsia="仿宋" w:hAnsi="仿宋" w:cs="仿宋" w:hint="eastAsia"/>
            <w:lang w:eastAsia="zh-CN"/>
          </w:rPr>
          <w:t>概论</w:t>
        </w:r>
        <w:r>
          <w:tab/>
        </w:r>
        <w:r>
          <w:fldChar w:fldCharType="begin"/>
        </w:r>
        <w:r>
          <w:instrText xml:space="preserve"> PAGEREF _Toc16899 \h </w:instrText>
        </w:r>
        <w:r>
          <w:fldChar w:fldCharType="separate"/>
        </w:r>
        <w:r>
          <w:t>3</w:t>
        </w:r>
        <w:r>
          <w:fldChar w:fldCharType="end"/>
        </w:r>
      </w:hyperlink>
    </w:p>
    <w:p>
      <w:pPr>
        <w:pStyle w:val="TOC1"/>
        <w:tabs>
          <w:tab w:val="right" w:leader="dot" w:pos="8306"/>
        </w:tabs>
      </w:pPr>
      <w:hyperlink w:anchor="_Toc7002" w:history="1">
        <w:r>
          <w:rPr>
            <w:rFonts w:ascii="仿宋" w:eastAsia="仿宋" w:hAnsi="仿宋" w:cs="仿宋" w:hint="eastAsia"/>
            <w:lang w:eastAsia="zh-CN"/>
          </w:rPr>
          <w:t>一、气煤项目土建工程</w:t>
        </w:r>
        <w:r>
          <w:tab/>
        </w:r>
        <w:r>
          <w:fldChar w:fldCharType="begin"/>
        </w:r>
        <w:r>
          <w:instrText xml:space="preserve"> PAGEREF _Toc7002 \h </w:instrText>
        </w:r>
        <w:r>
          <w:fldChar w:fldCharType="separate"/>
        </w:r>
        <w:r>
          <w:t>3</w:t>
        </w:r>
        <w:r>
          <w:fldChar w:fldCharType="end"/>
        </w:r>
      </w:hyperlink>
    </w:p>
    <w:p>
      <w:pPr>
        <w:pStyle w:val="TOC2"/>
        <w:tabs>
          <w:tab w:val="right" w:leader="dot" w:pos="8306"/>
        </w:tabs>
      </w:pPr>
      <w:hyperlink w:anchor="_Toc15075" w:history="1">
        <w:r>
          <w:rPr>
            <w:rFonts w:ascii="仿宋" w:eastAsia="仿宋" w:hAnsi="仿宋" w:cs="仿宋" w:hint="eastAsia"/>
            <w:lang w:eastAsia="zh-CN"/>
          </w:rPr>
          <w:t>(一)、建筑工程设计原则</w:t>
        </w:r>
        <w:r>
          <w:tab/>
        </w:r>
        <w:r>
          <w:fldChar w:fldCharType="begin"/>
        </w:r>
        <w:r>
          <w:instrText xml:space="preserve"> PAGEREF _Toc15075 \h </w:instrText>
        </w:r>
        <w:r>
          <w:fldChar w:fldCharType="separate"/>
        </w:r>
        <w:r>
          <w:t>3</w:t>
        </w:r>
        <w:r>
          <w:fldChar w:fldCharType="end"/>
        </w:r>
      </w:hyperlink>
    </w:p>
    <w:p>
      <w:pPr>
        <w:pStyle w:val="TOC2"/>
        <w:tabs>
          <w:tab w:val="right" w:leader="dot" w:pos="8306"/>
        </w:tabs>
      </w:pPr>
      <w:hyperlink w:anchor="_Toc15242" w:history="1">
        <w:r>
          <w:rPr>
            <w:rFonts w:ascii="仿宋" w:eastAsia="仿宋" w:hAnsi="仿宋" w:cs="仿宋" w:hint="eastAsia"/>
            <w:lang w:eastAsia="zh-CN"/>
          </w:rPr>
          <w:t>(二)、土建工程设计年限及安全等级</w:t>
        </w:r>
        <w:r>
          <w:tab/>
        </w:r>
        <w:r>
          <w:fldChar w:fldCharType="begin"/>
        </w:r>
        <w:r>
          <w:instrText xml:space="preserve"> PAGEREF _Toc15242 \h </w:instrText>
        </w:r>
        <w:r>
          <w:fldChar w:fldCharType="separate"/>
        </w:r>
        <w:r>
          <w:t>4</w:t>
        </w:r>
        <w:r>
          <w:fldChar w:fldCharType="end"/>
        </w:r>
      </w:hyperlink>
    </w:p>
    <w:p>
      <w:pPr>
        <w:pStyle w:val="TOC2"/>
        <w:tabs>
          <w:tab w:val="right" w:leader="dot" w:pos="8306"/>
        </w:tabs>
      </w:pPr>
      <w:hyperlink w:anchor="_Toc13825" w:history="1">
        <w:r>
          <w:rPr>
            <w:rFonts w:ascii="仿宋" w:eastAsia="仿宋" w:hAnsi="仿宋" w:cs="仿宋" w:hint="eastAsia"/>
            <w:lang w:eastAsia="zh-CN"/>
          </w:rPr>
          <w:t>(三)、建筑工程设计总体要求</w:t>
        </w:r>
        <w:r>
          <w:tab/>
        </w:r>
        <w:r>
          <w:fldChar w:fldCharType="begin"/>
        </w:r>
        <w:r>
          <w:instrText xml:space="preserve"> PAGEREF _Toc13825 \h </w:instrText>
        </w:r>
        <w:r>
          <w:fldChar w:fldCharType="separate"/>
        </w:r>
        <w:r>
          <w:t>5</w:t>
        </w:r>
        <w:r>
          <w:fldChar w:fldCharType="end"/>
        </w:r>
      </w:hyperlink>
    </w:p>
    <w:p>
      <w:pPr>
        <w:pStyle w:val="TOC2"/>
        <w:tabs>
          <w:tab w:val="right" w:leader="dot" w:pos="8306"/>
        </w:tabs>
      </w:pPr>
      <w:hyperlink w:anchor="_Toc17092" w:history="1">
        <w:r>
          <w:rPr>
            <w:rFonts w:ascii="仿宋" w:eastAsia="仿宋" w:hAnsi="仿宋" w:cs="仿宋" w:hint="eastAsia"/>
            <w:lang w:eastAsia="zh-CN"/>
          </w:rPr>
          <w:t>(四)、土建工程建设指标</w:t>
        </w:r>
        <w:r>
          <w:tab/>
        </w:r>
        <w:r>
          <w:fldChar w:fldCharType="begin"/>
        </w:r>
        <w:r>
          <w:instrText xml:space="preserve"> PAGEREF _Toc17092 \h </w:instrText>
        </w:r>
        <w:r>
          <w:fldChar w:fldCharType="separate"/>
        </w:r>
        <w:r>
          <w:t>6</w:t>
        </w:r>
        <w:r>
          <w:fldChar w:fldCharType="end"/>
        </w:r>
      </w:hyperlink>
    </w:p>
    <w:p>
      <w:pPr>
        <w:pStyle w:val="TOC1"/>
        <w:tabs>
          <w:tab w:val="right" w:leader="dot" w:pos="8306"/>
        </w:tabs>
      </w:pPr>
      <w:hyperlink w:anchor="_Toc5045" w:history="1">
        <w:r>
          <w:rPr>
            <w:rFonts w:ascii="仿宋" w:eastAsia="仿宋" w:hAnsi="仿宋" w:cs="仿宋" w:hint="eastAsia"/>
            <w:lang w:eastAsia="zh-CN"/>
          </w:rPr>
          <w:t>二、市场分析、调研</w:t>
        </w:r>
        <w:r>
          <w:tab/>
        </w:r>
        <w:r>
          <w:fldChar w:fldCharType="begin"/>
        </w:r>
        <w:r>
          <w:instrText xml:space="preserve"> PAGEREF _Toc5045 \h </w:instrText>
        </w:r>
        <w:r>
          <w:fldChar w:fldCharType="separate"/>
        </w:r>
        <w:r>
          <w:t>6</w:t>
        </w:r>
        <w:r>
          <w:fldChar w:fldCharType="end"/>
        </w:r>
      </w:hyperlink>
    </w:p>
    <w:p>
      <w:pPr>
        <w:pStyle w:val="TOC2"/>
        <w:tabs>
          <w:tab w:val="right" w:leader="dot" w:pos="8306"/>
        </w:tabs>
      </w:pPr>
      <w:hyperlink w:anchor="_Toc14371" w:history="1">
        <w:r>
          <w:rPr>
            <w:rFonts w:ascii="仿宋" w:eastAsia="仿宋" w:hAnsi="仿宋" w:cs="仿宋" w:hint="eastAsia"/>
            <w:lang w:eastAsia="zh-CN"/>
          </w:rPr>
          <w:t>(一)、气煤行业分析</w:t>
        </w:r>
        <w:r>
          <w:tab/>
        </w:r>
        <w:r>
          <w:fldChar w:fldCharType="begin"/>
        </w:r>
        <w:r>
          <w:instrText xml:space="preserve"> PAGEREF _Toc14371 \h </w:instrText>
        </w:r>
        <w:r>
          <w:fldChar w:fldCharType="separate"/>
        </w:r>
        <w:r>
          <w:t>6</w:t>
        </w:r>
        <w:r>
          <w:fldChar w:fldCharType="end"/>
        </w:r>
      </w:hyperlink>
    </w:p>
    <w:p>
      <w:pPr>
        <w:pStyle w:val="TOC2"/>
        <w:tabs>
          <w:tab w:val="right" w:leader="dot" w:pos="8306"/>
        </w:tabs>
      </w:pPr>
      <w:hyperlink w:anchor="_Toc20040" w:history="1">
        <w:r>
          <w:rPr>
            <w:rFonts w:ascii="仿宋" w:eastAsia="仿宋" w:hAnsi="仿宋" w:cs="仿宋" w:hint="eastAsia"/>
            <w:lang w:eastAsia="zh-CN"/>
          </w:rPr>
          <w:t>(二)、气煤市场分析预测</w:t>
        </w:r>
        <w:r>
          <w:tab/>
        </w:r>
        <w:r>
          <w:fldChar w:fldCharType="begin"/>
        </w:r>
        <w:r>
          <w:instrText xml:space="preserve"> PAGEREF _Toc20040 \h </w:instrText>
        </w:r>
        <w:r>
          <w:fldChar w:fldCharType="separate"/>
        </w:r>
        <w:r>
          <w:t>7</w:t>
        </w:r>
        <w:r>
          <w:fldChar w:fldCharType="end"/>
        </w:r>
      </w:hyperlink>
    </w:p>
    <w:p>
      <w:pPr>
        <w:pStyle w:val="TOC1"/>
        <w:tabs>
          <w:tab w:val="right" w:leader="dot" w:pos="8306"/>
        </w:tabs>
      </w:pPr>
      <w:hyperlink w:anchor="_Toc26111" w:history="1">
        <w:r>
          <w:rPr>
            <w:rFonts w:ascii="仿宋" w:eastAsia="仿宋" w:hAnsi="仿宋" w:cs="仿宋" w:hint="eastAsia"/>
            <w:lang w:eastAsia="zh-CN"/>
          </w:rPr>
          <w:t>三、气煤项目文档管理</w:t>
        </w:r>
        <w:r>
          <w:tab/>
        </w:r>
        <w:r>
          <w:fldChar w:fldCharType="begin"/>
        </w:r>
        <w:r>
          <w:instrText xml:space="preserve"> PAGEREF _Toc26111 \h </w:instrText>
        </w:r>
        <w:r>
          <w:fldChar w:fldCharType="separate"/>
        </w:r>
        <w:r>
          <w:t>8</w:t>
        </w:r>
        <w:r>
          <w:fldChar w:fldCharType="end"/>
        </w:r>
      </w:hyperlink>
    </w:p>
    <w:p>
      <w:pPr>
        <w:pStyle w:val="TOC2"/>
        <w:tabs>
          <w:tab w:val="right" w:leader="dot" w:pos="8306"/>
        </w:tabs>
      </w:pPr>
      <w:hyperlink w:anchor="_Toc8986" w:history="1">
        <w:r>
          <w:rPr>
            <w:rFonts w:ascii="仿宋" w:eastAsia="仿宋" w:hAnsi="仿宋" w:cs="仿宋" w:hint="eastAsia"/>
            <w:lang w:eastAsia="zh-CN"/>
          </w:rPr>
          <w:t>(一)、文档编制与审查</w:t>
        </w:r>
        <w:r>
          <w:tab/>
        </w:r>
        <w:r>
          <w:fldChar w:fldCharType="begin"/>
        </w:r>
        <w:r>
          <w:instrText xml:space="preserve"> PAGEREF _Toc8986 \h </w:instrText>
        </w:r>
        <w:r>
          <w:fldChar w:fldCharType="separate"/>
        </w:r>
        <w:r>
          <w:t>8</w:t>
        </w:r>
        <w:r>
          <w:fldChar w:fldCharType="end"/>
        </w:r>
      </w:hyperlink>
    </w:p>
    <w:p>
      <w:pPr>
        <w:pStyle w:val="TOC2"/>
        <w:tabs>
          <w:tab w:val="right" w:leader="dot" w:pos="8306"/>
        </w:tabs>
      </w:pPr>
      <w:hyperlink w:anchor="_Toc26356" w:history="1">
        <w:r>
          <w:rPr>
            <w:rFonts w:ascii="仿宋" w:eastAsia="仿宋" w:hAnsi="仿宋" w:cs="仿宋" w:hint="eastAsia"/>
            <w:lang w:eastAsia="zh-CN"/>
          </w:rPr>
          <w:t>(二)、文档发布与分发</w:t>
        </w:r>
        <w:r>
          <w:tab/>
        </w:r>
        <w:r>
          <w:fldChar w:fldCharType="begin"/>
        </w:r>
        <w:r>
          <w:instrText xml:space="preserve"> PAGEREF _Toc26356 \h </w:instrText>
        </w:r>
        <w:r>
          <w:fldChar w:fldCharType="separate"/>
        </w:r>
        <w:r>
          <w:t>9</w:t>
        </w:r>
        <w:r>
          <w:fldChar w:fldCharType="end"/>
        </w:r>
      </w:hyperlink>
    </w:p>
    <w:p>
      <w:pPr>
        <w:pStyle w:val="TOC2"/>
        <w:tabs>
          <w:tab w:val="right" w:leader="dot" w:pos="8306"/>
        </w:tabs>
      </w:pPr>
      <w:hyperlink w:anchor="_Toc21009" w:history="1">
        <w:r>
          <w:rPr>
            <w:rFonts w:ascii="仿宋" w:eastAsia="仿宋" w:hAnsi="仿宋" w:cs="仿宋" w:hint="eastAsia"/>
            <w:lang w:eastAsia="zh-CN"/>
          </w:rPr>
          <w:t>(三)、文档存档与归档</w:t>
        </w:r>
        <w:r>
          <w:tab/>
        </w:r>
        <w:r>
          <w:fldChar w:fldCharType="begin"/>
        </w:r>
        <w:r>
          <w:instrText xml:space="preserve"> PAGEREF _Toc21009 \h </w:instrText>
        </w:r>
        <w:r>
          <w:fldChar w:fldCharType="separate"/>
        </w:r>
        <w:r>
          <w:t>10</w:t>
        </w:r>
        <w:r>
          <w:fldChar w:fldCharType="end"/>
        </w:r>
      </w:hyperlink>
    </w:p>
    <w:p>
      <w:pPr>
        <w:pStyle w:val="TOC1"/>
        <w:tabs>
          <w:tab w:val="right" w:leader="dot" w:pos="8306"/>
        </w:tabs>
      </w:pPr>
      <w:hyperlink w:anchor="_Toc13353" w:history="1">
        <w:r>
          <w:rPr>
            <w:rFonts w:ascii="仿宋" w:eastAsia="仿宋" w:hAnsi="仿宋" w:cs="仿宋" w:hint="eastAsia"/>
            <w:lang w:eastAsia="zh-CN"/>
          </w:rPr>
          <w:t>四、气煤项目概论</w:t>
        </w:r>
        <w:r>
          <w:tab/>
        </w:r>
        <w:r>
          <w:fldChar w:fldCharType="begin"/>
        </w:r>
        <w:r>
          <w:instrText xml:space="preserve"> PAGEREF _Toc13353 \h </w:instrText>
        </w:r>
        <w:r>
          <w:fldChar w:fldCharType="separate"/>
        </w:r>
        <w:r>
          <w:t>11</w:t>
        </w:r>
        <w:r>
          <w:fldChar w:fldCharType="end"/>
        </w:r>
      </w:hyperlink>
    </w:p>
    <w:p>
      <w:pPr>
        <w:pStyle w:val="TOC2"/>
        <w:tabs>
          <w:tab w:val="right" w:leader="dot" w:pos="8306"/>
        </w:tabs>
      </w:pPr>
      <w:hyperlink w:anchor="_Toc3397" w:history="1">
        <w:r>
          <w:rPr>
            <w:rFonts w:ascii="仿宋" w:eastAsia="仿宋" w:hAnsi="仿宋" w:cs="仿宋" w:hint="eastAsia"/>
            <w:lang w:eastAsia="zh-CN"/>
          </w:rPr>
          <w:t>(一)、气煤项目概况</w:t>
        </w:r>
        <w:r>
          <w:tab/>
        </w:r>
        <w:r>
          <w:fldChar w:fldCharType="begin"/>
        </w:r>
        <w:r>
          <w:instrText xml:space="preserve"> PAGEREF _Toc3397 \h </w:instrText>
        </w:r>
        <w:r>
          <w:fldChar w:fldCharType="separate"/>
        </w:r>
        <w:r>
          <w:t>11</w:t>
        </w:r>
        <w:r>
          <w:fldChar w:fldCharType="end"/>
        </w:r>
      </w:hyperlink>
    </w:p>
    <w:p>
      <w:pPr>
        <w:pStyle w:val="TOC2"/>
        <w:tabs>
          <w:tab w:val="right" w:leader="dot" w:pos="8306"/>
        </w:tabs>
      </w:pPr>
      <w:hyperlink w:anchor="_Toc1719" w:history="1">
        <w:r>
          <w:rPr>
            <w:rFonts w:ascii="仿宋" w:eastAsia="仿宋" w:hAnsi="仿宋" w:cs="仿宋" w:hint="eastAsia"/>
            <w:lang w:eastAsia="zh-CN"/>
          </w:rPr>
          <w:t>(二)、气煤项目目标</w:t>
        </w:r>
        <w:r>
          <w:tab/>
        </w:r>
        <w:r>
          <w:fldChar w:fldCharType="begin"/>
        </w:r>
        <w:r>
          <w:instrText xml:space="preserve"> PAGEREF _Toc1719 \h </w:instrText>
        </w:r>
        <w:r>
          <w:fldChar w:fldCharType="separate"/>
        </w:r>
        <w:r>
          <w:t>13</w:t>
        </w:r>
        <w:r>
          <w:fldChar w:fldCharType="end"/>
        </w:r>
      </w:hyperlink>
    </w:p>
    <w:p>
      <w:pPr>
        <w:pStyle w:val="TOC2"/>
        <w:tabs>
          <w:tab w:val="right" w:leader="dot" w:pos="8306"/>
        </w:tabs>
      </w:pPr>
      <w:hyperlink w:anchor="_Toc17221" w:history="1">
        <w:r>
          <w:rPr>
            <w:rFonts w:ascii="仿宋" w:eastAsia="仿宋" w:hAnsi="仿宋" w:cs="仿宋" w:hint="eastAsia"/>
            <w:lang w:eastAsia="zh-CN"/>
          </w:rPr>
          <w:t>(三)、气煤项目提出的理由</w:t>
        </w:r>
        <w:r>
          <w:tab/>
        </w:r>
        <w:r>
          <w:fldChar w:fldCharType="begin"/>
        </w:r>
        <w:r>
          <w:instrText xml:space="preserve"> PAGEREF _Toc17221 \h </w:instrText>
        </w:r>
        <w:r>
          <w:fldChar w:fldCharType="separate"/>
        </w:r>
        <w:r>
          <w:t>14</w:t>
        </w:r>
        <w:r>
          <w:fldChar w:fldCharType="end"/>
        </w:r>
      </w:hyperlink>
    </w:p>
    <w:p>
      <w:pPr>
        <w:pStyle w:val="TOC2"/>
        <w:tabs>
          <w:tab w:val="right" w:leader="dot" w:pos="8306"/>
        </w:tabs>
      </w:pPr>
      <w:hyperlink w:anchor="_Toc11614" w:history="1">
        <w:r>
          <w:rPr>
            <w:rFonts w:ascii="仿宋" w:eastAsia="仿宋" w:hAnsi="仿宋" w:cs="仿宋" w:hint="eastAsia"/>
            <w:lang w:eastAsia="zh-CN"/>
          </w:rPr>
          <w:t>(四)、气煤项目意义</w:t>
        </w:r>
        <w:r>
          <w:tab/>
        </w:r>
        <w:r>
          <w:fldChar w:fldCharType="begin"/>
        </w:r>
        <w:r>
          <w:instrText xml:space="preserve"> PAGEREF _Toc11614 \h </w:instrText>
        </w:r>
        <w:r>
          <w:fldChar w:fldCharType="separate"/>
        </w:r>
        <w:r>
          <w:t>16</w:t>
        </w:r>
        <w:r>
          <w:fldChar w:fldCharType="end"/>
        </w:r>
      </w:hyperlink>
    </w:p>
    <w:p>
      <w:pPr>
        <w:pStyle w:val="TOC2"/>
        <w:tabs>
          <w:tab w:val="right" w:leader="dot" w:pos="8306"/>
        </w:tabs>
      </w:pPr>
      <w:hyperlink w:anchor="_Toc117" w:history="1">
        <w:r>
          <w:rPr>
            <w:rFonts w:ascii="仿宋" w:eastAsia="仿宋" w:hAnsi="仿宋" w:cs="仿宋" w:hint="eastAsia"/>
            <w:lang w:eastAsia="zh-CN"/>
          </w:rPr>
          <w:t>(五)、气煤项目背景</w:t>
        </w:r>
        <w:r>
          <w:tab/>
        </w:r>
        <w:r>
          <w:fldChar w:fldCharType="begin"/>
        </w:r>
        <w:r>
          <w:instrText xml:space="preserve"> PAGEREF _Toc117 \h </w:instrText>
        </w:r>
        <w:r>
          <w:fldChar w:fldCharType="separate"/>
        </w:r>
        <w:r>
          <w:t>16</w:t>
        </w:r>
        <w:r>
          <w:fldChar w:fldCharType="end"/>
        </w:r>
      </w:hyperlink>
    </w:p>
    <w:p>
      <w:pPr>
        <w:pStyle w:val="TOC1"/>
        <w:tabs>
          <w:tab w:val="right" w:leader="dot" w:pos="8306"/>
        </w:tabs>
      </w:pPr>
      <w:hyperlink w:anchor="_Toc16631" w:history="1">
        <w:r>
          <w:rPr>
            <w:rFonts w:ascii="仿宋" w:eastAsia="仿宋" w:hAnsi="仿宋" w:cs="仿宋" w:hint="eastAsia"/>
            <w:lang w:eastAsia="zh-CN"/>
          </w:rPr>
          <w:t>五、气煤项目选址可行性分析</w:t>
        </w:r>
        <w:r>
          <w:tab/>
        </w:r>
        <w:r>
          <w:fldChar w:fldCharType="begin"/>
        </w:r>
        <w:r>
          <w:instrText xml:space="preserve"> PAGEREF _Toc16631 \h </w:instrText>
        </w:r>
        <w:r>
          <w:fldChar w:fldCharType="separate"/>
        </w:r>
        <w:r>
          <w:t>17</w:t>
        </w:r>
        <w:r>
          <w:fldChar w:fldCharType="end"/>
        </w:r>
      </w:hyperlink>
    </w:p>
    <w:p>
      <w:pPr>
        <w:pStyle w:val="TOC2"/>
        <w:tabs>
          <w:tab w:val="right" w:leader="dot" w:pos="8306"/>
        </w:tabs>
      </w:pPr>
      <w:hyperlink w:anchor="_Toc18507" w:history="1">
        <w:r>
          <w:rPr>
            <w:rFonts w:ascii="仿宋" w:eastAsia="仿宋" w:hAnsi="仿宋" w:cs="仿宋" w:hint="eastAsia"/>
            <w:lang w:eastAsia="zh-CN"/>
          </w:rPr>
          <w:t>(一)、气煤项目选址</w:t>
        </w:r>
        <w:r>
          <w:tab/>
        </w:r>
        <w:r>
          <w:fldChar w:fldCharType="begin"/>
        </w:r>
        <w:r>
          <w:instrText xml:space="preserve"> PAGEREF _Toc18507 \h </w:instrText>
        </w:r>
        <w:r>
          <w:fldChar w:fldCharType="separate"/>
        </w:r>
        <w:r>
          <w:t>17</w:t>
        </w:r>
        <w:r>
          <w:fldChar w:fldCharType="end"/>
        </w:r>
      </w:hyperlink>
    </w:p>
    <w:p>
      <w:pPr>
        <w:pStyle w:val="TOC2"/>
        <w:tabs>
          <w:tab w:val="right" w:leader="dot" w:pos="8306"/>
        </w:tabs>
      </w:pPr>
      <w:hyperlink w:anchor="_Toc13623" w:history="1">
        <w:r>
          <w:rPr>
            <w:rFonts w:ascii="仿宋" w:eastAsia="仿宋" w:hAnsi="仿宋" w:cs="仿宋" w:hint="eastAsia"/>
            <w:lang w:eastAsia="zh-CN"/>
          </w:rPr>
          <w:t>(二)、用地控制指标</w:t>
        </w:r>
        <w:r>
          <w:tab/>
        </w:r>
        <w:r>
          <w:fldChar w:fldCharType="begin"/>
        </w:r>
        <w:r>
          <w:instrText xml:space="preserve"> PAGEREF _Toc13623 \h </w:instrText>
        </w:r>
        <w:r>
          <w:fldChar w:fldCharType="separate"/>
        </w:r>
        <w:r>
          <w:t>17</w:t>
        </w:r>
        <w:r>
          <w:fldChar w:fldCharType="end"/>
        </w:r>
      </w:hyperlink>
    </w:p>
    <w:p>
      <w:pPr>
        <w:pStyle w:val="TOC2"/>
        <w:tabs>
          <w:tab w:val="right" w:leader="dot" w:pos="8306"/>
        </w:tabs>
      </w:pPr>
      <w:hyperlink w:anchor="_Toc3439" w:history="1">
        <w:r>
          <w:rPr>
            <w:rFonts w:ascii="仿宋" w:eastAsia="仿宋" w:hAnsi="仿宋" w:cs="仿宋" w:hint="eastAsia"/>
            <w:lang w:eastAsia="zh-CN"/>
          </w:rPr>
          <w:t>(三)、节约用地措施</w:t>
        </w:r>
        <w:r>
          <w:tab/>
        </w:r>
        <w:r>
          <w:fldChar w:fldCharType="begin"/>
        </w:r>
        <w:r>
          <w:instrText xml:space="preserve"> PAGEREF _Toc3439 \h </w:instrText>
        </w:r>
        <w:r>
          <w:fldChar w:fldCharType="separate"/>
        </w:r>
        <w:r>
          <w:t>19</w:t>
        </w:r>
        <w:r>
          <w:fldChar w:fldCharType="end"/>
        </w:r>
      </w:hyperlink>
    </w:p>
    <w:p>
      <w:pPr>
        <w:pStyle w:val="TOC2"/>
        <w:tabs>
          <w:tab w:val="right" w:leader="dot" w:pos="8306"/>
        </w:tabs>
      </w:pPr>
      <w:hyperlink w:anchor="_Toc28861" w:history="1">
        <w:r>
          <w:rPr>
            <w:rFonts w:ascii="仿宋" w:eastAsia="仿宋" w:hAnsi="仿宋" w:cs="仿宋" w:hint="eastAsia"/>
            <w:lang w:eastAsia="zh-CN"/>
          </w:rPr>
          <w:t>(四)、总图布置方案</w:t>
        </w:r>
        <w:r>
          <w:tab/>
        </w:r>
        <w:r>
          <w:fldChar w:fldCharType="begin"/>
        </w:r>
        <w:r>
          <w:instrText xml:space="preserve"> PAGEREF _Toc28861 \h </w:instrText>
        </w:r>
        <w:r>
          <w:fldChar w:fldCharType="separate"/>
        </w:r>
        <w:r>
          <w:t>20</w:t>
        </w:r>
        <w:r>
          <w:fldChar w:fldCharType="end"/>
        </w:r>
      </w:hyperlink>
    </w:p>
    <w:p>
      <w:pPr>
        <w:pStyle w:val="TOC2"/>
        <w:tabs>
          <w:tab w:val="right" w:leader="dot" w:pos="8306"/>
        </w:tabs>
      </w:pPr>
      <w:hyperlink w:anchor="_Toc26653" w:history="1">
        <w:r>
          <w:rPr>
            <w:rFonts w:ascii="仿宋" w:eastAsia="仿宋" w:hAnsi="仿宋" w:cs="仿宋" w:hint="eastAsia"/>
            <w:lang w:eastAsia="zh-CN"/>
          </w:rPr>
          <w:t>(五)、选址综合评价</w:t>
        </w:r>
        <w:r>
          <w:tab/>
        </w:r>
        <w:r>
          <w:fldChar w:fldCharType="begin"/>
        </w:r>
        <w:r>
          <w:instrText xml:space="preserve"> PAGEREF _Toc26653 \h </w:instrText>
        </w:r>
        <w:r>
          <w:fldChar w:fldCharType="separate"/>
        </w:r>
        <w:r>
          <w:t>21</w:t>
        </w:r>
        <w:r>
          <w:fldChar w:fldCharType="end"/>
        </w:r>
      </w:hyperlink>
    </w:p>
    <w:p>
      <w:pPr>
        <w:pStyle w:val="TOC1"/>
        <w:tabs>
          <w:tab w:val="right" w:leader="dot" w:pos="8306"/>
        </w:tabs>
      </w:pPr>
      <w:hyperlink w:anchor="_Toc11920" w:history="1">
        <w:r>
          <w:rPr>
            <w:rFonts w:ascii="仿宋" w:eastAsia="仿宋" w:hAnsi="仿宋" w:cs="仿宋" w:hint="eastAsia"/>
            <w:lang w:eastAsia="zh-CN"/>
          </w:rPr>
          <w:t>六、气煤项目建设背景及必要性分析</w:t>
        </w:r>
        <w:r>
          <w:tab/>
        </w:r>
        <w:r>
          <w:fldChar w:fldCharType="begin"/>
        </w:r>
        <w:r>
          <w:instrText xml:space="preserve"> PAGEREF _Toc11920 \h </w:instrText>
        </w:r>
        <w:r>
          <w:fldChar w:fldCharType="separate"/>
        </w:r>
        <w:r>
          <w:t>22</w:t>
        </w:r>
        <w:r>
          <w:fldChar w:fldCharType="end"/>
        </w:r>
      </w:hyperlink>
    </w:p>
    <w:p>
      <w:pPr>
        <w:pStyle w:val="TOC2"/>
        <w:tabs>
          <w:tab w:val="right" w:leader="dot" w:pos="8306"/>
        </w:tabs>
      </w:pPr>
      <w:hyperlink w:anchor="_Toc25644" w:history="1">
        <w:r>
          <w:rPr>
            <w:rFonts w:ascii="仿宋" w:eastAsia="仿宋" w:hAnsi="仿宋" w:cs="仿宋" w:hint="eastAsia"/>
            <w:lang w:eastAsia="zh-CN"/>
          </w:rPr>
          <w:t>(一)、气煤项目背景分析</w:t>
        </w:r>
        <w:r>
          <w:tab/>
        </w:r>
        <w:r>
          <w:fldChar w:fldCharType="begin"/>
        </w:r>
        <w:r>
          <w:instrText xml:space="preserve"> PAGEREF _Toc25644 \h </w:instrText>
        </w:r>
        <w:r>
          <w:fldChar w:fldCharType="separate"/>
        </w:r>
        <w:r>
          <w:t>22</w:t>
        </w:r>
        <w:r>
          <w:fldChar w:fldCharType="end"/>
        </w:r>
      </w:hyperlink>
    </w:p>
    <w:p>
      <w:pPr>
        <w:pStyle w:val="TOC2"/>
        <w:tabs>
          <w:tab w:val="right" w:leader="dot" w:pos="8306"/>
        </w:tabs>
      </w:pPr>
      <w:hyperlink w:anchor="_Toc15468" w:history="1">
        <w:r>
          <w:rPr>
            <w:rFonts w:ascii="仿宋" w:eastAsia="仿宋" w:hAnsi="仿宋" w:cs="仿宋" w:hint="eastAsia"/>
            <w:lang w:eastAsia="zh-CN"/>
          </w:rPr>
          <w:t>(二)、气煤项目建设必要性分析</w:t>
        </w:r>
        <w:r>
          <w:tab/>
        </w:r>
        <w:r>
          <w:fldChar w:fldCharType="begin"/>
        </w:r>
        <w:r>
          <w:instrText xml:space="preserve"> PAGEREF _Toc15468 \h </w:instrText>
        </w:r>
        <w:r>
          <w:fldChar w:fldCharType="separate"/>
        </w:r>
        <w:r>
          <w:t>24</w:t>
        </w:r>
        <w:r>
          <w:fldChar w:fldCharType="end"/>
        </w:r>
      </w:hyperlink>
    </w:p>
    <w:p>
      <w:pPr>
        <w:pStyle w:val="TOC1"/>
        <w:tabs>
          <w:tab w:val="right" w:leader="dot" w:pos="8306"/>
        </w:tabs>
      </w:pPr>
      <w:hyperlink w:anchor="_Toc19618" w:history="1">
        <w:r>
          <w:rPr>
            <w:rFonts w:ascii="仿宋" w:eastAsia="仿宋" w:hAnsi="仿宋" w:cs="仿宋" w:hint="eastAsia"/>
            <w:lang w:eastAsia="zh-CN"/>
          </w:rPr>
          <w:t>七、气煤项目环境影响分析</w:t>
        </w:r>
        <w:r>
          <w:tab/>
        </w:r>
        <w:r>
          <w:fldChar w:fldCharType="begin"/>
        </w:r>
        <w:r>
          <w:instrText xml:space="preserve"> PAGEREF _Toc19618 \h </w:instrText>
        </w:r>
        <w:r>
          <w:fldChar w:fldCharType="separate"/>
        </w:r>
        <w:r>
          <w:t>25</w:t>
        </w:r>
        <w:r>
          <w:fldChar w:fldCharType="end"/>
        </w:r>
      </w:hyperlink>
    </w:p>
    <w:p>
      <w:pPr>
        <w:pStyle w:val="TOC2"/>
        <w:tabs>
          <w:tab w:val="right" w:leader="dot" w:pos="8306"/>
        </w:tabs>
      </w:pPr>
      <w:hyperlink w:anchor="_Toc1167" w:history="1">
        <w:r>
          <w:rPr>
            <w:rFonts w:ascii="仿宋" w:eastAsia="仿宋" w:hAnsi="仿宋" w:cs="仿宋" w:hint="eastAsia"/>
            <w:lang w:eastAsia="zh-CN"/>
          </w:rPr>
          <w:t>(一)、建设区域环境质量现状</w:t>
        </w:r>
        <w:r>
          <w:tab/>
        </w:r>
        <w:r>
          <w:fldChar w:fldCharType="begin"/>
        </w:r>
        <w:r>
          <w:instrText xml:space="preserve"> PAGEREF _Toc1167 \h </w:instrText>
        </w:r>
        <w:r>
          <w:fldChar w:fldCharType="separate"/>
        </w:r>
        <w:r>
          <w:t>25</w:t>
        </w:r>
        <w:r>
          <w:fldChar w:fldCharType="end"/>
        </w:r>
      </w:hyperlink>
    </w:p>
    <w:p>
      <w:pPr>
        <w:pStyle w:val="TOC2"/>
        <w:tabs>
          <w:tab w:val="right" w:leader="dot" w:pos="8306"/>
        </w:tabs>
      </w:pPr>
      <w:hyperlink w:anchor="_Toc18639" w:history="1">
        <w:r>
          <w:rPr>
            <w:rFonts w:ascii="仿宋" w:eastAsia="仿宋" w:hAnsi="仿宋" w:cs="仿宋" w:hint="eastAsia"/>
            <w:lang w:eastAsia="zh-CN"/>
          </w:rPr>
          <w:t>(二)、建设期环境保护</w:t>
        </w:r>
        <w:r>
          <w:tab/>
        </w:r>
        <w:r>
          <w:fldChar w:fldCharType="begin"/>
        </w:r>
        <w:r>
          <w:instrText xml:space="preserve"> PAGEREF _Toc18639 \h </w:instrText>
        </w:r>
        <w:r>
          <w:fldChar w:fldCharType="separate"/>
        </w:r>
        <w:r>
          <w:t>27</w:t>
        </w:r>
        <w:r>
          <w:fldChar w:fldCharType="end"/>
        </w:r>
      </w:hyperlink>
    </w:p>
    <w:p>
      <w:pPr>
        <w:pStyle w:val="TOC2"/>
        <w:tabs>
          <w:tab w:val="right" w:leader="dot" w:pos="8306"/>
        </w:tabs>
      </w:pPr>
      <w:hyperlink w:anchor="_Toc1770" w:history="1">
        <w:r>
          <w:rPr>
            <w:rFonts w:ascii="仿宋" w:eastAsia="仿宋" w:hAnsi="仿宋" w:cs="仿宋" w:hint="eastAsia"/>
            <w:lang w:eastAsia="zh-CN"/>
          </w:rPr>
          <w:t>(三)、运营期环境保护</w:t>
        </w:r>
        <w:r>
          <w:tab/>
        </w:r>
        <w:r>
          <w:fldChar w:fldCharType="begin"/>
        </w:r>
        <w:r>
          <w:instrText xml:space="preserve"> PAGEREF _Toc1770 \h </w:instrText>
        </w:r>
        <w:r>
          <w:fldChar w:fldCharType="separate"/>
        </w:r>
        <w:r>
          <w:t>28</w:t>
        </w:r>
        <w:r>
          <w:fldChar w:fldCharType="end"/>
        </w:r>
      </w:hyperlink>
    </w:p>
    <w:p>
      <w:pPr>
        <w:pStyle w:val="TOC2"/>
        <w:tabs>
          <w:tab w:val="right" w:leader="dot" w:pos="8306"/>
        </w:tabs>
      </w:pPr>
      <w:hyperlink w:anchor="_Toc32568" w:history="1">
        <w:r>
          <w:rPr>
            <w:rFonts w:ascii="仿宋" w:eastAsia="仿宋" w:hAnsi="仿宋" w:cs="仿宋" w:hint="eastAsia"/>
            <w:lang w:eastAsia="zh-CN"/>
          </w:rPr>
          <w:t>(四)、气煤项目建设对区域经济的影响</w:t>
        </w:r>
        <w:r>
          <w:tab/>
        </w:r>
        <w:r>
          <w:fldChar w:fldCharType="begin"/>
        </w:r>
        <w:r>
          <w:instrText xml:space="preserve"> PAGEREF _Toc32568 \h </w:instrText>
        </w:r>
        <w:r>
          <w:fldChar w:fldCharType="separate"/>
        </w:r>
        <w:r>
          <w:t>29</w:t>
        </w:r>
        <w:r>
          <w:fldChar w:fldCharType="end"/>
        </w:r>
      </w:hyperlink>
    </w:p>
    <w:p>
      <w:pPr>
        <w:pStyle w:val="TOC2"/>
        <w:tabs>
          <w:tab w:val="right" w:leader="dot" w:pos="8306"/>
        </w:tabs>
      </w:pPr>
      <w:hyperlink w:anchor="_Toc17634" w:history="1">
        <w:r>
          <w:rPr>
            <w:rFonts w:ascii="仿宋" w:eastAsia="仿宋" w:hAnsi="仿宋" w:cs="仿宋" w:hint="eastAsia"/>
            <w:lang w:eastAsia="zh-CN"/>
          </w:rPr>
          <w:t>(五)、废弃物处理</w:t>
        </w:r>
        <w:r>
          <w:tab/>
        </w:r>
        <w:r>
          <w:fldChar w:fldCharType="begin"/>
        </w:r>
        <w:r>
          <w:instrText xml:space="preserve"> PAGEREF _Toc17634 \h </w:instrText>
        </w:r>
        <w:r>
          <w:fldChar w:fldCharType="separate"/>
        </w:r>
        <w:r>
          <w:t>31</w:t>
        </w:r>
        <w:r>
          <w:fldChar w:fldCharType="end"/>
        </w:r>
      </w:hyperlink>
    </w:p>
    <w:p>
      <w:pPr>
        <w:pStyle w:val="TOC2"/>
        <w:tabs>
          <w:tab w:val="right" w:leader="dot" w:pos="8306"/>
        </w:tabs>
      </w:pPr>
      <w:hyperlink w:anchor="_Toc21722" w:history="1">
        <w:r>
          <w:rPr>
            <w:rFonts w:ascii="仿宋" w:eastAsia="仿宋" w:hAnsi="仿宋" w:cs="仿宋" w:hint="eastAsia"/>
            <w:lang w:eastAsia="zh-CN"/>
          </w:rPr>
          <w:t>(六)、特殊环境影响分析</w:t>
        </w:r>
        <w:r>
          <w:tab/>
        </w:r>
        <w:r>
          <w:fldChar w:fldCharType="begin"/>
        </w:r>
        <w:r>
          <w:instrText xml:space="preserve"> PAGEREF _Toc21722 \h </w:instrText>
        </w:r>
        <w:r>
          <w:fldChar w:fldCharType="separate"/>
        </w:r>
        <w:r>
          <w:t>32</w:t>
        </w:r>
        <w:r>
          <w:fldChar w:fldCharType="end"/>
        </w:r>
      </w:hyperlink>
    </w:p>
    <w:p>
      <w:pPr>
        <w:pStyle w:val="TOC2"/>
        <w:tabs>
          <w:tab w:val="right" w:leader="dot" w:pos="8306"/>
        </w:tabs>
      </w:pPr>
      <w:hyperlink w:anchor="_Toc31744" w:history="1">
        <w:r>
          <w:rPr>
            <w:rFonts w:ascii="仿宋" w:eastAsia="仿宋" w:hAnsi="仿宋" w:cs="仿宋" w:hint="eastAsia"/>
            <w:lang w:eastAsia="zh-CN"/>
          </w:rPr>
          <w:t>(七)、清洁生产</w:t>
        </w:r>
        <w:r>
          <w:tab/>
        </w:r>
        <w:r>
          <w:fldChar w:fldCharType="begin"/>
        </w:r>
        <w:r>
          <w:instrText xml:space="preserve"> PAGEREF _Toc31744 \h </w:instrText>
        </w:r>
        <w:r>
          <w:fldChar w:fldCharType="separate"/>
        </w:r>
        <w:r>
          <w:t>34</w:t>
        </w:r>
        <w:r>
          <w:fldChar w:fldCharType="end"/>
        </w:r>
      </w:hyperlink>
    </w:p>
    <w:p>
      <w:pPr>
        <w:pStyle w:val="TOC2"/>
        <w:tabs>
          <w:tab w:val="right" w:leader="dot" w:pos="8306"/>
        </w:tabs>
      </w:pPr>
      <w:hyperlink w:anchor="_Toc21391" w:history="1">
        <w:r>
          <w:rPr>
            <w:rFonts w:ascii="仿宋" w:eastAsia="仿宋" w:hAnsi="仿宋" w:cs="仿宋" w:hint="eastAsia"/>
            <w:lang w:eastAsia="zh-CN"/>
          </w:rPr>
          <w:t>(八)、环境保护综合评价</w:t>
        </w:r>
        <w:r>
          <w:tab/>
        </w:r>
        <w:r>
          <w:fldChar w:fldCharType="begin"/>
        </w:r>
        <w:r>
          <w:instrText xml:space="preserve"> PAGEREF _Toc21391 \h </w:instrText>
        </w:r>
        <w:r>
          <w:fldChar w:fldCharType="separate"/>
        </w:r>
        <w:r>
          <w:t>35</w:t>
        </w:r>
        <w:r>
          <w:fldChar w:fldCharType="end"/>
        </w:r>
      </w:hyperlink>
    </w:p>
    <w:p>
      <w:pPr>
        <w:pStyle w:val="TOC1"/>
        <w:tabs>
          <w:tab w:val="right" w:leader="dot" w:pos="8306"/>
        </w:tabs>
      </w:pPr>
      <w:hyperlink w:anchor="_Toc12103" w:history="1">
        <w:r>
          <w:rPr>
            <w:rFonts w:ascii="仿宋" w:eastAsia="仿宋" w:hAnsi="仿宋" w:cs="仿宋" w:hint="eastAsia"/>
            <w:lang w:eastAsia="zh-CN"/>
          </w:rPr>
          <w:t>八、气煤项目财务管理</w:t>
        </w:r>
        <w:r>
          <w:tab/>
        </w:r>
        <w:r>
          <w:fldChar w:fldCharType="begin"/>
        </w:r>
        <w:r>
          <w:instrText xml:space="preserve"> PAGEREF _Toc12103 \h </w:instrText>
        </w:r>
        <w:r>
          <w:fldChar w:fldCharType="separate"/>
        </w:r>
        <w:r>
          <w:t>36</w:t>
        </w:r>
        <w:r>
          <w:fldChar w:fldCharType="end"/>
        </w:r>
      </w:hyperlink>
    </w:p>
    <w:p>
      <w:pPr>
        <w:pStyle w:val="TOC2"/>
        <w:tabs>
          <w:tab w:val="right" w:leader="dot" w:pos="8306"/>
        </w:tabs>
      </w:pPr>
      <w:hyperlink w:anchor="_Toc22688" w:history="1">
        <w:r>
          <w:rPr>
            <w:rFonts w:ascii="仿宋" w:eastAsia="仿宋" w:hAnsi="仿宋" w:cs="仿宋" w:hint="eastAsia"/>
            <w:lang w:eastAsia="zh-CN"/>
          </w:rPr>
          <w:t>(一)、资金需求大</w:t>
        </w:r>
        <w:r>
          <w:tab/>
        </w:r>
        <w:r>
          <w:fldChar w:fldCharType="begin"/>
        </w:r>
        <w:r>
          <w:instrText xml:space="preserve"> PAGEREF _Toc22688 \h </w:instrText>
        </w:r>
        <w:r>
          <w:fldChar w:fldCharType="separate"/>
        </w:r>
        <w:r>
          <w:t>36</w:t>
        </w:r>
        <w:r>
          <w:fldChar w:fldCharType="end"/>
        </w:r>
      </w:hyperlink>
    </w:p>
    <w:p>
      <w:pPr>
        <w:pStyle w:val="TOC2"/>
        <w:tabs>
          <w:tab w:val="right" w:leader="dot" w:pos="8306"/>
        </w:tabs>
      </w:pPr>
      <w:hyperlink w:anchor="_Toc15364" w:history="1">
        <w:r>
          <w:rPr>
            <w:rFonts w:ascii="仿宋" w:eastAsia="仿宋" w:hAnsi="仿宋" w:cs="仿宋" w:hint="eastAsia"/>
            <w:lang w:eastAsia="zh-CN"/>
          </w:rPr>
          <w:t>(二)、研发周期长</w:t>
        </w:r>
        <w:r>
          <w:tab/>
        </w:r>
        <w:r>
          <w:fldChar w:fldCharType="begin"/>
        </w:r>
        <w:r>
          <w:instrText xml:space="preserve"> PAGEREF _Toc15364 \h </w:instrText>
        </w:r>
        <w:r>
          <w:fldChar w:fldCharType="separate"/>
        </w:r>
        <w:r>
          <w:t>37</w:t>
        </w:r>
        <w:r>
          <w:fldChar w:fldCharType="end"/>
        </w:r>
      </w:hyperlink>
    </w:p>
    <w:p>
      <w:pPr>
        <w:pStyle w:val="TOC2"/>
        <w:tabs>
          <w:tab w:val="right" w:leader="dot" w:pos="8306"/>
        </w:tabs>
      </w:pPr>
      <w:hyperlink w:anchor="_Toc29886" w:history="1">
        <w:r>
          <w:rPr>
            <w:rFonts w:ascii="仿宋" w:eastAsia="仿宋" w:hAnsi="仿宋" w:cs="仿宋" w:hint="eastAsia"/>
            <w:lang w:eastAsia="zh-CN"/>
          </w:rPr>
          <w:t>(三)、市场风险大</w:t>
        </w:r>
        <w:r>
          <w:tab/>
        </w:r>
        <w:r>
          <w:fldChar w:fldCharType="begin"/>
        </w:r>
        <w:r>
          <w:instrText xml:space="preserve"> PAGEREF _Toc29886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46" w:history="1">
        <w:r>
          <w:rPr>
            <w:rFonts w:ascii="仿宋" w:eastAsia="仿宋" w:hAnsi="仿宋" w:cs="仿宋" w:hint="eastAsia"/>
            <w:lang w:eastAsia="zh-CN"/>
          </w:rPr>
          <w:t>(四)、利润率高</w:t>
        </w:r>
        <w:r>
          <w:tab/>
        </w:r>
        <w:r>
          <w:fldChar w:fldCharType="begin"/>
        </w:r>
        <w:r>
          <w:instrText xml:space="preserve"> PAGEREF _Toc24146 \h </w:instrText>
        </w:r>
        <w:r>
          <w:fldChar w:fldCharType="separate"/>
        </w:r>
        <w:r>
          <w:t>41</w:t>
        </w:r>
        <w:r>
          <w:fldChar w:fldCharType="end"/>
        </w:r>
      </w:hyperlink>
    </w:p>
    <w:p>
      <w:pPr>
        <w:pStyle w:val="TOC1"/>
        <w:tabs>
          <w:tab w:val="right" w:leader="dot" w:pos="8306"/>
        </w:tabs>
      </w:pPr>
      <w:hyperlink w:anchor="_Toc28926" w:history="1">
        <w:r>
          <w:rPr>
            <w:rFonts w:ascii="仿宋" w:eastAsia="仿宋" w:hAnsi="仿宋" w:cs="仿宋" w:hint="eastAsia"/>
            <w:lang w:eastAsia="zh-CN"/>
          </w:rPr>
          <w:t>九、气煤项目人力资源管理</w:t>
        </w:r>
        <w:r>
          <w:tab/>
        </w:r>
        <w:r>
          <w:fldChar w:fldCharType="begin"/>
        </w:r>
        <w:r>
          <w:instrText xml:space="preserve"> PAGEREF _Toc28926 \h </w:instrText>
        </w:r>
        <w:r>
          <w:fldChar w:fldCharType="separate"/>
        </w:r>
        <w:r>
          <w:t>43</w:t>
        </w:r>
        <w:r>
          <w:fldChar w:fldCharType="end"/>
        </w:r>
      </w:hyperlink>
    </w:p>
    <w:p>
      <w:pPr>
        <w:pStyle w:val="TOC2"/>
        <w:tabs>
          <w:tab w:val="right" w:leader="dot" w:pos="8306"/>
        </w:tabs>
      </w:pPr>
      <w:hyperlink w:anchor="_Toc27317" w:history="1">
        <w:r>
          <w:rPr>
            <w:rFonts w:ascii="仿宋" w:eastAsia="仿宋" w:hAnsi="仿宋" w:cs="仿宋" w:hint="eastAsia"/>
            <w:lang w:eastAsia="zh-CN"/>
          </w:rPr>
          <w:t>(一)、建立健全的预算管理制度</w:t>
        </w:r>
        <w:r>
          <w:tab/>
        </w:r>
        <w:r>
          <w:fldChar w:fldCharType="begin"/>
        </w:r>
        <w:r>
          <w:instrText xml:space="preserve"> PAGEREF _Toc27317 \h </w:instrText>
        </w:r>
        <w:r>
          <w:fldChar w:fldCharType="separate"/>
        </w:r>
        <w:r>
          <w:t>43</w:t>
        </w:r>
        <w:r>
          <w:fldChar w:fldCharType="end"/>
        </w:r>
      </w:hyperlink>
    </w:p>
    <w:p>
      <w:pPr>
        <w:pStyle w:val="TOC2"/>
        <w:tabs>
          <w:tab w:val="right" w:leader="dot" w:pos="8306"/>
        </w:tabs>
      </w:pPr>
      <w:hyperlink w:anchor="_Toc18576" w:history="1">
        <w:r>
          <w:rPr>
            <w:rFonts w:ascii="仿宋" w:eastAsia="仿宋" w:hAnsi="仿宋" w:cs="仿宋" w:hint="eastAsia"/>
            <w:lang w:eastAsia="zh-CN"/>
          </w:rPr>
          <w:t>(二)、加强资金流动监控</w:t>
        </w:r>
        <w:r>
          <w:tab/>
        </w:r>
        <w:r>
          <w:fldChar w:fldCharType="begin"/>
        </w:r>
        <w:r>
          <w:instrText xml:space="preserve"> PAGEREF _Toc18576 \h </w:instrText>
        </w:r>
        <w:r>
          <w:fldChar w:fldCharType="separate"/>
        </w:r>
        <w:r>
          <w:t>44</w:t>
        </w:r>
        <w:r>
          <w:fldChar w:fldCharType="end"/>
        </w:r>
      </w:hyperlink>
    </w:p>
    <w:p>
      <w:pPr>
        <w:pStyle w:val="TOC2"/>
        <w:tabs>
          <w:tab w:val="right" w:leader="dot" w:pos="8306"/>
        </w:tabs>
      </w:pPr>
      <w:hyperlink w:anchor="_Toc28011" w:history="1">
        <w:r>
          <w:rPr>
            <w:rFonts w:ascii="仿宋" w:eastAsia="仿宋" w:hAnsi="仿宋" w:cs="仿宋" w:hint="eastAsia"/>
            <w:lang w:eastAsia="zh-CN"/>
          </w:rPr>
          <w:t>(三)、制定完善的风险控制机制</w:t>
        </w:r>
        <w:r>
          <w:tab/>
        </w:r>
        <w:r>
          <w:fldChar w:fldCharType="begin"/>
        </w:r>
        <w:r>
          <w:instrText xml:space="preserve"> PAGEREF _Toc28011 \h </w:instrText>
        </w:r>
        <w:r>
          <w:fldChar w:fldCharType="separate"/>
        </w:r>
        <w:r>
          <w:t>45</w:t>
        </w:r>
        <w:r>
          <w:fldChar w:fldCharType="end"/>
        </w:r>
      </w:hyperlink>
    </w:p>
    <w:p>
      <w:pPr>
        <w:pStyle w:val="TOC2"/>
        <w:tabs>
          <w:tab w:val="right" w:leader="dot" w:pos="8306"/>
        </w:tabs>
      </w:pPr>
      <w:hyperlink w:anchor="_Toc9542" w:history="1">
        <w:r>
          <w:rPr>
            <w:rFonts w:ascii="仿宋" w:eastAsia="仿宋" w:hAnsi="仿宋" w:cs="仿宋" w:hint="eastAsia"/>
            <w:lang w:eastAsia="zh-CN"/>
          </w:rPr>
          <w:t>(四)、优化成本管理</w:t>
        </w:r>
        <w:r>
          <w:tab/>
        </w:r>
        <w:r>
          <w:fldChar w:fldCharType="begin"/>
        </w:r>
        <w:r>
          <w:instrText xml:space="preserve"> PAGEREF _Toc9542 \h </w:instrText>
        </w:r>
        <w:r>
          <w:fldChar w:fldCharType="separate"/>
        </w:r>
        <w:r>
          <w:t>47</w:t>
        </w:r>
        <w:r>
          <w:fldChar w:fldCharType="end"/>
        </w:r>
      </w:hyperlink>
    </w:p>
    <w:p>
      <w:pPr>
        <w:pStyle w:val="TOC1"/>
        <w:tabs>
          <w:tab w:val="right" w:leader="dot" w:pos="8306"/>
        </w:tabs>
      </w:pPr>
      <w:hyperlink w:anchor="_Toc9574" w:history="1">
        <w:r>
          <w:rPr>
            <w:rFonts w:ascii="仿宋" w:eastAsia="仿宋" w:hAnsi="仿宋" w:cs="仿宋" w:hint="eastAsia"/>
            <w:lang w:eastAsia="zh-CN"/>
          </w:rPr>
          <w:t>十、气煤项目技术管理</w:t>
        </w:r>
        <w:r>
          <w:tab/>
        </w:r>
        <w:r>
          <w:fldChar w:fldCharType="begin"/>
        </w:r>
        <w:r>
          <w:instrText xml:space="preserve"> PAGEREF _Toc9574 \h </w:instrText>
        </w:r>
        <w:r>
          <w:fldChar w:fldCharType="separate"/>
        </w:r>
        <w:r>
          <w:t>48</w:t>
        </w:r>
        <w:r>
          <w:fldChar w:fldCharType="end"/>
        </w:r>
      </w:hyperlink>
    </w:p>
    <w:p>
      <w:pPr>
        <w:pStyle w:val="TOC2"/>
        <w:tabs>
          <w:tab w:val="right" w:leader="dot" w:pos="8306"/>
        </w:tabs>
      </w:pPr>
      <w:hyperlink w:anchor="_Toc7455" w:history="1">
        <w:r>
          <w:rPr>
            <w:rFonts w:ascii="仿宋" w:eastAsia="仿宋" w:hAnsi="仿宋" w:cs="仿宋" w:hint="eastAsia"/>
            <w:lang w:eastAsia="zh-CN"/>
          </w:rPr>
          <w:t>(一)、技术方案选用方向</w:t>
        </w:r>
        <w:r>
          <w:tab/>
        </w:r>
        <w:r>
          <w:fldChar w:fldCharType="begin"/>
        </w:r>
        <w:r>
          <w:instrText xml:space="preserve"> PAGEREF _Toc7455 \h </w:instrText>
        </w:r>
        <w:r>
          <w:fldChar w:fldCharType="separate"/>
        </w:r>
        <w:r>
          <w:t>48</w:t>
        </w:r>
        <w:r>
          <w:fldChar w:fldCharType="end"/>
        </w:r>
      </w:hyperlink>
    </w:p>
    <w:p>
      <w:pPr>
        <w:pStyle w:val="TOC2"/>
        <w:tabs>
          <w:tab w:val="right" w:leader="dot" w:pos="8306"/>
        </w:tabs>
      </w:pPr>
      <w:hyperlink w:anchor="_Toc16406" w:history="1">
        <w:r>
          <w:rPr>
            <w:rFonts w:ascii="仿宋" w:eastAsia="仿宋" w:hAnsi="仿宋" w:cs="仿宋" w:hint="eastAsia"/>
            <w:lang w:eastAsia="zh-CN"/>
          </w:rPr>
          <w:t>(二)、工艺技术方案选用原则</w:t>
        </w:r>
        <w:r>
          <w:tab/>
        </w:r>
        <w:r>
          <w:fldChar w:fldCharType="begin"/>
        </w:r>
        <w:r>
          <w:instrText xml:space="preserve"> PAGEREF _Toc16406 \h </w:instrText>
        </w:r>
        <w:r>
          <w:fldChar w:fldCharType="separate"/>
        </w:r>
        <w:r>
          <w:t>50</w:t>
        </w:r>
        <w:r>
          <w:fldChar w:fldCharType="end"/>
        </w:r>
      </w:hyperlink>
    </w:p>
    <w:p>
      <w:pPr>
        <w:pStyle w:val="TOC2"/>
        <w:tabs>
          <w:tab w:val="right" w:leader="dot" w:pos="8306"/>
        </w:tabs>
      </w:pPr>
      <w:hyperlink w:anchor="_Toc8572" w:history="1">
        <w:r>
          <w:rPr>
            <w:rFonts w:ascii="仿宋" w:eastAsia="仿宋" w:hAnsi="仿宋" w:cs="仿宋" w:hint="eastAsia"/>
            <w:lang w:eastAsia="zh-CN"/>
          </w:rPr>
          <w:t>(三)、工艺技术方案要求</w:t>
        </w:r>
        <w:r>
          <w:tab/>
        </w:r>
        <w:r>
          <w:fldChar w:fldCharType="begin"/>
        </w:r>
        <w:r>
          <w:instrText xml:space="preserve"> PAGEREF _Toc8572 \h </w:instrText>
        </w:r>
        <w:r>
          <w:fldChar w:fldCharType="separate"/>
        </w:r>
        <w:r>
          <w:t>52</w:t>
        </w:r>
        <w:r>
          <w:fldChar w:fldCharType="end"/>
        </w:r>
      </w:hyperlink>
    </w:p>
    <w:p>
      <w:pPr>
        <w:pStyle w:val="TOC1"/>
        <w:tabs>
          <w:tab w:val="right" w:leader="dot" w:pos="8306"/>
        </w:tabs>
      </w:pPr>
      <w:hyperlink w:anchor="_Toc9311" w:history="1">
        <w:r>
          <w:rPr>
            <w:rFonts w:ascii="仿宋" w:eastAsia="仿宋" w:hAnsi="仿宋" w:cs="仿宋" w:hint="eastAsia"/>
            <w:lang w:eastAsia="zh-CN"/>
          </w:rPr>
          <w:t>十一、气煤项目投资规划</w:t>
        </w:r>
        <w:r>
          <w:tab/>
        </w:r>
        <w:r>
          <w:fldChar w:fldCharType="begin"/>
        </w:r>
        <w:r>
          <w:instrText xml:space="preserve"> PAGEREF _Toc9311 \h </w:instrText>
        </w:r>
        <w:r>
          <w:fldChar w:fldCharType="separate"/>
        </w:r>
        <w:r>
          <w:t>54</w:t>
        </w:r>
        <w:r>
          <w:fldChar w:fldCharType="end"/>
        </w:r>
      </w:hyperlink>
    </w:p>
    <w:p>
      <w:pPr>
        <w:pStyle w:val="TOC2"/>
        <w:tabs>
          <w:tab w:val="right" w:leader="dot" w:pos="8306"/>
        </w:tabs>
      </w:pPr>
      <w:hyperlink w:anchor="_Toc21669" w:history="1">
        <w:r>
          <w:rPr>
            <w:rFonts w:ascii="仿宋" w:eastAsia="仿宋" w:hAnsi="仿宋" w:cs="仿宋" w:hint="eastAsia"/>
            <w:lang w:eastAsia="zh-CN"/>
          </w:rPr>
          <w:t>(一)、气煤项目总投资估算</w:t>
        </w:r>
        <w:r>
          <w:tab/>
        </w:r>
        <w:r>
          <w:fldChar w:fldCharType="begin"/>
        </w:r>
        <w:r>
          <w:instrText xml:space="preserve"> PAGEREF _Toc21669 \h </w:instrText>
        </w:r>
        <w:r>
          <w:fldChar w:fldCharType="separate"/>
        </w:r>
        <w:r>
          <w:t>54</w:t>
        </w:r>
        <w:r>
          <w:fldChar w:fldCharType="end"/>
        </w:r>
      </w:hyperlink>
    </w:p>
    <w:p>
      <w:pPr>
        <w:pStyle w:val="TOC2"/>
        <w:tabs>
          <w:tab w:val="right" w:leader="dot" w:pos="8306"/>
        </w:tabs>
      </w:pPr>
      <w:hyperlink w:anchor="_Toc20087" w:history="1">
        <w:r>
          <w:rPr>
            <w:rFonts w:ascii="仿宋" w:eastAsia="仿宋" w:hAnsi="仿宋" w:cs="仿宋" w:hint="eastAsia"/>
            <w:lang w:eastAsia="zh-CN"/>
          </w:rPr>
          <w:t>(二)、资金筹措</w:t>
        </w:r>
        <w:r>
          <w:tab/>
        </w:r>
        <w:r>
          <w:fldChar w:fldCharType="begin"/>
        </w:r>
        <w:r>
          <w:instrText xml:space="preserve"> PAGEREF _Toc20087 \h </w:instrText>
        </w:r>
        <w:r>
          <w:fldChar w:fldCharType="separate"/>
        </w:r>
        <w:r>
          <w:t>55</w:t>
        </w:r>
        <w:r>
          <w:fldChar w:fldCharType="end"/>
        </w:r>
      </w:hyperlink>
    </w:p>
    <w:p>
      <w:pPr>
        <w:pStyle w:val="TOC1"/>
        <w:tabs>
          <w:tab w:val="right" w:leader="dot" w:pos="8306"/>
        </w:tabs>
      </w:pPr>
      <w:hyperlink w:anchor="_Toc24773" w:history="1">
        <w:r>
          <w:rPr>
            <w:rFonts w:ascii="仿宋" w:eastAsia="仿宋" w:hAnsi="仿宋" w:cs="仿宋" w:hint="eastAsia"/>
            <w:lang w:eastAsia="zh-CN"/>
          </w:rPr>
          <w:t>十二、气煤项目经营效益</w:t>
        </w:r>
        <w:r>
          <w:tab/>
        </w:r>
        <w:r>
          <w:fldChar w:fldCharType="begin"/>
        </w:r>
        <w:r>
          <w:instrText xml:space="preserve"> PAGEREF _Toc24773 \h </w:instrText>
        </w:r>
        <w:r>
          <w:fldChar w:fldCharType="separate"/>
        </w:r>
        <w:r>
          <w:t>56</w:t>
        </w:r>
        <w:r>
          <w:fldChar w:fldCharType="end"/>
        </w:r>
      </w:hyperlink>
    </w:p>
    <w:p>
      <w:pPr>
        <w:pStyle w:val="TOC2"/>
        <w:tabs>
          <w:tab w:val="right" w:leader="dot" w:pos="8306"/>
        </w:tabs>
      </w:pPr>
      <w:hyperlink w:anchor="_Toc2944" w:history="1">
        <w:r>
          <w:rPr>
            <w:rFonts w:ascii="仿宋" w:eastAsia="仿宋" w:hAnsi="仿宋" w:cs="仿宋" w:hint="eastAsia"/>
            <w:lang w:eastAsia="zh-CN"/>
          </w:rPr>
          <w:t>(一)、经济评价财务测算</w:t>
        </w:r>
        <w:r>
          <w:tab/>
        </w:r>
        <w:r>
          <w:fldChar w:fldCharType="begin"/>
        </w:r>
        <w:r>
          <w:instrText xml:space="preserve"> PAGEREF _Toc2944 \h </w:instrText>
        </w:r>
        <w:r>
          <w:fldChar w:fldCharType="separate"/>
        </w:r>
        <w:r>
          <w:t>56</w:t>
        </w:r>
        <w:r>
          <w:fldChar w:fldCharType="end"/>
        </w:r>
      </w:hyperlink>
    </w:p>
    <w:p>
      <w:pPr>
        <w:pStyle w:val="TOC2"/>
        <w:tabs>
          <w:tab w:val="right" w:leader="dot" w:pos="8306"/>
        </w:tabs>
      </w:pPr>
      <w:hyperlink w:anchor="_Toc910" w:history="1">
        <w:r>
          <w:rPr>
            <w:rFonts w:ascii="仿宋" w:eastAsia="仿宋" w:hAnsi="仿宋" w:cs="仿宋" w:hint="eastAsia"/>
            <w:lang w:eastAsia="zh-CN"/>
          </w:rPr>
          <w:t>(二)、气煤项目盈利能力分析</w:t>
        </w:r>
        <w:r>
          <w:tab/>
        </w:r>
        <w:r>
          <w:fldChar w:fldCharType="begin"/>
        </w:r>
        <w:r>
          <w:instrText xml:space="preserve"> PAGEREF _Toc910 \h </w:instrText>
        </w:r>
        <w:r>
          <w:fldChar w:fldCharType="separate"/>
        </w:r>
        <w:r>
          <w:t>57</w:t>
        </w:r>
        <w:r>
          <w:fldChar w:fldCharType="end"/>
        </w:r>
      </w:hyperlink>
    </w:p>
    <w:p>
      <w:pPr>
        <w:pStyle w:val="TOC1"/>
        <w:tabs>
          <w:tab w:val="right" w:leader="dot" w:pos="8306"/>
        </w:tabs>
      </w:pPr>
      <w:hyperlink w:anchor="_Toc6933" w:history="1">
        <w:r>
          <w:rPr>
            <w:rFonts w:ascii="仿宋" w:eastAsia="仿宋" w:hAnsi="仿宋" w:cs="仿宋" w:hint="eastAsia"/>
            <w:lang w:eastAsia="zh-CN"/>
          </w:rPr>
          <w:t>十三、营销与推广策略</w:t>
        </w:r>
        <w:r>
          <w:tab/>
        </w:r>
        <w:r>
          <w:fldChar w:fldCharType="begin"/>
        </w:r>
        <w:r>
          <w:instrText xml:space="preserve"> PAGEREF _Toc6933 \h </w:instrText>
        </w:r>
        <w:r>
          <w:fldChar w:fldCharType="separate"/>
        </w:r>
        <w:r>
          <w:t>58</w:t>
        </w:r>
        <w:r>
          <w:fldChar w:fldCharType="end"/>
        </w:r>
      </w:hyperlink>
    </w:p>
    <w:p>
      <w:pPr>
        <w:pStyle w:val="TOC2"/>
        <w:tabs>
          <w:tab w:val="right" w:leader="dot" w:pos="8306"/>
        </w:tabs>
      </w:pPr>
      <w:hyperlink w:anchor="_Toc23580" w:history="1">
        <w:r>
          <w:rPr>
            <w:rFonts w:ascii="仿宋" w:eastAsia="仿宋" w:hAnsi="仿宋" w:cs="仿宋" w:hint="eastAsia"/>
            <w:lang w:eastAsia="zh-CN"/>
          </w:rPr>
          <w:t>(一)、产品/服务定位与特点</w:t>
        </w:r>
        <w:r>
          <w:tab/>
        </w:r>
        <w:r>
          <w:fldChar w:fldCharType="begin"/>
        </w:r>
        <w:r>
          <w:instrText xml:space="preserve"> PAGEREF _Toc23580 \h </w:instrText>
        </w:r>
        <w:r>
          <w:fldChar w:fldCharType="separate"/>
        </w:r>
        <w:r>
          <w:t>58</w:t>
        </w:r>
        <w:r>
          <w:fldChar w:fldCharType="end"/>
        </w:r>
      </w:hyperlink>
    </w:p>
    <w:p>
      <w:pPr>
        <w:pStyle w:val="TOC2"/>
        <w:tabs>
          <w:tab w:val="right" w:leader="dot" w:pos="8306"/>
        </w:tabs>
      </w:pPr>
      <w:hyperlink w:anchor="_Toc11815" w:history="1">
        <w:r>
          <w:rPr>
            <w:rFonts w:ascii="仿宋" w:eastAsia="仿宋" w:hAnsi="仿宋" w:cs="仿宋" w:hint="eastAsia"/>
            <w:lang w:eastAsia="zh-CN"/>
          </w:rPr>
          <w:t>(二)、市场定位与竞争分析</w:t>
        </w:r>
        <w:r>
          <w:tab/>
        </w:r>
        <w:r>
          <w:fldChar w:fldCharType="begin"/>
        </w:r>
        <w:r>
          <w:instrText xml:space="preserve"> PAGEREF _Toc11815 \h </w:instrText>
        </w:r>
        <w:r>
          <w:fldChar w:fldCharType="separate"/>
        </w:r>
        <w:r>
          <w:t>59</w:t>
        </w:r>
        <w:r>
          <w:fldChar w:fldCharType="end"/>
        </w:r>
      </w:hyperlink>
    </w:p>
    <w:p>
      <w:pPr>
        <w:pStyle w:val="TOC2"/>
        <w:tabs>
          <w:tab w:val="right" w:leader="dot" w:pos="8306"/>
        </w:tabs>
      </w:pPr>
      <w:hyperlink w:anchor="_Toc13522" w:history="1">
        <w:r>
          <w:rPr>
            <w:rFonts w:ascii="仿宋" w:eastAsia="仿宋" w:hAnsi="仿宋" w:cs="仿宋" w:hint="eastAsia"/>
            <w:lang w:eastAsia="zh-CN"/>
          </w:rPr>
          <w:t>(三)、营销渠道与策略</w:t>
        </w:r>
        <w:r>
          <w:tab/>
        </w:r>
        <w:r>
          <w:fldChar w:fldCharType="begin"/>
        </w:r>
        <w:r>
          <w:instrText xml:space="preserve"> PAGEREF _Toc13522 \h </w:instrText>
        </w:r>
        <w:r>
          <w:fldChar w:fldCharType="separate"/>
        </w:r>
        <w:r>
          <w:t>60</w:t>
        </w:r>
        <w:r>
          <w:fldChar w:fldCharType="end"/>
        </w:r>
      </w:hyperlink>
    </w:p>
    <w:p>
      <w:pPr>
        <w:pStyle w:val="TOC2"/>
        <w:tabs>
          <w:tab w:val="right" w:leader="dot" w:pos="8306"/>
        </w:tabs>
      </w:pPr>
      <w:hyperlink w:anchor="_Toc13790" w:history="1">
        <w:r>
          <w:rPr>
            <w:rFonts w:ascii="仿宋" w:eastAsia="仿宋" w:hAnsi="仿宋" w:cs="仿宋" w:hint="eastAsia"/>
            <w:lang w:eastAsia="zh-CN"/>
          </w:rPr>
          <w:t>(四)、推广与宣传活动</w:t>
        </w:r>
        <w:r>
          <w:tab/>
        </w:r>
        <w:r>
          <w:fldChar w:fldCharType="begin"/>
        </w:r>
        <w:r>
          <w:instrText xml:space="preserve"> PAGEREF _Toc13790 \h </w:instrText>
        </w:r>
        <w:r>
          <w:fldChar w:fldCharType="separate"/>
        </w:r>
        <w:r>
          <w:t>61</w:t>
        </w:r>
        <w:r>
          <w:fldChar w:fldCharType="end"/>
        </w:r>
      </w:hyperlink>
    </w:p>
    <w:p>
      <w:pPr>
        <w:pStyle w:val="TOC1"/>
        <w:tabs>
          <w:tab w:val="right" w:leader="dot" w:pos="8306"/>
        </w:tabs>
      </w:pPr>
      <w:hyperlink w:anchor="_Toc4423" w:history="1">
        <w:r>
          <w:rPr>
            <w:rFonts w:ascii="仿宋" w:eastAsia="仿宋" w:hAnsi="仿宋" w:cs="仿宋" w:hint="eastAsia"/>
            <w:lang w:eastAsia="zh-CN"/>
          </w:rPr>
          <w:t>十四、气煤项目工程方案分析</w:t>
        </w:r>
        <w:r>
          <w:tab/>
        </w:r>
        <w:r>
          <w:fldChar w:fldCharType="begin"/>
        </w:r>
        <w:r>
          <w:instrText xml:space="preserve"> PAGEREF _Toc4423 \h </w:instrText>
        </w:r>
        <w:r>
          <w:fldChar w:fldCharType="separate"/>
        </w:r>
        <w:r>
          <w:t>67</w:t>
        </w:r>
        <w:r>
          <w:fldChar w:fldCharType="end"/>
        </w:r>
      </w:hyperlink>
    </w:p>
    <w:p>
      <w:pPr>
        <w:pStyle w:val="TOC2"/>
        <w:tabs>
          <w:tab w:val="right" w:leader="dot" w:pos="8306"/>
        </w:tabs>
      </w:pPr>
      <w:hyperlink w:anchor="_Toc19028" w:history="1">
        <w:r>
          <w:rPr>
            <w:rFonts w:ascii="仿宋" w:eastAsia="仿宋" w:hAnsi="仿宋" w:cs="仿宋" w:hint="eastAsia"/>
            <w:lang w:eastAsia="zh-CN"/>
          </w:rPr>
          <w:t>(一)、建筑工程设计原则</w:t>
        </w:r>
        <w:r>
          <w:tab/>
        </w:r>
        <w:r>
          <w:fldChar w:fldCharType="begin"/>
        </w:r>
        <w:r>
          <w:instrText xml:space="preserve"> PAGEREF _Toc19028 \h </w:instrText>
        </w:r>
        <w:r>
          <w:fldChar w:fldCharType="separate"/>
        </w:r>
        <w:r>
          <w:t>67</w:t>
        </w:r>
        <w:r>
          <w:fldChar w:fldCharType="end"/>
        </w:r>
      </w:hyperlink>
    </w:p>
    <w:p>
      <w:pPr>
        <w:pStyle w:val="TOC2"/>
        <w:tabs>
          <w:tab w:val="right" w:leader="dot" w:pos="8306"/>
        </w:tabs>
      </w:pPr>
      <w:hyperlink w:anchor="_Toc18561" w:history="1">
        <w:r>
          <w:rPr>
            <w:rFonts w:ascii="仿宋" w:eastAsia="仿宋" w:hAnsi="仿宋" w:cs="仿宋" w:hint="eastAsia"/>
            <w:lang w:eastAsia="zh-CN"/>
          </w:rPr>
          <w:t>(二)、土建工程建设指标</w:t>
        </w:r>
        <w:r>
          <w:tab/>
        </w:r>
        <w:r>
          <w:fldChar w:fldCharType="begin"/>
        </w:r>
        <w:r>
          <w:instrText xml:space="preserve"> PAGEREF _Toc18561 \h </w:instrText>
        </w:r>
        <w:r>
          <w:fldChar w:fldCharType="separate"/>
        </w:r>
        <w:r>
          <w:t>70</w:t>
        </w:r>
        <w:r>
          <w:fldChar w:fldCharType="end"/>
        </w:r>
      </w:hyperlink>
    </w:p>
    <w:p>
      <w:pPr>
        <w:pStyle w:val="TOC1"/>
        <w:tabs>
          <w:tab w:val="right" w:leader="dot" w:pos="8306"/>
        </w:tabs>
      </w:pPr>
      <w:hyperlink w:anchor="_Toc28779" w:history="1">
        <w:r>
          <w:rPr>
            <w:rFonts w:ascii="仿宋" w:eastAsia="仿宋" w:hAnsi="仿宋" w:cs="仿宋" w:hint="eastAsia"/>
            <w:lang w:eastAsia="zh-CN"/>
          </w:rPr>
          <w:t>十五、气煤项目实施保障措施</w:t>
        </w:r>
        <w:r>
          <w:tab/>
        </w:r>
        <w:r>
          <w:fldChar w:fldCharType="begin"/>
        </w:r>
        <w:r>
          <w:instrText xml:space="preserve"> PAGEREF _Toc28779 \h </w:instrText>
        </w:r>
        <w:r>
          <w:fldChar w:fldCharType="separate"/>
        </w:r>
        <w:r>
          <w:t>72</w:t>
        </w:r>
        <w:r>
          <w:fldChar w:fldCharType="end"/>
        </w:r>
      </w:hyperlink>
    </w:p>
    <w:p>
      <w:pPr>
        <w:pStyle w:val="TOC2"/>
        <w:tabs>
          <w:tab w:val="right" w:leader="dot" w:pos="8306"/>
        </w:tabs>
      </w:pPr>
      <w:hyperlink w:anchor="_Toc30217" w:history="1">
        <w:r>
          <w:rPr>
            <w:rFonts w:ascii="仿宋" w:eastAsia="仿宋" w:hAnsi="仿宋" w:cs="仿宋" w:hint="eastAsia"/>
            <w:lang w:eastAsia="zh-CN"/>
          </w:rPr>
          <w:t>(一)、气煤项目实施保障机制</w:t>
        </w:r>
        <w:r>
          <w:tab/>
        </w:r>
        <w:r>
          <w:fldChar w:fldCharType="begin"/>
        </w:r>
        <w:r>
          <w:instrText xml:space="preserve"> PAGEREF _Toc30217 \h </w:instrText>
        </w:r>
        <w:r>
          <w:fldChar w:fldCharType="separate"/>
        </w:r>
        <w:r>
          <w:t>72</w:t>
        </w:r>
        <w:r>
          <w:fldChar w:fldCharType="end"/>
        </w:r>
      </w:hyperlink>
    </w:p>
    <w:p>
      <w:pPr>
        <w:pStyle w:val="TOC2"/>
        <w:tabs>
          <w:tab w:val="right" w:leader="dot" w:pos="8306"/>
        </w:tabs>
      </w:pPr>
      <w:hyperlink w:anchor="_Toc32523" w:history="1">
        <w:r>
          <w:rPr>
            <w:rFonts w:ascii="仿宋" w:eastAsia="仿宋" w:hAnsi="仿宋" w:cs="仿宋" w:hint="eastAsia"/>
            <w:lang w:eastAsia="zh-CN"/>
          </w:rPr>
          <w:t>(二)、气煤项目法律合规要求</w:t>
        </w:r>
        <w:r>
          <w:tab/>
        </w:r>
        <w:r>
          <w:fldChar w:fldCharType="begin"/>
        </w:r>
        <w:r>
          <w:instrText xml:space="preserve"> PAGEREF _Toc32523 \h </w:instrText>
        </w:r>
        <w:r>
          <w:fldChar w:fldCharType="separate"/>
        </w:r>
        <w:r>
          <w:t>75</w:t>
        </w:r>
        <w:r>
          <w:fldChar w:fldCharType="end"/>
        </w:r>
      </w:hyperlink>
    </w:p>
    <w:p>
      <w:pPr>
        <w:pStyle w:val="TOC2"/>
        <w:tabs>
          <w:tab w:val="right" w:leader="dot" w:pos="8306"/>
        </w:tabs>
      </w:pPr>
      <w:hyperlink w:anchor="_Toc8352" w:history="1">
        <w:r>
          <w:rPr>
            <w:rFonts w:ascii="仿宋" w:eastAsia="仿宋" w:hAnsi="仿宋" w:cs="仿宋" w:hint="eastAsia"/>
            <w:lang w:eastAsia="zh-CN"/>
          </w:rPr>
          <w:t>(三)、气煤项目合同管理与法律事务</w:t>
        </w:r>
        <w:r>
          <w:tab/>
        </w:r>
        <w:r>
          <w:fldChar w:fldCharType="begin"/>
        </w:r>
        <w:r>
          <w:instrText xml:space="preserve"> PAGEREF _Toc8352 \h </w:instrText>
        </w:r>
        <w:r>
          <w:fldChar w:fldCharType="separate"/>
        </w:r>
        <w:r>
          <w:t>79</w:t>
        </w:r>
        <w:r>
          <w:fldChar w:fldCharType="end"/>
        </w:r>
      </w:hyperlink>
    </w:p>
    <w:p>
      <w:pPr>
        <w:pStyle w:val="TOC2"/>
        <w:tabs>
          <w:tab w:val="right" w:leader="dot" w:pos="8306"/>
        </w:tabs>
      </w:pPr>
      <w:hyperlink w:anchor="_Toc10118" w:history="1">
        <w:r>
          <w:rPr>
            <w:rFonts w:ascii="仿宋" w:eastAsia="仿宋" w:hAnsi="仿宋" w:cs="仿宋" w:hint="eastAsia"/>
            <w:lang w:eastAsia="zh-CN"/>
          </w:rPr>
          <w:t>(四)、气煤项目知识产权保护策略</w:t>
        </w:r>
        <w:r>
          <w:tab/>
        </w:r>
        <w:r>
          <w:fldChar w:fldCharType="begin"/>
        </w:r>
        <w:r>
          <w:instrText xml:space="preserve"> PAGEREF _Toc10118 \h </w:instrText>
        </w:r>
        <w:r>
          <w:fldChar w:fldCharType="separate"/>
        </w:r>
        <w:r>
          <w:t>85</w:t>
        </w:r>
        <w:r>
          <w:fldChar w:fldCharType="end"/>
        </w:r>
      </w:hyperlink>
    </w:p>
    <w:p>
      <w:pPr>
        <w:pStyle w:val="TOC1"/>
        <w:tabs>
          <w:tab w:val="right" w:leader="dot" w:pos="8306"/>
        </w:tabs>
      </w:pPr>
      <w:hyperlink w:anchor="_Toc11162" w:history="1">
        <w:r>
          <w:rPr>
            <w:rFonts w:ascii="仿宋" w:eastAsia="仿宋" w:hAnsi="仿宋" w:cs="仿宋" w:hint="eastAsia"/>
            <w:lang w:eastAsia="zh-CN"/>
          </w:rPr>
          <w:t>十六、供应链管理</w:t>
        </w:r>
        <w:r>
          <w:tab/>
        </w:r>
        <w:r>
          <w:fldChar w:fldCharType="begin"/>
        </w:r>
        <w:r>
          <w:instrText xml:space="preserve"> PAGEREF _Toc11162 \h </w:instrText>
        </w:r>
        <w:r>
          <w:fldChar w:fldCharType="separate"/>
        </w:r>
        <w:r>
          <w:t>87</w:t>
        </w:r>
        <w:r>
          <w:fldChar w:fldCharType="end"/>
        </w:r>
      </w:hyperlink>
    </w:p>
    <w:p>
      <w:pPr>
        <w:pStyle w:val="TOC2"/>
        <w:tabs>
          <w:tab w:val="right" w:leader="dot" w:pos="8306"/>
        </w:tabs>
      </w:pPr>
      <w:hyperlink w:anchor="_Toc506" w:history="1">
        <w:r>
          <w:rPr>
            <w:rFonts w:ascii="仿宋" w:eastAsia="仿宋" w:hAnsi="仿宋" w:cs="仿宋" w:hint="eastAsia"/>
            <w:lang w:eastAsia="zh-CN"/>
          </w:rPr>
          <w:t>(一)、供应链战略规划</w:t>
        </w:r>
        <w:r>
          <w:tab/>
        </w:r>
        <w:r>
          <w:fldChar w:fldCharType="begin"/>
        </w:r>
        <w:r>
          <w:instrText xml:space="preserve"> PAGEREF _Toc506 \h </w:instrText>
        </w:r>
        <w:r>
          <w:fldChar w:fldCharType="separate"/>
        </w:r>
        <w:r>
          <w:t>87</w:t>
        </w:r>
        <w:r>
          <w:fldChar w:fldCharType="end"/>
        </w:r>
      </w:hyperlink>
    </w:p>
    <w:p>
      <w:pPr>
        <w:pStyle w:val="TOC2"/>
        <w:tabs>
          <w:tab w:val="right" w:leader="dot" w:pos="8306"/>
        </w:tabs>
      </w:pPr>
      <w:hyperlink w:anchor="_Toc4147" w:history="1">
        <w:r>
          <w:rPr>
            <w:rFonts w:ascii="仿宋" w:eastAsia="仿宋" w:hAnsi="仿宋" w:cs="仿宋" w:hint="eastAsia"/>
            <w:lang w:eastAsia="zh-CN"/>
          </w:rPr>
          <w:t>(二)、供应商选择与合作</w:t>
        </w:r>
        <w:r>
          <w:tab/>
        </w:r>
        <w:r>
          <w:fldChar w:fldCharType="begin"/>
        </w:r>
        <w:r>
          <w:instrText xml:space="preserve"> PAGEREF _Toc4147 \h </w:instrText>
        </w:r>
        <w:r>
          <w:fldChar w:fldCharType="separate"/>
        </w:r>
        <w:r>
          <w:t>89</w:t>
        </w:r>
        <w:r>
          <w:fldChar w:fldCharType="end"/>
        </w:r>
      </w:hyperlink>
    </w:p>
    <w:p>
      <w:pPr>
        <w:pStyle w:val="TOC2"/>
        <w:tabs>
          <w:tab w:val="right" w:leader="dot" w:pos="8306"/>
        </w:tabs>
      </w:pPr>
      <w:hyperlink w:anchor="_Toc17897" w:history="1">
        <w:r>
          <w:rPr>
            <w:rFonts w:ascii="仿宋" w:eastAsia="仿宋" w:hAnsi="仿宋" w:cs="仿宋" w:hint="eastAsia"/>
            <w:lang w:eastAsia="zh-CN"/>
          </w:rPr>
          <w:t>(三)、物流与库存管理</w:t>
        </w:r>
        <w:r>
          <w:tab/>
        </w:r>
        <w:r>
          <w:fldChar w:fldCharType="begin"/>
        </w:r>
        <w:r>
          <w:instrText xml:space="preserve"> PAGEREF _Toc17897 \h </w:instrText>
        </w:r>
        <w:r>
          <w:fldChar w:fldCharType="separate"/>
        </w:r>
        <w:r>
          <w:t>90</w:t>
        </w:r>
        <w:r>
          <w:fldChar w:fldCharType="end"/>
        </w:r>
      </w:hyperlink>
    </w:p>
    <w:p>
      <w:pPr>
        <w:pStyle w:val="TOC1"/>
        <w:tabs>
          <w:tab w:val="right" w:leader="dot" w:pos="8306"/>
        </w:tabs>
      </w:pPr>
      <w:hyperlink w:anchor="_Toc1620" w:history="1">
        <w:r>
          <w:rPr>
            <w:rFonts w:ascii="仿宋" w:eastAsia="仿宋" w:hAnsi="仿宋" w:cs="仿宋" w:hint="eastAsia"/>
            <w:lang w:eastAsia="zh-CN"/>
          </w:rPr>
          <w:t>十七、利益相关者分析与沟通计划</w:t>
        </w:r>
        <w:r>
          <w:tab/>
        </w:r>
        <w:r>
          <w:fldChar w:fldCharType="begin"/>
        </w:r>
        <w:r>
          <w:instrText xml:space="preserve"> PAGEREF _Toc1620 \h </w:instrText>
        </w:r>
        <w:r>
          <w:fldChar w:fldCharType="separate"/>
        </w:r>
        <w:r>
          <w:t>91</w:t>
        </w:r>
        <w:r>
          <w:fldChar w:fldCharType="end"/>
        </w:r>
      </w:hyperlink>
    </w:p>
    <w:p>
      <w:pPr>
        <w:pStyle w:val="TOC2"/>
        <w:tabs>
          <w:tab w:val="right" w:leader="dot" w:pos="8306"/>
        </w:tabs>
      </w:pPr>
      <w:hyperlink w:anchor="_Toc22620" w:history="1">
        <w:r>
          <w:rPr>
            <w:rFonts w:ascii="仿宋" w:eastAsia="仿宋" w:hAnsi="仿宋" w:cs="仿宋" w:hint="eastAsia"/>
            <w:lang w:eastAsia="zh-CN"/>
          </w:rPr>
          <w:t>(一)、利益相关者分析</w:t>
        </w:r>
        <w:r>
          <w:tab/>
        </w:r>
        <w:r>
          <w:fldChar w:fldCharType="begin"/>
        </w:r>
        <w:r>
          <w:instrText xml:space="preserve"> PAGEREF _Toc22620 \h </w:instrText>
        </w:r>
        <w:r>
          <w:fldChar w:fldCharType="separate"/>
        </w:r>
        <w:r>
          <w:t>91</w:t>
        </w:r>
        <w:r>
          <w:fldChar w:fldCharType="end"/>
        </w:r>
      </w:hyperlink>
    </w:p>
    <w:p>
      <w:pPr>
        <w:pStyle w:val="TOC2"/>
        <w:tabs>
          <w:tab w:val="right" w:leader="dot" w:pos="8306"/>
        </w:tabs>
      </w:pPr>
      <w:hyperlink w:anchor="_Toc16539" w:history="1">
        <w:r>
          <w:rPr>
            <w:rFonts w:ascii="仿宋" w:eastAsia="仿宋" w:hAnsi="仿宋" w:cs="仿宋" w:hint="eastAsia"/>
            <w:lang w:eastAsia="zh-CN"/>
          </w:rPr>
          <w:t>(二)、沟通计划</w:t>
        </w:r>
        <w:r>
          <w:tab/>
        </w:r>
        <w:r>
          <w:fldChar w:fldCharType="begin"/>
        </w:r>
        <w:r>
          <w:instrText xml:space="preserve"> PAGEREF _Toc16539 \h </w:instrText>
        </w:r>
        <w:r>
          <w:fldChar w:fldCharType="separate"/>
        </w:r>
        <w:r>
          <w:t>92</w:t>
        </w:r>
        <w:r>
          <w:fldChar w:fldCharType="end"/>
        </w:r>
      </w:hyperlink>
    </w:p>
    <w:p>
      <w:pPr>
        <w:pStyle w:val="TOC1"/>
        <w:tabs>
          <w:tab w:val="right" w:leader="dot" w:pos="8306"/>
        </w:tabs>
      </w:pPr>
      <w:hyperlink w:anchor="_Toc25673" w:history="1">
        <w:r>
          <w:rPr>
            <w:rFonts w:ascii="仿宋" w:eastAsia="仿宋" w:hAnsi="仿宋" w:cs="仿宋" w:hint="eastAsia"/>
            <w:lang w:eastAsia="zh-CN"/>
          </w:rPr>
          <w:t>十八、风险识别与分类</w:t>
        </w:r>
        <w:r>
          <w:tab/>
        </w:r>
        <w:r>
          <w:fldChar w:fldCharType="begin"/>
        </w:r>
        <w:r>
          <w:instrText xml:space="preserve"> PAGEREF _Toc25673 \h </w:instrText>
        </w:r>
        <w:r>
          <w:fldChar w:fldCharType="separate"/>
        </w:r>
        <w:r>
          <w:t>94</w:t>
        </w:r>
        <w:r>
          <w:fldChar w:fldCharType="end"/>
        </w:r>
      </w:hyperlink>
    </w:p>
    <w:p>
      <w:pPr>
        <w:pStyle w:val="TOC2"/>
        <w:tabs>
          <w:tab w:val="right" w:leader="dot" w:pos="8306"/>
        </w:tabs>
      </w:pPr>
      <w:hyperlink w:anchor="_Toc15791" w:history="1">
        <w:r>
          <w:rPr>
            <w:rFonts w:ascii="仿宋" w:eastAsia="仿宋" w:hAnsi="仿宋" w:cs="仿宋" w:hint="eastAsia"/>
            <w:lang w:eastAsia="zh-CN"/>
          </w:rPr>
          <w:t>(一)、风险识别</w:t>
        </w:r>
        <w:r>
          <w:tab/>
        </w:r>
        <w:r>
          <w:fldChar w:fldCharType="begin"/>
        </w:r>
        <w:r>
          <w:instrText xml:space="preserve"> PAGEREF _Toc15791 \h </w:instrText>
        </w:r>
        <w:r>
          <w:fldChar w:fldCharType="separate"/>
        </w:r>
        <w:r>
          <w:t>94</w:t>
        </w:r>
        <w:r>
          <w:fldChar w:fldCharType="end"/>
        </w:r>
      </w:hyperlink>
    </w:p>
    <w:p>
      <w:pPr>
        <w:pStyle w:val="TOC2"/>
        <w:tabs>
          <w:tab w:val="right" w:leader="dot" w:pos="8306"/>
        </w:tabs>
      </w:pPr>
      <w:hyperlink w:anchor="_Toc5917" w:history="1">
        <w:r>
          <w:rPr>
            <w:rFonts w:ascii="仿宋" w:eastAsia="仿宋" w:hAnsi="仿宋" w:cs="仿宋" w:hint="eastAsia"/>
            <w:lang w:eastAsia="zh-CN"/>
          </w:rPr>
          <w:t>(二)、风险分类</w:t>
        </w:r>
        <w:r>
          <w:tab/>
        </w:r>
        <w:r>
          <w:fldChar w:fldCharType="begin"/>
        </w:r>
        <w:r>
          <w:instrText xml:space="preserve"> PAGEREF _Toc5917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02"/>
      <w:r>
        <w:rPr>
          <w:rFonts w:ascii="仿宋" w:eastAsia="仿宋" w:hAnsi="仿宋" w:cs="仿宋" w:hint="eastAsia"/>
          <w:sz w:val="28"/>
          <w:lang w:eastAsia="zh-CN"/>
        </w:rPr>
        <w:t>一、气煤项目土建工程</w:t>
      </w:r>
      <w:bookmarkEnd w:id="2"/>
    </w:p>
    <w:p>
      <w:pPr>
        <w:pStyle w:val="Heading2"/>
        <w:rPr>
          <w:rFonts w:ascii="仿宋" w:eastAsia="仿宋" w:hAnsi="仿宋" w:cs="仿宋" w:hint="eastAsia"/>
          <w:lang w:eastAsia="zh-CN"/>
        </w:rPr>
      </w:pPr>
      <w:bookmarkStart w:id="3" w:name="_Toc1507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在气煤项目的建筑工程设计中，我们将秉承一系列重要的设计原则，以确保气煤项目建筑在功能、美观、可持续性等方面达到最佳效果。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在建筑设计中，我们将综合考虑建设和运营成本。通过精细的经济效益分析，确保设计方案在高效利用资源的同时，对气煤项目的长期盈利能力有积极的贡献。</w:t>
      </w:r>
    </w:p>
    <w:p>
      <w:pPr>
        <w:pStyle w:val="Heading2"/>
        <w:ind w:firstLine="560" w:firstLineChars="200"/>
        <w:rPr>
          <w:rFonts w:ascii="仿宋" w:eastAsia="仿宋" w:hAnsi="仿宋" w:cs="仿宋" w:hint="eastAsia"/>
          <w:sz w:val="28"/>
          <w:lang w:eastAsia="zh-CN"/>
        </w:rPr>
      </w:pPr>
      <w:bookmarkStart w:id="4" w:name="_Toc1524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煤项目的土建工程设计中，我们将精准设定设计年限，结合气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气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82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气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气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气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09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本期工程气煤项目预计总建筑面积XXX平方米，其中：计容建筑面积XXX平方米，计划建筑工程投资XX万元，占气煤项目总投资的XX%。</w:t>
      </w:r>
    </w:p>
    <w:p>
      <w:pPr>
        <w:pStyle w:val="Heading1"/>
        <w:ind w:firstLine="560" w:firstLineChars="200"/>
        <w:rPr>
          <w:rFonts w:ascii="仿宋" w:eastAsia="仿宋" w:hAnsi="仿宋" w:cs="仿宋" w:hint="eastAsia"/>
          <w:sz w:val="28"/>
          <w:lang w:eastAsia="zh-CN"/>
        </w:rPr>
      </w:pPr>
      <w:bookmarkStart w:id="7" w:name="_Toc5045"/>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4371"/>
      <w:r>
        <w:rPr>
          <w:rFonts w:ascii="仿宋" w:eastAsia="仿宋" w:hAnsi="仿宋" w:cs="仿宋" w:hint="eastAsia"/>
          <w:lang w:eastAsia="zh-CN"/>
        </w:rPr>
        <w:t>(一)、气煤行业分析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气煤行业一直以来都是市场的关注焦点。行业内的发展趋势、竞争态势以及潜在机会都对气煤项目的推进产生深远的影响。通过深入研究行业的整体概貌，我们将更好地理解行业的核心特征，为气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煤行业，技术一直是推动创新和发展的关键因素。我们将对当前技术趋势进行详尽分析，包括但不限于人工智能、大数据应用、先进制造技术等。这有助于气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气煤项目成功的基础。我们将对主要竞争对手进行深入研究，包括其市场份额、产品特点、市场定位等。通过全面了解竞争对手的优势和劣势，气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0040"/>
      <w:r>
        <w:rPr>
          <w:rFonts w:ascii="仿宋" w:eastAsia="仿宋" w:hAnsi="仿宋" w:cs="仿宋" w:hint="eastAsia"/>
          <w:sz w:val="28"/>
          <w:lang w:eastAsia="zh-CN"/>
        </w:rPr>
        <w:t>(二)、气煤市场分析预测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通过对市场规模的深入调研，我们将预测气煤市场未来的增长趋势。这包括市场的整体规模、各细分领域的发展趋势等。气煤项目可以根据市场的扩张速度和潜在机会，制定更符合市场需求的发展策略。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了解消费者的需求是市场分析的核心。我们将通过调查研究，深入挖掘目标消费者的需求特点、购买习惯以及对产品和服务的期望。这有助于气煤项目更好地定位目标市场，提供更符合消费者期待的解决方案。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气煤项目实施过程中需要充分考虑的因素。我们将对市场风险进行全面评估，包括但不限于政策法规风险、市场竞争风险、技术变革风险等。通过对潜在风险的深入分析，气煤项目可以制定相应的风险缓解策略，降低不确定性对气煤项目的影响。</w:t>
      </w:r>
    </w:p>
    <w:p>
      <w:pPr>
        <w:pStyle w:val="Heading1"/>
        <w:ind w:firstLine="560" w:firstLineChars="200"/>
        <w:rPr>
          <w:rFonts w:ascii="仿宋" w:eastAsia="仿宋" w:hAnsi="仿宋" w:cs="仿宋" w:hint="eastAsia"/>
          <w:sz w:val="28"/>
          <w:lang w:eastAsia="zh-CN"/>
        </w:rPr>
      </w:pPr>
      <w:bookmarkStart w:id="10" w:name="_Toc26111"/>
      <w:r>
        <w:rPr>
          <w:rFonts w:ascii="仿宋" w:eastAsia="仿宋" w:hAnsi="仿宋" w:cs="仿宋" w:hint="eastAsia"/>
          <w:sz w:val="28"/>
          <w:lang w:eastAsia="zh-CN"/>
        </w:rPr>
        <w:t>三、气煤项目文档管理</w:t>
      </w:r>
      <w:bookmarkEnd w:id="10"/>
    </w:p>
    <w:p>
      <w:pPr>
        <w:pStyle w:val="Heading2"/>
        <w:rPr>
          <w:rFonts w:ascii="仿宋" w:eastAsia="仿宋" w:hAnsi="仿宋" w:cs="仿宋" w:hint="eastAsia"/>
          <w:lang w:eastAsia="zh-CN"/>
        </w:rPr>
      </w:pPr>
      <w:bookmarkStart w:id="11" w:name="_Toc898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气煤项目高度重视文档的质量和准确性，以支持气煤项目的各项活动和决策。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文档的编制始于气煤项目计划的初期，我们制定了详细的文档编制计划，明确了每个文档的内容、格式和编写责任人。在气煤项目启动阶段，我们首先编制了气煤项目章程，明确定义了气煤项目的目标、范围、风险等关键要素。随后，气煤项目团队根据计划陆续编制了需求文档、设计文档、测试文档等各类文档，确保气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气煤项目管理中的重要环节，旨在确保气煤项目文档符合质量标准和气煤项目需求。在气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除了内部审查，我们还进行了外部审查，邀请气煤项目相关利益方和专业领域的专家对文档进行独立审查。这有助于获取更全面、客观的反馈，确保气煤项目文档不仅符合内部标准，也满足外部需求。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气煤项目在文档编制与审查方面建立了严格的管理机制，通过规范的流程和多维度的审查，确保气煤项目文档的质量、准确性和可靠性，为气煤项目的顺利推进提供了有力支持。</w:t>
      </w:r>
    </w:p>
    <w:p>
      <w:pPr>
        <w:pStyle w:val="Heading2"/>
        <w:ind w:firstLine="560" w:firstLineChars="200"/>
        <w:rPr>
          <w:rFonts w:ascii="仿宋" w:eastAsia="仿宋" w:hAnsi="仿宋" w:cs="仿宋" w:hint="eastAsia"/>
          <w:sz w:val="28"/>
          <w:lang w:eastAsia="zh-CN"/>
        </w:rPr>
      </w:pPr>
      <w:bookmarkStart w:id="12" w:name="_Toc2635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在气煤项目中，我们致力于优化文档发布与分发过程，以确保信息的高效传递和团队间协作的顺畅进行。以下是我们采取的关键优化策略：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我们通过多渠道发布文档，包括电子邮件、气煤项目管理平台、内部网站等，以满足不同团队成员的偏好和需求。多渠道发布确保了信息的全面覆盖。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我们采用了精细的权限控制，确保只有授权人员可以访问敏感信息。这种安全措施保护了气煤项目文档的机密性，防止了未经授权的信息泄露。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1009"/>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文档存档与归档是气煤项目生命周期中一个至关重要的环节，直接关系到气煤项目信息的长期保存和历史记录的完整性。在气煤项目中，我们实施了一系列有效的文档存档与归档管理策略：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3353"/>
      <w:r>
        <w:rPr>
          <w:rFonts w:ascii="仿宋" w:eastAsia="仿宋" w:hAnsi="仿宋" w:cs="仿宋" w:hint="eastAsia"/>
          <w:sz w:val="28"/>
          <w:lang w:eastAsia="zh-CN"/>
        </w:rPr>
        <w:t>四、气煤项目概论</w:t>
      </w:r>
      <w:bookmarkEnd w:id="14"/>
    </w:p>
    <w:p>
      <w:pPr>
        <w:pStyle w:val="Heading2"/>
        <w:rPr>
          <w:rFonts w:ascii="仿宋" w:eastAsia="仿宋" w:hAnsi="仿宋" w:cs="仿宋" w:hint="eastAsia"/>
          <w:lang w:eastAsia="zh-CN"/>
        </w:rPr>
      </w:pPr>
      <w:bookmarkStart w:id="15" w:name="_Toc3397"/>
      <w:r>
        <w:rPr>
          <w:rFonts w:ascii="仿宋" w:eastAsia="仿宋" w:hAnsi="仿宋" w:cs="仿宋" w:hint="eastAsia"/>
          <w:lang w:eastAsia="zh-CN"/>
        </w:rPr>
        <w:t>(一)、气煤项目概况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的起源追溯至对市场的深入洞察。市场的不断演变与变革为气煤项目提供了难得的机遇。当前市场存在的需求缺口和变革的大环境共同构成了气煤项目的背景。这个气煤项目旨在充分利用市场机遇，填补行业中尚未满足的需求，为客户提供全新的解决方案。市场的变革和需求的增长使得这个气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气煤项目名称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气煤项目正式命名为气煤。这个名称不仅仅是一个标识，更代表了气煤项目的核心理念和愿景。它蕴含着气煤项目所要解决问题的关键字，具有强烈的表达和辨识度，为气煤项目树立了鲜明的品牌形象。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气煤项目目标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的核心目标是提供一种全新、高效的解决方案，满足客户日益增长的需求。气煤项目追求的不仅仅是满足市场需求，更是在市场中获得卓越的竞争优势。通过不断提升产品或服务的质量和创新水平，气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气煤项目范围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全面涵盖了产品研发、制造、市场推广和售后服务，确保从产品设计到最终用户体验的全方位关注。这一全面的气煤项目范围是为了确保气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气煤项目时间表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气煤项目计划在未来18个月内完成，包括研发、测试、市场试点和正式推出等不同阶段。这个时间表的合理设计是为了确保气煤项目各个阶段的顺利推进，以便按时交付高质量的成果。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气煤项目预算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气煤项目总预算估算为XX百万美元，主要分配在研发、市场推广、人员培训和运营等方面。这一充足的预算为气煤项目提供了充足的资源，确保气煤项目在各个方面都能取得优异的表现。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气煤项目风险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气煤项目可能面临的风险包括市场接受度低、技术难题、竞争激烈等。气煤项目团队已经制定了相应的风险应对计划，通过前瞻性的风险管理，确保气煤项目在面对不确定性时能够迅速做出应对。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气煤项目团队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气煤项目汇聚了一支经验丰富、多领域专业素养的核心团队，确保气煤项目在各个方面都能拥有高水平的执行力。团队的协同作战是气煤项目成功的关键因素之一。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气煤项目背景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气煤项目的背景根植于市场对更高效、创新产品的渴望，同时也受到科技发展对行业格局的深刻改变的影响。这为气煤项目提供了广阔的发展空间和市场需求。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气煤项目现状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截至目前，气煤项目已完成市场调研和技术验证，取得了初步的成功。这为气煤项目在未来的发展奠定了坚实的基础，为更远大的目标打下了坚实的基石。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719"/>
      <w:r>
        <w:rPr>
          <w:rFonts w:ascii="仿宋" w:eastAsia="仿宋" w:hAnsi="仿宋" w:cs="仿宋" w:hint="eastAsia"/>
          <w:sz w:val="28"/>
          <w:lang w:eastAsia="zh-CN"/>
        </w:rPr>
        <w:t>(二)、气煤项目目标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keyword》气煤项目首要业务目标是在市场中占据有利地位，实现产品/服务的成功推广和销售。通过不断提升产品质量、创新性，气煤项目追求成为行业中的领导者，赢得更多客户的青睐。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在科技迅速发展的时代，气煤项目着眼于技术创新。通过持续的研发和技术升级，气煤项目旨在推出更具创新性的产品或服务，以满足市场对新鲜、先进解决方案的需求。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为了建立可持续的客户关系，气煤项目设定了客户满意度目标。通过提供卓越的产品质量和优质的客户服务，气煤项目追求赢得客户的信任和忠诚度，确保他们的满意度达到行业领先水平。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气煤项目注重社会责任和可持续发展。通过实施环保、社会责任气煤项目，气煤项目致力于在经济发展的同时保护环境，促进社会公平，实现可持续经营。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气煤项目的团队是实现目标的核心驱动力。因此，气煤项目设定了团队发展目标，包括提升团队成员的专业技能、培养领导力，以及搭建协同高效的团队工作氛围。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7221"/>
      <w:r>
        <w:rPr>
          <w:rFonts w:ascii="仿宋" w:eastAsia="仿宋" w:hAnsi="仿宋" w:cs="仿宋" w:hint="eastAsia"/>
          <w:sz w:val="28"/>
          <w:lang w:eastAsia="zh-CN"/>
        </w:rPr>
        <w:t>(三)、气煤项目提出的理由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气煤项目提出的理由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的提出源于对市场机遇的深刻洞察。当前市场中存在的需求缺口和行业发展趋势表明，有巨大的商业机会等待被开发。通过准确捕捉市场机遇，气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的理念基于对技术创新的信仰。通过持续的研发和技术投入，气煤项目有望推出更具创新性的产品或服务。在科技飞速发展的当下，气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气煤项目的提出是为了增强企业的行业竞争力。通过提升产品或服务的质量和独特性，气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响应了消费者需求的变化。随着社会和科技的不断发展，消费者对产品和服务的需求也在发生变化。通过深入了解并及时回应消费者的新需求，气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气煤项目的提出是企业战略发展规划的一部分。在面对日益激烈的市场竞争和不断变化的商业环境中，气煤项目作为企业战略的一环，旨在为企业开辟新的增长领域，巩固企业在行业中的地位。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气煤项目的提出不仅仅是基于商业考量，还注重社会责任。通过推出环保、社会责任等方面的气煤项目，气煤企业可以在社会中树立积极形象，为社会做出积极贡献，实现经济效益和社会效益的双赢。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气煤项目的提出反映了对利益相关者期望的关注。包括客户、员工、投资者等利益相关者在企业发展中都有着各自的期望，气煤项目力求在满足这些期望的同时，取得更大的共赢。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1614"/>
      <w:r>
        <w:rPr>
          <w:rFonts w:ascii="仿宋" w:eastAsia="仿宋" w:hAnsi="仿宋" w:cs="仿宋" w:hint="eastAsia"/>
          <w:sz w:val="28"/>
          <w:lang w:eastAsia="zh-CN"/>
        </w:rPr>
        <w:t>(四)、气煤项目意义</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在实施气煤项目的过程中，我们不仅仅是在追逐商业成功，更是为企业和社会的多个层面创造了深远的意义。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气煤项目的首要意义在于提升企业的市场竞争力。通过持续的创新和对产品质量的高标准要求，气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煤项目的推进将促使行业技术水平的提升。通过引入先进技术和创新性解决方案，气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在社会层面，气煤项目不仅创造了大量就业机会，提高了就业水平，还注重社会责任和环保。通过参与社会公益事业和推动环保气煤项目，气煤项目为社会贡献了一份力量，体现了企业对社会的积极回馈。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综合而言，气煤项目意义重大，不仅推动了企业的发展，也为行业和社会的进步贡献了积极力量。这是一个全面而深刻的影响，将在未来产生可持续的正面效应。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17"/>
      <w:r>
        <w:rPr>
          <w:rFonts w:ascii="仿宋" w:eastAsia="仿宋" w:hAnsi="仿宋" w:cs="仿宋" w:hint="eastAsia"/>
          <w:sz w:val="28"/>
          <w:lang w:eastAsia="zh-CN"/>
        </w:rPr>
        <w:t>(五)、气煤项目背景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在当今迅猛发展的商业环境中，气煤项目的动因根植于对多方面因素的审慎考量。这个气煤项目的提出并非孤立的决策，而是对企业所处背景深入思考的产物。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https://d.book118.com/398041137112006045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F0201"/>
    <w:rsid w:val="570F02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4113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2024-03-03T01:19:00Z</dcterms:created>
  <dcterms:modified xsi:type="dcterms:W3CDTF">2024-03-03T01:19:51Z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ECF5B3943EB644279D25174952B02A45_11</vt:lpwstr>
  </property>
  <property fmtid="{D5CDD505-2E9C-101B-9397-08002B2CF9AE}" pid="3" name="KSOProductBuildVer">
    <vt:lpwstr>2052-12.1.0.16388</vt:lpwstr>
  </property>
</Properties>
</file>