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机油泵项目规划设计纲要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89" w:history="1">
        <w:r>
          <w:rPr>
            <w:rFonts w:ascii="仿宋" w:eastAsia="仿宋" w:hAnsi="仿宋" w:cs="仿宋" w:hint="eastAsia"/>
            <w:lang w:eastAsia="zh-CN"/>
          </w:rPr>
          <w:t>概论</w:t>
        </w:r>
        <w:r>
          <w:tab/>
        </w:r>
        <w:r>
          <w:fldChar w:fldCharType="begin"/>
        </w:r>
        <w:r>
          <w:instrText xml:space="preserve"> PAGEREF _Toc26189 \h </w:instrText>
        </w:r>
        <w:r>
          <w:fldChar w:fldCharType="separate"/>
        </w:r>
        <w:r>
          <w:t>3</w:t>
        </w:r>
        <w:r>
          <w:fldChar w:fldCharType="end"/>
        </w:r>
      </w:hyperlink>
    </w:p>
    <w:p>
      <w:pPr>
        <w:pStyle w:val="TOC1"/>
        <w:tabs>
          <w:tab w:val="right" w:leader="dot" w:pos="8306"/>
        </w:tabs>
      </w:pPr>
      <w:hyperlink w:anchor="_Toc20417" w:history="1">
        <w:r>
          <w:rPr>
            <w:rFonts w:ascii="仿宋" w:eastAsia="仿宋" w:hAnsi="仿宋" w:cs="仿宋" w:hint="eastAsia"/>
            <w:lang w:eastAsia="zh-CN"/>
          </w:rPr>
          <w:t>一、机油泵项目绩效评估</w:t>
        </w:r>
        <w:r>
          <w:tab/>
        </w:r>
        <w:r>
          <w:fldChar w:fldCharType="begin"/>
        </w:r>
        <w:r>
          <w:instrText xml:space="preserve"> PAGEREF _Toc20417 \h </w:instrText>
        </w:r>
        <w:r>
          <w:fldChar w:fldCharType="separate"/>
        </w:r>
        <w:r>
          <w:t>3</w:t>
        </w:r>
        <w:r>
          <w:fldChar w:fldCharType="end"/>
        </w:r>
      </w:hyperlink>
    </w:p>
    <w:p>
      <w:pPr>
        <w:pStyle w:val="TOC2"/>
        <w:tabs>
          <w:tab w:val="right" w:leader="dot" w:pos="8306"/>
        </w:tabs>
      </w:pPr>
      <w:hyperlink w:anchor="_Toc4251" w:history="1">
        <w:r>
          <w:rPr>
            <w:rFonts w:ascii="仿宋" w:eastAsia="仿宋" w:hAnsi="仿宋" w:cs="仿宋" w:hint="eastAsia"/>
            <w:lang w:eastAsia="zh-CN"/>
          </w:rPr>
          <w:t>(一)、绩效评估指标</w:t>
        </w:r>
        <w:r>
          <w:tab/>
        </w:r>
        <w:r>
          <w:fldChar w:fldCharType="begin"/>
        </w:r>
        <w:r>
          <w:instrText xml:space="preserve"> PAGEREF _Toc4251 \h </w:instrText>
        </w:r>
        <w:r>
          <w:fldChar w:fldCharType="separate"/>
        </w:r>
        <w:r>
          <w:t>3</w:t>
        </w:r>
        <w:r>
          <w:fldChar w:fldCharType="end"/>
        </w:r>
      </w:hyperlink>
    </w:p>
    <w:p>
      <w:pPr>
        <w:pStyle w:val="TOC2"/>
        <w:tabs>
          <w:tab w:val="right" w:leader="dot" w:pos="8306"/>
        </w:tabs>
      </w:pPr>
      <w:hyperlink w:anchor="_Toc23900" w:history="1">
        <w:r>
          <w:rPr>
            <w:rFonts w:ascii="仿宋" w:eastAsia="仿宋" w:hAnsi="仿宋" w:cs="仿宋" w:hint="eastAsia"/>
            <w:lang w:eastAsia="zh-CN"/>
          </w:rPr>
          <w:t>(二)、绩效评估方法</w:t>
        </w:r>
        <w:r>
          <w:tab/>
        </w:r>
        <w:r>
          <w:fldChar w:fldCharType="begin"/>
        </w:r>
        <w:r>
          <w:instrText xml:space="preserve"> PAGEREF _Toc23900 \h </w:instrText>
        </w:r>
        <w:r>
          <w:fldChar w:fldCharType="separate"/>
        </w:r>
        <w:r>
          <w:t>4</w:t>
        </w:r>
        <w:r>
          <w:fldChar w:fldCharType="end"/>
        </w:r>
      </w:hyperlink>
    </w:p>
    <w:p>
      <w:pPr>
        <w:pStyle w:val="TOC2"/>
        <w:tabs>
          <w:tab w:val="right" w:leader="dot" w:pos="8306"/>
        </w:tabs>
      </w:pPr>
      <w:hyperlink w:anchor="_Toc29782" w:history="1">
        <w:r>
          <w:rPr>
            <w:rFonts w:ascii="仿宋" w:eastAsia="仿宋" w:hAnsi="仿宋" w:cs="仿宋" w:hint="eastAsia"/>
            <w:lang w:eastAsia="zh-CN"/>
          </w:rPr>
          <w:t>(三)、绩效评估周期</w:t>
        </w:r>
        <w:r>
          <w:tab/>
        </w:r>
        <w:r>
          <w:fldChar w:fldCharType="begin"/>
        </w:r>
        <w:r>
          <w:instrText xml:space="preserve"> PAGEREF _Toc29782 \h </w:instrText>
        </w:r>
        <w:r>
          <w:fldChar w:fldCharType="separate"/>
        </w:r>
        <w:r>
          <w:t>5</w:t>
        </w:r>
        <w:r>
          <w:fldChar w:fldCharType="end"/>
        </w:r>
      </w:hyperlink>
    </w:p>
    <w:p>
      <w:pPr>
        <w:pStyle w:val="TOC1"/>
        <w:tabs>
          <w:tab w:val="right" w:leader="dot" w:pos="8306"/>
        </w:tabs>
      </w:pPr>
      <w:hyperlink w:anchor="_Toc30243" w:history="1">
        <w:r>
          <w:rPr>
            <w:rFonts w:ascii="仿宋" w:eastAsia="仿宋" w:hAnsi="仿宋" w:cs="仿宋" w:hint="eastAsia"/>
            <w:lang w:eastAsia="zh-CN"/>
          </w:rPr>
          <w:t>二、产品规划分析</w:t>
        </w:r>
        <w:r>
          <w:tab/>
        </w:r>
        <w:r>
          <w:fldChar w:fldCharType="begin"/>
        </w:r>
        <w:r>
          <w:instrText xml:space="preserve"> PAGEREF _Toc30243 \h </w:instrText>
        </w:r>
        <w:r>
          <w:fldChar w:fldCharType="separate"/>
        </w:r>
        <w:r>
          <w:t>6</w:t>
        </w:r>
        <w:r>
          <w:fldChar w:fldCharType="end"/>
        </w:r>
      </w:hyperlink>
    </w:p>
    <w:p>
      <w:pPr>
        <w:pStyle w:val="TOC2"/>
        <w:tabs>
          <w:tab w:val="right" w:leader="dot" w:pos="8306"/>
        </w:tabs>
      </w:pPr>
      <w:hyperlink w:anchor="_Toc8513" w:history="1">
        <w:r>
          <w:rPr>
            <w:rFonts w:ascii="仿宋" w:eastAsia="仿宋" w:hAnsi="仿宋" w:cs="仿宋" w:hint="eastAsia"/>
            <w:lang w:eastAsia="zh-CN"/>
          </w:rPr>
          <w:t>(一)、产品规划</w:t>
        </w:r>
        <w:r>
          <w:tab/>
        </w:r>
        <w:r>
          <w:fldChar w:fldCharType="begin"/>
        </w:r>
        <w:r>
          <w:instrText xml:space="preserve"> PAGEREF _Toc8513 \h </w:instrText>
        </w:r>
        <w:r>
          <w:fldChar w:fldCharType="separate"/>
        </w:r>
        <w:r>
          <w:t>6</w:t>
        </w:r>
        <w:r>
          <w:fldChar w:fldCharType="end"/>
        </w:r>
      </w:hyperlink>
    </w:p>
    <w:p>
      <w:pPr>
        <w:pStyle w:val="TOC2"/>
        <w:tabs>
          <w:tab w:val="right" w:leader="dot" w:pos="8306"/>
        </w:tabs>
      </w:pPr>
      <w:hyperlink w:anchor="_Toc16459" w:history="1">
        <w:r>
          <w:rPr>
            <w:rFonts w:ascii="仿宋" w:eastAsia="仿宋" w:hAnsi="仿宋" w:cs="仿宋" w:hint="eastAsia"/>
            <w:lang w:eastAsia="zh-CN"/>
          </w:rPr>
          <w:t>(二)、建设规模</w:t>
        </w:r>
        <w:r>
          <w:tab/>
        </w:r>
        <w:r>
          <w:fldChar w:fldCharType="begin"/>
        </w:r>
        <w:r>
          <w:instrText xml:space="preserve"> PAGEREF _Toc16459 \h </w:instrText>
        </w:r>
        <w:r>
          <w:fldChar w:fldCharType="separate"/>
        </w:r>
        <w:r>
          <w:t>7</w:t>
        </w:r>
        <w:r>
          <w:fldChar w:fldCharType="end"/>
        </w:r>
      </w:hyperlink>
    </w:p>
    <w:p>
      <w:pPr>
        <w:pStyle w:val="TOC1"/>
        <w:tabs>
          <w:tab w:val="right" w:leader="dot" w:pos="8306"/>
        </w:tabs>
      </w:pPr>
      <w:hyperlink w:anchor="_Toc11311" w:history="1">
        <w:r>
          <w:rPr>
            <w:rFonts w:ascii="仿宋" w:eastAsia="仿宋" w:hAnsi="仿宋" w:cs="仿宋" w:hint="eastAsia"/>
            <w:lang w:eastAsia="zh-CN"/>
          </w:rPr>
          <w:t>三、机油泵项目建设单位说明</w:t>
        </w:r>
        <w:r>
          <w:tab/>
        </w:r>
        <w:r>
          <w:fldChar w:fldCharType="begin"/>
        </w:r>
        <w:r>
          <w:instrText xml:space="preserve"> PAGEREF _Toc11311 \h </w:instrText>
        </w:r>
        <w:r>
          <w:fldChar w:fldCharType="separate"/>
        </w:r>
        <w:r>
          <w:t>8</w:t>
        </w:r>
        <w:r>
          <w:fldChar w:fldCharType="end"/>
        </w:r>
      </w:hyperlink>
    </w:p>
    <w:p>
      <w:pPr>
        <w:pStyle w:val="TOC2"/>
        <w:tabs>
          <w:tab w:val="right" w:leader="dot" w:pos="8306"/>
        </w:tabs>
      </w:pPr>
      <w:hyperlink w:anchor="_Toc20205" w:history="1">
        <w:r>
          <w:rPr>
            <w:rFonts w:ascii="仿宋" w:eastAsia="仿宋" w:hAnsi="仿宋" w:cs="仿宋" w:hint="eastAsia"/>
            <w:lang w:eastAsia="zh-CN"/>
          </w:rPr>
          <w:t>(一)、机油泵项目承办单位基本情况</w:t>
        </w:r>
        <w:r>
          <w:tab/>
        </w:r>
        <w:r>
          <w:fldChar w:fldCharType="begin"/>
        </w:r>
        <w:r>
          <w:instrText xml:space="preserve"> PAGEREF _Toc20205 \h </w:instrText>
        </w:r>
        <w:r>
          <w:fldChar w:fldCharType="separate"/>
        </w:r>
        <w:r>
          <w:t>8</w:t>
        </w:r>
        <w:r>
          <w:fldChar w:fldCharType="end"/>
        </w:r>
      </w:hyperlink>
    </w:p>
    <w:p>
      <w:pPr>
        <w:pStyle w:val="TOC2"/>
        <w:tabs>
          <w:tab w:val="right" w:leader="dot" w:pos="8306"/>
        </w:tabs>
      </w:pPr>
      <w:hyperlink w:anchor="_Toc12066" w:history="1">
        <w:r>
          <w:rPr>
            <w:rFonts w:ascii="仿宋" w:eastAsia="仿宋" w:hAnsi="仿宋" w:cs="仿宋" w:hint="eastAsia"/>
            <w:lang w:eastAsia="zh-CN"/>
          </w:rPr>
          <w:t>(二)、公司经济效益分析</w:t>
        </w:r>
        <w:r>
          <w:tab/>
        </w:r>
        <w:r>
          <w:fldChar w:fldCharType="begin"/>
        </w:r>
        <w:r>
          <w:instrText xml:space="preserve"> PAGEREF _Toc12066 \h </w:instrText>
        </w:r>
        <w:r>
          <w:fldChar w:fldCharType="separate"/>
        </w:r>
        <w:r>
          <w:t>9</w:t>
        </w:r>
        <w:r>
          <w:fldChar w:fldCharType="end"/>
        </w:r>
      </w:hyperlink>
    </w:p>
    <w:p>
      <w:pPr>
        <w:pStyle w:val="TOC1"/>
        <w:tabs>
          <w:tab w:val="right" w:leader="dot" w:pos="8306"/>
        </w:tabs>
      </w:pPr>
      <w:hyperlink w:anchor="_Toc552" w:history="1">
        <w:r>
          <w:rPr>
            <w:rFonts w:ascii="仿宋" w:eastAsia="仿宋" w:hAnsi="仿宋" w:cs="仿宋" w:hint="eastAsia"/>
            <w:lang w:eastAsia="zh-CN"/>
          </w:rPr>
          <w:t>四、机油泵项目土建工程</w:t>
        </w:r>
        <w:r>
          <w:tab/>
        </w:r>
        <w:r>
          <w:fldChar w:fldCharType="begin"/>
        </w:r>
        <w:r>
          <w:instrText xml:space="preserve"> PAGEREF _Toc552 \h </w:instrText>
        </w:r>
        <w:r>
          <w:fldChar w:fldCharType="separate"/>
        </w:r>
        <w:r>
          <w:t>10</w:t>
        </w:r>
        <w:r>
          <w:fldChar w:fldCharType="end"/>
        </w:r>
      </w:hyperlink>
    </w:p>
    <w:p>
      <w:pPr>
        <w:pStyle w:val="TOC2"/>
        <w:tabs>
          <w:tab w:val="right" w:leader="dot" w:pos="8306"/>
        </w:tabs>
      </w:pPr>
      <w:hyperlink w:anchor="_Toc1879" w:history="1">
        <w:r>
          <w:rPr>
            <w:rFonts w:ascii="仿宋" w:eastAsia="仿宋" w:hAnsi="仿宋" w:cs="仿宋" w:hint="eastAsia"/>
            <w:lang w:eastAsia="zh-CN"/>
          </w:rPr>
          <w:t>(一)、建筑工程设计原则</w:t>
        </w:r>
        <w:r>
          <w:tab/>
        </w:r>
        <w:r>
          <w:fldChar w:fldCharType="begin"/>
        </w:r>
        <w:r>
          <w:instrText xml:space="preserve"> PAGEREF _Toc1879 \h </w:instrText>
        </w:r>
        <w:r>
          <w:fldChar w:fldCharType="separate"/>
        </w:r>
        <w:r>
          <w:t>10</w:t>
        </w:r>
        <w:r>
          <w:fldChar w:fldCharType="end"/>
        </w:r>
      </w:hyperlink>
    </w:p>
    <w:p>
      <w:pPr>
        <w:pStyle w:val="TOC2"/>
        <w:tabs>
          <w:tab w:val="right" w:leader="dot" w:pos="8306"/>
        </w:tabs>
      </w:pPr>
      <w:hyperlink w:anchor="_Toc12660" w:history="1">
        <w:r>
          <w:rPr>
            <w:rFonts w:ascii="仿宋" w:eastAsia="仿宋" w:hAnsi="仿宋" w:cs="仿宋" w:hint="eastAsia"/>
            <w:lang w:eastAsia="zh-CN"/>
          </w:rPr>
          <w:t>(二)、土建工程设计年限及安全等级</w:t>
        </w:r>
        <w:r>
          <w:tab/>
        </w:r>
        <w:r>
          <w:fldChar w:fldCharType="begin"/>
        </w:r>
        <w:r>
          <w:instrText xml:space="preserve"> PAGEREF _Toc12660 \h </w:instrText>
        </w:r>
        <w:r>
          <w:fldChar w:fldCharType="separate"/>
        </w:r>
        <w:r>
          <w:t>11</w:t>
        </w:r>
        <w:r>
          <w:fldChar w:fldCharType="end"/>
        </w:r>
      </w:hyperlink>
    </w:p>
    <w:p>
      <w:pPr>
        <w:pStyle w:val="TOC2"/>
        <w:tabs>
          <w:tab w:val="right" w:leader="dot" w:pos="8306"/>
        </w:tabs>
      </w:pPr>
      <w:hyperlink w:anchor="_Toc10450" w:history="1">
        <w:r>
          <w:rPr>
            <w:rFonts w:ascii="仿宋" w:eastAsia="仿宋" w:hAnsi="仿宋" w:cs="仿宋" w:hint="eastAsia"/>
            <w:lang w:eastAsia="zh-CN"/>
          </w:rPr>
          <w:t>(三)、建筑工程设计总体要求</w:t>
        </w:r>
        <w:r>
          <w:tab/>
        </w:r>
        <w:r>
          <w:fldChar w:fldCharType="begin"/>
        </w:r>
        <w:r>
          <w:instrText xml:space="preserve"> PAGEREF _Toc10450 \h </w:instrText>
        </w:r>
        <w:r>
          <w:fldChar w:fldCharType="separate"/>
        </w:r>
        <w:r>
          <w:t>12</w:t>
        </w:r>
        <w:r>
          <w:fldChar w:fldCharType="end"/>
        </w:r>
      </w:hyperlink>
    </w:p>
    <w:p>
      <w:pPr>
        <w:pStyle w:val="TOC2"/>
        <w:tabs>
          <w:tab w:val="right" w:leader="dot" w:pos="8306"/>
        </w:tabs>
      </w:pPr>
      <w:hyperlink w:anchor="_Toc14728" w:history="1">
        <w:r>
          <w:rPr>
            <w:rFonts w:ascii="仿宋" w:eastAsia="仿宋" w:hAnsi="仿宋" w:cs="仿宋" w:hint="eastAsia"/>
            <w:lang w:eastAsia="zh-CN"/>
          </w:rPr>
          <w:t>(四)、土建工程建设指标</w:t>
        </w:r>
        <w:r>
          <w:tab/>
        </w:r>
        <w:r>
          <w:fldChar w:fldCharType="begin"/>
        </w:r>
        <w:r>
          <w:instrText xml:space="preserve"> PAGEREF _Toc14728 \h </w:instrText>
        </w:r>
        <w:r>
          <w:fldChar w:fldCharType="separate"/>
        </w:r>
        <w:r>
          <w:t>13</w:t>
        </w:r>
        <w:r>
          <w:fldChar w:fldCharType="end"/>
        </w:r>
      </w:hyperlink>
    </w:p>
    <w:p>
      <w:pPr>
        <w:pStyle w:val="TOC1"/>
        <w:tabs>
          <w:tab w:val="right" w:leader="dot" w:pos="8306"/>
        </w:tabs>
      </w:pPr>
      <w:hyperlink w:anchor="_Toc23332" w:history="1">
        <w:r>
          <w:rPr>
            <w:rFonts w:ascii="仿宋" w:eastAsia="仿宋" w:hAnsi="仿宋" w:cs="仿宋" w:hint="eastAsia"/>
            <w:lang w:eastAsia="zh-CN"/>
          </w:rPr>
          <w:t>五、工艺说明</w:t>
        </w:r>
        <w:r>
          <w:tab/>
        </w:r>
        <w:r>
          <w:fldChar w:fldCharType="begin"/>
        </w:r>
        <w:r>
          <w:instrText xml:space="preserve"> PAGEREF _Toc23332 \h </w:instrText>
        </w:r>
        <w:r>
          <w:fldChar w:fldCharType="separate"/>
        </w:r>
        <w:r>
          <w:t>13</w:t>
        </w:r>
        <w:r>
          <w:fldChar w:fldCharType="end"/>
        </w:r>
      </w:hyperlink>
    </w:p>
    <w:p>
      <w:pPr>
        <w:pStyle w:val="TOC2"/>
        <w:tabs>
          <w:tab w:val="right" w:leader="dot" w:pos="8306"/>
        </w:tabs>
      </w:pPr>
      <w:hyperlink w:anchor="_Toc4738" w:history="1">
        <w:r>
          <w:rPr>
            <w:rFonts w:ascii="仿宋" w:eastAsia="仿宋" w:hAnsi="仿宋" w:cs="仿宋" w:hint="eastAsia"/>
            <w:lang w:eastAsia="zh-CN"/>
          </w:rPr>
          <w:t>(一)、技术管理特点</w:t>
        </w:r>
        <w:r>
          <w:tab/>
        </w:r>
        <w:r>
          <w:fldChar w:fldCharType="begin"/>
        </w:r>
        <w:r>
          <w:instrText xml:space="preserve"> PAGEREF _Toc4738 \h </w:instrText>
        </w:r>
        <w:r>
          <w:fldChar w:fldCharType="separate"/>
        </w:r>
        <w:r>
          <w:t>13</w:t>
        </w:r>
        <w:r>
          <w:fldChar w:fldCharType="end"/>
        </w:r>
      </w:hyperlink>
    </w:p>
    <w:p>
      <w:pPr>
        <w:pStyle w:val="TOC2"/>
        <w:tabs>
          <w:tab w:val="right" w:leader="dot" w:pos="8306"/>
        </w:tabs>
      </w:pPr>
      <w:hyperlink w:anchor="_Toc4480" w:history="1">
        <w:r>
          <w:rPr>
            <w:rFonts w:ascii="仿宋" w:eastAsia="仿宋" w:hAnsi="仿宋" w:cs="仿宋" w:hint="eastAsia"/>
            <w:lang w:eastAsia="zh-CN"/>
          </w:rPr>
          <w:t>(二)、机油泵项目工艺技术设计方案</w:t>
        </w:r>
        <w:r>
          <w:tab/>
        </w:r>
        <w:r>
          <w:fldChar w:fldCharType="begin"/>
        </w:r>
        <w:r>
          <w:instrText xml:space="preserve"> PAGEREF _Toc4480 \h </w:instrText>
        </w:r>
        <w:r>
          <w:fldChar w:fldCharType="separate"/>
        </w:r>
        <w:r>
          <w:t>14</w:t>
        </w:r>
        <w:r>
          <w:fldChar w:fldCharType="end"/>
        </w:r>
      </w:hyperlink>
    </w:p>
    <w:p>
      <w:pPr>
        <w:pStyle w:val="TOC2"/>
        <w:tabs>
          <w:tab w:val="right" w:leader="dot" w:pos="8306"/>
        </w:tabs>
      </w:pPr>
      <w:hyperlink w:anchor="_Toc30767" w:history="1">
        <w:r>
          <w:rPr>
            <w:rFonts w:ascii="仿宋" w:eastAsia="仿宋" w:hAnsi="仿宋" w:cs="仿宋" w:hint="eastAsia"/>
            <w:lang w:eastAsia="zh-CN"/>
          </w:rPr>
          <w:t>(三)、设备选型方案</w:t>
        </w:r>
        <w:r>
          <w:tab/>
        </w:r>
        <w:r>
          <w:fldChar w:fldCharType="begin"/>
        </w:r>
        <w:r>
          <w:instrText xml:space="preserve"> PAGEREF _Toc30767 \h </w:instrText>
        </w:r>
        <w:r>
          <w:fldChar w:fldCharType="separate"/>
        </w:r>
        <w:r>
          <w:t>15</w:t>
        </w:r>
        <w:r>
          <w:fldChar w:fldCharType="end"/>
        </w:r>
      </w:hyperlink>
    </w:p>
    <w:p>
      <w:pPr>
        <w:pStyle w:val="TOC1"/>
        <w:tabs>
          <w:tab w:val="right" w:leader="dot" w:pos="8306"/>
        </w:tabs>
      </w:pPr>
      <w:hyperlink w:anchor="_Toc24667" w:history="1">
        <w:r>
          <w:rPr>
            <w:rFonts w:ascii="仿宋" w:eastAsia="仿宋" w:hAnsi="仿宋" w:cs="仿宋" w:hint="eastAsia"/>
            <w:lang w:eastAsia="zh-CN"/>
          </w:rPr>
          <w:t>六、市场分析、调研</w:t>
        </w:r>
        <w:r>
          <w:tab/>
        </w:r>
        <w:r>
          <w:fldChar w:fldCharType="begin"/>
        </w:r>
        <w:r>
          <w:instrText xml:space="preserve"> PAGEREF _Toc24667 \h </w:instrText>
        </w:r>
        <w:r>
          <w:fldChar w:fldCharType="separate"/>
        </w:r>
        <w:r>
          <w:t>17</w:t>
        </w:r>
        <w:r>
          <w:fldChar w:fldCharType="end"/>
        </w:r>
      </w:hyperlink>
    </w:p>
    <w:p>
      <w:pPr>
        <w:pStyle w:val="TOC2"/>
        <w:tabs>
          <w:tab w:val="right" w:leader="dot" w:pos="8306"/>
        </w:tabs>
      </w:pPr>
      <w:hyperlink w:anchor="_Toc15775" w:history="1">
        <w:r>
          <w:rPr>
            <w:rFonts w:ascii="仿宋" w:eastAsia="仿宋" w:hAnsi="仿宋" w:cs="仿宋" w:hint="eastAsia"/>
            <w:lang w:eastAsia="zh-CN"/>
          </w:rPr>
          <w:t>(一)、机油泵行业分析</w:t>
        </w:r>
        <w:r>
          <w:tab/>
        </w:r>
        <w:r>
          <w:fldChar w:fldCharType="begin"/>
        </w:r>
        <w:r>
          <w:instrText xml:space="preserve"> PAGEREF _Toc15775 \h </w:instrText>
        </w:r>
        <w:r>
          <w:fldChar w:fldCharType="separate"/>
        </w:r>
        <w:r>
          <w:t>17</w:t>
        </w:r>
        <w:r>
          <w:fldChar w:fldCharType="end"/>
        </w:r>
      </w:hyperlink>
    </w:p>
    <w:p>
      <w:pPr>
        <w:pStyle w:val="TOC2"/>
        <w:tabs>
          <w:tab w:val="right" w:leader="dot" w:pos="8306"/>
        </w:tabs>
      </w:pPr>
      <w:hyperlink w:anchor="_Toc25898" w:history="1">
        <w:r>
          <w:rPr>
            <w:rFonts w:ascii="仿宋" w:eastAsia="仿宋" w:hAnsi="仿宋" w:cs="仿宋" w:hint="eastAsia"/>
            <w:lang w:eastAsia="zh-CN"/>
          </w:rPr>
          <w:t>(二)、机油泵市场分析预测</w:t>
        </w:r>
        <w:r>
          <w:tab/>
        </w:r>
        <w:r>
          <w:fldChar w:fldCharType="begin"/>
        </w:r>
        <w:r>
          <w:instrText xml:space="preserve"> PAGEREF _Toc25898 \h </w:instrText>
        </w:r>
        <w:r>
          <w:fldChar w:fldCharType="separate"/>
        </w:r>
        <w:r>
          <w:t>17</w:t>
        </w:r>
        <w:r>
          <w:fldChar w:fldCharType="end"/>
        </w:r>
      </w:hyperlink>
    </w:p>
    <w:p>
      <w:pPr>
        <w:pStyle w:val="TOC1"/>
        <w:tabs>
          <w:tab w:val="right" w:leader="dot" w:pos="8306"/>
        </w:tabs>
      </w:pPr>
      <w:hyperlink w:anchor="_Toc28278" w:history="1">
        <w:r>
          <w:rPr>
            <w:rFonts w:ascii="仿宋" w:eastAsia="仿宋" w:hAnsi="仿宋" w:cs="仿宋" w:hint="eastAsia"/>
            <w:lang w:eastAsia="zh-CN"/>
          </w:rPr>
          <w:t>七、机油泵项目技术管理</w:t>
        </w:r>
        <w:r>
          <w:tab/>
        </w:r>
        <w:r>
          <w:fldChar w:fldCharType="begin"/>
        </w:r>
        <w:r>
          <w:instrText xml:space="preserve"> PAGEREF _Toc28278 \h </w:instrText>
        </w:r>
        <w:r>
          <w:fldChar w:fldCharType="separate"/>
        </w:r>
        <w:r>
          <w:t>18</w:t>
        </w:r>
        <w:r>
          <w:fldChar w:fldCharType="end"/>
        </w:r>
      </w:hyperlink>
    </w:p>
    <w:p>
      <w:pPr>
        <w:pStyle w:val="TOC2"/>
        <w:tabs>
          <w:tab w:val="right" w:leader="dot" w:pos="8306"/>
        </w:tabs>
      </w:pPr>
      <w:hyperlink w:anchor="_Toc22782" w:history="1">
        <w:r>
          <w:rPr>
            <w:rFonts w:ascii="仿宋" w:eastAsia="仿宋" w:hAnsi="仿宋" w:cs="仿宋" w:hint="eastAsia"/>
            <w:lang w:eastAsia="zh-CN"/>
          </w:rPr>
          <w:t>(一)、技术方案选用方向</w:t>
        </w:r>
        <w:r>
          <w:tab/>
        </w:r>
        <w:r>
          <w:fldChar w:fldCharType="begin"/>
        </w:r>
        <w:r>
          <w:instrText xml:space="preserve"> PAGEREF _Toc22782 \h </w:instrText>
        </w:r>
        <w:r>
          <w:fldChar w:fldCharType="separate"/>
        </w:r>
        <w:r>
          <w:t>18</w:t>
        </w:r>
        <w:r>
          <w:fldChar w:fldCharType="end"/>
        </w:r>
      </w:hyperlink>
    </w:p>
    <w:p>
      <w:pPr>
        <w:pStyle w:val="TOC2"/>
        <w:tabs>
          <w:tab w:val="right" w:leader="dot" w:pos="8306"/>
        </w:tabs>
      </w:pPr>
      <w:hyperlink w:anchor="_Toc13199" w:history="1">
        <w:r>
          <w:rPr>
            <w:rFonts w:ascii="仿宋" w:eastAsia="仿宋" w:hAnsi="仿宋" w:cs="仿宋" w:hint="eastAsia"/>
            <w:lang w:eastAsia="zh-CN"/>
          </w:rPr>
          <w:t>(二)、工艺技术方案选用原则</w:t>
        </w:r>
        <w:r>
          <w:tab/>
        </w:r>
        <w:r>
          <w:fldChar w:fldCharType="begin"/>
        </w:r>
        <w:r>
          <w:instrText xml:space="preserve"> PAGEREF _Toc13199 \h </w:instrText>
        </w:r>
        <w:r>
          <w:fldChar w:fldCharType="separate"/>
        </w:r>
        <w:r>
          <w:t>20</w:t>
        </w:r>
        <w:r>
          <w:fldChar w:fldCharType="end"/>
        </w:r>
      </w:hyperlink>
    </w:p>
    <w:p>
      <w:pPr>
        <w:pStyle w:val="TOC2"/>
        <w:tabs>
          <w:tab w:val="right" w:leader="dot" w:pos="8306"/>
        </w:tabs>
      </w:pPr>
      <w:hyperlink w:anchor="_Toc3341" w:history="1">
        <w:r>
          <w:rPr>
            <w:rFonts w:ascii="仿宋" w:eastAsia="仿宋" w:hAnsi="仿宋" w:cs="仿宋" w:hint="eastAsia"/>
            <w:lang w:eastAsia="zh-CN"/>
          </w:rPr>
          <w:t>(三)、工艺技术方案要求</w:t>
        </w:r>
        <w:r>
          <w:tab/>
        </w:r>
        <w:r>
          <w:fldChar w:fldCharType="begin"/>
        </w:r>
        <w:r>
          <w:instrText xml:space="preserve"> PAGEREF _Toc3341 \h </w:instrText>
        </w:r>
        <w:r>
          <w:fldChar w:fldCharType="separate"/>
        </w:r>
        <w:r>
          <w:t>22</w:t>
        </w:r>
        <w:r>
          <w:fldChar w:fldCharType="end"/>
        </w:r>
      </w:hyperlink>
    </w:p>
    <w:p>
      <w:pPr>
        <w:pStyle w:val="TOC1"/>
        <w:tabs>
          <w:tab w:val="right" w:leader="dot" w:pos="8306"/>
        </w:tabs>
      </w:pPr>
      <w:hyperlink w:anchor="_Toc24048" w:history="1">
        <w:r>
          <w:rPr>
            <w:rFonts w:ascii="仿宋" w:eastAsia="仿宋" w:hAnsi="仿宋" w:cs="仿宋" w:hint="eastAsia"/>
            <w:lang w:eastAsia="zh-CN"/>
          </w:rPr>
          <w:t>八、机油泵项目计划安排</w:t>
        </w:r>
        <w:r>
          <w:tab/>
        </w:r>
        <w:r>
          <w:fldChar w:fldCharType="begin"/>
        </w:r>
        <w:r>
          <w:instrText xml:space="preserve"> PAGEREF _Toc24048 \h </w:instrText>
        </w:r>
        <w:r>
          <w:fldChar w:fldCharType="separate"/>
        </w:r>
        <w:r>
          <w:t>24</w:t>
        </w:r>
        <w:r>
          <w:fldChar w:fldCharType="end"/>
        </w:r>
      </w:hyperlink>
    </w:p>
    <w:p>
      <w:pPr>
        <w:pStyle w:val="TOC2"/>
        <w:tabs>
          <w:tab w:val="right" w:leader="dot" w:pos="8306"/>
        </w:tabs>
      </w:pPr>
      <w:hyperlink w:anchor="_Toc18533" w:history="1">
        <w:r>
          <w:rPr>
            <w:rFonts w:ascii="仿宋" w:eastAsia="仿宋" w:hAnsi="仿宋" w:cs="仿宋" w:hint="eastAsia"/>
            <w:lang w:eastAsia="zh-CN"/>
          </w:rPr>
          <w:t>(一)、建设周期</w:t>
        </w:r>
        <w:r>
          <w:tab/>
        </w:r>
        <w:r>
          <w:fldChar w:fldCharType="begin"/>
        </w:r>
        <w:r>
          <w:instrText xml:space="preserve"> PAGEREF _Toc18533 \h </w:instrText>
        </w:r>
        <w:r>
          <w:fldChar w:fldCharType="separate"/>
        </w:r>
        <w:r>
          <w:t>24</w:t>
        </w:r>
        <w:r>
          <w:fldChar w:fldCharType="end"/>
        </w:r>
      </w:hyperlink>
    </w:p>
    <w:p>
      <w:pPr>
        <w:pStyle w:val="TOC2"/>
        <w:tabs>
          <w:tab w:val="right" w:leader="dot" w:pos="8306"/>
        </w:tabs>
      </w:pPr>
      <w:hyperlink w:anchor="_Toc21020" w:history="1">
        <w:r>
          <w:rPr>
            <w:rFonts w:ascii="仿宋" w:eastAsia="仿宋" w:hAnsi="仿宋" w:cs="仿宋" w:hint="eastAsia"/>
            <w:lang w:eastAsia="zh-CN"/>
          </w:rPr>
          <w:t>(二)、建设进度</w:t>
        </w:r>
        <w:r>
          <w:tab/>
        </w:r>
        <w:r>
          <w:fldChar w:fldCharType="begin"/>
        </w:r>
        <w:r>
          <w:instrText xml:space="preserve"> PAGEREF _Toc21020 \h </w:instrText>
        </w:r>
        <w:r>
          <w:fldChar w:fldCharType="separate"/>
        </w:r>
        <w:r>
          <w:t>25</w:t>
        </w:r>
        <w:r>
          <w:fldChar w:fldCharType="end"/>
        </w:r>
      </w:hyperlink>
    </w:p>
    <w:p>
      <w:pPr>
        <w:pStyle w:val="TOC2"/>
        <w:tabs>
          <w:tab w:val="right" w:leader="dot" w:pos="8306"/>
        </w:tabs>
      </w:pPr>
      <w:hyperlink w:anchor="_Toc30816" w:history="1">
        <w:r>
          <w:rPr>
            <w:rFonts w:ascii="仿宋" w:eastAsia="仿宋" w:hAnsi="仿宋" w:cs="仿宋" w:hint="eastAsia"/>
            <w:lang w:eastAsia="zh-CN"/>
          </w:rPr>
          <w:t>(三)、进度安排注意事项</w:t>
        </w:r>
        <w:r>
          <w:tab/>
        </w:r>
        <w:r>
          <w:fldChar w:fldCharType="begin"/>
        </w:r>
        <w:r>
          <w:instrText xml:space="preserve"> PAGEREF _Toc30816 \h </w:instrText>
        </w:r>
        <w:r>
          <w:fldChar w:fldCharType="separate"/>
        </w:r>
        <w:r>
          <w:t>26</w:t>
        </w:r>
        <w:r>
          <w:fldChar w:fldCharType="end"/>
        </w:r>
      </w:hyperlink>
    </w:p>
    <w:p>
      <w:pPr>
        <w:pStyle w:val="TOC2"/>
        <w:tabs>
          <w:tab w:val="right" w:leader="dot" w:pos="8306"/>
        </w:tabs>
      </w:pPr>
      <w:hyperlink w:anchor="_Toc8012" w:history="1">
        <w:r>
          <w:rPr>
            <w:rFonts w:ascii="仿宋" w:eastAsia="仿宋" w:hAnsi="仿宋" w:cs="仿宋" w:hint="eastAsia"/>
            <w:lang w:eastAsia="zh-CN"/>
          </w:rPr>
          <w:t>(四)、人力资源配置</w:t>
        </w:r>
        <w:r>
          <w:tab/>
        </w:r>
        <w:r>
          <w:fldChar w:fldCharType="begin"/>
        </w:r>
        <w:r>
          <w:instrText xml:space="preserve"> PAGEREF _Toc8012 \h </w:instrText>
        </w:r>
        <w:r>
          <w:fldChar w:fldCharType="separate"/>
        </w:r>
        <w:r>
          <w:t>28</w:t>
        </w:r>
        <w:r>
          <w:fldChar w:fldCharType="end"/>
        </w:r>
      </w:hyperlink>
    </w:p>
    <w:p>
      <w:pPr>
        <w:pStyle w:val="TOC1"/>
        <w:tabs>
          <w:tab w:val="right" w:leader="dot" w:pos="8306"/>
        </w:tabs>
      </w:pPr>
      <w:hyperlink w:anchor="_Toc29072" w:history="1">
        <w:r>
          <w:rPr>
            <w:rFonts w:ascii="仿宋" w:eastAsia="仿宋" w:hAnsi="仿宋" w:cs="仿宋" w:hint="eastAsia"/>
            <w:lang w:eastAsia="zh-CN"/>
          </w:rPr>
          <w:t>九、机油泵项目创新与研发</w:t>
        </w:r>
        <w:r>
          <w:tab/>
        </w:r>
        <w:r>
          <w:fldChar w:fldCharType="begin"/>
        </w:r>
        <w:r>
          <w:instrText xml:space="preserve"> PAGEREF _Toc29072 \h </w:instrText>
        </w:r>
        <w:r>
          <w:fldChar w:fldCharType="separate"/>
        </w:r>
        <w:r>
          <w:t>28</w:t>
        </w:r>
        <w:r>
          <w:fldChar w:fldCharType="end"/>
        </w:r>
      </w:hyperlink>
    </w:p>
    <w:p>
      <w:pPr>
        <w:pStyle w:val="TOC2"/>
        <w:tabs>
          <w:tab w:val="right" w:leader="dot" w:pos="8306"/>
        </w:tabs>
      </w:pPr>
      <w:hyperlink w:anchor="_Toc10518" w:history="1">
        <w:r>
          <w:rPr>
            <w:rFonts w:ascii="仿宋" w:eastAsia="仿宋" w:hAnsi="仿宋" w:cs="仿宋" w:hint="eastAsia"/>
            <w:lang w:eastAsia="zh-CN"/>
          </w:rPr>
          <w:t>(一)、创新策略与方向</w:t>
        </w:r>
        <w:r>
          <w:tab/>
        </w:r>
        <w:r>
          <w:fldChar w:fldCharType="begin"/>
        </w:r>
        <w:r>
          <w:instrText xml:space="preserve"> PAGEREF _Toc10518 \h </w:instrText>
        </w:r>
        <w:r>
          <w:fldChar w:fldCharType="separate"/>
        </w:r>
        <w:r>
          <w:t>28</w:t>
        </w:r>
        <w:r>
          <w:fldChar w:fldCharType="end"/>
        </w:r>
      </w:hyperlink>
    </w:p>
    <w:p>
      <w:pPr>
        <w:pStyle w:val="TOC2"/>
        <w:tabs>
          <w:tab w:val="right" w:leader="dot" w:pos="8306"/>
        </w:tabs>
      </w:pPr>
      <w:hyperlink w:anchor="_Toc11585" w:history="1">
        <w:r>
          <w:rPr>
            <w:rFonts w:ascii="仿宋" w:eastAsia="仿宋" w:hAnsi="仿宋" w:cs="仿宋" w:hint="eastAsia"/>
            <w:lang w:eastAsia="zh-CN"/>
          </w:rPr>
          <w:t>(二)、研发规划与投入</w:t>
        </w:r>
        <w:r>
          <w:tab/>
        </w:r>
        <w:r>
          <w:fldChar w:fldCharType="begin"/>
        </w:r>
        <w:r>
          <w:instrText xml:space="preserve"> PAGEREF _Toc11585 \h </w:instrText>
        </w:r>
        <w:r>
          <w:fldChar w:fldCharType="separate"/>
        </w:r>
        <w:r>
          <w:t>30</w:t>
        </w:r>
        <w:r>
          <w:fldChar w:fldCharType="end"/>
        </w:r>
      </w:hyperlink>
    </w:p>
    <w:p>
      <w:pPr>
        <w:pStyle w:val="TOC1"/>
        <w:tabs>
          <w:tab w:val="right" w:leader="dot" w:pos="8306"/>
        </w:tabs>
      </w:pPr>
      <w:hyperlink w:anchor="_Toc16253" w:history="1">
        <w:r>
          <w:rPr>
            <w:rFonts w:ascii="仿宋" w:eastAsia="仿宋" w:hAnsi="仿宋" w:cs="仿宋" w:hint="eastAsia"/>
            <w:lang w:eastAsia="zh-CN"/>
          </w:rPr>
          <w:t>十、机油泵项目社会影响</w:t>
        </w:r>
        <w:r>
          <w:tab/>
        </w:r>
        <w:r>
          <w:fldChar w:fldCharType="begin"/>
        </w:r>
        <w:r>
          <w:instrText xml:space="preserve"> PAGEREF _Toc16253 \h </w:instrText>
        </w:r>
        <w:r>
          <w:fldChar w:fldCharType="separate"/>
        </w:r>
        <w:r>
          <w:t>31</w:t>
        </w:r>
        <w:r>
          <w:fldChar w:fldCharType="end"/>
        </w:r>
      </w:hyperlink>
    </w:p>
    <w:p>
      <w:pPr>
        <w:pStyle w:val="TOC2"/>
        <w:tabs>
          <w:tab w:val="right" w:leader="dot" w:pos="8306"/>
        </w:tabs>
      </w:pPr>
      <w:hyperlink w:anchor="_Toc4028" w:history="1">
        <w:r>
          <w:rPr>
            <w:rFonts w:ascii="仿宋" w:eastAsia="仿宋" w:hAnsi="仿宋" w:cs="仿宋" w:hint="eastAsia"/>
            <w:lang w:eastAsia="zh-CN"/>
          </w:rPr>
          <w:t>(一)、社会责任与义务</w:t>
        </w:r>
        <w:r>
          <w:tab/>
        </w:r>
        <w:r>
          <w:fldChar w:fldCharType="begin"/>
        </w:r>
        <w:r>
          <w:instrText xml:space="preserve"> PAGEREF _Toc4028 \h </w:instrText>
        </w:r>
        <w:r>
          <w:fldChar w:fldCharType="separate"/>
        </w:r>
        <w:r>
          <w:t>31</w:t>
        </w:r>
        <w:r>
          <w:fldChar w:fldCharType="end"/>
        </w:r>
      </w:hyperlink>
    </w:p>
    <w:p>
      <w:pPr>
        <w:pStyle w:val="TOC2"/>
        <w:tabs>
          <w:tab w:val="right" w:leader="dot" w:pos="8306"/>
        </w:tabs>
      </w:pPr>
      <w:hyperlink w:anchor="_Toc8343" w:history="1">
        <w:r>
          <w:rPr>
            <w:rFonts w:ascii="仿宋" w:eastAsia="仿宋" w:hAnsi="仿宋" w:cs="仿宋" w:hint="eastAsia"/>
            <w:lang w:eastAsia="zh-CN"/>
          </w:rPr>
          <w:t>(二)、社会参与与沟通</w:t>
        </w:r>
        <w:r>
          <w:tab/>
        </w:r>
        <w:r>
          <w:fldChar w:fldCharType="begin"/>
        </w:r>
        <w:r>
          <w:instrText xml:space="preserve"> PAGEREF _Toc8343 \h </w:instrText>
        </w:r>
        <w:r>
          <w:fldChar w:fldCharType="separate"/>
        </w:r>
        <w:r>
          <w:t>32</w:t>
        </w:r>
        <w:r>
          <w:fldChar w:fldCharType="end"/>
        </w:r>
      </w:hyperlink>
    </w:p>
    <w:p>
      <w:pPr>
        <w:pStyle w:val="TOC1"/>
        <w:tabs>
          <w:tab w:val="right" w:leader="dot" w:pos="8306"/>
        </w:tabs>
      </w:pPr>
      <w:hyperlink w:anchor="_Toc26096" w:history="1">
        <w:r>
          <w:rPr>
            <w:rFonts w:ascii="仿宋" w:eastAsia="仿宋" w:hAnsi="仿宋" w:cs="仿宋" w:hint="eastAsia"/>
            <w:lang w:eastAsia="zh-CN"/>
          </w:rPr>
          <w:t>十一、机油泵项目经营效益</w:t>
        </w:r>
        <w:r>
          <w:tab/>
        </w:r>
        <w:r>
          <w:fldChar w:fldCharType="begin"/>
        </w:r>
        <w:r>
          <w:instrText xml:space="preserve"> PAGEREF _Toc26096 \h </w:instrText>
        </w:r>
        <w:r>
          <w:fldChar w:fldCharType="separate"/>
        </w:r>
        <w:r>
          <w:t>33</w:t>
        </w:r>
        <w:r>
          <w:fldChar w:fldCharType="end"/>
        </w:r>
      </w:hyperlink>
    </w:p>
    <w:p>
      <w:pPr>
        <w:pStyle w:val="TOC2"/>
        <w:tabs>
          <w:tab w:val="right" w:leader="dot" w:pos="8306"/>
        </w:tabs>
      </w:pPr>
      <w:hyperlink w:anchor="_Toc30745" w:history="1">
        <w:r>
          <w:rPr>
            <w:rFonts w:ascii="仿宋" w:eastAsia="仿宋" w:hAnsi="仿宋" w:cs="仿宋" w:hint="eastAsia"/>
            <w:lang w:eastAsia="zh-CN"/>
          </w:rPr>
          <w:t>(一)、经济评价财务测算</w:t>
        </w:r>
        <w:r>
          <w:tab/>
        </w:r>
        <w:r>
          <w:fldChar w:fldCharType="begin"/>
        </w:r>
        <w:r>
          <w:instrText xml:space="preserve"> PAGEREF _Toc30745 \h </w:instrText>
        </w:r>
        <w:r>
          <w:fldChar w:fldCharType="separate"/>
        </w:r>
        <w:r>
          <w:t>33</w:t>
        </w:r>
        <w:r>
          <w:fldChar w:fldCharType="end"/>
        </w:r>
      </w:hyperlink>
    </w:p>
    <w:p>
      <w:pPr>
        <w:pStyle w:val="TOC2"/>
        <w:tabs>
          <w:tab w:val="right" w:leader="dot" w:pos="8306"/>
        </w:tabs>
      </w:pPr>
      <w:hyperlink w:anchor="_Toc32052" w:history="1">
        <w:r>
          <w:rPr>
            <w:rFonts w:ascii="仿宋" w:eastAsia="仿宋" w:hAnsi="仿宋" w:cs="仿宋" w:hint="eastAsia"/>
            <w:lang w:eastAsia="zh-CN"/>
          </w:rPr>
          <w:t>(二)、机油泵项目盈利能力分析</w:t>
        </w:r>
        <w:r>
          <w:tab/>
        </w:r>
        <w:r>
          <w:fldChar w:fldCharType="begin"/>
        </w:r>
        <w:r>
          <w:instrText xml:space="preserve"> PAGEREF _Toc32052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43" w:history="1">
        <w:r>
          <w:rPr>
            <w:rFonts w:ascii="仿宋" w:eastAsia="仿宋" w:hAnsi="仿宋" w:cs="仿宋" w:hint="eastAsia"/>
            <w:lang w:eastAsia="zh-CN"/>
          </w:rPr>
          <w:t>十二、机油泵项目环境影响分析</w:t>
        </w:r>
        <w:r>
          <w:tab/>
        </w:r>
        <w:r>
          <w:fldChar w:fldCharType="begin"/>
        </w:r>
        <w:r>
          <w:instrText xml:space="preserve"> PAGEREF _Toc21643 \h </w:instrText>
        </w:r>
        <w:r>
          <w:fldChar w:fldCharType="separate"/>
        </w:r>
        <w:r>
          <w:t>35</w:t>
        </w:r>
        <w:r>
          <w:fldChar w:fldCharType="end"/>
        </w:r>
      </w:hyperlink>
    </w:p>
    <w:p>
      <w:pPr>
        <w:pStyle w:val="TOC2"/>
        <w:tabs>
          <w:tab w:val="right" w:leader="dot" w:pos="8306"/>
        </w:tabs>
      </w:pPr>
      <w:hyperlink w:anchor="_Toc3643" w:history="1">
        <w:r>
          <w:rPr>
            <w:rFonts w:ascii="仿宋" w:eastAsia="仿宋" w:hAnsi="仿宋" w:cs="仿宋" w:hint="eastAsia"/>
            <w:lang w:eastAsia="zh-CN"/>
          </w:rPr>
          <w:t>(一)、建设区域环境质量现状</w:t>
        </w:r>
        <w:r>
          <w:tab/>
        </w:r>
        <w:r>
          <w:fldChar w:fldCharType="begin"/>
        </w:r>
        <w:r>
          <w:instrText xml:space="preserve"> PAGEREF _Toc3643 \h </w:instrText>
        </w:r>
        <w:r>
          <w:fldChar w:fldCharType="separate"/>
        </w:r>
        <w:r>
          <w:t>35</w:t>
        </w:r>
        <w:r>
          <w:fldChar w:fldCharType="end"/>
        </w:r>
      </w:hyperlink>
    </w:p>
    <w:p>
      <w:pPr>
        <w:pStyle w:val="TOC2"/>
        <w:tabs>
          <w:tab w:val="right" w:leader="dot" w:pos="8306"/>
        </w:tabs>
      </w:pPr>
      <w:hyperlink w:anchor="_Toc1791" w:history="1">
        <w:r>
          <w:rPr>
            <w:rFonts w:ascii="仿宋" w:eastAsia="仿宋" w:hAnsi="仿宋" w:cs="仿宋" w:hint="eastAsia"/>
            <w:lang w:eastAsia="zh-CN"/>
          </w:rPr>
          <w:t>(二)、建设期环境保护</w:t>
        </w:r>
        <w:r>
          <w:tab/>
        </w:r>
        <w:r>
          <w:fldChar w:fldCharType="begin"/>
        </w:r>
        <w:r>
          <w:instrText xml:space="preserve"> PAGEREF _Toc1791 \h </w:instrText>
        </w:r>
        <w:r>
          <w:fldChar w:fldCharType="separate"/>
        </w:r>
        <w:r>
          <w:t>36</w:t>
        </w:r>
        <w:r>
          <w:fldChar w:fldCharType="end"/>
        </w:r>
      </w:hyperlink>
    </w:p>
    <w:p>
      <w:pPr>
        <w:pStyle w:val="TOC2"/>
        <w:tabs>
          <w:tab w:val="right" w:leader="dot" w:pos="8306"/>
        </w:tabs>
      </w:pPr>
      <w:hyperlink w:anchor="_Toc15466" w:history="1">
        <w:r>
          <w:rPr>
            <w:rFonts w:ascii="仿宋" w:eastAsia="仿宋" w:hAnsi="仿宋" w:cs="仿宋" w:hint="eastAsia"/>
            <w:lang w:eastAsia="zh-CN"/>
          </w:rPr>
          <w:t>(三)、运营期环境保护</w:t>
        </w:r>
        <w:r>
          <w:tab/>
        </w:r>
        <w:r>
          <w:fldChar w:fldCharType="begin"/>
        </w:r>
        <w:r>
          <w:instrText xml:space="preserve"> PAGEREF _Toc15466 \h </w:instrText>
        </w:r>
        <w:r>
          <w:fldChar w:fldCharType="separate"/>
        </w:r>
        <w:r>
          <w:t>38</w:t>
        </w:r>
        <w:r>
          <w:fldChar w:fldCharType="end"/>
        </w:r>
      </w:hyperlink>
    </w:p>
    <w:p>
      <w:pPr>
        <w:pStyle w:val="TOC2"/>
        <w:tabs>
          <w:tab w:val="right" w:leader="dot" w:pos="8306"/>
        </w:tabs>
      </w:pPr>
      <w:hyperlink w:anchor="_Toc18800" w:history="1">
        <w:r>
          <w:rPr>
            <w:rFonts w:ascii="仿宋" w:eastAsia="仿宋" w:hAnsi="仿宋" w:cs="仿宋" w:hint="eastAsia"/>
            <w:lang w:eastAsia="zh-CN"/>
          </w:rPr>
          <w:t>(四)、机油泵项目建设对区域经济的影响</w:t>
        </w:r>
        <w:r>
          <w:tab/>
        </w:r>
        <w:r>
          <w:fldChar w:fldCharType="begin"/>
        </w:r>
        <w:r>
          <w:instrText xml:space="preserve"> PAGEREF _Toc18800 \h </w:instrText>
        </w:r>
        <w:r>
          <w:fldChar w:fldCharType="separate"/>
        </w:r>
        <w:r>
          <w:t>39</w:t>
        </w:r>
        <w:r>
          <w:fldChar w:fldCharType="end"/>
        </w:r>
      </w:hyperlink>
    </w:p>
    <w:p>
      <w:pPr>
        <w:pStyle w:val="TOC2"/>
        <w:tabs>
          <w:tab w:val="right" w:leader="dot" w:pos="8306"/>
        </w:tabs>
      </w:pPr>
      <w:hyperlink w:anchor="_Toc13625" w:history="1">
        <w:r>
          <w:rPr>
            <w:rFonts w:ascii="仿宋" w:eastAsia="仿宋" w:hAnsi="仿宋" w:cs="仿宋" w:hint="eastAsia"/>
            <w:lang w:eastAsia="zh-CN"/>
          </w:rPr>
          <w:t>(五)、废弃物处理</w:t>
        </w:r>
        <w:r>
          <w:tab/>
        </w:r>
        <w:r>
          <w:fldChar w:fldCharType="begin"/>
        </w:r>
        <w:r>
          <w:instrText xml:space="preserve"> PAGEREF _Toc13625 \h </w:instrText>
        </w:r>
        <w:r>
          <w:fldChar w:fldCharType="separate"/>
        </w:r>
        <w:r>
          <w:t>41</w:t>
        </w:r>
        <w:r>
          <w:fldChar w:fldCharType="end"/>
        </w:r>
      </w:hyperlink>
    </w:p>
    <w:p>
      <w:pPr>
        <w:pStyle w:val="TOC2"/>
        <w:tabs>
          <w:tab w:val="right" w:leader="dot" w:pos="8306"/>
        </w:tabs>
      </w:pPr>
      <w:hyperlink w:anchor="_Toc10557" w:history="1">
        <w:r>
          <w:rPr>
            <w:rFonts w:ascii="仿宋" w:eastAsia="仿宋" w:hAnsi="仿宋" w:cs="仿宋" w:hint="eastAsia"/>
            <w:lang w:eastAsia="zh-CN"/>
          </w:rPr>
          <w:t>(六)、特殊环境影响分析</w:t>
        </w:r>
        <w:r>
          <w:tab/>
        </w:r>
        <w:r>
          <w:fldChar w:fldCharType="begin"/>
        </w:r>
        <w:r>
          <w:instrText xml:space="preserve"> PAGEREF _Toc10557 \h </w:instrText>
        </w:r>
        <w:r>
          <w:fldChar w:fldCharType="separate"/>
        </w:r>
        <w:r>
          <w:t>42</w:t>
        </w:r>
        <w:r>
          <w:fldChar w:fldCharType="end"/>
        </w:r>
      </w:hyperlink>
    </w:p>
    <w:p>
      <w:pPr>
        <w:pStyle w:val="TOC2"/>
        <w:tabs>
          <w:tab w:val="right" w:leader="dot" w:pos="8306"/>
        </w:tabs>
      </w:pPr>
      <w:hyperlink w:anchor="_Toc5958" w:history="1">
        <w:r>
          <w:rPr>
            <w:rFonts w:ascii="仿宋" w:eastAsia="仿宋" w:hAnsi="仿宋" w:cs="仿宋" w:hint="eastAsia"/>
            <w:lang w:eastAsia="zh-CN"/>
          </w:rPr>
          <w:t>(七)、清洁生产</w:t>
        </w:r>
        <w:r>
          <w:tab/>
        </w:r>
        <w:r>
          <w:fldChar w:fldCharType="begin"/>
        </w:r>
        <w:r>
          <w:instrText xml:space="preserve"> PAGEREF _Toc5958 \h </w:instrText>
        </w:r>
        <w:r>
          <w:fldChar w:fldCharType="separate"/>
        </w:r>
        <w:r>
          <w:t>43</w:t>
        </w:r>
        <w:r>
          <w:fldChar w:fldCharType="end"/>
        </w:r>
      </w:hyperlink>
    </w:p>
    <w:p>
      <w:pPr>
        <w:pStyle w:val="TOC2"/>
        <w:tabs>
          <w:tab w:val="right" w:leader="dot" w:pos="8306"/>
        </w:tabs>
      </w:pPr>
      <w:hyperlink w:anchor="_Toc24155" w:history="1">
        <w:r>
          <w:rPr>
            <w:rFonts w:ascii="仿宋" w:eastAsia="仿宋" w:hAnsi="仿宋" w:cs="仿宋" w:hint="eastAsia"/>
            <w:lang w:eastAsia="zh-CN"/>
          </w:rPr>
          <w:t>(八)、环境保护综合评价</w:t>
        </w:r>
        <w:r>
          <w:tab/>
        </w:r>
        <w:r>
          <w:fldChar w:fldCharType="begin"/>
        </w:r>
        <w:r>
          <w:instrText xml:space="preserve"> PAGEREF _Toc24155 \h </w:instrText>
        </w:r>
        <w:r>
          <w:fldChar w:fldCharType="separate"/>
        </w:r>
        <w:r>
          <w:t>44</w:t>
        </w:r>
        <w:r>
          <w:fldChar w:fldCharType="end"/>
        </w:r>
      </w:hyperlink>
    </w:p>
    <w:p>
      <w:pPr>
        <w:pStyle w:val="TOC1"/>
        <w:tabs>
          <w:tab w:val="right" w:leader="dot" w:pos="8306"/>
        </w:tabs>
      </w:pPr>
      <w:hyperlink w:anchor="_Toc18235" w:history="1">
        <w:r>
          <w:rPr>
            <w:rFonts w:ascii="仿宋" w:eastAsia="仿宋" w:hAnsi="仿宋" w:cs="仿宋" w:hint="eastAsia"/>
            <w:lang w:eastAsia="zh-CN"/>
          </w:rPr>
          <w:t>十三、质量管理体系</w:t>
        </w:r>
        <w:r>
          <w:tab/>
        </w:r>
        <w:r>
          <w:fldChar w:fldCharType="begin"/>
        </w:r>
        <w:r>
          <w:instrText xml:space="preserve"> PAGEREF _Toc18235 \h </w:instrText>
        </w:r>
        <w:r>
          <w:fldChar w:fldCharType="separate"/>
        </w:r>
        <w:r>
          <w:t>46</w:t>
        </w:r>
        <w:r>
          <w:fldChar w:fldCharType="end"/>
        </w:r>
      </w:hyperlink>
    </w:p>
    <w:p>
      <w:pPr>
        <w:pStyle w:val="TOC2"/>
        <w:tabs>
          <w:tab w:val="right" w:leader="dot" w:pos="8306"/>
        </w:tabs>
      </w:pPr>
      <w:hyperlink w:anchor="_Toc15665" w:history="1">
        <w:r>
          <w:rPr>
            <w:rFonts w:ascii="仿宋" w:eastAsia="仿宋" w:hAnsi="仿宋" w:cs="仿宋" w:hint="eastAsia"/>
            <w:lang w:eastAsia="zh-CN"/>
          </w:rPr>
          <w:t>(一)、质量目标与方针</w:t>
        </w:r>
        <w:r>
          <w:tab/>
        </w:r>
        <w:r>
          <w:fldChar w:fldCharType="begin"/>
        </w:r>
        <w:r>
          <w:instrText xml:space="preserve"> PAGEREF _Toc15665 \h </w:instrText>
        </w:r>
        <w:r>
          <w:fldChar w:fldCharType="separate"/>
        </w:r>
        <w:r>
          <w:t>46</w:t>
        </w:r>
        <w:r>
          <w:fldChar w:fldCharType="end"/>
        </w:r>
      </w:hyperlink>
    </w:p>
    <w:p>
      <w:pPr>
        <w:pStyle w:val="TOC2"/>
        <w:tabs>
          <w:tab w:val="right" w:leader="dot" w:pos="8306"/>
        </w:tabs>
      </w:pPr>
      <w:hyperlink w:anchor="_Toc18622" w:history="1">
        <w:r>
          <w:rPr>
            <w:rFonts w:ascii="仿宋" w:eastAsia="仿宋" w:hAnsi="仿宋" w:cs="仿宋" w:hint="eastAsia"/>
            <w:lang w:eastAsia="zh-CN"/>
          </w:rPr>
          <w:t>(二)、质量管理责任</w:t>
        </w:r>
        <w:r>
          <w:tab/>
        </w:r>
        <w:r>
          <w:fldChar w:fldCharType="begin"/>
        </w:r>
        <w:r>
          <w:instrText xml:space="preserve"> PAGEREF _Toc18622 \h </w:instrText>
        </w:r>
        <w:r>
          <w:fldChar w:fldCharType="separate"/>
        </w:r>
        <w:r>
          <w:t>47</w:t>
        </w:r>
        <w:r>
          <w:fldChar w:fldCharType="end"/>
        </w:r>
      </w:hyperlink>
    </w:p>
    <w:p>
      <w:pPr>
        <w:pStyle w:val="TOC2"/>
        <w:tabs>
          <w:tab w:val="right" w:leader="dot" w:pos="8306"/>
        </w:tabs>
      </w:pPr>
      <w:hyperlink w:anchor="_Toc8252" w:history="1">
        <w:r>
          <w:rPr>
            <w:rFonts w:ascii="仿宋" w:eastAsia="仿宋" w:hAnsi="仿宋" w:cs="仿宋" w:hint="eastAsia"/>
            <w:lang w:eastAsia="zh-CN"/>
          </w:rPr>
          <w:t>(三)、质量管理体系文件</w:t>
        </w:r>
        <w:r>
          <w:tab/>
        </w:r>
        <w:r>
          <w:fldChar w:fldCharType="begin"/>
        </w:r>
        <w:r>
          <w:instrText xml:space="preserve"> PAGEREF _Toc8252 \h </w:instrText>
        </w:r>
        <w:r>
          <w:fldChar w:fldCharType="separate"/>
        </w:r>
        <w:r>
          <w:t>48</w:t>
        </w:r>
        <w:r>
          <w:fldChar w:fldCharType="end"/>
        </w:r>
      </w:hyperlink>
    </w:p>
    <w:p>
      <w:pPr>
        <w:pStyle w:val="TOC2"/>
        <w:tabs>
          <w:tab w:val="right" w:leader="dot" w:pos="8306"/>
        </w:tabs>
      </w:pPr>
      <w:hyperlink w:anchor="_Toc9216" w:history="1">
        <w:r>
          <w:rPr>
            <w:rFonts w:ascii="仿宋" w:eastAsia="仿宋" w:hAnsi="仿宋" w:cs="仿宋" w:hint="eastAsia"/>
            <w:lang w:eastAsia="zh-CN"/>
          </w:rPr>
          <w:t>(四)、质量培训与教育</w:t>
        </w:r>
        <w:r>
          <w:tab/>
        </w:r>
        <w:r>
          <w:fldChar w:fldCharType="begin"/>
        </w:r>
        <w:r>
          <w:instrText xml:space="preserve"> PAGEREF _Toc9216 \h </w:instrText>
        </w:r>
        <w:r>
          <w:fldChar w:fldCharType="separate"/>
        </w:r>
        <w:r>
          <w:t>50</w:t>
        </w:r>
        <w:r>
          <w:fldChar w:fldCharType="end"/>
        </w:r>
      </w:hyperlink>
    </w:p>
    <w:p>
      <w:pPr>
        <w:pStyle w:val="TOC2"/>
        <w:tabs>
          <w:tab w:val="right" w:leader="dot" w:pos="8306"/>
        </w:tabs>
      </w:pPr>
      <w:hyperlink w:anchor="_Toc20462" w:history="1">
        <w:r>
          <w:rPr>
            <w:rFonts w:ascii="仿宋" w:eastAsia="仿宋" w:hAnsi="仿宋" w:cs="仿宋" w:hint="eastAsia"/>
            <w:lang w:eastAsia="zh-CN"/>
          </w:rPr>
          <w:t>(五)、质量审核与评价</w:t>
        </w:r>
        <w:r>
          <w:tab/>
        </w:r>
        <w:r>
          <w:fldChar w:fldCharType="begin"/>
        </w:r>
        <w:r>
          <w:instrText xml:space="preserve"> PAGEREF _Toc20462 \h </w:instrText>
        </w:r>
        <w:r>
          <w:fldChar w:fldCharType="separate"/>
        </w:r>
        <w:r>
          <w:t>51</w:t>
        </w:r>
        <w:r>
          <w:fldChar w:fldCharType="end"/>
        </w:r>
      </w:hyperlink>
    </w:p>
    <w:p>
      <w:pPr>
        <w:pStyle w:val="TOC2"/>
        <w:tabs>
          <w:tab w:val="right" w:leader="dot" w:pos="8306"/>
        </w:tabs>
      </w:pPr>
      <w:hyperlink w:anchor="_Toc25767" w:history="1">
        <w:r>
          <w:rPr>
            <w:rFonts w:ascii="仿宋" w:eastAsia="仿宋" w:hAnsi="仿宋" w:cs="仿宋" w:hint="eastAsia"/>
            <w:lang w:eastAsia="zh-CN"/>
          </w:rPr>
          <w:t>(六)、不符合与纠正措施</w:t>
        </w:r>
        <w:r>
          <w:tab/>
        </w:r>
        <w:r>
          <w:fldChar w:fldCharType="begin"/>
        </w:r>
        <w:r>
          <w:instrText xml:space="preserve"> PAGEREF _Toc25767 \h </w:instrText>
        </w:r>
        <w:r>
          <w:fldChar w:fldCharType="separate"/>
        </w:r>
        <w:r>
          <w:t>52</w:t>
        </w:r>
        <w:r>
          <w:fldChar w:fldCharType="end"/>
        </w:r>
      </w:hyperlink>
    </w:p>
    <w:p>
      <w:pPr>
        <w:pStyle w:val="TOC1"/>
        <w:tabs>
          <w:tab w:val="right" w:leader="dot" w:pos="8306"/>
        </w:tabs>
      </w:pPr>
      <w:hyperlink w:anchor="_Toc25186" w:history="1">
        <w:r>
          <w:rPr>
            <w:rFonts w:ascii="仿宋" w:eastAsia="仿宋" w:hAnsi="仿宋" w:cs="仿宋" w:hint="eastAsia"/>
            <w:lang w:eastAsia="zh-CN"/>
          </w:rPr>
          <w:t>十四、营销与推广策略</w:t>
        </w:r>
        <w:r>
          <w:tab/>
        </w:r>
        <w:r>
          <w:fldChar w:fldCharType="begin"/>
        </w:r>
        <w:r>
          <w:instrText xml:space="preserve"> PAGEREF _Toc25186 \h </w:instrText>
        </w:r>
        <w:r>
          <w:fldChar w:fldCharType="separate"/>
        </w:r>
        <w:r>
          <w:t>53</w:t>
        </w:r>
        <w:r>
          <w:fldChar w:fldCharType="end"/>
        </w:r>
      </w:hyperlink>
    </w:p>
    <w:p>
      <w:pPr>
        <w:pStyle w:val="TOC2"/>
        <w:tabs>
          <w:tab w:val="right" w:leader="dot" w:pos="8306"/>
        </w:tabs>
      </w:pPr>
      <w:hyperlink w:anchor="_Toc25896" w:history="1">
        <w:r>
          <w:rPr>
            <w:rFonts w:ascii="仿宋" w:eastAsia="仿宋" w:hAnsi="仿宋" w:cs="仿宋" w:hint="eastAsia"/>
            <w:lang w:eastAsia="zh-CN"/>
          </w:rPr>
          <w:t>(一)、产品/服务定位与特点</w:t>
        </w:r>
        <w:r>
          <w:tab/>
        </w:r>
        <w:r>
          <w:fldChar w:fldCharType="begin"/>
        </w:r>
        <w:r>
          <w:instrText xml:space="preserve"> PAGEREF _Toc25896 \h </w:instrText>
        </w:r>
        <w:r>
          <w:fldChar w:fldCharType="separate"/>
        </w:r>
        <w:r>
          <w:t>53</w:t>
        </w:r>
        <w:r>
          <w:fldChar w:fldCharType="end"/>
        </w:r>
      </w:hyperlink>
    </w:p>
    <w:p>
      <w:pPr>
        <w:pStyle w:val="TOC2"/>
        <w:tabs>
          <w:tab w:val="right" w:leader="dot" w:pos="8306"/>
        </w:tabs>
      </w:pPr>
      <w:hyperlink w:anchor="_Toc6624" w:history="1">
        <w:r>
          <w:rPr>
            <w:rFonts w:ascii="仿宋" w:eastAsia="仿宋" w:hAnsi="仿宋" w:cs="仿宋" w:hint="eastAsia"/>
            <w:lang w:eastAsia="zh-CN"/>
          </w:rPr>
          <w:t>(二)、市场定位与竞争分析</w:t>
        </w:r>
        <w:r>
          <w:tab/>
        </w:r>
        <w:r>
          <w:fldChar w:fldCharType="begin"/>
        </w:r>
        <w:r>
          <w:instrText xml:space="preserve"> PAGEREF _Toc6624 \h </w:instrText>
        </w:r>
        <w:r>
          <w:fldChar w:fldCharType="separate"/>
        </w:r>
        <w:r>
          <w:t>55</w:t>
        </w:r>
        <w:r>
          <w:fldChar w:fldCharType="end"/>
        </w:r>
      </w:hyperlink>
    </w:p>
    <w:p>
      <w:pPr>
        <w:pStyle w:val="TOC2"/>
        <w:tabs>
          <w:tab w:val="right" w:leader="dot" w:pos="8306"/>
        </w:tabs>
      </w:pPr>
      <w:hyperlink w:anchor="_Toc29131" w:history="1">
        <w:r>
          <w:rPr>
            <w:rFonts w:ascii="仿宋" w:eastAsia="仿宋" w:hAnsi="仿宋" w:cs="仿宋" w:hint="eastAsia"/>
            <w:lang w:eastAsia="zh-CN"/>
          </w:rPr>
          <w:t>(三)、营销渠道与策略</w:t>
        </w:r>
        <w:r>
          <w:tab/>
        </w:r>
        <w:r>
          <w:fldChar w:fldCharType="begin"/>
        </w:r>
        <w:r>
          <w:instrText xml:space="preserve"> PAGEREF _Toc29131 \h </w:instrText>
        </w:r>
        <w:r>
          <w:fldChar w:fldCharType="separate"/>
        </w:r>
        <w:r>
          <w:t>56</w:t>
        </w:r>
        <w:r>
          <w:fldChar w:fldCharType="end"/>
        </w:r>
      </w:hyperlink>
    </w:p>
    <w:p>
      <w:pPr>
        <w:pStyle w:val="TOC2"/>
        <w:tabs>
          <w:tab w:val="right" w:leader="dot" w:pos="8306"/>
        </w:tabs>
      </w:pPr>
      <w:hyperlink w:anchor="_Toc16450" w:history="1">
        <w:r>
          <w:rPr>
            <w:rFonts w:ascii="仿宋" w:eastAsia="仿宋" w:hAnsi="仿宋" w:cs="仿宋" w:hint="eastAsia"/>
            <w:lang w:eastAsia="zh-CN"/>
          </w:rPr>
          <w:t>(四)、推广与宣传活动</w:t>
        </w:r>
        <w:r>
          <w:tab/>
        </w:r>
        <w:r>
          <w:fldChar w:fldCharType="begin"/>
        </w:r>
        <w:r>
          <w:instrText xml:space="preserve"> PAGEREF _Toc16450 \h </w:instrText>
        </w:r>
        <w:r>
          <w:fldChar w:fldCharType="separate"/>
        </w:r>
        <w:r>
          <w:t>57</w:t>
        </w:r>
        <w:r>
          <w:fldChar w:fldCharType="end"/>
        </w:r>
      </w:hyperlink>
    </w:p>
    <w:p>
      <w:pPr>
        <w:pStyle w:val="TOC1"/>
        <w:tabs>
          <w:tab w:val="right" w:leader="dot" w:pos="8306"/>
        </w:tabs>
      </w:pPr>
      <w:hyperlink w:anchor="_Toc26859" w:history="1">
        <w:r>
          <w:rPr>
            <w:rFonts w:ascii="仿宋" w:eastAsia="仿宋" w:hAnsi="仿宋" w:cs="仿宋" w:hint="eastAsia"/>
            <w:lang w:eastAsia="zh-CN"/>
          </w:rPr>
          <w:t>十五、风险识别与分类</w:t>
        </w:r>
        <w:r>
          <w:tab/>
        </w:r>
        <w:r>
          <w:fldChar w:fldCharType="begin"/>
        </w:r>
        <w:r>
          <w:instrText xml:space="preserve"> PAGEREF _Toc26859 \h </w:instrText>
        </w:r>
        <w:r>
          <w:fldChar w:fldCharType="separate"/>
        </w:r>
        <w:r>
          <w:t>62</w:t>
        </w:r>
        <w:r>
          <w:fldChar w:fldCharType="end"/>
        </w:r>
      </w:hyperlink>
    </w:p>
    <w:p>
      <w:pPr>
        <w:pStyle w:val="TOC2"/>
        <w:tabs>
          <w:tab w:val="right" w:leader="dot" w:pos="8306"/>
        </w:tabs>
      </w:pPr>
      <w:hyperlink w:anchor="_Toc11956" w:history="1">
        <w:r>
          <w:rPr>
            <w:rFonts w:ascii="仿宋" w:eastAsia="仿宋" w:hAnsi="仿宋" w:cs="仿宋" w:hint="eastAsia"/>
            <w:lang w:eastAsia="zh-CN"/>
          </w:rPr>
          <w:t>(一)、风险识别</w:t>
        </w:r>
        <w:r>
          <w:tab/>
        </w:r>
        <w:r>
          <w:fldChar w:fldCharType="begin"/>
        </w:r>
        <w:r>
          <w:instrText xml:space="preserve"> PAGEREF _Toc11956 \h </w:instrText>
        </w:r>
        <w:r>
          <w:fldChar w:fldCharType="separate"/>
        </w:r>
        <w:r>
          <w:t>62</w:t>
        </w:r>
        <w:r>
          <w:fldChar w:fldCharType="end"/>
        </w:r>
      </w:hyperlink>
    </w:p>
    <w:p>
      <w:pPr>
        <w:pStyle w:val="TOC2"/>
        <w:tabs>
          <w:tab w:val="right" w:leader="dot" w:pos="8306"/>
        </w:tabs>
      </w:pPr>
      <w:hyperlink w:anchor="_Toc27195" w:history="1">
        <w:r>
          <w:rPr>
            <w:rFonts w:ascii="仿宋" w:eastAsia="仿宋" w:hAnsi="仿宋" w:cs="仿宋" w:hint="eastAsia"/>
            <w:lang w:eastAsia="zh-CN"/>
          </w:rPr>
          <w:t>(二)、风险分类</w:t>
        </w:r>
        <w:r>
          <w:tab/>
        </w:r>
        <w:r>
          <w:fldChar w:fldCharType="begin"/>
        </w:r>
        <w:r>
          <w:instrText xml:space="preserve"> PAGEREF _Toc27195 \h </w:instrText>
        </w:r>
        <w:r>
          <w:fldChar w:fldCharType="separate"/>
        </w:r>
        <w:r>
          <w:t>64</w:t>
        </w:r>
        <w:r>
          <w:fldChar w:fldCharType="end"/>
        </w:r>
      </w:hyperlink>
    </w:p>
    <w:p>
      <w:pPr>
        <w:pStyle w:val="TOC1"/>
        <w:tabs>
          <w:tab w:val="right" w:leader="dot" w:pos="8306"/>
        </w:tabs>
      </w:pPr>
      <w:hyperlink w:anchor="_Toc27764" w:history="1">
        <w:r>
          <w:rPr>
            <w:rFonts w:ascii="仿宋" w:eastAsia="仿宋" w:hAnsi="仿宋" w:cs="仿宋" w:hint="eastAsia"/>
            <w:lang w:eastAsia="zh-CN"/>
          </w:rPr>
          <w:t>十六、机油泵项目工程方案分析</w:t>
        </w:r>
        <w:r>
          <w:tab/>
        </w:r>
        <w:r>
          <w:fldChar w:fldCharType="begin"/>
        </w:r>
        <w:r>
          <w:instrText xml:space="preserve"> PAGEREF _Toc27764 \h </w:instrText>
        </w:r>
        <w:r>
          <w:fldChar w:fldCharType="separate"/>
        </w:r>
        <w:r>
          <w:t>65</w:t>
        </w:r>
        <w:r>
          <w:fldChar w:fldCharType="end"/>
        </w:r>
      </w:hyperlink>
    </w:p>
    <w:p>
      <w:pPr>
        <w:pStyle w:val="TOC2"/>
        <w:tabs>
          <w:tab w:val="right" w:leader="dot" w:pos="8306"/>
        </w:tabs>
      </w:pPr>
      <w:hyperlink w:anchor="_Toc29963" w:history="1">
        <w:r>
          <w:rPr>
            <w:rFonts w:ascii="仿宋" w:eastAsia="仿宋" w:hAnsi="仿宋" w:cs="仿宋" w:hint="eastAsia"/>
            <w:lang w:eastAsia="zh-CN"/>
          </w:rPr>
          <w:t>(一)、建筑工程设计原则</w:t>
        </w:r>
        <w:r>
          <w:tab/>
        </w:r>
        <w:r>
          <w:fldChar w:fldCharType="begin"/>
        </w:r>
        <w:r>
          <w:instrText xml:space="preserve"> PAGEREF _Toc29963 \h </w:instrText>
        </w:r>
        <w:r>
          <w:fldChar w:fldCharType="separate"/>
        </w:r>
        <w:r>
          <w:t>65</w:t>
        </w:r>
        <w:r>
          <w:fldChar w:fldCharType="end"/>
        </w:r>
      </w:hyperlink>
    </w:p>
    <w:p>
      <w:pPr>
        <w:pStyle w:val="TOC2"/>
        <w:tabs>
          <w:tab w:val="right" w:leader="dot" w:pos="8306"/>
        </w:tabs>
      </w:pPr>
      <w:hyperlink w:anchor="_Toc25714" w:history="1">
        <w:r>
          <w:rPr>
            <w:rFonts w:ascii="仿宋" w:eastAsia="仿宋" w:hAnsi="仿宋" w:cs="仿宋" w:hint="eastAsia"/>
            <w:lang w:eastAsia="zh-CN"/>
          </w:rPr>
          <w:t>(二)、土建工程建设指标</w:t>
        </w:r>
        <w:r>
          <w:tab/>
        </w:r>
        <w:r>
          <w:fldChar w:fldCharType="begin"/>
        </w:r>
        <w:r>
          <w:instrText xml:space="preserve"> PAGEREF _Toc25714 \h </w:instrText>
        </w:r>
        <w:r>
          <w:fldChar w:fldCharType="separate"/>
        </w:r>
        <w:r>
          <w:t>69</w:t>
        </w:r>
        <w:r>
          <w:fldChar w:fldCharType="end"/>
        </w:r>
      </w:hyperlink>
    </w:p>
    <w:p>
      <w:pPr>
        <w:pStyle w:val="TOC1"/>
        <w:tabs>
          <w:tab w:val="right" w:leader="dot" w:pos="8306"/>
        </w:tabs>
      </w:pPr>
      <w:hyperlink w:anchor="_Toc5607" w:history="1">
        <w:r>
          <w:rPr>
            <w:rFonts w:ascii="仿宋" w:eastAsia="仿宋" w:hAnsi="仿宋" w:cs="仿宋" w:hint="eastAsia"/>
            <w:lang w:eastAsia="zh-CN"/>
          </w:rPr>
          <w:t>十七、机油泵项目变更管理</w:t>
        </w:r>
        <w:r>
          <w:tab/>
        </w:r>
        <w:r>
          <w:fldChar w:fldCharType="begin"/>
        </w:r>
        <w:r>
          <w:instrText xml:space="preserve"> PAGEREF _Toc5607 \h </w:instrText>
        </w:r>
        <w:r>
          <w:fldChar w:fldCharType="separate"/>
        </w:r>
        <w:r>
          <w:t>70</w:t>
        </w:r>
        <w:r>
          <w:fldChar w:fldCharType="end"/>
        </w:r>
      </w:hyperlink>
    </w:p>
    <w:p>
      <w:pPr>
        <w:pStyle w:val="TOC2"/>
        <w:tabs>
          <w:tab w:val="right" w:leader="dot" w:pos="8306"/>
        </w:tabs>
      </w:pPr>
      <w:hyperlink w:anchor="_Toc28926" w:history="1">
        <w:r>
          <w:rPr>
            <w:rFonts w:ascii="仿宋" w:eastAsia="仿宋" w:hAnsi="仿宋" w:cs="仿宋" w:hint="eastAsia"/>
            <w:lang w:eastAsia="zh-CN"/>
          </w:rPr>
          <w:t>(一)、变更申请与评估</w:t>
        </w:r>
        <w:r>
          <w:tab/>
        </w:r>
        <w:r>
          <w:fldChar w:fldCharType="begin"/>
        </w:r>
        <w:r>
          <w:instrText xml:space="preserve"> PAGEREF _Toc28926 \h </w:instrText>
        </w:r>
        <w:r>
          <w:fldChar w:fldCharType="separate"/>
        </w:r>
        <w:r>
          <w:t>70</w:t>
        </w:r>
        <w:r>
          <w:fldChar w:fldCharType="end"/>
        </w:r>
      </w:hyperlink>
    </w:p>
    <w:p>
      <w:pPr>
        <w:pStyle w:val="TOC2"/>
        <w:tabs>
          <w:tab w:val="right" w:leader="dot" w:pos="8306"/>
        </w:tabs>
      </w:pPr>
      <w:hyperlink w:anchor="_Toc1543" w:history="1">
        <w:r>
          <w:rPr>
            <w:rFonts w:ascii="仿宋" w:eastAsia="仿宋" w:hAnsi="仿宋" w:cs="仿宋" w:hint="eastAsia"/>
            <w:lang w:eastAsia="zh-CN"/>
          </w:rPr>
          <w:t>(二)、变更实施与控制</w:t>
        </w:r>
        <w:r>
          <w:tab/>
        </w:r>
        <w:r>
          <w:fldChar w:fldCharType="begin"/>
        </w:r>
        <w:r>
          <w:instrText xml:space="preserve"> PAGEREF _Toc1543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17"/>
      <w:r>
        <w:rPr>
          <w:rFonts w:ascii="仿宋" w:eastAsia="仿宋" w:hAnsi="仿宋" w:cs="仿宋" w:hint="eastAsia"/>
          <w:sz w:val="28"/>
          <w:lang w:eastAsia="zh-CN"/>
        </w:rPr>
        <w:t>一、机油泵项目绩效评估</w:t>
      </w:r>
      <w:bookmarkEnd w:id="2"/>
    </w:p>
    <w:p>
      <w:pPr>
        <w:pStyle w:val="Heading2"/>
        <w:rPr>
          <w:rFonts w:ascii="仿宋" w:eastAsia="仿宋" w:hAnsi="仿宋" w:cs="仿宋" w:hint="eastAsia"/>
          <w:lang w:eastAsia="zh-CN"/>
        </w:rPr>
      </w:pPr>
      <w:bookmarkStart w:id="3" w:name="_Toc42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在机油泵项目中，我们设计了一套全面的绩效评估指标，以确保机油泵项目的可控和成功交付。这些指标跨足机油泵项目目标、成本、进度和质量等多个维度，为我们提供了全面洞察机油泵项目的健康状况。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目标达成率是我们关注的首要指标。我们设定了明确的目标，并通过定期监测和评估，迅速发现并应对潜在的目标偏差。这为机油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成本绩效是另一个核心关注点。通过实际成本与预算成本的对比分析，我们深入了解成本差异的原因，及时调整资源分配，保持机油泵项目在经济效益方面的合理水平。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进度作为关键的绩效指标之一，得到了精心的关注。我们制定了详细的机油泵项目进度计划，并设立了进度符合度指标，确保实际进度与计划进度保持一致。这使我们能够快速发现和解决潜在的进度问题，保持机油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油泵项目绩效的不可或缺的一环。我们引入了一系列的质量标准和客户满意度指标，以确保机油泵项目交付的成果在质量上达到或超越预期水平。通过持续监测这些指标，我们努力提升机油泵项目整体质量水平，为机油泵项目的成功交付提供有力保障。通过这些科学且全面的绩效评估，我们能够更好地引导机油泵项目的持续改进，确保机油泵项目目标的顺利达成。</w:t>
      </w:r>
    </w:p>
    <w:p>
      <w:pPr>
        <w:pStyle w:val="Heading2"/>
        <w:ind w:firstLine="560" w:firstLineChars="200"/>
        <w:rPr>
          <w:rFonts w:ascii="仿宋" w:eastAsia="仿宋" w:hAnsi="仿宋" w:cs="仿宋" w:hint="eastAsia"/>
          <w:sz w:val="28"/>
          <w:lang w:eastAsia="zh-CN"/>
        </w:rPr>
      </w:pPr>
      <w:bookmarkStart w:id="4" w:name="_Toc239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绩效评估是机油泵项目中的关键环节，为确保机油泵项目达到预期目标，我们采用了多层次、多维度的绩效评估方法。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油泵项目的战略目标对齐，确保每个决策和行动都与机油泵项目整体目标保持一致。团队会定期召开战略对齐会议，审视当前工作与机油泵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机油泵项目进度、质量、成本和风险等方面。这些指标通过数据收集和分析，为机油泵项目管理团队提供了客观的评估依据。例如，我们通过机油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绩效评估不仅仅停留在机油泵项目内部，还考虑了机油泵项目对外部环境的影响。我们定期进行干系人满意度调查，以了解各利益相关方对机油泵项目的期望和满意度，并及时做出调整。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这种多层次、多角度的绩效评估方法，使得我们能够全面了解机油泵项目的运行状态，及时做出调整，确保机油泵项目在不断变化的环境中保持稳健前行。</w:t>
      </w:r>
    </w:p>
    <w:p>
      <w:pPr>
        <w:pStyle w:val="Heading2"/>
        <w:ind w:firstLine="560" w:firstLineChars="200"/>
        <w:rPr>
          <w:rFonts w:ascii="仿宋" w:eastAsia="仿宋" w:hAnsi="仿宋" w:cs="仿宋" w:hint="eastAsia"/>
          <w:sz w:val="28"/>
          <w:lang w:eastAsia="zh-CN"/>
        </w:rPr>
      </w:pPr>
      <w:bookmarkStart w:id="5" w:name="_Toc297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为了确保机油泵项目的有效管理和不断优化，我们采用了精心设计的绩效评估周期。这个周期旨在实现灵活、实时和全面的评估，以适应机油泵项目执行中的各种挑战。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油泵项目的不同需求，分为短期、中期和长期。短期评估关注每个迭代或工作周期，以及时发现和解决当前任务中的问题。中期评估涵盖几个迭代，深入了解整体机油泵项目的趋势和性能。长期评估则着眼于整个机油泵项目阶段，确保机油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油泵项目管理工具和协作平台，团队成员能够随时更新和分享机油泵项目数据。这种实时性的反馈机制使我们能够及时察觉潜在问题，快速调整，保持机油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油泵项目的决策制定密不可分。每个周期的机油泵项目回顾会议成为集体总结经验、识别问题深层次原因并找到创新解决方案的平台。这种定期的反思与调整机制使机油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24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51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机油泵项目的主要产品是XXXX，预计年产值为XXX万元。这一产品在市场中占据着重要的地位，其广泛的应用范围使得该机油泵项目的市场前景非常广阔。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油泵项目的xxx产品作为重要的原材料之一，将在多个领域发挥关键作用。其在建筑、交通、能源等方面的广泛应用将为整个产业链提供强大的支持，形成产业协同效应。机油泵项目的年产值XXX万XXX万XXX万万元不仅反映了其在市场上的巨大潜力，更预示着它对国民经济的积极贡献。这种关联度高、涉及面广的产业关系，使得该机油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45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总征地面积为XXXX平方米，相当于约XX.XX亩，其中净用地面积为XXXX平方米，红线范围内相当于约XX.XX亩。这一用地规模充分考虑了机油泵项目的建设需求，保障了机油泵项目在合适的空间内得以充分发展。机油泵项目规划的总建筑面积为XXXX平方米，其中主体工程建设占XXXX平方米，计容建筑面积达XXXX平方米。预计建筑工程的投资将达到XXXX万元，为机油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计划购置的设备共计XXXX台（套），设备购置费用为XXXX万元。这一设备购置计划充分考虑到机油泵项目的生产需求和技术要求，确保了机油泵项目在生产运营中具备先进的技术装备和高效的生产能力。设备的合理配置将为机油泵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计划总投资为XXXX万元，预计年实现营业收入为XXXX万元。这一产能规模的设定旨在确保机油泵项目能够在投资与回报之间取得平衡，实现长期可持续的发展。机油泵项目的总投资充分考虑到各个方面的需求，包括用地建设、设备购置等多个环节，以确保机油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311"/>
      <w:r>
        <w:rPr>
          <w:rFonts w:ascii="仿宋" w:eastAsia="仿宋" w:hAnsi="仿宋" w:cs="仿宋" w:hint="eastAsia"/>
          <w:sz w:val="28"/>
          <w:lang w:eastAsia="zh-CN"/>
        </w:rPr>
        <w:t>三、机油泵项目建设单位说明</w:t>
      </w:r>
      <w:bookmarkEnd w:id="9"/>
    </w:p>
    <w:p>
      <w:pPr>
        <w:pStyle w:val="Heading2"/>
        <w:rPr>
          <w:rFonts w:ascii="仿宋" w:eastAsia="仿宋" w:hAnsi="仿宋" w:cs="仿宋" w:hint="eastAsia"/>
          <w:lang w:eastAsia="zh-CN"/>
        </w:rPr>
      </w:pPr>
      <w:bookmarkStart w:id="10" w:name="_Toc20205"/>
      <w:r>
        <w:rPr>
          <w:rFonts w:ascii="仿宋" w:eastAsia="仿宋" w:hAnsi="仿宋" w:cs="仿宋" w:hint="eastAsia"/>
          <w:lang w:eastAsia="zh-CN"/>
        </w:rPr>
        <w:t>(一)、机油泵项目承办单位基本情况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06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油泵项目承办单位的XXXX，我们着眼于实现可持续的经济效益。通过技术创新和解决方案的提供，公司预计在机油泵项目执行期间将获得可观的收入增长。这一收入来源主要包括机油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同时，我们注重成本控制和效率提升，以确保机油泵项目的可持续盈利。透过精细的管理和资源优化，公司期望实现机油泵项目利润最大化。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油泵项目实施进行全面的投资评估，包括机油泵项目启动阶段的资金投入和后续运营成本。通过对机油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机油泵项目实施过程中具备足够的资金流动性，公司将进行详尽的现金流分析。这包括资金需求的合理预测、机油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552"/>
      <w:r>
        <w:rPr>
          <w:rFonts w:ascii="仿宋" w:eastAsia="仿宋" w:hAnsi="仿宋" w:cs="仿宋" w:hint="eastAsia"/>
          <w:sz w:val="28"/>
          <w:lang w:eastAsia="zh-CN"/>
        </w:rPr>
        <w:t>四、机油泵项目土建工程</w:t>
      </w:r>
      <w:bookmarkEnd w:id="12"/>
    </w:p>
    <w:p>
      <w:pPr>
        <w:pStyle w:val="Heading2"/>
        <w:rPr>
          <w:rFonts w:ascii="仿宋" w:eastAsia="仿宋" w:hAnsi="仿宋" w:cs="仿宋" w:hint="eastAsia"/>
          <w:lang w:eastAsia="zh-CN"/>
        </w:rPr>
      </w:pPr>
      <w:bookmarkStart w:id="13" w:name="_Toc187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在机油泵项目的建筑工程设计中，我们将秉承一系列重要的设计原则，以确保机油泵项目建筑在功能、美观、可持续性等方面达到最佳效果。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首要原则是确保建筑的功能性得到最大化的发挥。我们将充分理解机油泵项目的实际需求，合理布局各个功能区域，保证建筑在满足业务需求的同时，提供高效的工作环境。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在建筑设计中，我们将综合考虑建设和运营成本。通过精细的经济效益分析，确保设计方案在高效利用资源的同时，对机油泵项目的长期盈利能力有积极的贡献。</w:t>
      </w:r>
    </w:p>
    <w:p>
      <w:pPr>
        <w:pStyle w:val="Heading2"/>
        <w:ind w:firstLine="560" w:firstLineChars="200"/>
        <w:rPr>
          <w:rFonts w:ascii="仿宋" w:eastAsia="仿宋" w:hAnsi="仿宋" w:cs="仿宋" w:hint="eastAsia"/>
          <w:sz w:val="28"/>
          <w:lang w:eastAsia="zh-CN"/>
        </w:rPr>
      </w:pPr>
      <w:bookmarkStart w:id="14" w:name="_Toc1266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的土建工程设计中，我们将精准设定设计年限，结合机油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油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45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机油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油泵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油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72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本期工程机油泵项目预计总建筑面积XXX平方米，其中：计容建筑面积XXX平方米，计划建筑工程投资XX万元，占机油泵项目总投资的XX%。</w:t>
      </w:r>
    </w:p>
    <w:p>
      <w:pPr>
        <w:pStyle w:val="Heading1"/>
        <w:ind w:firstLine="560" w:firstLineChars="200"/>
        <w:rPr>
          <w:rFonts w:ascii="仿宋" w:eastAsia="仿宋" w:hAnsi="仿宋" w:cs="仿宋" w:hint="eastAsia"/>
          <w:sz w:val="28"/>
          <w:lang w:eastAsia="zh-CN"/>
        </w:rPr>
      </w:pPr>
      <w:bookmarkStart w:id="17" w:name="_Toc2333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473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技术管理特点体现在其创新导向。通过引入最先进的技术趋势和解决方案，机油泵项目致力于提升科技含量、提高质量和效率水平。这意味着我们将采用最新的工具和方法，确保机油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油泵项目技术管理的显著特征。通过整合不同领域的技术资源，我们实现了跨学科的协同工作。这有助于优化技术架构，提高整体效能。此外，整合性策略还促进了不同技术团队之间的紧密沟通和高效合作，确保机油泵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机油泵项目所采用的技术。通过不断优化技术方案，机油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油泵项目团队将在机油泵项目初期识别可能的技术风险，并采取相应的预防和应对措施。通过建立健全的风险评估机制，机油泵项目能够在实施过程中及时发现并解决潜在的技术问题，保障机油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通过这些独特的技术管理特点，我们确信在机油泵项目中，技术将成为机油泵项目成功的有力支持。这一深度剖析揭示了技术管理在机油泵项目实施中的关键作用，为机油泵项目的技术基础奠定了坚实的基础。</w:t>
      </w:r>
    </w:p>
    <w:p>
      <w:pPr>
        <w:pStyle w:val="Heading2"/>
        <w:ind w:firstLine="560" w:firstLineChars="200"/>
        <w:rPr>
          <w:rFonts w:ascii="仿宋" w:eastAsia="仿宋" w:hAnsi="仿宋" w:cs="仿宋" w:hint="eastAsia"/>
          <w:sz w:val="28"/>
          <w:lang w:eastAsia="zh-CN"/>
        </w:rPr>
      </w:pPr>
      <w:bookmarkStart w:id="19" w:name="_Toc4480"/>
      <w:r>
        <w:rPr>
          <w:rFonts w:ascii="仿宋" w:eastAsia="仿宋" w:hAnsi="仿宋" w:cs="仿宋" w:hint="eastAsia"/>
          <w:sz w:val="28"/>
          <w:lang w:eastAsia="zh-CN"/>
        </w:rPr>
        <w:t>(二)、机油泵项目工艺技术设计方案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油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油泵项目将严格按照相关行业规范要求进行组织。通过有效控制产品质量，机油泵项目将致力于为顾客提供优质的机油泵项目产品和良好的服务。这体现了机油泵项目对于生产活动合规性和质量标准的高度重视，为机油泵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油泵项目注重生态效益和清洁生产原则。机油泵项目建设将紧密结合地方特色经济发展，与社会经济发展规划和区域环境保护规划方案相协调一致。通过与当地区域自然生态系统的结合，机油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油泵项目产品具有多样化的客户需求和个性化的特点。因此，机油泵项目产品规格品种多样，且单批生产数量较小。为满足这一特点，机油泵项目承办单位将建设先进的柔性制造生产线。通过广泛应用柔性制造技术，机油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油泵项目采用的技术具有较高的技术含量和自动化水平，处于国内先进水平。这一技术选用不仅体现了对生产效率、质量和环境友好性的高标准要求，同时为机油泵项目的可持续发展奠定了坚实的基础。</w:t>
      </w:r>
    </w:p>
    <w:p>
      <w:pPr>
        <w:pStyle w:val="Heading2"/>
        <w:ind w:firstLine="560" w:firstLineChars="200"/>
        <w:rPr>
          <w:rFonts w:ascii="仿宋" w:eastAsia="仿宋" w:hAnsi="仿宋" w:cs="仿宋" w:hint="eastAsia"/>
          <w:sz w:val="28"/>
          <w:lang w:eastAsia="zh-CN"/>
        </w:rPr>
      </w:pPr>
      <w:bookmarkStart w:id="20" w:name="_Toc30767"/>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为确保机油泵项目的高效生产和技术实施，我们制定了一套精心设计的设备选型方案，以满足机油泵项目生产、质量和环保的要求。该方案的主要特点如下：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油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针对机油泵项目产品的多样性和小批量生产的特点，我们将建设柔性制造生产线。通过在设备选型中考虑柔性制造技术，可以灵活应对不同产品规格和生产需求，实现生产线的高度灵活性和适应性。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https://d.book118.com/398057017044006041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25DC2"/>
    <w:rsid w:val="08025D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57017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2024-02-23T09:03:00Z</dcterms:created>
  <dcterms:modified xsi:type="dcterms:W3CDTF">2024-02-23T09:04:09Z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951D3199049E469E9476E0C84BEA243C_11</vt:lpwstr>
  </property>
  <property fmtid="{D5CDD505-2E9C-101B-9397-08002B2CF9AE}" pid="3" name="KSOProductBuildVer">
    <vt:lpwstr>2052-12.1.0.16250</vt:lpwstr>
  </property>
</Properties>
</file>