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水杀菌消毒设备项目规划设计纲要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4" w:history="1">
        <w:r>
          <w:rPr>
            <w:rFonts w:ascii="仿宋" w:eastAsia="仿宋" w:hAnsi="仿宋" w:cs="仿宋" w:hint="eastAsia"/>
            <w:lang w:eastAsia="zh-CN"/>
          </w:rPr>
          <w:t>序言</w:t>
        </w:r>
        <w:r>
          <w:tab/>
        </w:r>
        <w:r>
          <w:fldChar w:fldCharType="begin"/>
        </w:r>
        <w:r>
          <w:instrText xml:space="preserve"> PAGEREF _Toc10724 \h </w:instrText>
        </w:r>
        <w:r>
          <w:fldChar w:fldCharType="separate"/>
        </w:r>
        <w:r>
          <w:t>3</w:t>
        </w:r>
        <w:r>
          <w:fldChar w:fldCharType="end"/>
        </w:r>
      </w:hyperlink>
    </w:p>
    <w:p>
      <w:pPr>
        <w:pStyle w:val="TOC1"/>
        <w:tabs>
          <w:tab w:val="right" w:leader="dot" w:pos="8306"/>
        </w:tabs>
      </w:pPr>
      <w:hyperlink w:anchor="_Toc7588" w:history="1">
        <w:r>
          <w:rPr>
            <w:rFonts w:ascii="仿宋" w:eastAsia="仿宋" w:hAnsi="仿宋" w:cs="仿宋" w:hint="eastAsia"/>
            <w:lang w:eastAsia="zh-CN"/>
          </w:rPr>
          <w:t>一、水杀菌消毒设备项目文档管理</w:t>
        </w:r>
        <w:r>
          <w:tab/>
        </w:r>
        <w:r>
          <w:fldChar w:fldCharType="begin"/>
        </w:r>
        <w:r>
          <w:instrText xml:space="preserve"> PAGEREF _Toc7588 \h </w:instrText>
        </w:r>
        <w:r>
          <w:fldChar w:fldCharType="separate"/>
        </w:r>
        <w:r>
          <w:t>3</w:t>
        </w:r>
        <w:r>
          <w:fldChar w:fldCharType="end"/>
        </w:r>
      </w:hyperlink>
    </w:p>
    <w:p>
      <w:pPr>
        <w:pStyle w:val="TOC2"/>
        <w:tabs>
          <w:tab w:val="right" w:leader="dot" w:pos="8306"/>
        </w:tabs>
      </w:pPr>
      <w:hyperlink w:anchor="_Toc14563" w:history="1">
        <w:r>
          <w:rPr>
            <w:rFonts w:ascii="仿宋" w:eastAsia="仿宋" w:hAnsi="仿宋" w:cs="仿宋" w:hint="eastAsia"/>
            <w:lang w:eastAsia="zh-CN"/>
          </w:rPr>
          <w:t>(一)、文档编制与审查</w:t>
        </w:r>
        <w:r>
          <w:tab/>
        </w:r>
        <w:r>
          <w:fldChar w:fldCharType="begin"/>
        </w:r>
        <w:r>
          <w:instrText xml:space="preserve"> PAGEREF _Toc14563 \h </w:instrText>
        </w:r>
        <w:r>
          <w:fldChar w:fldCharType="separate"/>
        </w:r>
        <w:r>
          <w:t>3</w:t>
        </w:r>
        <w:r>
          <w:fldChar w:fldCharType="end"/>
        </w:r>
      </w:hyperlink>
    </w:p>
    <w:p>
      <w:pPr>
        <w:pStyle w:val="TOC2"/>
        <w:tabs>
          <w:tab w:val="right" w:leader="dot" w:pos="8306"/>
        </w:tabs>
      </w:pPr>
      <w:hyperlink w:anchor="_Toc6936" w:history="1">
        <w:r>
          <w:rPr>
            <w:rFonts w:ascii="仿宋" w:eastAsia="仿宋" w:hAnsi="仿宋" w:cs="仿宋" w:hint="eastAsia"/>
            <w:lang w:eastAsia="zh-CN"/>
          </w:rPr>
          <w:t>(二)、文档发布与分发</w:t>
        </w:r>
        <w:r>
          <w:tab/>
        </w:r>
        <w:r>
          <w:fldChar w:fldCharType="begin"/>
        </w:r>
        <w:r>
          <w:instrText xml:space="preserve"> PAGEREF _Toc6936 \h </w:instrText>
        </w:r>
        <w:r>
          <w:fldChar w:fldCharType="separate"/>
        </w:r>
        <w:r>
          <w:t>4</w:t>
        </w:r>
        <w:r>
          <w:fldChar w:fldCharType="end"/>
        </w:r>
      </w:hyperlink>
    </w:p>
    <w:p>
      <w:pPr>
        <w:pStyle w:val="TOC2"/>
        <w:tabs>
          <w:tab w:val="right" w:leader="dot" w:pos="8306"/>
        </w:tabs>
      </w:pPr>
      <w:hyperlink w:anchor="_Toc21072" w:history="1">
        <w:r>
          <w:rPr>
            <w:rFonts w:ascii="仿宋" w:eastAsia="仿宋" w:hAnsi="仿宋" w:cs="仿宋" w:hint="eastAsia"/>
            <w:lang w:eastAsia="zh-CN"/>
          </w:rPr>
          <w:t>(三)、文档存档与归档</w:t>
        </w:r>
        <w:r>
          <w:tab/>
        </w:r>
        <w:r>
          <w:fldChar w:fldCharType="begin"/>
        </w:r>
        <w:r>
          <w:instrText xml:space="preserve"> PAGEREF _Toc21072 \h </w:instrText>
        </w:r>
        <w:r>
          <w:fldChar w:fldCharType="separate"/>
        </w:r>
        <w:r>
          <w:t>5</w:t>
        </w:r>
        <w:r>
          <w:fldChar w:fldCharType="end"/>
        </w:r>
      </w:hyperlink>
    </w:p>
    <w:p>
      <w:pPr>
        <w:pStyle w:val="TOC1"/>
        <w:tabs>
          <w:tab w:val="right" w:leader="dot" w:pos="8306"/>
        </w:tabs>
      </w:pPr>
      <w:hyperlink w:anchor="_Toc26127" w:history="1">
        <w:r>
          <w:rPr>
            <w:rFonts w:ascii="仿宋" w:eastAsia="仿宋" w:hAnsi="仿宋" w:cs="仿宋" w:hint="eastAsia"/>
            <w:lang w:eastAsia="zh-CN"/>
          </w:rPr>
          <w:t>二、水杀菌消毒设备项目概论</w:t>
        </w:r>
        <w:r>
          <w:tab/>
        </w:r>
        <w:r>
          <w:fldChar w:fldCharType="begin"/>
        </w:r>
        <w:r>
          <w:instrText xml:space="preserve"> PAGEREF _Toc26127 \h </w:instrText>
        </w:r>
        <w:r>
          <w:fldChar w:fldCharType="separate"/>
        </w:r>
        <w:r>
          <w:t>6</w:t>
        </w:r>
        <w:r>
          <w:fldChar w:fldCharType="end"/>
        </w:r>
      </w:hyperlink>
    </w:p>
    <w:p>
      <w:pPr>
        <w:pStyle w:val="TOC2"/>
        <w:tabs>
          <w:tab w:val="right" w:leader="dot" w:pos="8306"/>
        </w:tabs>
      </w:pPr>
      <w:hyperlink w:anchor="_Toc17865" w:history="1">
        <w:r>
          <w:rPr>
            <w:rFonts w:ascii="仿宋" w:eastAsia="仿宋" w:hAnsi="仿宋" w:cs="仿宋" w:hint="eastAsia"/>
            <w:lang w:eastAsia="zh-CN"/>
          </w:rPr>
          <w:t>(一)、水杀菌消毒设备项目概况</w:t>
        </w:r>
        <w:r>
          <w:tab/>
        </w:r>
        <w:r>
          <w:fldChar w:fldCharType="begin"/>
        </w:r>
        <w:r>
          <w:instrText xml:space="preserve"> PAGEREF _Toc17865 \h </w:instrText>
        </w:r>
        <w:r>
          <w:fldChar w:fldCharType="separate"/>
        </w:r>
        <w:r>
          <w:t>6</w:t>
        </w:r>
        <w:r>
          <w:fldChar w:fldCharType="end"/>
        </w:r>
      </w:hyperlink>
    </w:p>
    <w:p>
      <w:pPr>
        <w:pStyle w:val="TOC2"/>
        <w:tabs>
          <w:tab w:val="right" w:leader="dot" w:pos="8306"/>
        </w:tabs>
      </w:pPr>
      <w:hyperlink w:anchor="_Toc16420" w:history="1">
        <w:r>
          <w:rPr>
            <w:rFonts w:ascii="仿宋" w:eastAsia="仿宋" w:hAnsi="仿宋" w:cs="仿宋" w:hint="eastAsia"/>
            <w:lang w:eastAsia="zh-CN"/>
          </w:rPr>
          <w:t>(二)、水杀菌消毒设备项目目标</w:t>
        </w:r>
        <w:r>
          <w:tab/>
        </w:r>
        <w:r>
          <w:fldChar w:fldCharType="begin"/>
        </w:r>
        <w:r>
          <w:instrText xml:space="preserve"> PAGEREF _Toc16420 \h </w:instrText>
        </w:r>
        <w:r>
          <w:fldChar w:fldCharType="separate"/>
        </w:r>
        <w:r>
          <w:t>9</w:t>
        </w:r>
        <w:r>
          <w:fldChar w:fldCharType="end"/>
        </w:r>
      </w:hyperlink>
    </w:p>
    <w:p>
      <w:pPr>
        <w:pStyle w:val="TOC2"/>
        <w:tabs>
          <w:tab w:val="right" w:leader="dot" w:pos="8306"/>
        </w:tabs>
      </w:pPr>
      <w:hyperlink w:anchor="_Toc1324" w:history="1">
        <w:r>
          <w:rPr>
            <w:rFonts w:ascii="仿宋" w:eastAsia="仿宋" w:hAnsi="仿宋" w:cs="仿宋" w:hint="eastAsia"/>
            <w:lang w:eastAsia="zh-CN"/>
          </w:rPr>
          <w:t>(三)、水杀菌消毒设备项目提出的理由</w:t>
        </w:r>
        <w:r>
          <w:tab/>
        </w:r>
        <w:r>
          <w:fldChar w:fldCharType="begin"/>
        </w:r>
        <w:r>
          <w:instrText xml:space="preserve"> PAGEREF _Toc1324 \h </w:instrText>
        </w:r>
        <w:r>
          <w:fldChar w:fldCharType="separate"/>
        </w:r>
        <w:r>
          <w:t>10</w:t>
        </w:r>
        <w:r>
          <w:fldChar w:fldCharType="end"/>
        </w:r>
      </w:hyperlink>
    </w:p>
    <w:p>
      <w:pPr>
        <w:pStyle w:val="TOC2"/>
        <w:tabs>
          <w:tab w:val="right" w:leader="dot" w:pos="8306"/>
        </w:tabs>
      </w:pPr>
      <w:hyperlink w:anchor="_Toc22464" w:history="1">
        <w:r>
          <w:rPr>
            <w:rFonts w:ascii="仿宋" w:eastAsia="仿宋" w:hAnsi="仿宋" w:cs="仿宋" w:hint="eastAsia"/>
            <w:lang w:eastAsia="zh-CN"/>
          </w:rPr>
          <w:t>(四)、水杀菌消毒设备项目意义</w:t>
        </w:r>
        <w:r>
          <w:tab/>
        </w:r>
        <w:r>
          <w:fldChar w:fldCharType="begin"/>
        </w:r>
        <w:r>
          <w:instrText xml:space="preserve"> PAGEREF _Toc22464 \h </w:instrText>
        </w:r>
        <w:r>
          <w:fldChar w:fldCharType="separate"/>
        </w:r>
        <w:r>
          <w:t>11</w:t>
        </w:r>
        <w:r>
          <w:fldChar w:fldCharType="end"/>
        </w:r>
      </w:hyperlink>
    </w:p>
    <w:p>
      <w:pPr>
        <w:pStyle w:val="TOC2"/>
        <w:tabs>
          <w:tab w:val="right" w:leader="dot" w:pos="8306"/>
        </w:tabs>
      </w:pPr>
      <w:hyperlink w:anchor="_Toc305" w:history="1">
        <w:r>
          <w:rPr>
            <w:rFonts w:ascii="仿宋" w:eastAsia="仿宋" w:hAnsi="仿宋" w:cs="仿宋" w:hint="eastAsia"/>
            <w:lang w:eastAsia="zh-CN"/>
          </w:rPr>
          <w:t>(五)、水杀菌消毒设备项目背景</w:t>
        </w:r>
        <w:r>
          <w:tab/>
        </w:r>
        <w:r>
          <w:fldChar w:fldCharType="begin"/>
        </w:r>
        <w:r>
          <w:instrText xml:space="preserve"> PAGEREF _Toc305 \h </w:instrText>
        </w:r>
        <w:r>
          <w:fldChar w:fldCharType="separate"/>
        </w:r>
        <w:r>
          <w:t>12</w:t>
        </w:r>
        <w:r>
          <w:fldChar w:fldCharType="end"/>
        </w:r>
      </w:hyperlink>
    </w:p>
    <w:p>
      <w:pPr>
        <w:pStyle w:val="TOC1"/>
        <w:tabs>
          <w:tab w:val="right" w:leader="dot" w:pos="8306"/>
        </w:tabs>
      </w:pPr>
      <w:hyperlink w:anchor="_Toc20167" w:history="1">
        <w:r>
          <w:rPr>
            <w:rFonts w:ascii="仿宋" w:eastAsia="仿宋" w:hAnsi="仿宋" w:cs="仿宋" w:hint="eastAsia"/>
            <w:lang w:eastAsia="zh-CN"/>
          </w:rPr>
          <w:t>三、水杀菌消毒设备项目建设单位说明</w:t>
        </w:r>
        <w:r>
          <w:tab/>
        </w:r>
        <w:r>
          <w:fldChar w:fldCharType="begin"/>
        </w:r>
        <w:r>
          <w:instrText xml:space="preserve"> PAGEREF _Toc20167 \h </w:instrText>
        </w:r>
        <w:r>
          <w:fldChar w:fldCharType="separate"/>
        </w:r>
        <w:r>
          <w:t>13</w:t>
        </w:r>
        <w:r>
          <w:fldChar w:fldCharType="end"/>
        </w:r>
      </w:hyperlink>
    </w:p>
    <w:p>
      <w:pPr>
        <w:pStyle w:val="TOC2"/>
        <w:tabs>
          <w:tab w:val="right" w:leader="dot" w:pos="8306"/>
        </w:tabs>
      </w:pPr>
      <w:hyperlink w:anchor="_Toc16373" w:history="1">
        <w:r>
          <w:rPr>
            <w:rFonts w:ascii="仿宋" w:eastAsia="仿宋" w:hAnsi="仿宋" w:cs="仿宋" w:hint="eastAsia"/>
            <w:lang w:eastAsia="zh-CN"/>
          </w:rPr>
          <w:t>(一)、水杀菌消毒设备项目承办单位基本情况</w:t>
        </w:r>
        <w:r>
          <w:tab/>
        </w:r>
        <w:r>
          <w:fldChar w:fldCharType="begin"/>
        </w:r>
        <w:r>
          <w:instrText xml:space="preserve"> PAGEREF _Toc16373 \h </w:instrText>
        </w:r>
        <w:r>
          <w:fldChar w:fldCharType="separate"/>
        </w:r>
        <w:r>
          <w:t>13</w:t>
        </w:r>
        <w:r>
          <w:fldChar w:fldCharType="end"/>
        </w:r>
      </w:hyperlink>
    </w:p>
    <w:p>
      <w:pPr>
        <w:pStyle w:val="TOC2"/>
        <w:tabs>
          <w:tab w:val="right" w:leader="dot" w:pos="8306"/>
        </w:tabs>
      </w:pPr>
      <w:hyperlink w:anchor="_Toc30599" w:history="1">
        <w:r>
          <w:rPr>
            <w:rFonts w:ascii="仿宋" w:eastAsia="仿宋" w:hAnsi="仿宋" w:cs="仿宋" w:hint="eastAsia"/>
            <w:lang w:eastAsia="zh-CN"/>
          </w:rPr>
          <w:t>(二)、公司经济效益分析</w:t>
        </w:r>
        <w:r>
          <w:tab/>
        </w:r>
        <w:r>
          <w:fldChar w:fldCharType="begin"/>
        </w:r>
        <w:r>
          <w:instrText xml:space="preserve"> PAGEREF _Toc30599 \h </w:instrText>
        </w:r>
        <w:r>
          <w:fldChar w:fldCharType="separate"/>
        </w:r>
        <w:r>
          <w:t>14</w:t>
        </w:r>
        <w:r>
          <w:fldChar w:fldCharType="end"/>
        </w:r>
      </w:hyperlink>
    </w:p>
    <w:p>
      <w:pPr>
        <w:pStyle w:val="TOC1"/>
        <w:tabs>
          <w:tab w:val="right" w:leader="dot" w:pos="8306"/>
        </w:tabs>
      </w:pPr>
      <w:hyperlink w:anchor="_Toc9392" w:history="1">
        <w:r>
          <w:rPr>
            <w:rFonts w:ascii="仿宋" w:eastAsia="仿宋" w:hAnsi="仿宋" w:cs="仿宋" w:hint="eastAsia"/>
            <w:lang w:eastAsia="zh-CN"/>
          </w:rPr>
          <w:t>四、水杀菌消毒设备项目选址可行性分析</w:t>
        </w:r>
        <w:r>
          <w:tab/>
        </w:r>
        <w:r>
          <w:fldChar w:fldCharType="begin"/>
        </w:r>
        <w:r>
          <w:instrText xml:space="preserve"> PAGEREF _Toc9392 \h </w:instrText>
        </w:r>
        <w:r>
          <w:fldChar w:fldCharType="separate"/>
        </w:r>
        <w:r>
          <w:t>15</w:t>
        </w:r>
        <w:r>
          <w:fldChar w:fldCharType="end"/>
        </w:r>
      </w:hyperlink>
    </w:p>
    <w:p>
      <w:pPr>
        <w:pStyle w:val="TOC2"/>
        <w:tabs>
          <w:tab w:val="right" w:leader="dot" w:pos="8306"/>
        </w:tabs>
      </w:pPr>
      <w:hyperlink w:anchor="_Toc523" w:history="1">
        <w:r>
          <w:rPr>
            <w:rFonts w:ascii="仿宋" w:eastAsia="仿宋" w:hAnsi="仿宋" w:cs="仿宋" w:hint="eastAsia"/>
            <w:lang w:eastAsia="zh-CN"/>
          </w:rPr>
          <w:t>(一)、水杀菌消毒设备项目选址</w:t>
        </w:r>
        <w:r>
          <w:tab/>
        </w:r>
        <w:r>
          <w:fldChar w:fldCharType="begin"/>
        </w:r>
        <w:r>
          <w:instrText xml:space="preserve"> PAGEREF _Toc523 \h </w:instrText>
        </w:r>
        <w:r>
          <w:fldChar w:fldCharType="separate"/>
        </w:r>
        <w:r>
          <w:t>15</w:t>
        </w:r>
        <w:r>
          <w:fldChar w:fldCharType="end"/>
        </w:r>
      </w:hyperlink>
    </w:p>
    <w:p>
      <w:pPr>
        <w:pStyle w:val="TOC2"/>
        <w:tabs>
          <w:tab w:val="right" w:leader="dot" w:pos="8306"/>
        </w:tabs>
      </w:pPr>
      <w:hyperlink w:anchor="_Toc23074" w:history="1">
        <w:r>
          <w:rPr>
            <w:rFonts w:ascii="仿宋" w:eastAsia="仿宋" w:hAnsi="仿宋" w:cs="仿宋" w:hint="eastAsia"/>
            <w:lang w:eastAsia="zh-CN"/>
          </w:rPr>
          <w:t>(二)、用地控制指标</w:t>
        </w:r>
        <w:r>
          <w:tab/>
        </w:r>
        <w:r>
          <w:fldChar w:fldCharType="begin"/>
        </w:r>
        <w:r>
          <w:instrText xml:space="preserve"> PAGEREF _Toc23074 \h </w:instrText>
        </w:r>
        <w:r>
          <w:fldChar w:fldCharType="separate"/>
        </w:r>
        <w:r>
          <w:t>15</w:t>
        </w:r>
        <w:r>
          <w:fldChar w:fldCharType="end"/>
        </w:r>
      </w:hyperlink>
    </w:p>
    <w:p>
      <w:pPr>
        <w:pStyle w:val="TOC2"/>
        <w:tabs>
          <w:tab w:val="right" w:leader="dot" w:pos="8306"/>
        </w:tabs>
      </w:pPr>
      <w:hyperlink w:anchor="_Toc25941" w:history="1">
        <w:r>
          <w:rPr>
            <w:rFonts w:ascii="仿宋" w:eastAsia="仿宋" w:hAnsi="仿宋" w:cs="仿宋" w:hint="eastAsia"/>
            <w:lang w:eastAsia="zh-CN"/>
          </w:rPr>
          <w:t>(三)、节约用地措施</w:t>
        </w:r>
        <w:r>
          <w:tab/>
        </w:r>
        <w:r>
          <w:fldChar w:fldCharType="begin"/>
        </w:r>
        <w:r>
          <w:instrText xml:space="preserve"> PAGEREF _Toc25941 \h </w:instrText>
        </w:r>
        <w:r>
          <w:fldChar w:fldCharType="separate"/>
        </w:r>
        <w:r>
          <w:t>17</w:t>
        </w:r>
        <w:r>
          <w:fldChar w:fldCharType="end"/>
        </w:r>
      </w:hyperlink>
    </w:p>
    <w:p>
      <w:pPr>
        <w:pStyle w:val="TOC2"/>
        <w:tabs>
          <w:tab w:val="right" w:leader="dot" w:pos="8306"/>
        </w:tabs>
      </w:pPr>
      <w:hyperlink w:anchor="_Toc7560" w:history="1">
        <w:r>
          <w:rPr>
            <w:rFonts w:ascii="仿宋" w:eastAsia="仿宋" w:hAnsi="仿宋" w:cs="仿宋" w:hint="eastAsia"/>
            <w:lang w:eastAsia="zh-CN"/>
          </w:rPr>
          <w:t>(四)、总图布置方案</w:t>
        </w:r>
        <w:r>
          <w:tab/>
        </w:r>
        <w:r>
          <w:fldChar w:fldCharType="begin"/>
        </w:r>
        <w:r>
          <w:instrText xml:space="preserve"> PAGEREF _Toc7560 \h </w:instrText>
        </w:r>
        <w:r>
          <w:fldChar w:fldCharType="separate"/>
        </w:r>
        <w:r>
          <w:t>18</w:t>
        </w:r>
        <w:r>
          <w:fldChar w:fldCharType="end"/>
        </w:r>
      </w:hyperlink>
    </w:p>
    <w:p>
      <w:pPr>
        <w:pStyle w:val="TOC2"/>
        <w:tabs>
          <w:tab w:val="right" w:leader="dot" w:pos="8306"/>
        </w:tabs>
      </w:pPr>
      <w:hyperlink w:anchor="_Toc27392" w:history="1">
        <w:r>
          <w:rPr>
            <w:rFonts w:ascii="仿宋" w:eastAsia="仿宋" w:hAnsi="仿宋" w:cs="仿宋" w:hint="eastAsia"/>
            <w:lang w:eastAsia="zh-CN"/>
          </w:rPr>
          <w:t>(五)、选址综合评价</w:t>
        </w:r>
        <w:r>
          <w:tab/>
        </w:r>
        <w:r>
          <w:fldChar w:fldCharType="begin"/>
        </w:r>
        <w:r>
          <w:instrText xml:space="preserve"> PAGEREF _Toc27392 \h </w:instrText>
        </w:r>
        <w:r>
          <w:fldChar w:fldCharType="separate"/>
        </w:r>
        <w:r>
          <w:t>19</w:t>
        </w:r>
        <w:r>
          <w:fldChar w:fldCharType="end"/>
        </w:r>
      </w:hyperlink>
    </w:p>
    <w:p>
      <w:pPr>
        <w:pStyle w:val="TOC1"/>
        <w:tabs>
          <w:tab w:val="right" w:leader="dot" w:pos="8306"/>
        </w:tabs>
      </w:pPr>
      <w:hyperlink w:anchor="_Toc22034" w:history="1">
        <w:r>
          <w:rPr>
            <w:rFonts w:ascii="仿宋" w:eastAsia="仿宋" w:hAnsi="仿宋" w:cs="仿宋" w:hint="eastAsia"/>
            <w:lang w:eastAsia="zh-CN"/>
          </w:rPr>
          <w:t>五、市场分析、调研</w:t>
        </w:r>
        <w:r>
          <w:tab/>
        </w:r>
        <w:r>
          <w:fldChar w:fldCharType="begin"/>
        </w:r>
        <w:r>
          <w:instrText xml:space="preserve"> PAGEREF _Toc22034 \h </w:instrText>
        </w:r>
        <w:r>
          <w:fldChar w:fldCharType="separate"/>
        </w:r>
        <w:r>
          <w:t>20</w:t>
        </w:r>
        <w:r>
          <w:fldChar w:fldCharType="end"/>
        </w:r>
      </w:hyperlink>
    </w:p>
    <w:p>
      <w:pPr>
        <w:pStyle w:val="TOC2"/>
        <w:tabs>
          <w:tab w:val="right" w:leader="dot" w:pos="8306"/>
        </w:tabs>
      </w:pPr>
      <w:hyperlink w:anchor="_Toc14683" w:history="1">
        <w:r>
          <w:rPr>
            <w:rFonts w:ascii="仿宋" w:eastAsia="仿宋" w:hAnsi="仿宋" w:cs="仿宋" w:hint="eastAsia"/>
            <w:lang w:eastAsia="zh-CN"/>
          </w:rPr>
          <w:t>(一)、水杀菌消毒设备行业分析</w:t>
        </w:r>
        <w:r>
          <w:tab/>
        </w:r>
        <w:r>
          <w:fldChar w:fldCharType="begin"/>
        </w:r>
        <w:r>
          <w:instrText xml:space="preserve"> PAGEREF _Toc14683 \h </w:instrText>
        </w:r>
        <w:r>
          <w:fldChar w:fldCharType="separate"/>
        </w:r>
        <w:r>
          <w:t>20</w:t>
        </w:r>
        <w:r>
          <w:fldChar w:fldCharType="end"/>
        </w:r>
      </w:hyperlink>
    </w:p>
    <w:p>
      <w:pPr>
        <w:pStyle w:val="TOC2"/>
        <w:tabs>
          <w:tab w:val="right" w:leader="dot" w:pos="8306"/>
        </w:tabs>
      </w:pPr>
      <w:hyperlink w:anchor="_Toc1332" w:history="1">
        <w:r>
          <w:rPr>
            <w:rFonts w:ascii="仿宋" w:eastAsia="仿宋" w:hAnsi="仿宋" w:cs="仿宋" w:hint="eastAsia"/>
            <w:lang w:eastAsia="zh-CN"/>
          </w:rPr>
          <w:t>(二)、水杀菌消毒设备市场分析预测</w:t>
        </w:r>
        <w:r>
          <w:tab/>
        </w:r>
        <w:r>
          <w:fldChar w:fldCharType="begin"/>
        </w:r>
        <w:r>
          <w:instrText xml:space="preserve"> PAGEREF _Toc1332 \h </w:instrText>
        </w:r>
        <w:r>
          <w:fldChar w:fldCharType="separate"/>
        </w:r>
        <w:r>
          <w:t>21</w:t>
        </w:r>
        <w:r>
          <w:fldChar w:fldCharType="end"/>
        </w:r>
      </w:hyperlink>
    </w:p>
    <w:p>
      <w:pPr>
        <w:pStyle w:val="TOC1"/>
        <w:tabs>
          <w:tab w:val="right" w:leader="dot" w:pos="8306"/>
        </w:tabs>
      </w:pPr>
      <w:hyperlink w:anchor="_Toc22273" w:history="1">
        <w:r>
          <w:rPr>
            <w:rFonts w:ascii="仿宋" w:eastAsia="仿宋" w:hAnsi="仿宋" w:cs="仿宋" w:hint="eastAsia"/>
            <w:lang w:eastAsia="zh-CN"/>
          </w:rPr>
          <w:t>六、水杀菌消毒设备项目建设背景及必要性分析</w:t>
        </w:r>
        <w:r>
          <w:tab/>
        </w:r>
        <w:r>
          <w:fldChar w:fldCharType="begin"/>
        </w:r>
        <w:r>
          <w:instrText xml:space="preserve"> PAGEREF _Toc22273 \h </w:instrText>
        </w:r>
        <w:r>
          <w:fldChar w:fldCharType="separate"/>
        </w:r>
        <w:r>
          <w:t>22</w:t>
        </w:r>
        <w:r>
          <w:fldChar w:fldCharType="end"/>
        </w:r>
      </w:hyperlink>
    </w:p>
    <w:p>
      <w:pPr>
        <w:pStyle w:val="TOC2"/>
        <w:tabs>
          <w:tab w:val="right" w:leader="dot" w:pos="8306"/>
        </w:tabs>
      </w:pPr>
      <w:hyperlink w:anchor="_Toc15939" w:history="1">
        <w:r>
          <w:rPr>
            <w:rFonts w:ascii="仿宋" w:eastAsia="仿宋" w:hAnsi="仿宋" w:cs="仿宋" w:hint="eastAsia"/>
            <w:lang w:eastAsia="zh-CN"/>
          </w:rPr>
          <w:t>(一)、水杀菌消毒设备项目背景分析</w:t>
        </w:r>
        <w:r>
          <w:tab/>
        </w:r>
        <w:r>
          <w:fldChar w:fldCharType="begin"/>
        </w:r>
        <w:r>
          <w:instrText xml:space="preserve"> PAGEREF _Toc15939 \h </w:instrText>
        </w:r>
        <w:r>
          <w:fldChar w:fldCharType="separate"/>
        </w:r>
        <w:r>
          <w:t>22</w:t>
        </w:r>
        <w:r>
          <w:fldChar w:fldCharType="end"/>
        </w:r>
      </w:hyperlink>
    </w:p>
    <w:p>
      <w:pPr>
        <w:pStyle w:val="TOC2"/>
        <w:tabs>
          <w:tab w:val="right" w:leader="dot" w:pos="8306"/>
        </w:tabs>
      </w:pPr>
      <w:hyperlink w:anchor="_Toc15472" w:history="1">
        <w:r>
          <w:rPr>
            <w:rFonts w:ascii="仿宋" w:eastAsia="仿宋" w:hAnsi="仿宋" w:cs="仿宋" w:hint="eastAsia"/>
            <w:lang w:eastAsia="zh-CN"/>
          </w:rPr>
          <w:t>(二)、水杀菌消毒设备项目建设必要性分析</w:t>
        </w:r>
        <w:r>
          <w:tab/>
        </w:r>
        <w:r>
          <w:fldChar w:fldCharType="begin"/>
        </w:r>
        <w:r>
          <w:instrText xml:space="preserve"> PAGEREF _Toc15472 \h </w:instrText>
        </w:r>
        <w:r>
          <w:fldChar w:fldCharType="separate"/>
        </w:r>
        <w:r>
          <w:t>23</w:t>
        </w:r>
        <w:r>
          <w:fldChar w:fldCharType="end"/>
        </w:r>
      </w:hyperlink>
    </w:p>
    <w:p>
      <w:pPr>
        <w:pStyle w:val="TOC1"/>
        <w:tabs>
          <w:tab w:val="right" w:leader="dot" w:pos="8306"/>
        </w:tabs>
      </w:pPr>
      <w:hyperlink w:anchor="_Toc2112" w:history="1">
        <w:r>
          <w:rPr>
            <w:rFonts w:ascii="仿宋" w:eastAsia="仿宋" w:hAnsi="仿宋" w:cs="仿宋" w:hint="eastAsia"/>
            <w:lang w:eastAsia="zh-CN"/>
          </w:rPr>
          <w:t>七、水杀菌消毒设备项目社会影响</w:t>
        </w:r>
        <w:r>
          <w:tab/>
        </w:r>
        <w:r>
          <w:fldChar w:fldCharType="begin"/>
        </w:r>
        <w:r>
          <w:instrText xml:space="preserve"> PAGEREF _Toc2112 \h </w:instrText>
        </w:r>
        <w:r>
          <w:fldChar w:fldCharType="separate"/>
        </w:r>
        <w:r>
          <w:t>25</w:t>
        </w:r>
        <w:r>
          <w:fldChar w:fldCharType="end"/>
        </w:r>
      </w:hyperlink>
    </w:p>
    <w:p>
      <w:pPr>
        <w:pStyle w:val="TOC2"/>
        <w:tabs>
          <w:tab w:val="right" w:leader="dot" w:pos="8306"/>
        </w:tabs>
      </w:pPr>
      <w:hyperlink w:anchor="_Toc27448" w:history="1">
        <w:r>
          <w:rPr>
            <w:rFonts w:ascii="仿宋" w:eastAsia="仿宋" w:hAnsi="仿宋" w:cs="仿宋" w:hint="eastAsia"/>
            <w:lang w:eastAsia="zh-CN"/>
          </w:rPr>
          <w:t>(一)、社会责任与义务</w:t>
        </w:r>
        <w:r>
          <w:tab/>
        </w:r>
        <w:r>
          <w:fldChar w:fldCharType="begin"/>
        </w:r>
        <w:r>
          <w:instrText xml:space="preserve"> PAGEREF _Toc27448 \h </w:instrText>
        </w:r>
        <w:r>
          <w:fldChar w:fldCharType="separate"/>
        </w:r>
        <w:r>
          <w:t>25</w:t>
        </w:r>
        <w:r>
          <w:fldChar w:fldCharType="end"/>
        </w:r>
      </w:hyperlink>
    </w:p>
    <w:p>
      <w:pPr>
        <w:pStyle w:val="TOC2"/>
        <w:tabs>
          <w:tab w:val="right" w:leader="dot" w:pos="8306"/>
        </w:tabs>
      </w:pPr>
      <w:hyperlink w:anchor="_Toc25284" w:history="1">
        <w:r>
          <w:rPr>
            <w:rFonts w:ascii="仿宋" w:eastAsia="仿宋" w:hAnsi="仿宋" w:cs="仿宋" w:hint="eastAsia"/>
            <w:lang w:eastAsia="zh-CN"/>
          </w:rPr>
          <w:t>(二)、社会参与与沟通</w:t>
        </w:r>
        <w:r>
          <w:tab/>
        </w:r>
        <w:r>
          <w:fldChar w:fldCharType="begin"/>
        </w:r>
        <w:r>
          <w:instrText xml:space="preserve"> PAGEREF _Toc25284 \h </w:instrText>
        </w:r>
        <w:r>
          <w:fldChar w:fldCharType="separate"/>
        </w:r>
        <w:r>
          <w:t>26</w:t>
        </w:r>
        <w:r>
          <w:fldChar w:fldCharType="end"/>
        </w:r>
      </w:hyperlink>
    </w:p>
    <w:p>
      <w:pPr>
        <w:pStyle w:val="TOC1"/>
        <w:tabs>
          <w:tab w:val="right" w:leader="dot" w:pos="8306"/>
        </w:tabs>
      </w:pPr>
      <w:hyperlink w:anchor="_Toc32691" w:history="1">
        <w:r>
          <w:rPr>
            <w:rFonts w:ascii="仿宋" w:eastAsia="仿宋" w:hAnsi="仿宋" w:cs="仿宋" w:hint="eastAsia"/>
            <w:lang w:eastAsia="zh-CN"/>
          </w:rPr>
          <w:t>八、水杀菌消毒设备项目创新与研发</w:t>
        </w:r>
        <w:r>
          <w:tab/>
        </w:r>
        <w:r>
          <w:fldChar w:fldCharType="begin"/>
        </w:r>
        <w:r>
          <w:instrText xml:space="preserve"> PAGEREF _Toc32691 \h </w:instrText>
        </w:r>
        <w:r>
          <w:fldChar w:fldCharType="separate"/>
        </w:r>
        <w:r>
          <w:t>27</w:t>
        </w:r>
        <w:r>
          <w:fldChar w:fldCharType="end"/>
        </w:r>
      </w:hyperlink>
    </w:p>
    <w:p>
      <w:pPr>
        <w:pStyle w:val="TOC2"/>
        <w:tabs>
          <w:tab w:val="right" w:leader="dot" w:pos="8306"/>
        </w:tabs>
      </w:pPr>
      <w:hyperlink w:anchor="_Toc12126" w:history="1">
        <w:r>
          <w:rPr>
            <w:rFonts w:ascii="仿宋" w:eastAsia="仿宋" w:hAnsi="仿宋" w:cs="仿宋" w:hint="eastAsia"/>
            <w:lang w:eastAsia="zh-CN"/>
          </w:rPr>
          <w:t>(一)、创新策略与方向</w:t>
        </w:r>
        <w:r>
          <w:tab/>
        </w:r>
        <w:r>
          <w:fldChar w:fldCharType="begin"/>
        </w:r>
        <w:r>
          <w:instrText xml:space="preserve"> PAGEREF _Toc12126 \h </w:instrText>
        </w:r>
        <w:r>
          <w:fldChar w:fldCharType="separate"/>
        </w:r>
        <w:r>
          <w:t>27</w:t>
        </w:r>
        <w:r>
          <w:fldChar w:fldCharType="end"/>
        </w:r>
      </w:hyperlink>
    </w:p>
    <w:p>
      <w:pPr>
        <w:pStyle w:val="TOC2"/>
        <w:tabs>
          <w:tab w:val="right" w:leader="dot" w:pos="8306"/>
        </w:tabs>
      </w:pPr>
      <w:hyperlink w:anchor="_Toc6501" w:history="1">
        <w:r>
          <w:rPr>
            <w:rFonts w:ascii="仿宋" w:eastAsia="仿宋" w:hAnsi="仿宋" w:cs="仿宋" w:hint="eastAsia"/>
            <w:lang w:eastAsia="zh-CN"/>
          </w:rPr>
          <w:t>(二)、研发规划与投入</w:t>
        </w:r>
        <w:r>
          <w:tab/>
        </w:r>
        <w:r>
          <w:fldChar w:fldCharType="begin"/>
        </w:r>
        <w:r>
          <w:instrText xml:space="preserve"> PAGEREF _Toc6501 \h </w:instrText>
        </w:r>
        <w:r>
          <w:fldChar w:fldCharType="separate"/>
        </w:r>
        <w:r>
          <w:t>28</w:t>
        </w:r>
        <w:r>
          <w:fldChar w:fldCharType="end"/>
        </w:r>
      </w:hyperlink>
    </w:p>
    <w:p>
      <w:pPr>
        <w:pStyle w:val="TOC1"/>
        <w:tabs>
          <w:tab w:val="right" w:leader="dot" w:pos="8306"/>
        </w:tabs>
      </w:pPr>
      <w:hyperlink w:anchor="_Toc2797" w:history="1">
        <w:r>
          <w:rPr>
            <w:rFonts w:ascii="仿宋" w:eastAsia="仿宋" w:hAnsi="仿宋" w:cs="仿宋" w:hint="eastAsia"/>
            <w:lang w:eastAsia="zh-CN"/>
          </w:rPr>
          <w:t>九、水杀菌消毒设备项目风险管理</w:t>
        </w:r>
        <w:r>
          <w:tab/>
        </w:r>
        <w:r>
          <w:fldChar w:fldCharType="begin"/>
        </w:r>
        <w:r>
          <w:instrText xml:space="preserve"> PAGEREF _Toc2797 \h </w:instrText>
        </w:r>
        <w:r>
          <w:fldChar w:fldCharType="separate"/>
        </w:r>
        <w:r>
          <w:t>30</w:t>
        </w:r>
        <w:r>
          <w:fldChar w:fldCharType="end"/>
        </w:r>
      </w:hyperlink>
    </w:p>
    <w:p>
      <w:pPr>
        <w:pStyle w:val="TOC2"/>
        <w:tabs>
          <w:tab w:val="right" w:leader="dot" w:pos="8306"/>
        </w:tabs>
      </w:pPr>
      <w:hyperlink w:anchor="_Toc6002" w:history="1">
        <w:r>
          <w:rPr>
            <w:rFonts w:ascii="仿宋" w:eastAsia="仿宋" w:hAnsi="仿宋" w:cs="仿宋" w:hint="eastAsia"/>
            <w:lang w:eastAsia="zh-CN"/>
          </w:rPr>
          <w:t>(一)、风险识别与评估</w:t>
        </w:r>
        <w:r>
          <w:tab/>
        </w:r>
        <w:r>
          <w:fldChar w:fldCharType="begin"/>
        </w:r>
        <w:r>
          <w:instrText xml:space="preserve"> PAGEREF _Toc6002 \h </w:instrText>
        </w:r>
        <w:r>
          <w:fldChar w:fldCharType="separate"/>
        </w:r>
        <w:r>
          <w:t>30</w:t>
        </w:r>
        <w:r>
          <w:fldChar w:fldCharType="end"/>
        </w:r>
      </w:hyperlink>
    </w:p>
    <w:p>
      <w:pPr>
        <w:pStyle w:val="TOC2"/>
        <w:tabs>
          <w:tab w:val="right" w:leader="dot" w:pos="8306"/>
        </w:tabs>
      </w:pPr>
      <w:hyperlink w:anchor="_Toc16055" w:history="1">
        <w:r>
          <w:rPr>
            <w:rFonts w:ascii="仿宋" w:eastAsia="仿宋" w:hAnsi="仿宋" w:cs="仿宋" w:hint="eastAsia"/>
            <w:lang w:eastAsia="zh-CN"/>
          </w:rPr>
          <w:t>(二)、风险应对策略</w:t>
        </w:r>
        <w:r>
          <w:tab/>
        </w:r>
        <w:r>
          <w:fldChar w:fldCharType="begin"/>
        </w:r>
        <w:r>
          <w:instrText xml:space="preserve"> PAGEREF _Toc16055 \h </w:instrText>
        </w:r>
        <w:r>
          <w:fldChar w:fldCharType="separate"/>
        </w:r>
        <w:r>
          <w:t>31</w:t>
        </w:r>
        <w:r>
          <w:fldChar w:fldCharType="end"/>
        </w:r>
      </w:hyperlink>
    </w:p>
    <w:p>
      <w:pPr>
        <w:pStyle w:val="TOC2"/>
        <w:tabs>
          <w:tab w:val="right" w:leader="dot" w:pos="8306"/>
        </w:tabs>
      </w:pPr>
      <w:hyperlink w:anchor="_Toc20954" w:history="1">
        <w:r>
          <w:rPr>
            <w:rFonts w:ascii="仿宋" w:eastAsia="仿宋" w:hAnsi="仿宋" w:cs="仿宋" w:hint="eastAsia"/>
            <w:lang w:eastAsia="zh-CN"/>
          </w:rPr>
          <w:t>(三)、风险监控与控制</w:t>
        </w:r>
        <w:r>
          <w:tab/>
        </w:r>
        <w:r>
          <w:fldChar w:fldCharType="begin"/>
        </w:r>
        <w:r>
          <w:instrText xml:space="preserve"> PAGEREF _Toc20954 \h </w:instrText>
        </w:r>
        <w:r>
          <w:fldChar w:fldCharType="separate"/>
        </w:r>
        <w:r>
          <w:t>33</w:t>
        </w:r>
        <w:r>
          <w:fldChar w:fldCharType="end"/>
        </w:r>
      </w:hyperlink>
    </w:p>
    <w:p>
      <w:pPr>
        <w:pStyle w:val="TOC1"/>
        <w:tabs>
          <w:tab w:val="right" w:leader="dot" w:pos="8306"/>
        </w:tabs>
      </w:pPr>
      <w:hyperlink w:anchor="_Toc28493" w:history="1">
        <w:r>
          <w:rPr>
            <w:rFonts w:ascii="仿宋" w:eastAsia="仿宋" w:hAnsi="仿宋" w:cs="仿宋" w:hint="eastAsia"/>
            <w:lang w:eastAsia="zh-CN"/>
          </w:rPr>
          <w:t>十、水杀菌消毒设备项目经营效益</w:t>
        </w:r>
        <w:r>
          <w:tab/>
        </w:r>
        <w:r>
          <w:fldChar w:fldCharType="begin"/>
        </w:r>
        <w:r>
          <w:instrText xml:space="preserve"> PAGEREF _Toc28493 \h </w:instrText>
        </w:r>
        <w:r>
          <w:fldChar w:fldCharType="separate"/>
        </w:r>
        <w:r>
          <w:t>34</w:t>
        </w:r>
        <w:r>
          <w:fldChar w:fldCharType="end"/>
        </w:r>
      </w:hyperlink>
    </w:p>
    <w:p>
      <w:pPr>
        <w:pStyle w:val="TOC2"/>
        <w:tabs>
          <w:tab w:val="right" w:leader="dot" w:pos="8306"/>
        </w:tabs>
      </w:pPr>
      <w:hyperlink w:anchor="_Toc32075" w:history="1">
        <w:r>
          <w:rPr>
            <w:rFonts w:ascii="仿宋" w:eastAsia="仿宋" w:hAnsi="仿宋" w:cs="仿宋" w:hint="eastAsia"/>
            <w:lang w:eastAsia="zh-CN"/>
          </w:rPr>
          <w:t>(一)、经济评价财务测算</w:t>
        </w:r>
        <w:r>
          <w:tab/>
        </w:r>
        <w:r>
          <w:fldChar w:fldCharType="begin"/>
        </w:r>
        <w:r>
          <w:instrText xml:space="preserve"> PAGEREF _Toc32075 \h </w:instrText>
        </w:r>
        <w:r>
          <w:fldChar w:fldCharType="separate"/>
        </w:r>
        <w:r>
          <w:t>34</w:t>
        </w:r>
        <w:r>
          <w:fldChar w:fldCharType="end"/>
        </w:r>
      </w:hyperlink>
    </w:p>
    <w:p>
      <w:pPr>
        <w:pStyle w:val="TOC2"/>
        <w:tabs>
          <w:tab w:val="right" w:leader="dot" w:pos="8306"/>
        </w:tabs>
      </w:pPr>
      <w:hyperlink w:anchor="_Toc8063" w:history="1">
        <w:r>
          <w:rPr>
            <w:rFonts w:ascii="仿宋" w:eastAsia="仿宋" w:hAnsi="仿宋" w:cs="仿宋" w:hint="eastAsia"/>
            <w:lang w:eastAsia="zh-CN"/>
          </w:rPr>
          <w:t>(二)、水杀菌消毒设备项目盈利能力分析</w:t>
        </w:r>
        <w:r>
          <w:tab/>
        </w:r>
        <w:r>
          <w:fldChar w:fldCharType="begin"/>
        </w:r>
        <w:r>
          <w:instrText xml:space="preserve"> PAGEREF _Toc8063 \h </w:instrText>
        </w:r>
        <w:r>
          <w:fldChar w:fldCharType="separate"/>
        </w:r>
        <w:r>
          <w:t>35</w:t>
        </w:r>
        <w:r>
          <w:fldChar w:fldCharType="end"/>
        </w:r>
      </w:hyperlink>
    </w:p>
    <w:p>
      <w:pPr>
        <w:pStyle w:val="TOC1"/>
        <w:tabs>
          <w:tab w:val="right" w:leader="dot" w:pos="8306"/>
        </w:tabs>
      </w:pPr>
      <w:hyperlink w:anchor="_Toc5834" w:history="1">
        <w:r>
          <w:rPr>
            <w:rFonts w:ascii="仿宋" w:eastAsia="仿宋" w:hAnsi="仿宋" w:cs="仿宋" w:hint="eastAsia"/>
            <w:lang w:eastAsia="zh-CN"/>
          </w:rPr>
          <w:t>十一、水杀菌消毒设备项目人力资源管理</w:t>
        </w:r>
        <w:r>
          <w:tab/>
        </w:r>
        <w:r>
          <w:fldChar w:fldCharType="begin"/>
        </w:r>
        <w:r>
          <w:instrText xml:space="preserve"> PAGEREF _Toc5834 \h </w:instrText>
        </w:r>
        <w:r>
          <w:fldChar w:fldCharType="separate"/>
        </w:r>
        <w:r>
          <w:t>36</w:t>
        </w:r>
        <w:r>
          <w:fldChar w:fldCharType="end"/>
        </w:r>
      </w:hyperlink>
    </w:p>
    <w:p>
      <w:pPr>
        <w:pStyle w:val="TOC2"/>
        <w:tabs>
          <w:tab w:val="right" w:leader="dot" w:pos="8306"/>
        </w:tabs>
      </w:pPr>
      <w:hyperlink w:anchor="_Toc4068" w:history="1">
        <w:r>
          <w:rPr>
            <w:rFonts w:ascii="仿宋" w:eastAsia="仿宋" w:hAnsi="仿宋" w:cs="仿宋" w:hint="eastAsia"/>
            <w:lang w:eastAsia="zh-CN"/>
          </w:rPr>
          <w:t>(一)、建立健全的预算管理制度</w:t>
        </w:r>
        <w:r>
          <w:tab/>
        </w:r>
        <w:r>
          <w:fldChar w:fldCharType="begin"/>
        </w:r>
        <w:r>
          <w:instrText xml:space="preserve"> PAGEREF _Toc4068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3" w:history="1">
        <w:r>
          <w:rPr>
            <w:rFonts w:ascii="仿宋" w:eastAsia="仿宋" w:hAnsi="仿宋" w:cs="仿宋" w:hint="eastAsia"/>
            <w:lang w:eastAsia="zh-CN"/>
          </w:rPr>
          <w:t>(二)、加强资金流动监控</w:t>
        </w:r>
        <w:r>
          <w:tab/>
        </w:r>
        <w:r>
          <w:fldChar w:fldCharType="begin"/>
        </w:r>
        <w:r>
          <w:instrText xml:space="preserve"> PAGEREF _Toc23953 \h </w:instrText>
        </w:r>
        <w:r>
          <w:fldChar w:fldCharType="separate"/>
        </w:r>
        <w:r>
          <w:t>38</w:t>
        </w:r>
        <w:r>
          <w:fldChar w:fldCharType="end"/>
        </w:r>
      </w:hyperlink>
    </w:p>
    <w:p>
      <w:pPr>
        <w:pStyle w:val="TOC2"/>
        <w:tabs>
          <w:tab w:val="right" w:leader="dot" w:pos="8306"/>
        </w:tabs>
      </w:pPr>
      <w:hyperlink w:anchor="_Toc1996" w:history="1">
        <w:r>
          <w:rPr>
            <w:rFonts w:ascii="仿宋" w:eastAsia="仿宋" w:hAnsi="仿宋" w:cs="仿宋" w:hint="eastAsia"/>
            <w:lang w:eastAsia="zh-CN"/>
          </w:rPr>
          <w:t>(三)、制定完善的风险控制机制</w:t>
        </w:r>
        <w:r>
          <w:tab/>
        </w:r>
        <w:r>
          <w:fldChar w:fldCharType="begin"/>
        </w:r>
        <w:r>
          <w:instrText xml:space="preserve"> PAGEREF _Toc1996 \h </w:instrText>
        </w:r>
        <w:r>
          <w:fldChar w:fldCharType="separate"/>
        </w:r>
        <w:r>
          <w:t>39</w:t>
        </w:r>
        <w:r>
          <w:fldChar w:fldCharType="end"/>
        </w:r>
      </w:hyperlink>
    </w:p>
    <w:p>
      <w:pPr>
        <w:pStyle w:val="TOC2"/>
        <w:tabs>
          <w:tab w:val="right" w:leader="dot" w:pos="8306"/>
        </w:tabs>
      </w:pPr>
      <w:hyperlink w:anchor="_Toc21700" w:history="1">
        <w:r>
          <w:rPr>
            <w:rFonts w:ascii="仿宋" w:eastAsia="仿宋" w:hAnsi="仿宋" w:cs="仿宋" w:hint="eastAsia"/>
            <w:lang w:eastAsia="zh-CN"/>
          </w:rPr>
          <w:t>(四)、优化成本管理</w:t>
        </w:r>
        <w:r>
          <w:tab/>
        </w:r>
        <w:r>
          <w:fldChar w:fldCharType="begin"/>
        </w:r>
        <w:r>
          <w:instrText xml:space="preserve"> PAGEREF _Toc21700 \h </w:instrText>
        </w:r>
        <w:r>
          <w:fldChar w:fldCharType="separate"/>
        </w:r>
        <w:r>
          <w:t>40</w:t>
        </w:r>
        <w:r>
          <w:fldChar w:fldCharType="end"/>
        </w:r>
      </w:hyperlink>
    </w:p>
    <w:p>
      <w:pPr>
        <w:pStyle w:val="TOC1"/>
        <w:tabs>
          <w:tab w:val="right" w:leader="dot" w:pos="8306"/>
        </w:tabs>
      </w:pPr>
      <w:hyperlink w:anchor="_Toc14994" w:history="1">
        <w:r>
          <w:rPr>
            <w:rFonts w:ascii="仿宋" w:eastAsia="仿宋" w:hAnsi="仿宋" w:cs="仿宋" w:hint="eastAsia"/>
            <w:lang w:eastAsia="zh-CN"/>
          </w:rPr>
          <w:t>十二、水杀菌消毒设备项目计划安排</w:t>
        </w:r>
        <w:r>
          <w:tab/>
        </w:r>
        <w:r>
          <w:fldChar w:fldCharType="begin"/>
        </w:r>
        <w:r>
          <w:instrText xml:space="preserve"> PAGEREF _Toc14994 \h </w:instrText>
        </w:r>
        <w:r>
          <w:fldChar w:fldCharType="separate"/>
        </w:r>
        <w:r>
          <w:t>42</w:t>
        </w:r>
        <w:r>
          <w:fldChar w:fldCharType="end"/>
        </w:r>
      </w:hyperlink>
    </w:p>
    <w:p>
      <w:pPr>
        <w:pStyle w:val="TOC2"/>
        <w:tabs>
          <w:tab w:val="right" w:leader="dot" w:pos="8306"/>
        </w:tabs>
      </w:pPr>
      <w:hyperlink w:anchor="_Toc21490" w:history="1">
        <w:r>
          <w:rPr>
            <w:rFonts w:ascii="仿宋" w:eastAsia="仿宋" w:hAnsi="仿宋" w:cs="仿宋" w:hint="eastAsia"/>
            <w:lang w:eastAsia="zh-CN"/>
          </w:rPr>
          <w:t>(一)、建设周期</w:t>
        </w:r>
        <w:r>
          <w:tab/>
        </w:r>
        <w:r>
          <w:fldChar w:fldCharType="begin"/>
        </w:r>
        <w:r>
          <w:instrText xml:space="preserve"> PAGEREF _Toc21490 \h </w:instrText>
        </w:r>
        <w:r>
          <w:fldChar w:fldCharType="separate"/>
        </w:r>
        <w:r>
          <w:t>42</w:t>
        </w:r>
        <w:r>
          <w:fldChar w:fldCharType="end"/>
        </w:r>
      </w:hyperlink>
    </w:p>
    <w:p>
      <w:pPr>
        <w:pStyle w:val="TOC2"/>
        <w:tabs>
          <w:tab w:val="right" w:leader="dot" w:pos="8306"/>
        </w:tabs>
      </w:pPr>
      <w:hyperlink w:anchor="_Toc21672" w:history="1">
        <w:r>
          <w:rPr>
            <w:rFonts w:ascii="仿宋" w:eastAsia="仿宋" w:hAnsi="仿宋" w:cs="仿宋" w:hint="eastAsia"/>
            <w:lang w:eastAsia="zh-CN"/>
          </w:rPr>
          <w:t>(二)、建设进度</w:t>
        </w:r>
        <w:r>
          <w:tab/>
        </w:r>
        <w:r>
          <w:fldChar w:fldCharType="begin"/>
        </w:r>
        <w:r>
          <w:instrText xml:space="preserve"> PAGEREF _Toc21672 \h </w:instrText>
        </w:r>
        <w:r>
          <w:fldChar w:fldCharType="separate"/>
        </w:r>
        <w:r>
          <w:t>43</w:t>
        </w:r>
        <w:r>
          <w:fldChar w:fldCharType="end"/>
        </w:r>
      </w:hyperlink>
    </w:p>
    <w:p>
      <w:pPr>
        <w:pStyle w:val="TOC2"/>
        <w:tabs>
          <w:tab w:val="right" w:leader="dot" w:pos="8306"/>
        </w:tabs>
      </w:pPr>
      <w:hyperlink w:anchor="_Toc9339" w:history="1">
        <w:r>
          <w:rPr>
            <w:rFonts w:ascii="仿宋" w:eastAsia="仿宋" w:hAnsi="仿宋" w:cs="仿宋" w:hint="eastAsia"/>
            <w:lang w:eastAsia="zh-CN"/>
          </w:rPr>
          <w:t>(三)、进度安排注意事项</w:t>
        </w:r>
        <w:r>
          <w:tab/>
        </w:r>
        <w:r>
          <w:fldChar w:fldCharType="begin"/>
        </w:r>
        <w:r>
          <w:instrText xml:space="preserve"> PAGEREF _Toc9339 \h </w:instrText>
        </w:r>
        <w:r>
          <w:fldChar w:fldCharType="separate"/>
        </w:r>
        <w:r>
          <w:t>44</w:t>
        </w:r>
        <w:r>
          <w:fldChar w:fldCharType="end"/>
        </w:r>
      </w:hyperlink>
    </w:p>
    <w:p>
      <w:pPr>
        <w:pStyle w:val="TOC2"/>
        <w:tabs>
          <w:tab w:val="right" w:leader="dot" w:pos="8306"/>
        </w:tabs>
      </w:pPr>
      <w:hyperlink w:anchor="_Toc21968" w:history="1">
        <w:r>
          <w:rPr>
            <w:rFonts w:ascii="仿宋" w:eastAsia="仿宋" w:hAnsi="仿宋" w:cs="仿宋" w:hint="eastAsia"/>
            <w:lang w:eastAsia="zh-CN"/>
          </w:rPr>
          <w:t>(四)、人力资源配置</w:t>
        </w:r>
        <w:r>
          <w:tab/>
        </w:r>
        <w:r>
          <w:fldChar w:fldCharType="begin"/>
        </w:r>
        <w:r>
          <w:instrText xml:space="preserve"> PAGEREF _Toc21968 \h </w:instrText>
        </w:r>
        <w:r>
          <w:fldChar w:fldCharType="separate"/>
        </w:r>
        <w:r>
          <w:t>45</w:t>
        </w:r>
        <w:r>
          <w:fldChar w:fldCharType="end"/>
        </w:r>
      </w:hyperlink>
    </w:p>
    <w:p>
      <w:pPr>
        <w:pStyle w:val="TOC1"/>
        <w:tabs>
          <w:tab w:val="right" w:leader="dot" w:pos="8306"/>
        </w:tabs>
      </w:pPr>
      <w:hyperlink w:anchor="_Toc23382" w:history="1">
        <w:r>
          <w:rPr>
            <w:rFonts w:ascii="仿宋" w:eastAsia="仿宋" w:hAnsi="仿宋" w:cs="仿宋" w:hint="eastAsia"/>
            <w:lang w:eastAsia="zh-CN"/>
          </w:rPr>
          <w:t>十三、水杀菌消毒设备项目工程方案分析</w:t>
        </w:r>
        <w:r>
          <w:tab/>
        </w:r>
        <w:r>
          <w:fldChar w:fldCharType="begin"/>
        </w:r>
        <w:r>
          <w:instrText xml:space="preserve"> PAGEREF _Toc23382 \h </w:instrText>
        </w:r>
        <w:r>
          <w:fldChar w:fldCharType="separate"/>
        </w:r>
        <w:r>
          <w:t>46</w:t>
        </w:r>
        <w:r>
          <w:fldChar w:fldCharType="end"/>
        </w:r>
      </w:hyperlink>
    </w:p>
    <w:p>
      <w:pPr>
        <w:pStyle w:val="TOC2"/>
        <w:tabs>
          <w:tab w:val="right" w:leader="dot" w:pos="8306"/>
        </w:tabs>
      </w:pPr>
      <w:hyperlink w:anchor="_Toc19044" w:history="1">
        <w:r>
          <w:rPr>
            <w:rFonts w:ascii="仿宋" w:eastAsia="仿宋" w:hAnsi="仿宋" w:cs="仿宋" w:hint="eastAsia"/>
            <w:lang w:eastAsia="zh-CN"/>
          </w:rPr>
          <w:t>(一)、建筑工程设计原则</w:t>
        </w:r>
        <w:r>
          <w:tab/>
        </w:r>
        <w:r>
          <w:fldChar w:fldCharType="begin"/>
        </w:r>
        <w:r>
          <w:instrText xml:space="preserve"> PAGEREF _Toc19044 \h </w:instrText>
        </w:r>
        <w:r>
          <w:fldChar w:fldCharType="separate"/>
        </w:r>
        <w:r>
          <w:t>46</w:t>
        </w:r>
        <w:r>
          <w:fldChar w:fldCharType="end"/>
        </w:r>
      </w:hyperlink>
    </w:p>
    <w:p>
      <w:pPr>
        <w:pStyle w:val="TOC2"/>
        <w:tabs>
          <w:tab w:val="right" w:leader="dot" w:pos="8306"/>
        </w:tabs>
      </w:pPr>
      <w:hyperlink w:anchor="_Toc22984" w:history="1">
        <w:r>
          <w:rPr>
            <w:rFonts w:ascii="仿宋" w:eastAsia="仿宋" w:hAnsi="仿宋" w:cs="仿宋" w:hint="eastAsia"/>
            <w:lang w:eastAsia="zh-CN"/>
          </w:rPr>
          <w:t>(二)、土建工程建设指标</w:t>
        </w:r>
        <w:r>
          <w:tab/>
        </w:r>
        <w:r>
          <w:fldChar w:fldCharType="begin"/>
        </w:r>
        <w:r>
          <w:instrText xml:space="preserve"> PAGEREF _Toc22984 \h </w:instrText>
        </w:r>
        <w:r>
          <w:fldChar w:fldCharType="separate"/>
        </w:r>
        <w:r>
          <w:t>49</w:t>
        </w:r>
        <w:r>
          <w:fldChar w:fldCharType="end"/>
        </w:r>
      </w:hyperlink>
    </w:p>
    <w:p>
      <w:pPr>
        <w:pStyle w:val="TOC1"/>
        <w:tabs>
          <w:tab w:val="right" w:leader="dot" w:pos="8306"/>
        </w:tabs>
      </w:pPr>
      <w:hyperlink w:anchor="_Toc17310" w:history="1">
        <w:r>
          <w:rPr>
            <w:rFonts w:ascii="仿宋" w:eastAsia="仿宋" w:hAnsi="仿宋" w:cs="仿宋" w:hint="eastAsia"/>
            <w:lang w:eastAsia="zh-CN"/>
          </w:rPr>
          <w:t>十四、利益相关者分析与沟通计划</w:t>
        </w:r>
        <w:r>
          <w:tab/>
        </w:r>
        <w:r>
          <w:fldChar w:fldCharType="begin"/>
        </w:r>
        <w:r>
          <w:instrText xml:space="preserve"> PAGEREF _Toc17310 \h </w:instrText>
        </w:r>
        <w:r>
          <w:fldChar w:fldCharType="separate"/>
        </w:r>
        <w:r>
          <w:t>51</w:t>
        </w:r>
        <w:r>
          <w:fldChar w:fldCharType="end"/>
        </w:r>
      </w:hyperlink>
    </w:p>
    <w:p>
      <w:pPr>
        <w:pStyle w:val="TOC2"/>
        <w:tabs>
          <w:tab w:val="right" w:leader="dot" w:pos="8306"/>
        </w:tabs>
      </w:pPr>
      <w:hyperlink w:anchor="_Toc29961" w:history="1">
        <w:r>
          <w:rPr>
            <w:rFonts w:ascii="仿宋" w:eastAsia="仿宋" w:hAnsi="仿宋" w:cs="仿宋" w:hint="eastAsia"/>
            <w:lang w:eastAsia="zh-CN"/>
          </w:rPr>
          <w:t>(一)、利益相关者分析</w:t>
        </w:r>
        <w:r>
          <w:tab/>
        </w:r>
        <w:r>
          <w:fldChar w:fldCharType="begin"/>
        </w:r>
        <w:r>
          <w:instrText xml:space="preserve"> PAGEREF _Toc29961 \h </w:instrText>
        </w:r>
        <w:r>
          <w:fldChar w:fldCharType="separate"/>
        </w:r>
        <w:r>
          <w:t>51</w:t>
        </w:r>
        <w:r>
          <w:fldChar w:fldCharType="end"/>
        </w:r>
      </w:hyperlink>
    </w:p>
    <w:p>
      <w:pPr>
        <w:pStyle w:val="TOC2"/>
        <w:tabs>
          <w:tab w:val="right" w:leader="dot" w:pos="8306"/>
        </w:tabs>
      </w:pPr>
      <w:hyperlink w:anchor="_Toc12080" w:history="1">
        <w:r>
          <w:rPr>
            <w:rFonts w:ascii="仿宋" w:eastAsia="仿宋" w:hAnsi="仿宋" w:cs="仿宋" w:hint="eastAsia"/>
            <w:lang w:eastAsia="zh-CN"/>
          </w:rPr>
          <w:t>(二)、沟通计划</w:t>
        </w:r>
        <w:r>
          <w:tab/>
        </w:r>
        <w:r>
          <w:fldChar w:fldCharType="begin"/>
        </w:r>
        <w:r>
          <w:instrText xml:space="preserve"> PAGEREF _Toc12080 \h </w:instrText>
        </w:r>
        <w:r>
          <w:fldChar w:fldCharType="separate"/>
        </w:r>
        <w:r>
          <w:t>52</w:t>
        </w:r>
        <w:r>
          <w:fldChar w:fldCharType="end"/>
        </w:r>
      </w:hyperlink>
    </w:p>
    <w:p>
      <w:pPr>
        <w:pStyle w:val="TOC1"/>
        <w:tabs>
          <w:tab w:val="right" w:leader="dot" w:pos="8306"/>
        </w:tabs>
      </w:pPr>
      <w:hyperlink w:anchor="_Toc1010" w:history="1">
        <w:r>
          <w:rPr>
            <w:rFonts w:ascii="仿宋" w:eastAsia="仿宋" w:hAnsi="仿宋" w:cs="仿宋" w:hint="eastAsia"/>
            <w:lang w:eastAsia="zh-CN"/>
          </w:rPr>
          <w:t>十五、风险识别与分类</w:t>
        </w:r>
        <w:r>
          <w:tab/>
        </w:r>
        <w:r>
          <w:fldChar w:fldCharType="begin"/>
        </w:r>
        <w:r>
          <w:instrText xml:space="preserve"> PAGEREF _Toc1010 \h </w:instrText>
        </w:r>
        <w:r>
          <w:fldChar w:fldCharType="separate"/>
        </w:r>
        <w:r>
          <w:t>53</w:t>
        </w:r>
        <w:r>
          <w:fldChar w:fldCharType="end"/>
        </w:r>
      </w:hyperlink>
    </w:p>
    <w:p>
      <w:pPr>
        <w:pStyle w:val="TOC2"/>
        <w:tabs>
          <w:tab w:val="right" w:leader="dot" w:pos="8306"/>
        </w:tabs>
      </w:pPr>
      <w:hyperlink w:anchor="_Toc28860" w:history="1">
        <w:r>
          <w:rPr>
            <w:rFonts w:ascii="仿宋" w:eastAsia="仿宋" w:hAnsi="仿宋" w:cs="仿宋" w:hint="eastAsia"/>
            <w:lang w:eastAsia="zh-CN"/>
          </w:rPr>
          <w:t>(一)、风险识别</w:t>
        </w:r>
        <w:r>
          <w:tab/>
        </w:r>
        <w:r>
          <w:fldChar w:fldCharType="begin"/>
        </w:r>
        <w:r>
          <w:instrText xml:space="preserve"> PAGEREF _Toc28860 \h </w:instrText>
        </w:r>
        <w:r>
          <w:fldChar w:fldCharType="separate"/>
        </w:r>
        <w:r>
          <w:t>53</w:t>
        </w:r>
        <w:r>
          <w:fldChar w:fldCharType="end"/>
        </w:r>
      </w:hyperlink>
    </w:p>
    <w:p>
      <w:pPr>
        <w:pStyle w:val="TOC2"/>
        <w:tabs>
          <w:tab w:val="right" w:leader="dot" w:pos="8306"/>
        </w:tabs>
      </w:pPr>
      <w:hyperlink w:anchor="_Toc19229" w:history="1">
        <w:r>
          <w:rPr>
            <w:rFonts w:ascii="仿宋" w:eastAsia="仿宋" w:hAnsi="仿宋" w:cs="仿宋" w:hint="eastAsia"/>
            <w:lang w:eastAsia="zh-CN"/>
          </w:rPr>
          <w:t>(二)、风险分类</w:t>
        </w:r>
        <w:r>
          <w:tab/>
        </w:r>
        <w:r>
          <w:fldChar w:fldCharType="begin"/>
        </w:r>
        <w:r>
          <w:instrText xml:space="preserve"> PAGEREF _Toc19229 \h </w:instrText>
        </w:r>
        <w:r>
          <w:fldChar w:fldCharType="separate"/>
        </w:r>
        <w:r>
          <w:t>55</w:t>
        </w:r>
        <w:r>
          <w:fldChar w:fldCharType="end"/>
        </w:r>
      </w:hyperlink>
    </w:p>
    <w:p>
      <w:pPr>
        <w:pStyle w:val="TOC1"/>
        <w:tabs>
          <w:tab w:val="right" w:leader="dot" w:pos="8306"/>
        </w:tabs>
      </w:pPr>
      <w:hyperlink w:anchor="_Toc29673" w:history="1">
        <w:r>
          <w:rPr>
            <w:rFonts w:ascii="仿宋" w:eastAsia="仿宋" w:hAnsi="仿宋" w:cs="仿宋" w:hint="eastAsia"/>
            <w:lang w:eastAsia="zh-CN"/>
          </w:rPr>
          <w:t>十六、营销与推广策略</w:t>
        </w:r>
        <w:r>
          <w:tab/>
        </w:r>
        <w:r>
          <w:fldChar w:fldCharType="begin"/>
        </w:r>
        <w:r>
          <w:instrText xml:space="preserve"> PAGEREF _Toc29673 \h </w:instrText>
        </w:r>
        <w:r>
          <w:fldChar w:fldCharType="separate"/>
        </w:r>
        <w:r>
          <w:t>57</w:t>
        </w:r>
        <w:r>
          <w:fldChar w:fldCharType="end"/>
        </w:r>
      </w:hyperlink>
    </w:p>
    <w:p>
      <w:pPr>
        <w:pStyle w:val="TOC2"/>
        <w:tabs>
          <w:tab w:val="right" w:leader="dot" w:pos="8306"/>
        </w:tabs>
      </w:pPr>
      <w:hyperlink w:anchor="_Toc17196" w:history="1">
        <w:r>
          <w:rPr>
            <w:rFonts w:ascii="仿宋" w:eastAsia="仿宋" w:hAnsi="仿宋" w:cs="仿宋" w:hint="eastAsia"/>
            <w:lang w:eastAsia="zh-CN"/>
          </w:rPr>
          <w:t>(一)、产品/服务定位与特点</w:t>
        </w:r>
        <w:r>
          <w:tab/>
        </w:r>
        <w:r>
          <w:fldChar w:fldCharType="begin"/>
        </w:r>
        <w:r>
          <w:instrText xml:space="preserve"> PAGEREF _Toc17196 \h </w:instrText>
        </w:r>
        <w:r>
          <w:fldChar w:fldCharType="separate"/>
        </w:r>
        <w:r>
          <w:t>57</w:t>
        </w:r>
        <w:r>
          <w:fldChar w:fldCharType="end"/>
        </w:r>
      </w:hyperlink>
    </w:p>
    <w:p>
      <w:pPr>
        <w:pStyle w:val="TOC2"/>
        <w:tabs>
          <w:tab w:val="right" w:leader="dot" w:pos="8306"/>
        </w:tabs>
      </w:pPr>
      <w:hyperlink w:anchor="_Toc25629" w:history="1">
        <w:r>
          <w:rPr>
            <w:rFonts w:ascii="仿宋" w:eastAsia="仿宋" w:hAnsi="仿宋" w:cs="仿宋" w:hint="eastAsia"/>
            <w:lang w:eastAsia="zh-CN"/>
          </w:rPr>
          <w:t>(二)、市场定位与竞争分析</w:t>
        </w:r>
        <w:r>
          <w:tab/>
        </w:r>
        <w:r>
          <w:fldChar w:fldCharType="begin"/>
        </w:r>
        <w:r>
          <w:instrText xml:space="preserve"> PAGEREF _Toc25629 \h </w:instrText>
        </w:r>
        <w:r>
          <w:fldChar w:fldCharType="separate"/>
        </w:r>
        <w:r>
          <w:t>58</w:t>
        </w:r>
        <w:r>
          <w:fldChar w:fldCharType="end"/>
        </w:r>
      </w:hyperlink>
    </w:p>
    <w:p>
      <w:pPr>
        <w:pStyle w:val="TOC2"/>
        <w:tabs>
          <w:tab w:val="right" w:leader="dot" w:pos="8306"/>
        </w:tabs>
      </w:pPr>
      <w:hyperlink w:anchor="_Toc21002" w:history="1">
        <w:r>
          <w:rPr>
            <w:rFonts w:ascii="仿宋" w:eastAsia="仿宋" w:hAnsi="仿宋" w:cs="仿宋" w:hint="eastAsia"/>
            <w:lang w:eastAsia="zh-CN"/>
          </w:rPr>
          <w:t>(三)、营销渠道与策略</w:t>
        </w:r>
        <w:r>
          <w:tab/>
        </w:r>
        <w:r>
          <w:fldChar w:fldCharType="begin"/>
        </w:r>
        <w:r>
          <w:instrText xml:space="preserve"> PAGEREF _Toc21002 \h </w:instrText>
        </w:r>
        <w:r>
          <w:fldChar w:fldCharType="separate"/>
        </w:r>
        <w:r>
          <w:t>59</w:t>
        </w:r>
        <w:r>
          <w:fldChar w:fldCharType="end"/>
        </w:r>
      </w:hyperlink>
    </w:p>
    <w:p>
      <w:pPr>
        <w:pStyle w:val="TOC2"/>
        <w:tabs>
          <w:tab w:val="right" w:leader="dot" w:pos="8306"/>
        </w:tabs>
      </w:pPr>
      <w:hyperlink w:anchor="_Toc24370" w:history="1">
        <w:r>
          <w:rPr>
            <w:rFonts w:ascii="仿宋" w:eastAsia="仿宋" w:hAnsi="仿宋" w:cs="仿宋" w:hint="eastAsia"/>
            <w:lang w:eastAsia="zh-CN"/>
          </w:rPr>
          <w:t>(四)、推广与宣传活动</w:t>
        </w:r>
        <w:r>
          <w:tab/>
        </w:r>
        <w:r>
          <w:fldChar w:fldCharType="begin"/>
        </w:r>
        <w:r>
          <w:instrText xml:space="preserve"> PAGEREF _Toc24370 \h </w:instrText>
        </w:r>
        <w:r>
          <w:fldChar w:fldCharType="separate"/>
        </w:r>
        <w:r>
          <w:t>60</w:t>
        </w:r>
        <w:r>
          <w:fldChar w:fldCharType="end"/>
        </w:r>
      </w:hyperlink>
    </w:p>
    <w:p>
      <w:pPr>
        <w:pStyle w:val="TOC1"/>
        <w:tabs>
          <w:tab w:val="right" w:leader="dot" w:pos="8306"/>
        </w:tabs>
      </w:pPr>
      <w:hyperlink w:anchor="_Toc5983" w:history="1">
        <w:r>
          <w:rPr>
            <w:rFonts w:ascii="仿宋" w:eastAsia="仿宋" w:hAnsi="仿宋" w:cs="仿宋" w:hint="eastAsia"/>
            <w:lang w:eastAsia="zh-CN"/>
          </w:rPr>
          <w:t>十七、水杀菌消毒设备项目实施时间节点</w:t>
        </w:r>
        <w:r>
          <w:tab/>
        </w:r>
        <w:r>
          <w:fldChar w:fldCharType="begin"/>
        </w:r>
        <w:r>
          <w:instrText xml:space="preserve"> PAGEREF _Toc5983 \h </w:instrText>
        </w:r>
        <w:r>
          <w:fldChar w:fldCharType="separate"/>
        </w:r>
        <w:r>
          <w:t>66</w:t>
        </w:r>
        <w:r>
          <w:fldChar w:fldCharType="end"/>
        </w:r>
      </w:hyperlink>
    </w:p>
    <w:p>
      <w:pPr>
        <w:pStyle w:val="TOC2"/>
        <w:tabs>
          <w:tab w:val="right" w:leader="dot" w:pos="8306"/>
        </w:tabs>
      </w:pPr>
      <w:hyperlink w:anchor="_Toc25241" w:history="1">
        <w:r>
          <w:rPr>
            <w:rFonts w:ascii="仿宋" w:eastAsia="仿宋" w:hAnsi="仿宋" w:cs="仿宋" w:hint="eastAsia"/>
            <w:lang w:eastAsia="zh-CN"/>
          </w:rPr>
          <w:t>(一)、水杀菌消毒设备项目启动阶段时间节点</w:t>
        </w:r>
        <w:r>
          <w:tab/>
        </w:r>
        <w:r>
          <w:fldChar w:fldCharType="begin"/>
        </w:r>
        <w:r>
          <w:instrText xml:space="preserve"> PAGEREF _Toc25241 \h </w:instrText>
        </w:r>
        <w:r>
          <w:fldChar w:fldCharType="separate"/>
        </w:r>
        <w:r>
          <w:t>66</w:t>
        </w:r>
        <w:r>
          <w:fldChar w:fldCharType="end"/>
        </w:r>
      </w:hyperlink>
    </w:p>
    <w:p>
      <w:pPr>
        <w:pStyle w:val="TOC2"/>
        <w:tabs>
          <w:tab w:val="right" w:leader="dot" w:pos="8306"/>
        </w:tabs>
      </w:pPr>
      <w:hyperlink w:anchor="_Toc11672" w:history="1">
        <w:r>
          <w:rPr>
            <w:rFonts w:ascii="仿宋" w:eastAsia="仿宋" w:hAnsi="仿宋" w:cs="仿宋" w:hint="eastAsia"/>
            <w:lang w:eastAsia="zh-CN"/>
          </w:rPr>
          <w:t>(二)、水杀菌消毒设备项目执行阶段时间节点</w:t>
        </w:r>
        <w:r>
          <w:tab/>
        </w:r>
        <w:r>
          <w:fldChar w:fldCharType="begin"/>
        </w:r>
        <w:r>
          <w:instrText xml:space="preserve"> PAGEREF _Toc11672 \h </w:instrText>
        </w:r>
        <w:r>
          <w:fldChar w:fldCharType="separate"/>
        </w:r>
        <w:r>
          <w:t>67</w:t>
        </w:r>
        <w:r>
          <w:fldChar w:fldCharType="end"/>
        </w:r>
      </w:hyperlink>
    </w:p>
    <w:p>
      <w:pPr>
        <w:pStyle w:val="TOC2"/>
        <w:tabs>
          <w:tab w:val="right" w:leader="dot" w:pos="8306"/>
        </w:tabs>
      </w:pPr>
      <w:hyperlink w:anchor="_Toc28358" w:history="1">
        <w:r>
          <w:rPr>
            <w:rFonts w:ascii="仿宋" w:eastAsia="仿宋" w:hAnsi="仿宋" w:cs="仿宋" w:hint="eastAsia"/>
            <w:lang w:eastAsia="zh-CN"/>
          </w:rPr>
          <w:t>(三)、水杀菌消毒设备项目完成阶段时间节点</w:t>
        </w:r>
        <w:r>
          <w:tab/>
        </w:r>
        <w:r>
          <w:fldChar w:fldCharType="begin"/>
        </w:r>
        <w:r>
          <w:instrText xml:space="preserve"> PAGEREF _Toc28358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88"/>
      <w:r>
        <w:rPr>
          <w:rFonts w:ascii="仿宋" w:eastAsia="仿宋" w:hAnsi="仿宋" w:cs="仿宋" w:hint="eastAsia"/>
          <w:sz w:val="28"/>
          <w:lang w:eastAsia="zh-CN"/>
        </w:rPr>
        <w:t>一、水杀菌消毒设备项目文档管理</w:t>
      </w:r>
      <w:bookmarkEnd w:id="2"/>
    </w:p>
    <w:p>
      <w:pPr>
        <w:pStyle w:val="Heading2"/>
        <w:rPr>
          <w:rFonts w:ascii="仿宋" w:eastAsia="仿宋" w:hAnsi="仿宋" w:cs="仿宋" w:hint="eastAsia"/>
          <w:lang w:eastAsia="zh-CN"/>
        </w:rPr>
      </w:pPr>
      <w:bookmarkStart w:id="3" w:name="_Toc1456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水杀菌消毒设备项目高度重视文档的质量和准确性，以支持水杀菌消毒设备项目的各项活动和决策。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文档的编制始于水杀菌消毒设备项目计划的初期，我们制定了详细的文档编制计划，明确了每个文档的内容、格式和编写责任人。在水杀菌消毒设备项目启动阶段，我们首先编制了水杀菌消毒设备项目章程，明确定义了水杀菌消毒设备项目的目标、范围、风险等关键要素。随后，水杀菌消毒设备项目团队根据计划陆续编制了需求文档、设计文档、测试文档等各类文档，确保水杀菌消毒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杀菌消毒设备项目管理中的重要环节，旨在确保水杀菌消毒设备项目文档符合质量标准和水杀菌消毒设备项目需求。在水杀菌消毒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杀菌消毒设备项目相关利益方和专业领域的专家对文档进行独立审查。这有助于获取更全面、客观的反馈，确保水杀菌消毒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水杀菌消毒设备项目在文档编制与审查方面建立了严格的管理机制，通过规范的流程和多维度的审查，确保水杀菌消毒设备项目文档的质量、准确性和可靠性，为水杀菌消毒设备项目的顺利推进提供了有力支持。</w:t>
      </w:r>
    </w:p>
    <w:p>
      <w:pPr>
        <w:pStyle w:val="Heading2"/>
        <w:ind w:firstLine="560" w:firstLineChars="200"/>
        <w:rPr>
          <w:rFonts w:ascii="仿宋" w:eastAsia="仿宋" w:hAnsi="仿宋" w:cs="仿宋" w:hint="eastAsia"/>
          <w:sz w:val="28"/>
          <w:lang w:eastAsia="zh-CN"/>
        </w:rPr>
      </w:pPr>
      <w:bookmarkStart w:id="4" w:name="_Toc693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在水杀菌消毒设备项目中，我们致力于优化文档发布与分发过程，以确保信息的高效传递和团队间协作的顺畅进行。以下是我们采取的关键优化策略：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我们通过多渠道发布文档，包括电子邮件、水杀菌消毒设备项目管理平台、内部网站等，以满足不同团队成员的偏好和需求。多渠道发布确保了信息的全面覆盖。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我们采用了精细的权限控制，确保只有授权人员可以访问敏感信息。这种安全措施保护了水杀菌消毒设备项目文档的机密性，防止了未经授权的信息泄露。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0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杀菌消毒设备项目生命周期中一个至关重要的环节，直接关系到水杀菌消毒设备项目信息的长期保存和历史记录的完整性。在水杀菌消毒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127"/>
      <w:r>
        <w:rPr>
          <w:rFonts w:ascii="仿宋" w:eastAsia="仿宋" w:hAnsi="仿宋" w:cs="仿宋" w:hint="eastAsia"/>
          <w:sz w:val="28"/>
          <w:lang w:eastAsia="zh-CN"/>
        </w:rPr>
        <w:t>二、水杀菌消毒设备项目概论</w:t>
      </w:r>
      <w:bookmarkEnd w:id="6"/>
    </w:p>
    <w:p>
      <w:pPr>
        <w:pStyle w:val="Heading2"/>
        <w:rPr>
          <w:rFonts w:ascii="仿宋" w:eastAsia="仿宋" w:hAnsi="仿宋" w:cs="仿宋" w:hint="eastAsia"/>
          <w:lang w:eastAsia="zh-CN"/>
        </w:rPr>
      </w:pPr>
      <w:bookmarkStart w:id="7" w:name="_Toc17865"/>
      <w:r>
        <w:rPr>
          <w:rFonts w:ascii="仿宋" w:eastAsia="仿宋" w:hAnsi="仿宋" w:cs="仿宋" w:hint="eastAsia"/>
          <w:lang w:eastAsia="zh-CN"/>
        </w:rPr>
        <w:t>(一)、水杀菌消毒设备项目概况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起源追溯至对市场的深入洞察。市场的不断演变与变革为水杀菌消毒设备项目提供了难得的机遇。当前市场存在的需求缺口和变革的大环境共同构成了水杀菌消毒设备项目的背景。这个水杀菌消毒设备项目旨在充分利用市场机遇，填补行业中尚未满足的需求，为客户提供全新的解决方案。市场的变革和需求的增长使得这个水杀菌消毒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水杀菌消毒设备项目名称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正式命名为水杀菌消毒设备。这个名称不仅仅是一个标识，更代表了水杀菌消毒设备项目的核心理念和愿景。它蕴含着水杀菌消毒设备项目所要解决问题的关键字，具有强烈的表达和辨识度，为水杀菌消毒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水杀菌消毒设备项目目标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核心目标是提供一种全新、高效的解决方案，满足客户日益增长的需求。水杀菌消毒设备项目追求的不仅仅是满足市场需求，更是在市场中获得卓越的竞争优势。通过不断提升产品或服务的质量和创新水平，水杀菌消毒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水杀菌消毒设备项目范围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全面涵盖了产品研发、制造、市场推广和售后服务，确保从产品设计到最终用户体验的全方位关注。这一全面的水杀菌消毒设备项目范围是为了确保水杀菌消毒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水杀菌消毒设备项目时间表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水杀菌消毒设备项目计划在未来18个月内完成，包括研发、测试、市场试点和正式推出等不同阶段。这个时间表的合理设计是为了确保水杀菌消毒设备项目各个阶段的顺利推进，以便按时交付高质量的成果。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水杀菌消毒设备项目预算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总预算估算为XX百万美元，主要分配在研发、市场推广、人员培训和运营等方面。这一充足的预算为水杀菌消毒设备项目提供了充足的资源，确保水杀菌消毒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水杀菌消毒设备项目风险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可能面临的风险包括市场接受度低、技术难题、竞争激烈等。水杀菌消毒设备项目团队已经制定了相应的风险应对计划，通过前瞻性的风险管理，确保水杀菌消毒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水杀菌消毒设备项目团队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水杀菌消毒设备项目汇聚了一支经验丰富、多领域专业素养的核心团队，确保水杀菌消毒设备项目在各个方面都能拥有高水平的执行力。团队的协同作战是水杀菌消毒设备项目成功的关键因素之一。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水杀菌消毒设备项目背景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水杀菌消毒设备项目的背景根植于市场对更高效、创新产品的渴望，同时也受到科技发展对行业格局的深刻改变的影响。这为水杀菌消毒设备项目提供了广阔的发展空间和市场需求。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水杀菌消毒设备项目现状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截至目前，水杀菌消毒设备项目已完成市场调研和技术验证，取得了初步的成功。这为水杀菌消毒设备项目在未来的发展奠定了坚实的基础，为更远大的目标打下了坚实的基石。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420"/>
      <w:r>
        <w:rPr>
          <w:rFonts w:ascii="仿宋" w:eastAsia="仿宋" w:hAnsi="仿宋" w:cs="仿宋" w:hint="eastAsia"/>
          <w:sz w:val="28"/>
          <w:lang w:eastAsia="zh-CN"/>
        </w:rPr>
        <w:t>(二)、水杀菌消毒设备项目目标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keyword》水杀菌消毒设备项目首要业务目标是在市场中占据有利地位，实现产品/服务的成功推广和销售。通过不断提升产品质量、创新性，水杀菌消毒设备项目追求成为行业中的领导者，赢得更多客户的青睐。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在科技迅速发展的时代，水杀菌消毒设备项目着眼于技术创新。通过持续的研发和技术升级，水杀菌消毒设备项目旨在推出更具创新性的产品或服务，以满足市场对新鲜、先进解决方案的需求。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为了建立可持续的客户关系，水杀菌消毒设备项目设定了客户满意度目标。通过提供卓越的产品质量和优质的客户服务，水杀菌消毒设备项目追求赢得客户的信任和忠诚度，确保他们的满意度达到行业领先水平。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水杀菌消毒设备项目注重社会责任和可持续发展。通过实施环保、社会责任水杀菌消毒设备项目，水杀菌消毒设备项目致力于在经济发展的同时保护环境，促进社会公平，实现可持续经营。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水杀菌消毒设备项目的团队是实现目标的核心驱动力。因此，水杀菌消毒设备项目设定了团队发展目标，包括提升团队成员的专业技能、培养领导力，以及搭建协同高效的团队工作氛围。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324"/>
      <w:r>
        <w:rPr>
          <w:rFonts w:ascii="仿宋" w:eastAsia="仿宋" w:hAnsi="仿宋" w:cs="仿宋" w:hint="eastAsia"/>
          <w:sz w:val="28"/>
          <w:lang w:eastAsia="zh-CN"/>
        </w:rPr>
        <w:t>(三)、水杀菌消毒设备项目提出的理由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水杀菌消毒设备项目提出的理由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提出源于对市场机遇的深刻洞察。当前市场中存在的需求缺口和行业发展趋势表明，有巨大的商业机会等待被开发。通过准确捕捉市场机遇，水杀菌消毒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理念基于对技术创新的信仰。通过持续的研发和技术投入，水杀菌消毒设备项目有望推出更具创新性的产品或服务。在科技飞速发展的当下，水杀菌消毒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提出是为了增强企业的行业竞争力。通过提升产品或服务的质量和独特性，水杀菌消毒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杀菌消毒设备项目响应了消费者需求的变化。随着社会和科技的不断发展，消费者对产品和服务的需求也在发生变化。通过深入了解并及时回应消费者的新需求，水杀菌消毒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提出是企业战略发展规划的一部分。在面对日益激烈的市场竞争和不断变化的商业环境中，水杀菌消毒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提出不仅仅是基于商业考量，还注重社会责任。通过推出环保、社会责任等方面的水杀菌消毒设备项目，水杀菌消毒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水杀菌消毒设备项目的提出反映了对利益相关者期望的关注。包括客户、员工、投资者等利益相关者在企业发展中都有着各自的期望，水杀菌消毒设备项目力求在满足这些期望的同时，取得更大的共赢。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2464"/>
      <w:r>
        <w:rPr>
          <w:rFonts w:ascii="仿宋" w:eastAsia="仿宋" w:hAnsi="仿宋" w:cs="仿宋" w:hint="eastAsia"/>
          <w:sz w:val="28"/>
          <w:lang w:eastAsia="zh-CN"/>
        </w:rPr>
        <w:t>(四)、水杀菌消毒设备项目意义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在实施水杀菌消毒设备项目的过程中，我们不仅仅是在追逐商业成功，更是为企业和社会的多个层面创造了深远的意义。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项目的首要意义在于提升企业的市场竞争力。通过持续的创新和对产品质量的高标准要求，水杀菌消毒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杀菌消毒设备项目的推进将促使行业技术水平的提升。通过引入先进技术和创新性解决方案，水杀菌消毒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杀菌消毒设备项目不仅创造了大量就业机会，提高了就业水平，还注重社会责任和环保。通过参与社会公益事业和推动环保水杀菌消毒设备项目，水杀菌消毒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综合而言，水杀菌消毒设备项目意义重大，不仅推动了企业的发展，也为行业和社会的进步贡献了积极力量。这是一个全面而深刻的影响，将在未来产生可持续的正面效应。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5"/>
      <w:r>
        <w:rPr>
          <w:rFonts w:ascii="仿宋" w:eastAsia="仿宋" w:hAnsi="仿宋" w:cs="仿宋" w:hint="eastAsia"/>
          <w:sz w:val="28"/>
          <w:lang w:eastAsia="zh-CN"/>
        </w:rPr>
        <w:t>(五)、水杀菌消毒设备项目背景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在当今迅猛发展的商业环境中，水杀菌消毒设备项目的动因根植于对多方面因素的审慎考量。这个水杀菌消毒设备项目的提出并非孤立的决策，而是对企业所处背景深入思考的产物。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杀菌消毒设备项目背后的首要原因。科技的迅速发展和全球市场的快速变化使得企业必须灵活应对。水杀菌消毒设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竞争的激烈程度也是水杀菌消毒设备项目背景中不可忽视的一环。企业需要在激烈竞争中脱颖而出，为此，水杀菌消毒设备项目致力于打破常规，提供独特的价值主张，以吸引客户并确保市场份额的增长。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技术的迅速发展为企业带来了机遇与挑战。作为水杀菌消毒设备项目启动的背景之一，对新兴技术的应用将有助于提升企业的技术水平，使其在不断演进的商业环境中保持竞争优势。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此外，社会对企业责任的期望也在逐渐升高。水杀菌消毒设备项目充分融入了社会责任的理念，通过可持续经营和社会公益水杀菌消毒设备项目，企图为社会贡献一份力量，在商业成功的同时关注社会价值。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0167"/>
      <w:r>
        <w:rPr>
          <w:rFonts w:ascii="仿宋" w:eastAsia="仿宋" w:hAnsi="仿宋" w:cs="仿宋" w:hint="eastAsia"/>
          <w:sz w:val="28"/>
          <w:lang w:eastAsia="zh-CN"/>
        </w:rPr>
        <w:t>三、水杀菌消毒设备项目建设单位说明</w:t>
      </w:r>
      <w:bookmarkEnd w:id="12"/>
    </w:p>
    <w:p>
      <w:pPr>
        <w:pStyle w:val="Heading2"/>
        <w:rPr>
          <w:rFonts w:ascii="仿宋" w:eastAsia="仿宋" w:hAnsi="仿宋" w:cs="仿宋" w:hint="eastAsia"/>
          <w:lang w:eastAsia="zh-CN"/>
        </w:rPr>
      </w:pPr>
      <w:bookmarkStart w:id="13" w:name="_Toc16373"/>
      <w:r>
        <w:rPr>
          <w:rFonts w:ascii="仿宋" w:eastAsia="仿宋" w:hAnsi="仿宋" w:cs="仿宋" w:hint="eastAsia"/>
          <w:lang w:eastAsia="zh-CN"/>
        </w:rPr>
        <w:t>(一)、水杀菌消毒设备项目承办单位基本情况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59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杀菌消毒设备项目承办单位的XXXX，我们着眼于实现可持续的经济效益。通过技术创新和解决方案的提供，公司预计在水杀菌消毒设备项目执行期间将获得可观的收入增长。这一收入来源主要包括水杀菌消毒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同时，我们注重成本控制和效率提升，以确保水杀菌消毒设备项目的可持续盈利。透过精细的管理和资源优化，公司期望实现水杀菌消毒设备项目利润最大化。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杀菌消毒设备项目实施进行全面的投资评估，包括水杀菌消毒设备项目启动阶段的资金投入和后续运营成本。通过对水杀菌消毒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杀菌消毒设备项目实施过程中具备足够的资金流动性，公司将进行详尽的现金流分析。这包括资金需求的合理预测、水杀菌消毒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9392"/>
      <w:r>
        <w:rPr>
          <w:rFonts w:ascii="仿宋" w:eastAsia="仿宋" w:hAnsi="仿宋" w:cs="仿宋" w:hint="eastAsia"/>
          <w:sz w:val="28"/>
          <w:lang w:eastAsia="zh-CN"/>
        </w:rPr>
        <w:t>四、水杀菌消毒设备项目选址可行性分析</w:t>
      </w:r>
      <w:bookmarkEnd w:id="15"/>
    </w:p>
    <w:p>
      <w:pPr>
        <w:pStyle w:val="Heading2"/>
        <w:rPr>
          <w:rFonts w:ascii="仿宋" w:eastAsia="仿宋" w:hAnsi="仿宋" w:cs="仿宋" w:hint="eastAsia"/>
          <w:lang w:eastAsia="zh-CN"/>
        </w:rPr>
      </w:pPr>
      <w:bookmarkStart w:id="16" w:name="_Toc523"/>
      <w:r>
        <w:rPr>
          <w:rFonts w:ascii="仿宋" w:eastAsia="仿宋" w:hAnsi="仿宋" w:cs="仿宋" w:hint="eastAsia"/>
          <w:lang w:eastAsia="zh-CN"/>
        </w:rPr>
        <w:t>(一)、水杀菌消毒设备项目选址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该水杀菌消毒设备项目选址位于XX省XX市XX区XXX街道</w:t>
      </w:r>
    </w:p>
    <w:p>
      <w:pPr>
        <w:pStyle w:val="Heading2"/>
        <w:ind w:firstLine="560" w:firstLineChars="200"/>
        <w:rPr>
          <w:rFonts w:ascii="仿宋" w:eastAsia="仿宋" w:hAnsi="仿宋" w:cs="仿宋" w:hint="eastAsia"/>
          <w:sz w:val="28"/>
          <w:lang w:eastAsia="zh-CN"/>
        </w:rPr>
      </w:pPr>
      <w:bookmarkStart w:id="17" w:name="_Toc2307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水杀菌消毒设备项目的征地面积将根据水杀菌消毒设备项目的实际规模和需求进行精确规划。具体面积XXX平方米，旨在确保水杀菌消毒设备项目不仅能够满足当前的发展需求，还能够预留空间以适应未来的扩展。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净用地面积是在征地面积基础上去除不可利用面积后的实际可开发用地。具体面积XXX平方米，考虑到环保、交通、安全等多方面因素，以确保水杀菌消毒设备项目在整体利用效率上达到最优。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水杀菌消毒设备项目计划建设的建筑总规模具体面积XXX平方米。这一规模的确定综合考虑了水杀菌消毒设备项目的性质、规模，以及城市规划的相关要求，确保建筑布局与周边环境协调一致。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绿地率是水杀菌消毒设备项目用地中被规划为绿地的比例。具体面积XXX平方米，旨在通过合理规划绿地，改善水杀菌消毒设备项目周边环境，提升居民生活质量，并符合城市整体绿化规划。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容积率是用地上可以建设的建筑总体积与用地面积之比。具体面积XXX，通过合理的容积率规划，确保水杀菌消毒设备项目建筑规模与周边环境和谐共生。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杀菌消毒设备项目选址与当地城市规划相一致，具体面积XXX平方米。通过与城市规划部门深入沟通，确保水杀菌消毒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杀菌消毒设备项目选址符合当地产业政策，具体面积XXX平方米。这包括水杀菌消毒设备项目对当地经济的促进作用，以及对相关产业的带动效应，确保水杀菌消毒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用地总体要求必须符合环保和可持续发展的原则，具体面积XXX平方米。通过采用绿色建筑设计、节能减排等措施，确保水杀菌消毒设备项目在建设和运营过程中对环境的影响最小化，达到可持续发展的要求。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确保水杀菌消毒设备项目选址具备必要的公共设施配套，具体面积XXX平方米。这包括交通便利性、教育、医疗等基础设施，以提高居民生活品质，使得水杀菌消毒设备项目选址更具吸引力。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https://d.book118.com/398063045050006025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E1DAE"/>
    <w:rsid w:val="1E6E1D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6304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2024-01-10T12:55:00Z</dcterms:created>
  <dcterms:modified xsi:type="dcterms:W3CDTF">2024-01-10T12:55:50Z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56CC02D4A2104E238276F400FB7856D3_11</vt:lpwstr>
  </property>
  <property fmtid="{D5CDD505-2E9C-101B-9397-08002B2CF9AE}" pid="3" name="KSOProductBuildVer">
    <vt:lpwstr>2052-12.1.0.16120</vt:lpwstr>
  </property>
</Properties>
</file>