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90" w:history="1">
        <w:r>
          <w:rPr>
            <w:rFonts w:ascii="仿宋" w:eastAsia="仿宋" w:hAnsi="仿宋" w:cs="仿宋" w:hint="eastAsia"/>
            <w:lang w:eastAsia="zh-CN"/>
          </w:rPr>
          <w:t>前言</w:t>
        </w:r>
        <w:r>
          <w:tab/>
        </w:r>
        <w:r>
          <w:fldChar w:fldCharType="begin"/>
        </w:r>
        <w:r>
          <w:instrText xml:space="preserve"> PAGEREF _Toc13490 \h </w:instrText>
        </w:r>
        <w:r>
          <w:fldChar w:fldCharType="separate"/>
        </w:r>
        <w:r>
          <w:t>3</w:t>
        </w:r>
        <w:r>
          <w:fldChar w:fldCharType="end"/>
        </w:r>
      </w:hyperlink>
    </w:p>
    <w:p>
      <w:pPr>
        <w:pStyle w:val="TOC1"/>
        <w:tabs>
          <w:tab w:val="right" w:leader="dot" w:pos="8306"/>
        </w:tabs>
      </w:pPr>
      <w:hyperlink w:anchor="_Toc10658" w:history="1">
        <w:r>
          <w:rPr>
            <w:rFonts w:ascii="仿宋" w:eastAsia="仿宋" w:hAnsi="仿宋" w:cs="仿宋" w:hint="eastAsia"/>
            <w:lang w:eastAsia="zh-CN"/>
          </w:rPr>
          <w:t>一、市场分析、调研</w:t>
        </w:r>
        <w:r>
          <w:tab/>
        </w:r>
        <w:r>
          <w:fldChar w:fldCharType="begin"/>
        </w:r>
        <w:r>
          <w:instrText xml:space="preserve"> PAGEREF _Toc10658 \h </w:instrText>
        </w:r>
        <w:r>
          <w:fldChar w:fldCharType="separate"/>
        </w:r>
        <w:r>
          <w:t>3</w:t>
        </w:r>
        <w:r>
          <w:fldChar w:fldCharType="end"/>
        </w:r>
      </w:hyperlink>
    </w:p>
    <w:p>
      <w:pPr>
        <w:pStyle w:val="TOC2"/>
        <w:tabs>
          <w:tab w:val="right" w:leader="dot" w:pos="8306"/>
        </w:tabs>
      </w:pPr>
      <w:hyperlink w:anchor="_Toc11563" w:history="1">
        <w:r>
          <w:rPr>
            <w:rFonts w:ascii="仿宋" w:eastAsia="仿宋" w:hAnsi="仿宋" w:cs="仿宋" w:hint="eastAsia"/>
            <w:lang w:eastAsia="zh-CN"/>
          </w:rPr>
          <w:t>(一)、节能设备行业分析</w:t>
        </w:r>
        <w:r>
          <w:tab/>
        </w:r>
        <w:r>
          <w:fldChar w:fldCharType="begin"/>
        </w:r>
        <w:r>
          <w:instrText xml:space="preserve"> PAGEREF _Toc11563 \h </w:instrText>
        </w:r>
        <w:r>
          <w:fldChar w:fldCharType="separate"/>
        </w:r>
        <w:r>
          <w:t>3</w:t>
        </w:r>
        <w:r>
          <w:fldChar w:fldCharType="end"/>
        </w:r>
      </w:hyperlink>
    </w:p>
    <w:p>
      <w:pPr>
        <w:pStyle w:val="TOC2"/>
        <w:tabs>
          <w:tab w:val="right" w:leader="dot" w:pos="8306"/>
        </w:tabs>
      </w:pPr>
      <w:hyperlink w:anchor="_Toc7411" w:history="1">
        <w:r>
          <w:rPr>
            <w:rFonts w:ascii="仿宋" w:eastAsia="仿宋" w:hAnsi="仿宋" w:cs="仿宋" w:hint="eastAsia"/>
            <w:lang w:eastAsia="zh-CN"/>
          </w:rPr>
          <w:t>(二)、节能设备市场分析预测</w:t>
        </w:r>
        <w:r>
          <w:tab/>
        </w:r>
        <w:r>
          <w:fldChar w:fldCharType="begin"/>
        </w:r>
        <w:r>
          <w:instrText xml:space="preserve"> PAGEREF _Toc7411 \h </w:instrText>
        </w:r>
        <w:r>
          <w:fldChar w:fldCharType="separate"/>
        </w:r>
        <w:r>
          <w:t>4</w:t>
        </w:r>
        <w:r>
          <w:fldChar w:fldCharType="end"/>
        </w:r>
      </w:hyperlink>
    </w:p>
    <w:p>
      <w:pPr>
        <w:pStyle w:val="TOC1"/>
        <w:tabs>
          <w:tab w:val="right" w:leader="dot" w:pos="8306"/>
        </w:tabs>
      </w:pPr>
      <w:hyperlink w:anchor="_Toc14881" w:history="1">
        <w:r>
          <w:rPr>
            <w:rFonts w:ascii="仿宋" w:eastAsia="仿宋" w:hAnsi="仿宋" w:cs="仿宋" w:hint="eastAsia"/>
            <w:lang w:eastAsia="zh-CN"/>
          </w:rPr>
          <w:t>二、节能设备项目文档管理</w:t>
        </w:r>
        <w:r>
          <w:tab/>
        </w:r>
        <w:r>
          <w:fldChar w:fldCharType="begin"/>
        </w:r>
        <w:r>
          <w:instrText xml:space="preserve"> PAGEREF _Toc14881 \h </w:instrText>
        </w:r>
        <w:r>
          <w:fldChar w:fldCharType="separate"/>
        </w:r>
        <w:r>
          <w:t>5</w:t>
        </w:r>
        <w:r>
          <w:fldChar w:fldCharType="end"/>
        </w:r>
      </w:hyperlink>
    </w:p>
    <w:p>
      <w:pPr>
        <w:pStyle w:val="TOC2"/>
        <w:tabs>
          <w:tab w:val="right" w:leader="dot" w:pos="8306"/>
        </w:tabs>
      </w:pPr>
      <w:hyperlink w:anchor="_Toc18931" w:history="1">
        <w:r>
          <w:rPr>
            <w:rFonts w:ascii="仿宋" w:eastAsia="仿宋" w:hAnsi="仿宋" w:cs="仿宋" w:hint="eastAsia"/>
            <w:lang w:eastAsia="zh-CN"/>
          </w:rPr>
          <w:t>(一)、文档编制与审查</w:t>
        </w:r>
        <w:r>
          <w:tab/>
        </w:r>
        <w:r>
          <w:fldChar w:fldCharType="begin"/>
        </w:r>
        <w:r>
          <w:instrText xml:space="preserve"> PAGEREF _Toc18931 \h </w:instrText>
        </w:r>
        <w:r>
          <w:fldChar w:fldCharType="separate"/>
        </w:r>
        <w:r>
          <w:t>5</w:t>
        </w:r>
        <w:r>
          <w:fldChar w:fldCharType="end"/>
        </w:r>
      </w:hyperlink>
    </w:p>
    <w:p>
      <w:pPr>
        <w:pStyle w:val="TOC2"/>
        <w:tabs>
          <w:tab w:val="right" w:leader="dot" w:pos="8306"/>
        </w:tabs>
      </w:pPr>
      <w:hyperlink w:anchor="_Toc7576" w:history="1">
        <w:r>
          <w:rPr>
            <w:rFonts w:ascii="仿宋" w:eastAsia="仿宋" w:hAnsi="仿宋" w:cs="仿宋" w:hint="eastAsia"/>
            <w:lang w:eastAsia="zh-CN"/>
          </w:rPr>
          <w:t>(二)、文档发布与分发</w:t>
        </w:r>
        <w:r>
          <w:tab/>
        </w:r>
        <w:r>
          <w:fldChar w:fldCharType="begin"/>
        </w:r>
        <w:r>
          <w:instrText xml:space="preserve"> PAGEREF _Toc7576 \h </w:instrText>
        </w:r>
        <w:r>
          <w:fldChar w:fldCharType="separate"/>
        </w:r>
        <w:r>
          <w:t>6</w:t>
        </w:r>
        <w:r>
          <w:fldChar w:fldCharType="end"/>
        </w:r>
      </w:hyperlink>
    </w:p>
    <w:p>
      <w:pPr>
        <w:pStyle w:val="TOC2"/>
        <w:tabs>
          <w:tab w:val="right" w:leader="dot" w:pos="8306"/>
        </w:tabs>
      </w:pPr>
      <w:hyperlink w:anchor="_Toc11723" w:history="1">
        <w:r>
          <w:rPr>
            <w:rFonts w:ascii="仿宋" w:eastAsia="仿宋" w:hAnsi="仿宋" w:cs="仿宋" w:hint="eastAsia"/>
            <w:lang w:eastAsia="zh-CN"/>
          </w:rPr>
          <w:t>(三)、文档存档与归档</w:t>
        </w:r>
        <w:r>
          <w:tab/>
        </w:r>
        <w:r>
          <w:fldChar w:fldCharType="begin"/>
        </w:r>
        <w:r>
          <w:instrText xml:space="preserve"> PAGEREF _Toc11723 \h </w:instrText>
        </w:r>
        <w:r>
          <w:fldChar w:fldCharType="separate"/>
        </w:r>
        <w:r>
          <w:t>7</w:t>
        </w:r>
        <w:r>
          <w:fldChar w:fldCharType="end"/>
        </w:r>
      </w:hyperlink>
    </w:p>
    <w:p>
      <w:pPr>
        <w:pStyle w:val="TOC1"/>
        <w:tabs>
          <w:tab w:val="right" w:leader="dot" w:pos="8306"/>
        </w:tabs>
      </w:pPr>
      <w:hyperlink w:anchor="_Toc24191" w:history="1">
        <w:r>
          <w:rPr>
            <w:rFonts w:ascii="仿宋" w:eastAsia="仿宋" w:hAnsi="仿宋" w:cs="仿宋" w:hint="eastAsia"/>
            <w:lang w:eastAsia="zh-CN"/>
          </w:rPr>
          <w:t>三、节能设备项目建设背景及必要性分析</w:t>
        </w:r>
        <w:r>
          <w:tab/>
        </w:r>
        <w:r>
          <w:fldChar w:fldCharType="begin"/>
        </w:r>
        <w:r>
          <w:instrText xml:space="preserve"> PAGEREF _Toc24191 \h </w:instrText>
        </w:r>
        <w:r>
          <w:fldChar w:fldCharType="separate"/>
        </w:r>
        <w:r>
          <w:t>8</w:t>
        </w:r>
        <w:r>
          <w:fldChar w:fldCharType="end"/>
        </w:r>
      </w:hyperlink>
    </w:p>
    <w:p>
      <w:pPr>
        <w:pStyle w:val="TOC2"/>
        <w:tabs>
          <w:tab w:val="right" w:leader="dot" w:pos="8306"/>
        </w:tabs>
      </w:pPr>
      <w:hyperlink w:anchor="_Toc24683" w:history="1">
        <w:r>
          <w:rPr>
            <w:rFonts w:ascii="仿宋" w:eastAsia="仿宋" w:hAnsi="仿宋" w:cs="仿宋" w:hint="eastAsia"/>
            <w:lang w:eastAsia="zh-CN"/>
          </w:rPr>
          <w:t>(一)、节能设备项目背景分析</w:t>
        </w:r>
        <w:r>
          <w:tab/>
        </w:r>
        <w:r>
          <w:fldChar w:fldCharType="begin"/>
        </w:r>
        <w:r>
          <w:instrText xml:space="preserve"> PAGEREF _Toc24683 \h </w:instrText>
        </w:r>
        <w:r>
          <w:fldChar w:fldCharType="separate"/>
        </w:r>
        <w:r>
          <w:t>8</w:t>
        </w:r>
        <w:r>
          <w:fldChar w:fldCharType="end"/>
        </w:r>
      </w:hyperlink>
    </w:p>
    <w:p>
      <w:pPr>
        <w:pStyle w:val="TOC2"/>
        <w:tabs>
          <w:tab w:val="right" w:leader="dot" w:pos="8306"/>
        </w:tabs>
      </w:pPr>
      <w:hyperlink w:anchor="_Toc14013" w:history="1">
        <w:r>
          <w:rPr>
            <w:rFonts w:ascii="仿宋" w:eastAsia="仿宋" w:hAnsi="仿宋" w:cs="仿宋" w:hint="eastAsia"/>
            <w:lang w:eastAsia="zh-CN"/>
          </w:rPr>
          <w:t>(二)、节能设备项目建设必要性分析</w:t>
        </w:r>
        <w:r>
          <w:tab/>
        </w:r>
        <w:r>
          <w:fldChar w:fldCharType="begin"/>
        </w:r>
        <w:r>
          <w:instrText xml:space="preserve"> PAGEREF _Toc14013 \h </w:instrText>
        </w:r>
        <w:r>
          <w:fldChar w:fldCharType="separate"/>
        </w:r>
        <w:r>
          <w:t>10</w:t>
        </w:r>
        <w:r>
          <w:fldChar w:fldCharType="end"/>
        </w:r>
      </w:hyperlink>
    </w:p>
    <w:p>
      <w:pPr>
        <w:pStyle w:val="TOC1"/>
        <w:tabs>
          <w:tab w:val="right" w:leader="dot" w:pos="8306"/>
        </w:tabs>
      </w:pPr>
      <w:hyperlink w:anchor="_Toc5875" w:history="1">
        <w:r>
          <w:rPr>
            <w:rFonts w:ascii="仿宋" w:eastAsia="仿宋" w:hAnsi="仿宋" w:cs="仿宋" w:hint="eastAsia"/>
            <w:lang w:eastAsia="zh-CN"/>
          </w:rPr>
          <w:t>四、产品规划分析</w:t>
        </w:r>
        <w:r>
          <w:tab/>
        </w:r>
        <w:r>
          <w:fldChar w:fldCharType="begin"/>
        </w:r>
        <w:r>
          <w:instrText xml:space="preserve"> PAGEREF _Toc5875 \h </w:instrText>
        </w:r>
        <w:r>
          <w:fldChar w:fldCharType="separate"/>
        </w:r>
        <w:r>
          <w:t>11</w:t>
        </w:r>
        <w:r>
          <w:fldChar w:fldCharType="end"/>
        </w:r>
      </w:hyperlink>
    </w:p>
    <w:p>
      <w:pPr>
        <w:pStyle w:val="TOC2"/>
        <w:tabs>
          <w:tab w:val="right" w:leader="dot" w:pos="8306"/>
        </w:tabs>
      </w:pPr>
      <w:hyperlink w:anchor="_Toc9857" w:history="1">
        <w:r>
          <w:rPr>
            <w:rFonts w:ascii="仿宋" w:eastAsia="仿宋" w:hAnsi="仿宋" w:cs="仿宋" w:hint="eastAsia"/>
            <w:lang w:eastAsia="zh-CN"/>
          </w:rPr>
          <w:t>(一)、产品规划</w:t>
        </w:r>
        <w:r>
          <w:tab/>
        </w:r>
        <w:r>
          <w:fldChar w:fldCharType="begin"/>
        </w:r>
        <w:r>
          <w:instrText xml:space="preserve"> PAGEREF _Toc9857 \h </w:instrText>
        </w:r>
        <w:r>
          <w:fldChar w:fldCharType="separate"/>
        </w:r>
        <w:r>
          <w:t>11</w:t>
        </w:r>
        <w:r>
          <w:fldChar w:fldCharType="end"/>
        </w:r>
      </w:hyperlink>
    </w:p>
    <w:p>
      <w:pPr>
        <w:pStyle w:val="TOC2"/>
        <w:tabs>
          <w:tab w:val="right" w:leader="dot" w:pos="8306"/>
        </w:tabs>
      </w:pPr>
      <w:hyperlink w:anchor="_Toc6711" w:history="1">
        <w:r>
          <w:rPr>
            <w:rFonts w:ascii="仿宋" w:eastAsia="仿宋" w:hAnsi="仿宋" w:cs="仿宋" w:hint="eastAsia"/>
            <w:lang w:eastAsia="zh-CN"/>
          </w:rPr>
          <w:t>(二)、建设规模</w:t>
        </w:r>
        <w:r>
          <w:tab/>
        </w:r>
        <w:r>
          <w:fldChar w:fldCharType="begin"/>
        </w:r>
        <w:r>
          <w:instrText xml:space="preserve"> PAGEREF _Toc6711 \h </w:instrText>
        </w:r>
        <w:r>
          <w:fldChar w:fldCharType="separate"/>
        </w:r>
        <w:r>
          <w:t>12</w:t>
        </w:r>
        <w:r>
          <w:fldChar w:fldCharType="end"/>
        </w:r>
      </w:hyperlink>
    </w:p>
    <w:p>
      <w:pPr>
        <w:pStyle w:val="TOC1"/>
        <w:tabs>
          <w:tab w:val="right" w:leader="dot" w:pos="8306"/>
        </w:tabs>
      </w:pPr>
      <w:hyperlink w:anchor="_Toc32550" w:history="1">
        <w:r>
          <w:rPr>
            <w:rFonts w:ascii="仿宋" w:eastAsia="仿宋" w:hAnsi="仿宋" w:cs="仿宋" w:hint="eastAsia"/>
            <w:lang w:eastAsia="zh-CN"/>
          </w:rPr>
          <w:t>五、节能设备项目土建工程</w:t>
        </w:r>
        <w:r>
          <w:tab/>
        </w:r>
        <w:r>
          <w:fldChar w:fldCharType="begin"/>
        </w:r>
        <w:r>
          <w:instrText xml:space="preserve"> PAGEREF _Toc32550 \h </w:instrText>
        </w:r>
        <w:r>
          <w:fldChar w:fldCharType="separate"/>
        </w:r>
        <w:r>
          <w:t>13</w:t>
        </w:r>
        <w:r>
          <w:fldChar w:fldCharType="end"/>
        </w:r>
      </w:hyperlink>
    </w:p>
    <w:p>
      <w:pPr>
        <w:pStyle w:val="TOC2"/>
        <w:tabs>
          <w:tab w:val="right" w:leader="dot" w:pos="8306"/>
        </w:tabs>
      </w:pPr>
      <w:hyperlink w:anchor="_Toc23193" w:history="1">
        <w:r>
          <w:rPr>
            <w:rFonts w:ascii="仿宋" w:eastAsia="仿宋" w:hAnsi="仿宋" w:cs="仿宋" w:hint="eastAsia"/>
            <w:lang w:eastAsia="zh-CN"/>
          </w:rPr>
          <w:t>(一)、建筑工程设计原则</w:t>
        </w:r>
        <w:r>
          <w:tab/>
        </w:r>
        <w:r>
          <w:fldChar w:fldCharType="begin"/>
        </w:r>
        <w:r>
          <w:instrText xml:space="preserve"> PAGEREF _Toc23193 \h </w:instrText>
        </w:r>
        <w:r>
          <w:fldChar w:fldCharType="separate"/>
        </w:r>
        <w:r>
          <w:t>13</w:t>
        </w:r>
        <w:r>
          <w:fldChar w:fldCharType="end"/>
        </w:r>
      </w:hyperlink>
    </w:p>
    <w:p>
      <w:pPr>
        <w:pStyle w:val="TOC2"/>
        <w:tabs>
          <w:tab w:val="right" w:leader="dot" w:pos="8306"/>
        </w:tabs>
      </w:pPr>
      <w:hyperlink w:anchor="_Toc2605" w:history="1">
        <w:r>
          <w:rPr>
            <w:rFonts w:ascii="仿宋" w:eastAsia="仿宋" w:hAnsi="仿宋" w:cs="仿宋" w:hint="eastAsia"/>
            <w:lang w:eastAsia="zh-CN"/>
          </w:rPr>
          <w:t>(二)、土建工程设计年限及安全等级</w:t>
        </w:r>
        <w:r>
          <w:tab/>
        </w:r>
        <w:r>
          <w:fldChar w:fldCharType="begin"/>
        </w:r>
        <w:r>
          <w:instrText xml:space="preserve"> PAGEREF _Toc2605 \h </w:instrText>
        </w:r>
        <w:r>
          <w:fldChar w:fldCharType="separate"/>
        </w:r>
        <w:r>
          <w:t>14</w:t>
        </w:r>
        <w:r>
          <w:fldChar w:fldCharType="end"/>
        </w:r>
      </w:hyperlink>
    </w:p>
    <w:p>
      <w:pPr>
        <w:pStyle w:val="TOC2"/>
        <w:tabs>
          <w:tab w:val="right" w:leader="dot" w:pos="8306"/>
        </w:tabs>
      </w:pPr>
      <w:hyperlink w:anchor="_Toc21399" w:history="1">
        <w:r>
          <w:rPr>
            <w:rFonts w:ascii="仿宋" w:eastAsia="仿宋" w:hAnsi="仿宋" w:cs="仿宋" w:hint="eastAsia"/>
            <w:lang w:eastAsia="zh-CN"/>
          </w:rPr>
          <w:t>(三)、建筑工程设计总体要求</w:t>
        </w:r>
        <w:r>
          <w:tab/>
        </w:r>
        <w:r>
          <w:fldChar w:fldCharType="begin"/>
        </w:r>
        <w:r>
          <w:instrText xml:space="preserve"> PAGEREF _Toc21399 \h </w:instrText>
        </w:r>
        <w:r>
          <w:fldChar w:fldCharType="separate"/>
        </w:r>
        <w:r>
          <w:t>15</w:t>
        </w:r>
        <w:r>
          <w:fldChar w:fldCharType="end"/>
        </w:r>
      </w:hyperlink>
    </w:p>
    <w:p>
      <w:pPr>
        <w:pStyle w:val="TOC2"/>
        <w:tabs>
          <w:tab w:val="right" w:leader="dot" w:pos="8306"/>
        </w:tabs>
      </w:pPr>
      <w:hyperlink w:anchor="_Toc21789" w:history="1">
        <w:r>
          <w:rPr>
            <w:rFonts w:ascii="仿宋" w:eastAsia="仿宋" w:hAnsi="仿宋" w:cs="仿宋" w:hint="eastAsia"/>
            <w:lang w:eastAsia="zh-CN"/>
          </w:rPr>
          <w:t>(四)、土建工程建设指标</w:t>
        </w:r>
        <w:r>
          <w:tab/>
        </w:r>
        <w:r>
          <w:fldChar w:fldCharType="begin"/>
        </w:r>
        <w:r>
          <w:instrText xml:space="preserve"> PAGEREF _Toc21789 \h </w:instrText>
        </w:r>
        <w:r>
          <w:fldChar w:fldCharType="separate"/>
        </w:r>
        <w:r>
          <w:t>16</w:t>
        </w:r>
        <w:r>
          <w:fldChar w:fldCharType="end"/>
        </w:r>
      </w:hyperlink>
    </w:p>
    <w:p>
      <w:pPr>
        <w:pStyle w:val="TOC1"/>
        <w:tabs>
          <w:tab w:val="right" w:leader="dot" w:pos="8306"/>
        </w:tabs>
      </w:pPr>
      <w:hyperlink w:anchor="_Toc17580" w:history="1">
        <w:r>
          <w:rPr>
            <w:rFonts w:ascii="仿宋" w:eastAsia="仿宋" w:hAnsi="仿宋" w:cs="仿宋" w:hint="eastAsia"/>
            <w:lang w:eastAsia="zh-CN"/>
          </w:rPr>
          <w:t>六、节能设备项目绩效评估</w:t>
        </w:r>
        <w:r>
          <w:tab/>
        </w:r>
        <w:r>
          <w:fldChar w:fldCharType="begin"/>
        </w:r>
        <w:r>
          <w:instrText xml:space="preserve"> PAGEREF _Toc17580 \h </w:instrText>
        </w:r>
        <w:r>
          <w:fldChar w:fldCharType="separate"/>
        </w:r>
        <w:r>
          <w:t>16</w:t>
        </w:r>
        <w:r>
          <w:fldChar w:fldCharType="end"/>
        </w:r>
      </w:hyperlink>
    </w:p>
    <w:p>
      <w:pPr>
        <w:pStyle w:val="TOC2"/>
        <w:tabs>
          <w:tab w:val="right" w:leader="dot" w:pos="8306"/>
        </w:tabs>
      </w:pPr>
      <w:hyperlink w:anchor="_Toc12617" w:history="1">
        <w:r>
          <w:rPr>
            <w:rFonts w:ascii="仿宋" w:eastAsia="仿宋" w:hAnsi="仿宋" w:cs="仿宋" w:hint="eastAsia"/>
            <w:lang w:eastAsia="zh-CN"/>
          </w:rPr>
          <w:t>(一)、绩效评估指标</w:t>
        </w:r>
        <w:r>
          <w:tab/>
        </w:r>
        <w:r>
          <w:fldChar w:fldCharType="begin"/>
        </w:r>
        <w:r>
          <w:instrText xml:space="preserve"> PAGEREF _Toc12617 \h </w:instrText>
        </w:r>
        <w:r>
          <w:fldChar w:fldCharType="separate"/>
        </w:r>
        <w:r>
          <w:t>16</w:t>
        </w:r>
        <w:r>
          <w:fldChar w:fldCharType="end"/>
        </w:r>
      </w:hyperlink>
    </w:p>
    <w:p>
      <w:pPr>
        <w:pStyle w:val="TOC2"/>
        <w:tabs>
          <w:tab w:val="right" w:leader="dot" w:pos="8306"/>
        </w:tabs>
      </w:pPr>
      <w:hyperlink w:anchor="_Toc12934" w:history="1">
        <w:r>
          <w:rPr>
            <w:rFonts w:ascii="仿宋" w:eastAsia="仿宋" w:hAnsi="仿宋" w:cs="仿宋" w:hint="eastAsia"/>
            <w:lang w:eastAsia="zh-CN"/>
          </w:rPr>
          <w:t>(二)、绩效评估方法</w:t>
        </w:r>
        <w:r>
          <w:tab/>
        </w:r>
        <w:r>
          <w:fldChar w:fldCharType="begin"/>
        </w:r>
        <w:r>
          <w:instrText xml:space="preserve"> PAGEREF _Toc12934 \h </w:instrText>
        </w:r>
        <w:r>
          <w:fldChar w:fldCharType="separate"/>
        </w:r>
        <w:r>
          <w:t>17</w:t>
        </w:r>
        <w:r>
          <w:fldChar w:fldCharType="end"/>
        </w:r>
      </w:hyperlink>
    </w:p>
    <w:p>
      <w:pPr>
        <w:pStyle w:val="TOC2"/>
        <w:tabs>
          <w:tab w:val="right" w:leader="dot" w:pos="8306"/>
        </w:tabs>
      </w:pPr>
      <w:hyperlink w:anchor="_Toc11971" w:history="1">
        <w:r>
          <w:rPr>
            <w:rFonts w:ascii="仿宋" w:eastAsia="仿宋" w:hAnsi="仿宋" w:cs="仿宋" w:hint="eastAsia"/>
            <w:lang w:eastAsia="zh-CN"/>
          </w:rPr>
          <w:t>(三)、绩效评估周期</w:t>
        </w:r>
        <w:r>
          <w:tab/>
        </w:r>
        <w:r>
          <w:fldChar w:fldCharType="begin"/>
        </w:r>
        <w:r>
          <w:instrText xml:space="preserve"> PAGEREF _Toc11971 \h </w:instrText>
        </w:r>
        <w:r>
          <w:fldChar w:fldCharType="separate"/>
        </w:r>
        <w:r>
          <w:t>18</w:t>
        </w:r>
        <w:r>
          <w:fldChar w:fldCharType="end"/>
        </w:r>
      </w:hyperlink>
    </w:p>
    <w:p>
      <w:pPr>
        <w:pStyle w:val="TOC1"/>
        <w:tabs>
          <w:tab w:val="right" w:leader="dot" w:pos="8306"/>
        </w:tabs>
      </w:pPr>
      <w:hyperlink w:anchor="_Toc31388" w:history="1">
        <w:r>
          <w:rPr>
            <w:rFonts w:ascii="仿宋" w:eastAsia="仿宋" w:hAnsi="仿宋" w:cs="仿宋" w:hint="eastAsia"/>
            <w:lang w:eastAsia="zh-CN"/>
          </w:rPr>
          <w:t>七、节能设备项目人力资源管理</w:t>
        </w:r>
        <w:r>
          <w:tab/>
        </w:r>
        <w:r>
          <w:fldChar w:fldCharType="begin"/>
        </w:r>
        <w:r>
          <w:instrText xml:space="preserve"> PAGEREF _Toc31388 \h </w:instrText>
        </w:r>
        <w:r>
          <w:fldChar w:fldCharType="separate"/>
        </w:r>
        <w:r>
          <w:t>19</w:t>
        </w:r>
        <w:r>
          <w:fldChar w:fldCharType="end"/>
        </w:r>
      </w:hyperlink>
    </w:p>
    <w:p>
      <w:pPr>
        <w:pStyle w:val="TOC2"/>
        <w:tabs>
          <w:tab w:val="right" w:leader="dot" w:pos="8306"/>
        </w:tabs>
      </w:pPr>
      <w:hyperlink w:anchor="_Toc21523" w:history="1">
        <w:r>
          <w:rPr>
            <w:rFonts w:ascii="仿宋" w:eastAsia="仿宋" w:hAnsi="仿宋" w:cs="仿宋" w:hint="eastAsia"/>
            <w:lang w:eastAsia="zh-CN"/>
          </w:rPr>
          <w:t>(一)、建立健全的预算管理制度</w:t>
        </w:r>
        <w:r>
          <w:tab/>
        </w:r>
        <w:r>
          <w:fldChar w:fldCharType="begin"/>
        </w:r>
        <w:r>
          <w:instrText xml:space="preserve"> PAGEREF _Toc21523 \h </w:instrText>
        </w:r>
        <w:r>
          <w:fldChar w:fldCharType="separate"/>
        </w:r>
        <w:r>
          <w:t>19</w:t>
        </w:r>
        <w:r>
          <w:fldChar w:fldCharType="end"/>
        </w:r>
      </w:hyperlink>
    </w:p>
    <w:p>
      <w:pPr>
        <w:pStyle w:val="TOC2"/>
        <w:tabs>
          <w:tab w:val="right" w:leader="dot" w:pos="8306"/>
        </w:tabs>
      </w:pPr>
      <w:hyperlink w:anchor="_Toc21661" w:history="1">
        <w:r>
          <w:rPr>
            <w:rFonts w:ascii="仿宋" w:eastAsia="仿宋" w:hAnsi="仿宋" w:cs="仿宋" w:hint="eastAsia"/>
            <w:lang w:eastAsia="zh-CN"/>
          </w:rPr>
          <w:t>(二)、加强资金流动监控</w:t>
        </w:r>
        <w:r>
          <w:tab/>
        </w:r>
        <w:r>
          <w:fldChar w:fldCharType="begin"/>
        </w:r>
        <w:r>
          <w:instrText xml:space="preserve"> PAGEREF _Toc21661 \h </w:instrText>
        </w:r>
        <w:r>
          <w:fldChar w:fldCharType="separate"/>
        </w:r>
        <w:r>
          <w:t>21</w:t>
        </w:r>
        <w:r>
          <w:fldChar w:fldCharType="end"/>
        </w:r>
      </w:hyperlink>
    </w:p>
    <w:p>
      <w:pPr>
        <w:pStyle w:val="TOC2"/>
        <w:tabs>
          <w:tab w:val="right" w:leader="dot" w:pos="8306"/>
        </w:tabs>
      </w:pPr>
      <w:hyperlink w:anchor="_Toc8288" w:history="1">
        <w:r>
          <w:rPr>
            <w:rFonts w:ascii="仿宋" w:eastAsia="仿宋" w:hAnsi="仿宋" w:cs="仿宋" w:hint="eastAsia"/>
            <w:lang w:eastAsia="zh-CN"/>
          </w:rPr>
          <w:t>(三)、制定完善的风险控制机制</w:t>
        </w:r>
        <w:r>
          <w:tab/>
        </w:r>
        <w:r>
          <w:fldChar w:fldCharType="begin"/>
        </w:r>
        <w:r>
          <w:instrText xml:space="preserve"> PAGEREF _Toc8288 \h </w:instrText>
        </w:r>
        <w:r>
          <w:fldChar w:fldCharType="separate"/>
        </w:r>
        <w:r>
          <w:t>22</w:t>
        </w:r>
        <w:r>
          <w:fldChar w:fldCharType="end"/>
        </w:r>
      </w:hyperlink>
    </w:p>
    <w:p>
      <w:pPr>
        <w:pStyle w:val="TOC2"/>
        <w:tabs>
          <w:tab w:val="right" w:leader="dot" w:pos="8306"/>
        </w:tabs>
      </w:pPr>
      <w:hyperlink w:anchor="_Toc14433" w:history="1">
        <w:r>
          <w:rPr>
            <w:rFonts w:ascii="仿宋" w:eastAsia="仿宋" w:hAnsi="仿宋" w:cs="仿宋" w:hint="eastAsia"/>
            <w:lang w:eastAsia="zh-CN"/>
          </w:rPr>
          <w:t>(四)、优化成本管理</w:t>
        </w:r>
        <w:r>
          <w:tab/>
        </w:r>
        <w:r>
          <w:fldChar w:fldCharType="begin"/>
        </w:r>
        <w:r>
          <w:instrText xml:space="preserve"> PAGEREF _Toc14433 \h </w:instrText>
        </w:r>
        <w:r>
          <w:fldChar w:fldCharType="separate"/>
        </w:r>
        <w:r>
          <w:t>23</w:t>
        </w:r>
        <w:r>
          <w:fldChar w:fldCharType="end"/>
        </w:r>
      </w:hyperlink>
    </w:p>
    <w:p>
      <w:pPr>
        <w:pStyle w:val="TOC1"/>
        <w:tabs>
          <w:tab w:val="right" w:leader="dot" w:pos="8306"/>
        </w:tabs>
      </w:pPr>
      <w:hyperlink w:anchor="_Toc5170" w:history="1">
        <w:r>
          <w:rPr>
            <w:rFonts w:ascii="仿宋" w:eastAsia="仿宋" w:hAnsi="仿宋" w:cs="仿宋" w:hint="eastAsia"/>
            <w:lang w:eastAsia="zh-CN"/>
          </w:rPr>
          <w:t>八、节能设备项目计划安排</w:t>
        </w:r>
        <w:r>
          <w:tab/>
        </w:r>
        <w:r>
          <w:fldChar w:fldCharType="begin"/>
        </w:r>
        <w:r>
          <w:instrText xml:space="preserve"> PAGEREF _Toc5170 \h </w:instrText>
        </w:r>
        <w:r>
          <w:fldChar w:fldCharType="separate"/>
        </w:r>
        <w:r>
          <w:t>25</w:t>
        </w:r>
        <w:r>
          <w:fldChar w:fldCharType="end"/>
        </w:r>
      </w:hyperlink>
    </w:p>
    <w:p>
      <w:pPr>
        <w:pStyle w:val="TOC2"/>
        <w:tabs>
          <w:tab w:val="right" w:leader="dot" w:pos="8306"/>
        </w:tabs>
      </w:pPr>
      <w:hyperlink w:anchor="_Toc5173" w:history="1">
        <w:r>
          <w:rPr>
            <w:rFonts w:ascii="仿宋" w:eastAsia="仿宋" w:hAnsi="仿宋" w:cs="仿宋" w:hint="eastAsia"/>
            <w:lang w:eastAsia="zh-CN"/>
          </w:rPr>
          <w:t>(一)、建设周期</w:t>
        </w:r>
        <w:r>
          <w:tab/>
        </w:r>
        <w:r>
          <w:fldChar w:fldCharType="begin"/>
        </w:r>
        <w:r>
          <w:instrText xml:space="preserve"> PAGEREF _Toc5173 \h </w:instrText>
        </w:r>
        <w:r>
          <w:fldChar w:fldCharType="separate"/>
        </w:r>
        <w:r>
          <w:t>25</w:t>
        </w:r>
        <w:r>
          <w:fldChar w:fldCharType="end"/>
        </w:r>
      </w:hyperlink>
    </w:p>
    <w:p>
      <w:pPr>
        <w:pStyle w:val="TOC2"/>
        <w:tabs>
          <w:tab w:val="right" w:leader="dot" w:pos="8306"/>
        </w:tabs>
      </w:pPr>
      <w:hyperlink w:anchor="_Toc7416" w:history="1">
        <w:r>
          <w:rPr>
            <w:rFonts w:ascii="仿宋" w:eastAsia="仿宋" w:hAnsi="仿宋" w:cs="仿宋" w:hint="eastAsia"/>
            <w:lang w:eastAsia="zh-CN"/>
          </w:rPr>
          <w:t>(二)、建设进度</w:t>
        </w:r>
        <w:r>
          <w:tab/>
        </w:r>
        <w:r>
          <w:fldChar w:fldCharType="begin"/>
        </w:r>
        <w:r>
          <w:instrText xml:space="preserve"> PAGEREF _Toc7416 \h </w:instrText>
        </w:r>
        <w:r>
          <w:fldChar w:fldCharType="separate"/>
        </w:r>
        <w:r>
          <w:t>25</w:t>
        </w:r>
        <w:r>
          <w:fldChar w:fldCharType="end"/>
        </w:r>
      </w:hyperlink>
    </w:p>
    <w:p>
      <w:pPr>
        <w:pStyle w:val="TOC2"/>
        <w:tabs>
          <w:tab w:val="right" w:leader="dot" w:pos="8306"/>
        </w:tabs>
      </w:pPr>
      <w:hyperlink w:anchor="_Toc24254" w:history="1">
        <w:r>
          <w:rPr>
            <w:rFonts w:ascii="仿宋" w:eastAsia="仿宋" w:hAnsi="仿宋" w:cs="仿宋" w:hint="eastAsia"/>
            <w:lang w:eastAsia="zh-CN"/>
          </w:rPr>
          <w:t>(三)、进度安排注意事项</w:t>
        </w:r>
        <w:r>
          <w:tab/>
        </w:r>
        <w:r>
          <w:fldChar w:fldCharType="begin"/>
        </w:r>
        <w:r>
          <w:instrText xml:space="preserve"> PAGEREF _Toc24254 \h </w:instrText>
        </w:r>
        <w:r>
          <w:fldChar w:fldCharType="separate"/>
        </w:r>
        <w:r>
          <w:t>26</w:t>
        </w:r>
        <w:r>
          <w:fldChar w:fldCharType="end"/>
        </w:r>
      </w:hyperlink>
    </w:p>
    <w:p>
      <w:pPr>
        <w:pStyle w:val="TOC2"/>
        <w:tabs>
          <w:tab w:val="right" w:leader="dot" w:pos="8306"/>
        </w:tabs>
      </w:pPr>
      <w:hyperlink w:anchor="_Toc25069" w:history="1">
        <w:r>
          <w:rPr>
            <w:rFonts w:ascii="仿宋" w:eastAsia="仿宋" w:hAnsi="仿宋" w:cs="仿宋" w:hint="eastAsia"/>
            <w:lang w:eastAsia="zh-CN"/>
          </w:rPr>
          <w:t>(四)、人力资源配置</w:t>
        </w:r>
        <w:r>
          <w:tab/>
        </w:r>
        <w:r>
          <w:fldChar w:fldCharType="begin"/>
        </w:r>
        <w:r>
          <w:instrText xml:space="preserve"> PAGEREF _Toc25069 \h </w:instrText>
        </w:r>
        <w:r>
          <w:fldChar w:fldCharType="separate"/>
        </w:r>
        <w:r>
          <w:t>28</w:t>
        </w:r>
        <w:r>
          <w:fldChar w:fldCharType="end"/>
        </w:r>
      </w:hyperlink>
    </w:p>
    <w:p>
      <w:pPr>
        <w:pStyle w:val="TOC1"/>
        <w:tabs>
          <w:tab w:val="right" w:leader="dot" w:pos="8306"/>
        </w:tabs>
      </w:pPr>
      <w:hyperlink w:anchor="_Toc10444" w:history="1">
        <w:r>
          <w:rPr>
            <w:rFonts w:ascii="仿宋" w:eastAsia="仿宋" w:hAnsi="仿宋" w:cs="仿宋" w:hint="eastAsia"/>
            <w:lang w:eastAsia="zh-CN"/>
          </w:rPr>
          <w:t>九、节能设备项目经营效益</w:t>
        </w:r>
        <w:r>
          <w:tab/>
        </w:r>
        <w:r>
          <w:fldChar w:fldCharType="begin"/>
        </w:r>
        <w:r>
          <w:instrText xml:space="preserve"> PAGEREF _Toc10444 \h </w:instrText>
        </w:r>
        <w:r>
          <w:fldChar w:fldCharType="separate"/>
        </w:r>
        <w:r>
          <w:t>29</w:t>
        </w:r>
        <w:r>
          <w:fldChar w:fldCharType="end"/>
        </w:r>
      </w:hyperlink>
    </w:p>
    <w:p>
      <w:pPr>
        <w:pStyle w:val="TOC2"/>
        <w:tabs>
          <w:tab w:val="right" w:leader="dot" w:pos="8306"/>
        </w:tabs>
      </w:pPr>
      <w:hyperlink w:anchor="_Toc9503" w:history="1">
        <w:r>
          <w:rPr>
            <w:rFonts w:ascii="仿宋" w:eastAsia="仿宋" w:hAnsi="仿宋" w:cs="仿宋" w:hint="eastAsia"/>
            <w:lang w:eastAsia="zh-CN"/>
          </w:rPr>
          <w:t>(一)、经济评价财务测算</w:t>
        </w:r>
        <w:r>
          <w:tab/>
        </w:r>
        <w:r>
          <w:fldChar w:fldCharType="begin"/>
        </w:r>
        <w:r>
          <w:instrText xml:space="preserve"> PAGEREF _Toc9503 \h </w:instrText>
        </w:r>
        <w:r>
          <w:fldChar w:fldCharType="separate"/>
        </w:r>
        <w:r>
          <w:t>29</w:t>
        </w:r>
        <w:r>
          <w:fldChar w:fldCharType="end"/>
        </w:r>
      </w:hyperlink>
    </w:p>
    <w:p>
      <w:pPr>
        <w:pStyle w:val="TOC2"/>
        <w:tabs>
          <w:tab w:val="right" w:leader="dot" w:pos="8306"/>
        </w:tabs>
      </w:pPr>
      <w:hyperlink w:anchor="_Toc14023" w:history="1">
        <w:r>
          <w:rPr>
            <w:rFonts w:ascii="仿宋" w:eastAsia="仿宋" w:hAnsi="仿宋" w:cs="仿宋" w:hint="eastAsia"/>
            <w:lang w:eastAsia="zh-CN"/>
          </w:rPr>
          <w:t>(二)、节能设备项目盈利能力分析</w:t>
        </w:r>
        <w:r>
          <w:tab/>
        </w:r>
        <w:r>
          <w:fldChar w:fldCharType="begin"/>
        </w:r>
        <w:r>
          <w:instrText xml:space="preserve"> PAGEREF _Toc14023 \h </w:instrText>
        </w:r>
        <w:r>
          <w:fldChar w:fldCharType="separate"/>
        </w:r>
        <w:r>
          <w:t>30</w:t>
        </w:r>
        <w:r>
          <w:fldChar w:fldCharType="end"/>
        </w:r>
      </w:hyperlink>
    </w:p>
    <w:p>
      <w:pPr>
        <w:pStyle w:val="TOC1"/>
        <w:tabs>
          <w:tab w:val="right" w:leader="dot" w:pos="8306"/>
        </w:tabs>
      </w:pPr>
      <w:hyperlink w:anchor="_Toc16795" w:history="1">
        <w:r>
          <w:rPr>
            <w:rFonts w:ascii="仿宋" w:eastAsia="仿宋" w:hAnsi="仿宋" w:cs="仿宋" w:hint="eastAsia"/>
            <w:lang w:eastAsia="zh-CN"/>
          </w:rPr>
          <w:t>十、生产安全保护</w:t>
        </w:r>
        <w:r>
          <w:tab/>
        </w:r>
        <w:r>
          <w:fldChar w:fldCharType="begin"/>
        </w:r>
        <w:r>
          <w:instrText xml:space="preserve"> PAGEREF _Toc16795 \h </w:instrText>
        </w:r>
        <w:r>
          <w:fldChar w:fldCharType="separate"/>
        </w:r>
        <w:r>
          <w:t>31</w:t>
        </w:r>
        <w:r>
          <w:fldChar w:fldCharType="end"/>
        </w:r>
      </w:hyperlink>
    </w:p>
    <w:p>
      <w:pPr>
        <w:pStyle w:val="TOC2"/>
        <w:tabs>
          <w:tab w:val="right" w:leader="dot" w:pos="8306"/>
        </w:tabs>
      </w:pPr>
      <w:hyperlink w:anchor="_Toc9898" w:history="1">
        <w:r>
          <w:rPr>
            <w:rFonts w:ascii="仿宋" w:eastAsia="仿宋" w:hAnsi="仿宋" w:cs="仿宋" w:hint="eastAsia"/>
            <w:lang w:eastAsia="zh-CN"/>
          </w:rPr>
          <w:t>(一)、消防安全</w:t>
        </w:r>
        <w:r>
          <w:tab/>
        </w:r>
        <w:r>
          <w:fldChar w:fldCharType="begin"/>
        </w:r>
        <w:r>
          <w:instrText xml:space="preserve"> PAGEREF _Toc9898 \h </w:instrText>
        </w:r>
        <w:r>
          <w:fldChar w:fldCharType="separate"/>
        </w:r>
        <w:r>
          <w:t>31</w:t>
        </w:r>
        <w:r>
          <w:fldChar w:fldCharType="end"/>
        </w:r>
      </w:hyperlink>
    </w:p>
    <w:p>
      <w:pPr>
        <w:pStyle w:val="TOC2"/>
        <w:tabs>
          <w:tab w:val="right" w:leader="dot" w:pos="8306"/>
        </w:tabs>
      </w:pPr>
      <w:hyperlink w:anchor="_Toc22541" w:history="1">
        <w:r>
          <w:rPr>
            <w:rFonts w:ascii="仿宋" w:eastAsia="仿宋" w:hAnsi="仿宋" w:cs="仿宋" w:hint="eastAsia"/>
            <w:lang w:eastAsia="zh-CN"/>
          </w:rPr>
          <w:t>(二)、防火防爆总图布置措施</w:t>
        </w:r>
        <w:r>
          <w:tab/>
        </w:r>
        <w:r>
          <w:fldChar w:fldCharType="begin"/>
        </w:r>
        <w:r>
          <w:instrText xml:space="preserve"> PAGEREF _Toc22541 \h </w:instrText>
        </w:r>
        <w:r>
          <w:fldChar w:fldCharType="separate"/>
        </w:r>
        <w:r>
          <w:t>32</w:t>
        </w:r>
        <w:r>
          <w:fldChar w:fldCharType="end"/>
        </w:r>
      </w:hyperlink>
    </w:p>
    <w:p>
      <w:pPr>
        <w:pStyle w:val="TOC2"/>
        <w:tabs>
          <w:tab w:val="right" w:leader="dot" w:pos="8306"/>
        </w:tabs>
      </w:pPr>
      <w:hyperlink w:anchor="_Toc3745" w:history="1">
        <w:r>
          <w:rPr>
            <w:rFonts w:ascii="仿宋" w:eastAsia="仿宋" w:hAnsi="仿宋" w:cs="仿宋" w:hint="eastAsia"/>
            <w:lang w:eastAsia="zh-CN"/>
          </w:rPr>
          <w:t>(三)、自然灾害防范措施</w:t>
        </w:r>
        <w:r>
          <w:tab/>
        </w:r>
        <w:r>
          <w:fldChar w:fldCharType="begin"/>
        </w:r>
        <w:r>
          <w:instrText xml:space="preserve"> PAGEREF _Toc3745 \h </w:instrText>
        </w:r>
        <w:r>
          <w:fldChar w:fldCharType="separate"/>
        </w:r>
        <w:r>
          <w:t>33</w:t>
        </w:r>
        <w:r>
          <w:fldChar w:fldCharType="end"/>
        </w:r>
      </w:hyperlink>
    </w:p>
    <w:p>
      <w:pPr>
        <w:pStyle w:val="TOC2"/>
        <w:tabs>
          <w:tab w:val="right" w:leader="dot" w:pos="8306"/>
        </w:tabs>
      </w:pPr>
      <w:hyperlink w:anchor="_Toc1370" w:history="1">
        <w:r>
          <w:rPr>
            <w:rFonts w:ascii="仿宋" w:eastAsia="仿宋" w:hAnsi="仿宋" w:cs="仿宋" w:hint="eastAsia"/>
            <w:lang w:eastAsia="zh-CN"/>
          </w:rPr>
          <w:t>(四)、安全色及安全标志使用要求</w:t>
        </w:r>
        <w:r>
          <w:tab/>
        </w:r>
        <w:r>
          <w:fldChar w:fldCharType="begin"/>
        </w:r>
        <w:r>
          <w:instrText xml:space="preserve"> PAGEREF _Toc1370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43" w:history="1">
        <w:r>
          <w:rPr>
            <w:rFonts w:ascii="仿宋" w:eastAsia="仿宋" w:hAnsi="仿宋" w:cs="仿宋" w:hint="eastAsia"/>
            <w:lang w:eastAsia="zh-CN"/>
          </w:rPr>
          <w:t>(五)、防尘防毒措施</w:t>
        </w:r>
        <w:r>
          <w:tab/>
        </w:r>
        <w:r>
          <w:fldChar w:fldCharType="begin"/>
        </w:r>
        <w:r>
          <w:instrText xml:space="preserve"> PAGEREF _Toc8643 \h </w:instrText>
        </w:r>
        <w:r>
          <w:fldChar w:fldCharType="separate"/>
        </w:r>
        <w:r>
          <w:t>35</w:t>
        </w:r>
        <w:r>
          <w:fldChar w:fldCharType="end"/>
        </w:r>
      </w:hyperlink>
    </w:p>
    <w:p>
      <w:pPr>
        <w:pStyle w:val="TOC2"/>
        <w:tabs>
          <w:tab w:val="right" w:leader="dot" w:pos="8306"/>
        </w:tabs>
      </w:pPr>
      <w:hyperlink w:anchor="_Toc6901" w:history="1">
        <w:r>
          <w:rPr>
            <w:rFonts w:ascii="仿宋" w:eastAsia="仿宋" w:hAnsi="仿宋" w:cs="仿宋" w:hint="eastAsia"/>
            <w:lang w:eastAsia="zh-CN"/>
          </w:rPr>
          <w:t>(六)、防静电、触电防护及防雷措施</w:t>
        </w:r>
        <w:r>
          <w:tab/>
        </w:r>
        <w:r>
          <w:fldChar w:fldCharType="begin"/>
        </w:r>
        <w:r>
          <w:instrText xml:space="preserve"> PAGEREF _Toc6901 \h </w:instrText>
        </w:r>
        <w:r>
          <w:fldChar w:fldCharType="separate"/>
        </w:r>
        <w:r>
          <w:t>36</w:t>
        </w:r>
        <w:r>
          <w:fldChar w:fldCharType="end"/>
        </w:r>
      </w:hyperlink>
    </w:p>
    <w:p>
      <w:pPr>
        <w:pStyle w:val="TOC2"/>
        <w:tabs>
          <w:tab w:val="right" w:leader="dot" w:pos="8306"/>
        </w:tabs>
      </w:pPr>
      <w:hyperlink w:anchor="_Toc5001" w:history="1">
        <w:r>
          <w:rPr>
            <w:rFonts w:ascii="仿宋" w:eastAsia="仿宋" w:hAnsi="仿宋" w:cs="仿宋" w:hint="eastAsia"/>
            <w:lang w:eastAsia="zh-CN"/>
          </w:rPr>
          <w:t>(七)、机械设备安全保障措施</w:t>
        </w:r>
        <w:r>
          <w:tab/>
        </w:r>
        <w:r>
          <w:fldChar w:fldCharType="begin"/>
        </w:r>
        <w:r>
          <w:instrText xml:space="preserve"> PAGEREF _Toc5001 \h </w:instrText>
        </w:r>
        <w:r>
          <w:fldChar w:fldCharType="separate"/>
        </w:r>
        <w:r>
          <w:t>37</w:t>
        </w:r>
        <w:r>
          <w:fldChar w:fldCharType="end"/>
        </w:r>
      </w:hyperlink>
    </w:p>
    <w:p>
      <w:pPr>
        <w:pStyle w:val="TOC1"/>
        <w:tabs>
          <w:tab w:val="right" w:leader="dot" w:pos="8306"/>
        </w:tabs>
      </w:pPr>
      <w:hyperlink w:anchor="_Toc20228" w:history="1">
        <w:r>
          <w:rPr>
            <w:rFonts w:ascii="仿宋" w:eastAsia="仿宋" w:hAnsi="仿宋" w:cs="仿宋" w:hint="eastAsia"/>
            <w:lang w:eastAsia="zh-CN"/>
          </w:rPr>
          <w:t>十一、节能设备项目创新与研发</w:t>
        </w:r>
        <w:r>
          <w:tab/>
        </w:r>
        <w:r>
          <w:fldChar w:fldCharType="begin"/>
        </w:r>
        <w:r>
          <w:instrText xml:space="preserve"> PAGEREF _Toc20228 \h </w:instrText>
        </w:r>
        <w:r>
          <w:fldChar w:fldCharType="separate"/>
        </w:r>
        <w:r>
          <w:t>39</w:t>
        </w:r>
        <w:r>
          <w:fldChar w:fldCharType="end"/>
        </w:r>
      </w:hyperlink>
    </w:p>
    <w:p>
      <w:pPr>
        <w:pStyle w:val="TOC2"/>
        <w:tabs>
          <w:tab w:val="right" w:leader="dot" w:pos="8306"/>
        </w:tabs>
      </w:pPr>
      <w:hyperlink w:anchor="_Toc30688" w:history="1">
        <w:r>
          <w:rPr>
            <w:rFonts w:ascii="仿宋" w:eastAsia="仿宋" w:hAnsi="仿宋" w:cs="仿宋" w:hint="eastAsia"/>
            <w:lang w:eastAsia="zh-CN"/>
          </w:rPr>
          <w:t>(一)、创新策略与方向</w:t>
        </w:r>
        <w:r>
          <w:tab/>
        </w:r>
        <w:r>
          <w:fldChar w:fldCharType="begin"/>
        </w:r>
        <w:r>
          <w:instrText xml:space="preserve"> PAGEREF _Toc30688 \h </w:instrText>
        </w:r>
        <w:r>
          <w:fldChar w:fldCharType="separate"/>
        </w:r>
        <w:r>
          <w:t>39</w:t>
        </w:r>
        <w:r>
          <w:fldChar w:fldCharType="end"/>
        </w:r>
      </w:hyperlink>
    </w:p>
    <w:p>
      <w:pPr>
        <w:pStyle w:val="TOC2"/>
        <w:tabs>
          <w:tab w:val="right" w:leader="dot" w:pos="8306"/>
        </w:tabs>
      </w:pPr>
      <w:hyperlink w:anchor="_Toc19091" w:history="1">
        <w:r>
          <w:rPr>
            <w:rFonts w:ascii="仿宋" w:eastAsia="仿宋" w:hAnsi="仿宋" w:cs="仿宋" w:hint="eastAsia"/>
            <w:lang w:eastAsia="zh-CN"/>
          </w:rPr>
          <w:t>(二)、研发规划与投入</w:t>
        </w:r>
        <w:r>
          <w:tab/>
        </w:r>
        <w:r>
          <w:fldChar w:fldCharType="begin"/>
        </w:r>
        <w:r>
          <w:instrText xml:space="preserve"> PAGEREF _Toc19091 \h </w:instrText>
        </w:r>
        <w:r>
          <w:fldChar w:fldCharType="separate"/>
        </w:r>
        <w:r>
          <w:t>40</w:t>
        </w:r>
        <w:r>
          <w:fldChar w:fldCharType="end"/>
        </w:r>
      </w:hyperlink>
    </w:p>
    <w:p>
      <w:pPr>
        <w:pStyle w:val="TOC1"/>
        <w:tabs>
          <w:tab w:val="right" w:leader="dot" w:pos="8306"/>
        </w:tabs>
      </w:pPr>
      <w:hyperlink w:anchor="_Toc3351" w:history="1">
        <w:r>
          <w:rPr>
            <w:rFonts w:ascii="仿宋" w:eastAsia="仿宋" w:hAnsi="仿宋" w:cs="仿宋" w:hint="eastAsia"/>
            <w:lang w:eastAsia="zh-CN"/>
          </w:rPr>
          <w:t>十二、节能设备项目人力资源培养与发展</w:t>
        </w:r>
        <w:r>
          <w:tab/>
        </w:r>
        <w:r>
          <w:fldChar w:fldCharType="begin"/>
        </w:r>
        <w:r>
          <w:instrText xml:space="preserve"> PAGEREF _Toc3351 \h </w:instrText>
        </w:r>
        <w:r>
          <w:fldChar w:fldCharType="separate"/>
        </w:r>
        <w:r>
          <w:t>42</w:t>
        </w:r>
        <w:r>
          <w:fldChar w:fldCharType="end"/>
        </w:r>
      </w:hyperlink>
    </w:p>
    <w:p>
      <w:pPr>
        <w:pStyle w:val="TOC2"/>
        <w:tabs>
          <w:tab w:val="right" w:leader="dot" w:pos="8306"/>
        </w:tabs>
      </w:pPr>
      <w:hyperlink w:anchor="_Toc28255" w:history="1">
        <w:r>
          <w:rPr>
            <w:rFonts w:ascii="仿宋" w:eastAsia="仿宋" w:hAnsi="仿宋" w:cs="仿宋" w:hint="eastAsia"/>
            <w:lang w:eastAsia="zh-CN"/>
          </w:rPr>
          <w:t>(一)、人才需求与规划</w:t>
        </w:r>
        <w:r>
          <w:tab/>
        </w:r>
        <w:r>
          <w:fldChar w:fldCharType="begin"/>
        </w:r>
        <w:r>
          <w:instrText xml:space="preserve"> PAGEREF _Toc28255 \h </w:instrText>
        </w:r>
        <w:r>
          <w:fldChar w:fldCharType="separate"/>
        </w:r>
        <w:r>
          <w:t>42</w:t>
        </w:r>
        <w:r>
          <w:fldChar w:fldCharType="end"/>
        </w:r>
      </w:hyperlink>
    </w:p>
    <w:p>
      <w:pPr>
        <w:pStyle w:val="TOC2"/>
        <w:tabs>
          <w:tab w:val="right" w:leader="dot" w:pos="8306"/>
        </w:tabs>
      </w:pPr>
      <w:hyperlink w:anchor="_Toc1530" w:history="1">
        <w:r>
          <w:rPr>
            <w:rFonts w:ascii="仿宋" w:eastAsia="仿宋" w:hAnsi="仿宋" w:cs="仿宋" w:hint="eastAsia"/>
            <w:lang w:eastAsia="zh-CN"/>
          </w:rPr>
          <w:t>(二)、培训与发展计划</w:t>
        </w:r>
        <w:r>
          <w:tab/>
        </w:r>
        <w:r>
          <w:fldChar w:fldCharType="begin"/>
        </w:r>
        <w:r>
          <w:instrText xml:space="preserve"> PAGEREF _Toc1530 \h </w:instrText>
        </w:r>
        <w:r>
          <w:fldChar w:fldCharType="separate"/>
        </w:r>
        <w:r>
          <w:t>42</w:t>
        </w:r>
        <w:r>
          <w:fldChar w:fldCharType="end"/>
        </w:r>
      </w:hyperlink>
    </w:p>
    <w:p>
      <w:pPr>
        <w:pStyle w:val="TOC1"/>
        <w:tabs>
          <w:tab w:val="right" w:leader="dot" w:pos="8306"/>
        </w:tabs>
      </w:pPr>
      <w:hyperlink w:anchor="_Toc11013" w:history="1">
        <w:r>
          <w:rPr>
            <w:rFonts w:ascii="仿宋" w:eastAsia="仿宋" w:hAnsi="仿宋" w:cs="仿宋" w:hint="eastAsia"/>
            <w:lang w:eastAsia="zh-CN"/>
          </w:rPr>
          <w:t>十三、节能设备项目实施时间节点</w:t>
        </w:r>
        <w:r>
          <w:tab/>
        </w:r>
        <w:r>
          <w:fldChar w:fldCharType="begin"/>
        </w:r>
        <w:r>
          <w:instrText xml:space="preserve"> PAGEREF _Toc11013 \h </w:instrText>
        </w:r>
        <w:r>
          <w:fldChar w:fldCharType="separate"/>
        </w:r>
        <w:r>
          <w:t>43</w:t>
        </w:r>
        <w:r>
          <w:fldChar w:fldCharType="end"/>
        </w:r>
      </w:hyperlink>
    </w:p>
    <w:p>
      <w:pPr>
        <w:pStyle w:val="TOC2"/>
        <w:tabs>
          <w:tab w:val="right" w:leader="dot" w:pos="8306"/>
        </w:tabs>
      </w:pPr>
      <w:hyperlink w:anchor="_Toc24004" w:history="1">
        <w:r>
          <w:rPr>
            <w:rFonts w:ascii="仿宋" w:eastAsia="仿宋" w:hAnsi="仿宋" w:cs="仿宋" w:hint="eastAsia"/>
            <w:lang w:eastAsia="zh-CN"/>
          </w:rPr>
          <w:t>(一)、节能设备项目启动阶段时间节点</w:t>
        </w:r>
        <w:r>
          <w:tab/>
        </w:r>
        <w:r>
          <w:fldChar w:fldCharType="begin"/>
        </w:r>
        <w:r>
          <w:instrText xml:space="preserve"> PAGEREF _Toc24004 \h </w:instrText>
        </w:r>
        <w:r>
          <w:fldChar w:fldCharType="separate"/>
        </w:r>
        <w:r>
          <w:t>43</w:t>
        </w:r>
        <w:r>
          <w:fldChar w:fldCharType="end"/>
        </w:r>
      </w:hyperlink>
    </w:p>
    <w:p>
      <w:pPr>
        <w:pStyle w:val="TOC2"/>
        <w:tabs>
          <w:tab w:val="right" w:leader="dot" w:pos="8306"/>
        </w:tabs>
      </w:pPr>
      <w:hyperlink w:anchor="_Toc28564" w:history="1">
        <w:r>
          <w:rPr>
            <w:rFonts w:ascii="仿宋" w:eastAsia="仿宋" w:hAnsi="仿宋" w:cs="仿宋" w:hint="eastAsia"/>
            <w:lang w:eastAsia="zh-CN"/>
          </w:rPr>
          <w:t>(二)、节能设备项目执行阶段时间节点</w:t>
        </w:r>
        <w:r>
          <w:tab/>
        </w:r>
        <w:r>
          <w:fldChar w:fldCharType="begin"/>
        </w:r>
        <w:r>
          <w:instrText xml:space="preserve"> PAGEREF _Toc28564 \h </w:instrText>
        </w:r>
        <w:r>
          <w:fldChar w:fldCharType="separate"/>
        </w:r>
        <w:r>
          <w:t>44</w:t>
        </w:r>
        <w:r>
          <w:fldChar w:fldCharType="end"/>
        </w:r>
      </w:hyperlink>
    </w:p>
    <w:p>
      <w:pPr>
        <w:pStyle w:val="TOC2"/>
        <w:tabs>
          <w:tab w:val="right" w:leader="dot" w:pos="8306"/>
        </w:tabs>
      </w:pPr>
      <w:hyperlink w:anchor="_Toc19686" w:history="1">
        <w:r>
          <w:rPr>
            <w:rFonts w:ascii="仿宋" w:eastAsia="仿宋" w:hAnsi="仿宋" w:cs="仿宋" w:hint="eastAsia"/>
            <w:lang w:eastAsia="zh-CN"/>
          </w:rPr>
          <w:t>(三)、节能设备项目完成阶段时间节点</w:t>
        </w:r>
        <w:r>
          <w:tab/>
        </w:r>
        <w:r>
          <w:fldChar w:fldCharType="begin"/>
        </w:r>
        <w:r>
          <w:instrText xml:space="preserve"> PAGEREF _Toc19686 \h </w:instrText>
        </w:r>
        <w:r>
          <w:fldChar w:fldCharType="separate"/>
        </w:r>
        <w:r>
          <w:t>45</w:t>
        </w:r>
        <w:r>
          <w:fldChar w:fldCharType="end"/>
        </w:r>
      </w:hyperlink>
    </w:p>
    <w:p>
      <w:pPr>
        <w:pStyle w:val="TOC1"/>
        <w:tabs>
          <w:tab w:val="right" w:leader="dot" w:pos="8306"/>
        </w:tabs>
      </w:pPr>
      <w:hyperlink w:anchor="_Toc2523" w:history="1">
        <w:r>
          <w:rPr>
            <w:rFonts w:ascii="仿宋" w:eastAsia="仿宋" w:hAnsi="仿宋" w:cs="仿宋" w:hint="eastAsia"/>
            <w:lang w:eastAsia="zh-CN"/>
          </w:rPr>
          <w:t>十四、风险识别与分类</w:t>
        </w:r>
        <w:r>
          <w:tab/>
        </w:r>
        <w:r>
          <w:fldChar w:fldCharType="begin"/>
        </w:r>
        <w:r>
          <w:instrText xml:space="preserve"> PAGEREF _Toc2523 \h </w:instrText>
        </w:r>
        <w:r>
          <w:fldChar w:fldCharType="separate"/>
        </w:r>
        <w:r>
          <w:t>46</w:t>
        </w:r>
        <w:r>
          <w:fldChar w:fldCharType="end"/>
        </w:r>
      </w:hyperlink>
    </w:p>
    <w:p>
      <w:pPr>
        <w:pStyle w:val="TOC2"/>
        <w:tabs>
          <w:tab w:val="right" w:leader="dot" w:pos="8306"/>
        </w:tabs>
      </w:pPr>
      <w:hyperlink w:anchor="_Toc27819" w:history="1">
        <w:r>
          <w:rPr>
            <w:rFonts w:ascii="仿宋" w:eastAsia="仿宋" w:hAnsi="仿宋" w:cs="仿宋" w:hint="eastAsia"/>
            <w:lang w:eastAsia="zh-CN"/>
          </w:rPr>
          <w:t>(一)、风险识别</w:t>
        </w:r>
        <w:r>
          <w:tab/>
        </w:r>
        <w:r>
          <w:fldChar w:fldCharType="begin"/>
        </w:r>
        <w:r>
          <w:instrText xml:space="preserve"> PAGEREF _Toc27819 \h </w:instrText>
        </w:r>
        <w:r>
          <w:fldChar w:fldCharType="separate"/>
        </w:r>
        <w:r>
          <w:t>46</w:t>
        </w:r>
        <w:r>
          <w:fldChar w:fldCharType="end"/>
        </w:r>
      </w:hyperlink>
    </w:p>
    <w:p>
      <w:pPr>
        <w:pStyle w:val="TOC2"/>
        <w:tabs>
          <w:tab w:val="right" w:leader="dot" w:pos="8306"/>
        </w:tabs>
      </w:pPr>
      <w:hyperlink w:anchor="_Toc28131" w:history="1">
        <w:r>
          <w:rPr>
            <w:rFonts w:ascii="仿宋" w:eastAsia="仿宋" w:hAnsi="仿宋" w:cs="仿宋" w:hint="eastAsia"/>
            <w:lang w:eastAsia="zh-CN"/>
          </w:rPr>
          <w:t>(二)、风险分类</w:t>
        </w:r>
        <w:r>
          <w:tab/>
        </w:r>
        <w:r>
          <w:fldChar w:fldCharType="begin"/>
        </w:r>
        <w:r>
          <w:instrText xml:space="preserve"> PAGEREF _Toc28131 \h </w:instrText>
        </w:r>
        <w:r>
          <w:fldChar w:fldCharType="separate"/>
        </w:r>
        <w:r>
          <w:t>47</w:t>
        </w:r>
        <w:r>
          <w:fldChar w:fldCharType="end"/>
        </w:r>
      </w:hyperlink>
    </w:p>
    <w:p>
      <w:pPr>
        <w:pStyle w:val="TOC1"/>
        <w:tabs>
          <w:tab w:val="right" w:leader="dot" w:pos="8306"/>
        </w:tabs>
      </w:pPr>
      <w:hyperlink w:anchor="_Toc18744" w:history="1">
        <w:r>
          <w:rPr>
            <w:rFonts w:ascii="仿宋" w:eastAsia="仿宋" w:hAnsi="仿宋" w:cs="仿宋" w:hint="eastAsia"/>
            <w:lang w:eastAsia="zh-CN"/>
          </w:rPr>
          <w:t>十五、质量管理体系</w:t>
        </w:r>
        <w:r>
          <w:tab/>
        </w:r>
        <w:r>
          <w:fldChar w:fldCharType="begin"/>
        </w:r>
        <w:r>
          <w:instrText xml:space="preserve"> PAGEREF _Toc18744 \h </w:instrText>
        </w:r>
        <w:r>
          <w:fldChar w:fldCharType="separate"/>
        </w:r>
        <w:r>
          <w:t>49</w:t>
        </w:r>
        <w:r>
          <w:fldChar w:fldCharType="end"/>
        </w:r>
      </w:hyperlink>
    </w:p>
    <w:p>
      <w:pPr>
        <w:pStyle w:val="TOC2"/>
        <w:tabs>
          <w:tab w:val="right" w:leader="dot" w:pos="8306"/>
        </w:tabs>
      </w:pPr>
      <w:hyperlink w:anchor="_Toc18033" w:history="1">
        <w:r>
          <w:rPr>
            <w:rFonts w:ascii="仿宋" w:eastAsia="仿宋" w:hAnsi="仿宋" w:cs="仿宋" w:hint="eastAsia"/>
            <w:lang w:eastAsia="zh-CN"/>
          </w:rPr>
          <w:t>(一)、质量目标与方针</w:t>
        </w:r>
        <w:r>
          <w:tab/>
        </w:r>
        <w:r>
          <w:fldChar w:fldCharType="begin"/>
        </w:r>
        <w:r>
          <w:instrText xml:space="preserve"> PAGEREF _Toc18033 \h </w:instrText>
        </w:r>
        <w:r>
          <w:fldChar w:fldCharType="separate"/>
        </w:r>
        <w:r>
          <w:t>49</w:t>
        </w:r>
        <w:r>
          <w:fldChar w:fldCharType="end"/>
        </w:r>
      </w:hyperlink>
    </w:p>
    <w:p>
      <w:pPr>
        <w:pStyle w:val="TOC2"/>
        <w:tabs>
          <w:tab w:val="right" w:leader="dot" w:pos="8306"/>
        </w:tabs>
      </w:pPr>
      <w:hyperlink w:anchor="_Toc23692" w:history="1">
        <w:r>
          <w:rPr>
            <w:rFonts w:ascii="仿宋" w:eastAsia="仿宋" w:hAnsi="仿宋" w:cs="仿宋" w:hint="eastAsia"/>
            <w:lang w:eastAsia="zh-CN"/>
          </w:rPr>
          <w:t>(二)、质量管理责任</w:t>
        </w:r>
        <w:r>
          <w:tab/>
        </w:r>
        <w:r>
          <w:fldChar w:fldCharType="begin"/>
        </w:r>
        <w:r>
          <w:instrText xml:space="preserve"> PAGEREF _Toc23692 \h </w:instrText>
        </w:r>
        <w:r>
          <w:fldChar w:fldCharType="separate"/>
        </w:r>
        <w:r>
          <w:t>50</w:t>
        </w:r>
        <w:r>
          <w:fldChar w:fldCharType="end"/>
        </w:r>
      </w:hyperlink>
    </w:p>
    <w:p>
      <w:pPr>
        <w:pStyle w:val="TOC2"/>
        <w:tabs>
          <w:tab w:val="right" w:leader="dot" w:pos="8306"/>
        </w:tabs>
      </w:pPr>
      <w:hyperlink w:anchor="_Toc32404" w:history="1">
        <w:r>
          <w:rPr>
            <w:rFonts w:ascii="仿宋" w:eastAsia="仿宋" w:hAnsi="仿宋" w:cs="仿宋" w:hint="eastAsia"/>
            <w:lang w:eastAsia="zh-CN"/>
          </w:rPr>
          <w:t>(三)、质量管理体系文件</w:t>
        </w:r>
        <w:r>
          <w:tab/>
        </w:r>
        <w:r>
          <w:fldChar w:fldCharType="begin"/>
        </w:r>
        <w:r>
          <w:instrText xml:space="preserve"> PAGEREF _Toc32404 \h </w:instrText>
        </w:r>
        <w:r>
          <w:fldChar w:fldCharType="separate"/>
        </w:r>
        <w:r>
          <w:t>51</w:t>
        </w:r>
        <w:r>
          <w:fldChar w:fldCharType="end"/>
        </w:r>
      </w:hyperlink>
    </w:p>
    <w:p>
      <w:pPr>
        <w:pStyle w:val="TOC2"/>
        <w:tabs>
          <w:tab w:val="right" w:leader="dot" w:pos="8306"/>
        </w:tabs>
      </w:pPr>
      <w:hyperlink w:anchor="_Toc609" w:history="1">
        <w:r>
          <w:rPr>
            <w:rFonts w:ascii="仿宋" w:eastAsia="仿宋" w:hAnsi="仿宋" w:cs="仿宋" w:hint="eastAsia"/>
            <w:lang w:eastAsia="zh-CN"/>
          </w:rPr>
          <w:t>(四)、质量培训与教育</w:t>
        </w:r>
        <w:r>
          <w:tab/>
        </w:r>
        <w:r>
          <w:fldChar w:fldCharType="begin"/>
        </w:r>
        <w:r>
          <w:instrText xml:space="preserve"> PAGEREF _Toc609 \h </w:instrText>
        </w:r>
        <w:r>
          <w:fldChar w:fldCharType="separate"/>
        </w:r>
        <w:r>
          <w:t>53</w:t>
        </w:r>
        <w:r>
          <w:fldChar w:fldCharType="end"/>
        </w:r>
      </w:hyperlink>
    </w:p>
    <w:p>
      <w:pPr>
        <w:pStyle w:val="TOC2"/>
        <w:tabs>
          <w:tab w:val="right" w:leader="dot" w:pos="8306"/>
        </w:tabs>
      </w:pPr>
      <w:hyperlink w:anchor="_Toc13437" w:history="1">
        <w:r>
          <w:rPr>
            <w:rFonts w:ascii="仿宋" w:eastAsia="仿宋" w:hAnsi="仿宋" w:cs="仿宋" w:hint="eastAsia"/>
            <w:lang w:eastAsia="zh-CN"/>
          </w:rPr>
          <w:t>(五)、质量审核与评价</w:t>
        </w:r>
        <w:r>
          <w:tab/>
        </w:r>
        <w:r>
          <w:fldChar w:fldCharType="begin"/>
        </w:r>
        <w:r>
          <w:instrText xml:space="preserve"> PAGEREF _Toc13437 \h </w:instrText>
        </w:r>
        <w:r>
          <w:fldChar w:fldCharType="separate"/>
        </w:r>
        <w:r>
          <w:t>55</w:t>
        </w:r>
        <w:r>
          <w:fldChar w:fldCharType="end"/>
        </w:r>
      </w:hyperlink>
    </w:p>
    <w:p>
      <w:pPr>
        <w:pStyle w:val="TOC2"/>
        <w:tabs>
          <w:tab w:val="right" w:leader="dot" w:pos="8306"/>
        </w:tabs>
      </w:pPr>
      <w:hyperlink w:anchor="_Toc13334" w:history="1">
        <w:r>
          <w:rPr>
            <w:rFonts w:ascii="仿宋" w:eastAsia="仿宋" w:hAnsi="仿宋" w:cs="仿宋" w:hint="eastAsia"/>
            <w:lang w:eastAsia="zh-CN"/>
          </w:rPr>
          <w:t>(六)、不符合与纠正措施</w:t>
        </w:r>
        <w:r>
          <w:tab/>
        </w:r>
        <w:r>
          <w:fldChar w:fldCharType="begin"/>
        </w:r>
        <w:r>
          <w:instrText xml:space="preserve"> PAGEREF _Toc13334 \h </w:instrText>
        </w:r>
        <w:r>
          <w:fldChar w:fldCharType="separate"/>
        </w:r>
        <w:r>
          <w:t>56</w:t>
        </w:r>
        <w:r>
          <w:fldChar w:fldCharType="end"/>
        </w:r>
      </w:hyperlink>
    </w:p>
    <w:p>
      <w:pPr>
        <w:pStyle w:val="TOC1"/>
        <w:tabs>
          <w:tab w:val="right" w:leader="dot" w:pos="8306"/>
        </w:tabs>
      </w:pPr>
      <w:hyperlink w:anchor="_Toc18481" w:history="1">
        <w:r>
          <w:rPr>
            <w:rFonts w:ascii="仿宋" w:eastAsia="仿宋" w:hAnsi="仿宋" w:cs="仿宋" w:hint="eastAsia"/>
            <w:lang w:eastAsia="zh-CN"/>
          </w:rPr>
          <w:t>十六、节能设备项目实施保障措施</w:t>
        </w:r>
        <w:r>
          <w:tab/>
        </w:r>
        <w:r>
          <w:fldChar w:fldCharType="begin"/>
        </w:r>
        <w:r>
          <w:instrText xml:space="preserve"> PAGEREF _Toc18481 \h </w:instrText>
        </w:r>
        <w:r>
          <w:fldChar w:fldCharType="separate"/>
        </w:r>
        <w:r>
          <w:t>57</w:t>
        </w:r>
        <w:r>
          <w:fldChar w:fldCharType="end"/>
        </w:r>
      </w:hyperlink>
    </w:p>
    <w:p>
      <w:pPr>
        <w:pStyle w:val="TOC2"/>
        <w:tabs>
          <w:tab w:val="right" w:leader="dot" w:pos="8306"/>
        </w:tabs>
      </w:pPr>
      <w:hyperlink w:anchor="_Toc5402" w:history="1">
        <w:r>
          <w:rPr>
            <w:rFonts w:ascii="仿宋" w:eastAsia="仿宋" w:hAnsi="仿宋" w:cs="仿宋" w:hint="eastAsia"/>
            <w:lang w:eastAsia="zh-CN"/>
          </w:rPr>
          <w:t>(一)、节能设备项目实施保障机制</w:t>
        </w:r>
        <w:r>
          <w:tab/>
        </w:r>
        <w:r>
          <w:fldChar w:fldCharType="begin"/>
        </w:r>
        <w:r>
          <w:instrText xml:space="preserve"> PAGEREF _Toc5402 \h </w:instrText>
        </w:r>
        <w:r>
          <w:fldChar w:fldCharType="separate"/>
        </w:r>
        <w:r>
          <w:t>57</w:t>
        </w:r>
        <w:r>
          <w:fldChar w:fldCharType="end"/>
        </w:r>
      </w:hyperlink>
    </w:p>
    <w:p>
      <w:pPr>
        <w:pStyle w:val="TOC2"/>
        <w:tabs>
          <w:tab w:val="right" w:leader="dot" w:pos="8306"/>
        </w:tabs>
      </w:pPr>
      <w:hyperlink w:anchor="_Toc3300" w:history="1">
        <w:r>
          <w:rPr>
            <w:rFonts w:ascii="仿宋" w:eastAsia="仿宋" w:hAnsi="仿宋" w:cs="仿宋" w:hint="eastAsia"/>
            <w:lang w:eastAsia="zh-CN"/>
          </w:rPr>
          <w:t>(二)、节能设备项目法律合规要求</w:t>
        </w:r>
        <w:r>
          <w:tab/>
        </w:r>
        <w:r>
          <w:fldChar w:fldCharType="begin"/>
        </w:r>
        <w:r>
          <w:instrText xml:space="preserve"> PAGEREF _Toc3300 \h </w:instrText>
        </w:r>
        <w:r>
          <w:fldChar w:fldCharType="separate"/>
        </w:r>
        <w:r>
          <w:t>60</w:t>
        </w:r>
        <w:r>
          <w:fldChar w:fldCharType="end"/>
        </w:r>
      </w:hyperlink>
    </w:p>
    <w:p>
      <w:pPr>
        <w:pStyle w:val="TOC2"/>
        <w:tabs>
          <w:tab w:val="right" w:leader="dot" w:pos="8306"/>
        </w:tabs>
      </w:pPr>
      <w:hyperlink w:anchor="_Toc23398" w:history="1">
        <w:r>
          <w:rPr>
            <w:rFonts w:ascii="仿宋" w:eastAsia="仿宋" w:hAnsi="仿宋" w:cs="仿宋" w:hint="eastAsia"/>
            <w:lang w:eastAsia="zh-CN"/>
          </w:rPr>
          <w:t>(三)、节能设备项目合同管理与法律事务</w:t>
        </w:r>
        <w:r>
          <w:tab/>
        </w:r>
        <w:r>
          <w:fldChar w:fldCharType="begin"/>
        </w:r>
        <w:r>
          <w:instrText xml:space="preserve"> PAGEREF _Toc23398 \h </w:instrText>
        </w:r>
        <w:r>
          <w:fldChar w:fldCharType="separate"/>
        </w:r>
        <w:r>
          <w:t>64</w:t>
        </w:r>
        <w:r>
          <w:fldChar w:fldCharType="end"/>
        </w:r>
      </w:hyperlink>
    </w:p>
    <w:p>
      <w:pPr>
        <w:pStyle w:val="TOC2"/>
        <w:tabs>
          <w:tab w:val="right" w:leader="dot" w:pos="8306"/>
        </w:tabs>
      </w:pPr>
      <w:hyperlink w:anchor="_Toc6642" w:history="1">
        <w:r>
          <w:rPr>
            <w:rFonts w:ascii="仿宋" w:eastAsia="仿宋" w:hAnsi="仿宋" w:cs="仿宋" w:hint="eastAsia"/>
            <w:lang w:eastAsia="zh-CN"/>
          </w:rPr>
          <w:t>(四)、节能设备项目知识产权保护策略</w:t>
        </w:r>
        <w:r>
          <w:tab/>
        </w:r>
        <w:r>
          <w:fldChar w:fldCharType="begin"/>
        </w:r>
        <w:r>
          <w:instrText xml:space="preserve"> PAGEREF _Toc6642 \h </w:instrText>
        </w:r>
        <w:r>
          <w:fldChar w:fldCharType="separate"/>
        </w:r>
        <w:r>
          <w:t>71</w:t>
        </w:r>
        <w:r>
          <w:fldChar w:fldCharType="end"/>
        </w:r>
      </w:hyperlink>
    </w:p>
    <w:p>
      <w:pPr>
        <w:pStyle w:val="TOC1"/>
        <w:tabs>
          <w:tab w:val="right" w:leader="dot" w:pos="8306"/>
        </w:tabs>
      </w:pPr>
      <w:hyperlink w:anchor="_Toc15622" w:history="1">
        <w:r>
          <w:rPr>
            <w:rFonts w:ascii="仿宋" w:eastAsia="仿宋" w:hAnsi="仿宋" w:cs="仿宋" w:hint="eastAsia"/>
            <w:lang w:eastAsia="zh-CN"/>
          </w:rPr>
          <w:t>十七、节能设备项目工程方案分析</w:t>
        </w:r>
        <w:r>
          <w:tab/>
        </w:r>
        <w:r>
          <w:fldChar w:fldCharType="begin"/>
        </w:r>
        <w:r>
          <w:instrText xml:space="preserve"> PAGEREF _Toc15622 \h </w:instrText>
        </w:r>
        <w:r>
          <w:fldChar w:fldCharType="separate"/>
        </w:r>
        <w:r>
          <w:t>73</w:t>
        </w:r>
        <w:r>
          <w:fldChar w:fldCharType="end"/>
        </w:r>
      </w:hyperlink>
    </w:p>
    <w:p>
      <w:pPr>
        <w:pStyle w:val="TOC2"/>
        <w:tabs>
          <w:tab w:val="right" w:leader="dot" w:pos="8306"/>
        </w:tabs>
      </w:pPr>
      <w:hyperlink w:anchor="_Toc24786" w:history="1">
        <w:r>
          <w:rPr>
            <w:rFonts w:ascii="仿宋" w:eastAsia="仿宋" w:hAnsi="仿宋" w:cs="仿宋" w:hint="eastAsia"/>
            <w:lang w:eastAsia="zh-CN"/>
          </w:rPr>
          <w:t>(一)、建筑工程设计原则</w:t>
        </w:r>
        <w:r>
          <w:tab/>
        </w:r>
        <w:r>
          <w:fldChar w:fldCharType="begin"/>
        </w:r>
        <w:r>
          <w:instrText xml:space="preserve"> PAGEREF _Toc24786 \h </w:instrText>
        </w:r>
        <w:r>
          <w:fldChar w:fldCharType="separate"/>
        </w:r>
        <w:r>
          <w:t>73</w:t>
        </w:r>
        <w:r>
          <w:fldChar w:fldCharType="end"/>
        </w:r>
      </w:hyperlink>
    </w:p>
    <w:p>
      <w:pPr>
        <w:pStyle w:val="TOC2"/>
        <w:tabs>
          <w:tab w:val="right" w:leader="dot" w:pos="8306"/>
        </w:tabs>
      </w:pPr>
      <w:hyperlink w:anchor="_Toc4811" w:history="1">
        <w:r>
          <w:rPr>
            <w:rFonts w:ascii="仿宋" w:eastAsia="仿宋" w:hAnsi="仿宋" w:cs="仿宋" w:hint="eastAsia"/>
            <w:lang w:eastAsia="zh-CN"/>
          </w:rPr>
          <w:t>(二)、土建工程建设指标</w:t>
        </w:r>
        <w:r>
          <w:tab/>
        </w:r>
        <w:r>
          <w:fldChar w:fldCharType="begin"/>
        </w:r>
        <w:r>
          <w:instrText xml:space="preserve"> PAGEREF _Toc4811 \h </w:instrText>
        </w:r>
        <w:r>
          <w:fldChar w:fldCharType="separate"/>
        </w:r>
        <w:r>
          <w:t>76</w:t>
        </w:r>
        <w:r>
          <w:fldChar w:fldCharType="end"/>
        </w:r>
      </w:hyperlink>
    </w:p>
    <w:p>
      <w:pPr>
        <w:pStyle w:val="TOC1"/>
        <w:tabs>
          <w:tab w:val="right" w:leader="dot" w:pos="8306"/>
        </w:tabs>
      </w:pPr>
      <w:hyperlink w:anchor="_Toc6009" w:history="1">
        <w:r>
          <w:rPr>
            <w:rFonts w:ascii="仿宋" w:eastAsia="仿宋" w:hAnsi="仿宋" w:cs="仿宋" w:hint="eastAsia"/>
            <w:lang w:eastAsia="zh-CN"/>
          </w:rPr>
          <w:t>十八、供应链管理</w:t>
        </w:r>
        <w:r>
          <w:tab/>
        </w:r>
        <w:r>
          <w:fldChar w:fldCharType="begin"/>
        </w:r>
        <w:r>
          <w:instrText xml:space="preserve"> PAGEREF _Toc6009 \h </w:instrText>
        </w:r>
        <w:r>
          <w:fldChar w:fldCharType="separate"/>
        </w:r>
        <w:r>
          <w:t>78</w:t>
        </w:r>
        <w:r>
          <w:fldChar w:fldCharType="end"/>
        </w:r>
      </w:hyperlink>
    </w:p>
    <w:p>
      <w:pPr>
        <w:pStyle w:val="TOC2"/>
        <w:tabs>
          <w:tab w:val="right" w:leader="dot" w:pos="8306"/>
        </w:tabs>
      </w:pPr>
      <w:hyperlink w:anchor="_Toc8594" w:history="1">
        <w:r>
          <w:rPr>
            <w:rFonts w:ascii="仿宋" w:eastAsia="仿宋" w:hAnsi="仿宋" w:cs="仿宋" w:hint="eastAsia"/>
            <w:lang w:eastAsia="zh-CN"/>
          </w:rPr>
          <w:t>(一)、供应链战略规划</w:t>
        </w:r>
        <w:r>
          <w:tab/>
        </w:r>
        <w:r>
          <w:fldChar w:fldCharType="begin"/>
        </w:r>
        <w:r>
          <w:instrText xml:space="preserve"> PAGEREF _Toc8594 \h </w:instrText>
        </w:r>
        <w:r>
          <w:fldChar w:fldCharType="separate"/>
        </w:r>
        <w:r>
          <w:t>78</w:t>
        </w:r>
        <w:r>
          <w:fldChar w:fldCharType="end"/>
        </w:r>
      </w:hyperlink>
    </w:p>
    <w:p>
      <w:pPr>
        <w:pStyle w:val="TOC2"/>
        <w:tabs>
          <w:tab w:val="right" w:leader="dot" w:pos="8306"/>
        </w:tabs>
      </w:pPr>
      <w:hyperlink w:anchor="_Toc17161" w:history="1">
        <w:r>
          <w:rPr>
            <w:rFonts w:ascii="仿宋" w:eastAsia="仿宋" w:hAnsi="仿宋" w:cs="仿宋" w:hint="eastAsia"/>
            <w:lang w:eastAsia="zh-CN"/>
          </w:rPr>
          <w:t>(二)、供应商选择与合作</w:t>
        </w:r>
        <w:r>
          <w:tab/>
        </w:r>
        <w:r>
          <w:fldChar w:fldCharType="begin"/>
        </w:r>
        <w:r>
          <w:instrText xml:space="preserve"> PAGEREF _Toc17161 \h </w:instrText>
        </w:r>
        <w:r>
          <w:fldChar w:fldCharType="separate"/>
        </w:r>
        <w:r>
          <w:t>80</w:t>
        </w:r>
        <w:r>
          <w:fldChar w:fldCharType="end"/>
        </w:r>
      </w:hyperlink>
    </w:p>
    <w:p>
      <w:pPr>
        <w:pStyle w:val="TOC2"/>
        <w:tabs>
          <w:tab w:val="right" w:leader="dot" w:pos="8306"/>
        </w:tabs>
      </w:pPr>
      <w:hyperlink w:anchor="_Toc18124" w:history="1">
        <w:r>
          <w:rPr>
            <w:rFonts w:ascii="仿宋" w:eastAsia="仿宋" w:hAnsi="仿宋" w:cs="仿宋" w:hint="eastAsia"/>
            <w:lang w:eastAsia="zh-CN"/>
          </w:rPr>
          <w:t>(三)、物流与库存管理</w:t>
        </w:r>
        <w:r>
          <w:tab/>
        </w:r>
        <w:r>
          <w:fldChar w:fldCharType="begin"/>
        </w:r>
        <w:r>
          <w:instrText xml:space="preserve"> PAGEREF _Toc18124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563"/>
      <w:r>
        <w:rPr>
          <w:rFonts w:ascii="仿宋" w:eastAsia="仿宋" w:hAnsi="仿宋" w:cs="仿宋" w:hint="eastAsia"/>
          <w:lang w:eastAsia="zh-CN"/>
        </w:rPr>
        <w:t>(一)、节能设备行业分析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行业一直以来都是市场的关注焦点。行业内的发展趋势、竞争态势以及潜在机会都对节能设备项目的推进产生深远的影响。通过深入研究行业的整体概貌，我们将更好地理解行业的核心特征，为节能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行业，技术一直是推动创新和发展的关键因素。我们将对当前技术趋势进行详尽分析，包括但不限于人工智能、大数据应用、先进制造技术等。这有助于节能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节能设备项目成功的基础。我们将对主要竞争对手进行深入研究，包括其市场份额、产品特点、市场定位等。通过全面了解竞争对手的优势和劣势，节能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411"/>
      <w:r>
        <w:rPr>
          <w:rFonts w:ascii="仿宋" w:eastAsia="仿宋" w:hAnsi="仿宋" w:cs="仿宋" w:hint="eastAsia"/>
          <w:sz w:val="28"/>
          <w:lang w:eastAsia="zh-CN"/>
        </w:rPr>
        <w:t>(二)、节能设备市场分析预测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通过对市场规模的深入调研，我们将预测节能设备市场未来的增长趋势。这包括市场的整体规模、各细分领域的发展趋势等。节能设备项目可以根据市场的扩张速度和潜在机会，制定更符合市场需求的发展策略。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能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节能设备项目实施过程中需要充分考虑的因素。我们将对市场风险进行全面评估，包括但不限于政策法规风险、市场竞争风险、技术变革风险等。通过对潜在风险的深入分析，节能设备项目可以制定相应的风险缓解策略，降低不确定性对节能设备项目的影响。</w:t>
      </w:r>
    </w:p>
    <w:p>
      <w:pPr>
        <w:pStyle w:val="Heading1"/>
        <w:ind w:firstLine="560" w:firstLineChars="200"/>
        <w:rPr>
          <w:rFonts w:ascii="仿宋" w:eastAsia="仿宋" w:hAnsi="仿宋" w:cs="仿宋" w:hint="eastAsia"/>
          <w:sz w:val="28"/>
          <w:lang w:eastAsia="zh-CN"/>
        </w:rPr>
      </w:pPr>
      <w:bookmarkStart w:id="5" w:name="_Toc14881"/>
      <w:r>
        <w:rPr>
          <w:rFonts w:ascii="仿宋" w:eastAsia="仿宋" w:hAnsi="仿宋" w:cs="仿宋" w:hint="eastAsia"/>
          <w:sz w:val="28"/>
          <w:lang w:eastAsia="zh-CN"/>
        </w:rPr>
        <w:t>二、节能设备项目文档管理</w:t>
      </w:r>
      <w:bookmarkEnd w:id="5"/>
    </w:p>
    <w:p>
      <w:pPr>
        <w:pStyle w:val="Heading2"/>
        <w:rPr>
          <w:rFonts w:ascii="仿宋" w:eastAsia="仿宋" w:hAnsi="仿宋" w:cs="仿宋" w:hint="eastAsia"/>
          <w:lang w:eastAsia="zh-CN"/>
        </w:rPr>
      </w:pPr>
      <w:bookmarkStart w:id="6" w:name="_Toc189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节能设备项目高度重视文档的质量和准确性，以支持节能设备项目的各项活动和决策。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文档的编制始于节能设备项目计划的初期，我们制定了详细的文档编制计划，明确了每个文档的内容、格式和编写责任人。在节能设备项目启动阶段，我们首先编制了节能设备项目章程，明确定义了节能设备项目的目标、范围、风险等关键要素。随后，节能设备项目团队根据计划陆续编制了需求文档、设计文档、测试文档等各类文档，确保节能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节能设备项目管理中的重要环节，旨在确保节能设备项目文档符合质量标准和节能设备项目需求。在节能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除了内部审查，我们还进行了外部审查，邀请节能设备项目相关利益方和专业领域的专家对文档进行独立审查。这有助于获取更全面、客观的反馈，确保节能设备项目文档不仅符合内部标准，也满足外部需求。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节能设备项目在文档编制与审查方面建立了严格的管理机制，通过规范的流程和多维度的审查，确保节能设备项目文档的质量、准确性和可靠性，为节能设备项目的顺利推进提供了有力支持。</w:t>
      </w:r>
    </w:p>
    <w:p>
      <w:pPr>
        <w:pStyle w:val="Heading2"/>
        <w:ind w:firstLine="560" w:firstLineChars="200"/>
        <w:rPr>
          <w:rFonts w:ascii="仿宋" w:eastAsia="仿宋" w:hAnsi="仿宋" w:cs="仿宋" w:hint="eastAsia"/>
          <w:sz w:val="28"/>
          <w:lang w:eastAsia="zh-CN"/>
        </w:rPr>
      </w:pPr>
      <w:bookmarkStart w:id="7" w:name="_Toc757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我们通过多渠道发布文档，包括电子邮件、节能设备项目管理平台、内部网站等，以满足不同团队成员的偏好和需求。多渠道发布确保了信息的全面覆盖。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我们采用了精细的权限控制，确保只有授权人员可以访问敏感信息。这种安全措施保护了节能设备项目文档的机密性，防止了未经授权的信息泄露。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72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文档存档与归档是节能设备项目生命周期中一个至关重要的环节，直接关系到节能设备项目信息的长期保存和历史记录的完整性。在节能设备项目中，我们实施了一系列有效的文档存档与归档管理策略：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191"/>
      <w:r>
        <w:rPr>
          <w:rFonts w:ascii="仿宋" w:eastAsia="仿宋" w:hAnsi="仿宋" w:cs="仿宋" w:hint="eastAsia"/>
          <w:sz w:val="28"/>
          <w:lang w:eastAsia="zh-CN"/>
        </w:rPr>
        <w:t>三、节能设备项目建设背景及必要性分析</w:t>
      </w:r>
      <w:bookmarkEnd w:id="9"/>
    </w:p>
    <w:p>
      <w:pPr>
        <w:pStyle w:val="Heading2"/>
        <w:rPr>
          <w:rFonts w:ascii="仿宋" w:eastAsia="仿宋" w:hAnsi="仿宋" w:cs="仿宋" w:hint="eastAsia"/>
          <w:lang w:eastAsia="zh-CN"/>
        </w:rPr>
      </w:pPr>
      <w:bookmarkStart w:id="10" w:name="_Toc24683"/>
      <w:r>
        <w:rPr>
          <w:rFonts w:ascii="仿宋" w:eastAsia="仿宋" w:hAnsi="仿宋" w:cs="仿宋" w:hint="eastAsia"/>
          <w:lang w:eastAsia="zh-CN"/>
        </w:rPr>
        <w:t>(一)、节能设备项目背景分析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能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节能设备项目在这个潮流中的定位。同时，我们将关注行业内涌现的新兴机遇，以便节能设备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能设备项目提供了强大的发展动力。我们将聚焦于行业内最新的技术发展趋势，包括但不限于人工智能、大数据分析、物联网等领域。通过深度的技术研究，我们将确保节能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能设备项目发展的源泉。我们将投入更多的精力对市场需求进行深入剖析，超越表面的需求，深入挖掘潜在的市场痛点和机遇。通过对市场需求的细致了解，节能设备项目将更有针对性地设计解决方案，满足市场的多样化需求，从而更好地促进节能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能设备项目战略至关重要。我们将对竞争态势进行更为深入的分析，包括但不限于市场份额、产品特点、客户满意度等多个维度。通过深度的竞争分析，节能设备项目将能够更准确地把握市场脉搏，制定具有竞争力的节能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能设备项目的发展具有直接的影响。我们将进行更为全面的法规和政策分析，了解行业发展中的潜在法律风险和合规挑战。通过充分了解和遵守相关法规，节能设备项目将确保在法律框架内合法合规运营，为节能设备项目的稳健发展提供有力支持。</w:t>
      </w:r>
    </w:p>
    <w:p>
      <w:pPr>
        <w:pStyle w:val="Heading2"/>
        <w:ind w:firstLine="560" w:firstLineChars="200"/>
        <w:rPr>
          <w:rFonts w:ascii="仿宋" w:eastAsia="仿宋" w:hAnsi="仿宋" w:cs="仿宋" w:hint="eastAsia"/>
          <w:sz w:val="28"/>
          <w:lang w:eastAsia="zh-CN"/>
        </w:rPr>
      </w:pPr>
      <w:bookmarkStart w:id="11" w:name="_Toc14013"/>
      <w:r>
        <w:rPr>
          <w:rFonts w:ascii="仿宋" w:eastAsia="仿宋" w:hAnsi="仿宋" w:cs="仿宋" w:hint="eastAsia"/>
          <w:sz w:val="28"/>
          <w:lang w:eastAsia="zh-CN"/>
        </w:rPr>
        <w:t>(二)、节能设备项目建设必要性分析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建设的迫切性源于对行业发展趋势的深刻洞察。我们正处于一个行业变革的时代，科技创新、数字化转型成为企业发展的关键动力。节能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建设不仅仅是为了跟上潮流，更是为了通过技术创新推动企业的持续发展。通过引入先进的技术和解决方案，节能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能设备项目的建设成为必然选择，通过提高产品质量、拓展服务领域，从而在竞争中获得更多的机会。节能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能设备项目建设的必要性体现在对客户需求更精准的满足。通过节能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建设的背后是对企业持续创新的追求。只有通过不断创新，企业才能在竞争中立于不败之地。节能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87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85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节能设备项目的主要产品是XXXX，预计年产值为XXX万元。这一产品在市场中占据着重要的地位，其广泛的应用范围使得该节能设备项目的市场前景非常广阔。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能设备项目的xxx产品作为重要的原材料之一，将在多个领域发挥关键作用。其在建筑、交通、能源等方面的广泛应用将为整个产业链提供强大的支持，形成产业协同效应。节能设备项目的年产值XXX万XXX万XXX万万元不仅反映了其在市场上的巨大潜力，更预示着它对国民经济的积极贡献。这种关联度高、涉及面广的产业关系，使得该节能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671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总征地面积为XXXX平方米，相当于约XX.XX亩，其中净用地面积为XXXX平方米，红线范围内相当于约XX.XX亩。这一用地规模充分考虑了节能设备项目的建设需求，保障了节能设备项目在合适的空间内得以充分发展。节能设备项目规划的总建筑面积为XXXX平方米，其中主体工程建设占XXXX平方米，计容建筑面积达XXXX平方米。预计建筑工程的投资将达到XXXX万元，为节能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计划购置的设备共计XXXX台（套），设备购置费用为XXXX万元。这一设备购置计划充分考虑到节能设备项目的生产需求和技术要求，确保了节能设备项目在生产运营中具备先进的技术装备和高效的生产能力。设备的合理配置将为节能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设备项目计划总投资为XXXX万元，预计年实现营业收入为XXXX万元。这一产能规模的设定旨在确保节能设备项目能够在投资与回报之间取得平衡，实现长期可持续的发展。节能设备项目的总投资充分考虑到各个方面的需求，包括用地建设、设备购置等多个环节，以确保节能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2550"/>
      <w:r>
        <w:rPr>
          <w:rFonts w:ascii="仿宋" w:eastAsia="仿宋" w:hAnsi="仿宋" w:cs="仿宋" w:hint="eastAsia"/>
          <w:sz w:val="28"/>
          <w:lang w:eastAsia="zh-CN"/>
        </w:rPr>
        <w:t>五、节能设备项目土建工程</w:t>
      </w:r>
      <w:bookmarkEnd w:id="15"/>
    </w:p>
    <w:p>
      <w:pPr>
        <w:pStyle w:val="Heading2"/>
        <w:rPr>
          <w:rFonts w:ascii="仿宋" w:eastAsia="仿宋" w:hAnsi="仿宋" w:cs="仿宋" w:hint="eastAsia"/>
          <w:lang w:eastAsia="zh-CN"/>
        </w:rPr>
      </w:pPr>
      <w:bookmarkStart w:id="16" w:name="_Toc2319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在节能设备项目的建筑工程设计中，我们将秉承一系列重要的设计原则，以确保节能设备项目建筑在功能、美观、可持续性等方面达到最佳效果。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首要原则是确保建筑的功能性得到最大化的发挥。我们将充分理解节能设备项目的实际需求，合理布局各个功能区域，保证建筑在满足业务需求的同时，提供高效的工作环境。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在建筑设计中，我们将综合考虑建设和运营成本。通过精细的经济效益分析，确保设计方案在高效利用资源的同时，对节能设备项目的长期盈利能力有积极的贡献。</w:t>
      </w:r>
    </w:p>
    <w:p>
      <w:pPr>
        <w:pStyle w:val="Heading2"/>
        <w:ind w:firstLine="560" w:firstLineChars="200"/>
        <w:rPr>
          <w:rFonts w:ascii="仿宋" w:eastAsia="仿宋" w:hAnsi="仿宋" w:cs="仿宋" w:hint="eastAsia"/>
          <w:sz w:val="28"/>
          <w:lang w:eastAsia="zh-CN"/>
        </w:rPr>
      </w:pPr>
      <w:bookmarkStart w:id="17" w:name="_Toc260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的土建工程设计中，我们将精准设定设计年限，结合节能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能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39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节能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能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能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789"/>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本期工程节能设备项目预计总建筑面积XXX平方米，其中：计容建筑面积XXX平方米，计划建筑工程投资XX万元，占节能设备项目总投资的XX%。</w:t>
      </w:r>
    </w:p>
    <w:p>
      <w:pPr>
        <w:pStyle w:val="Heading1"/>
        <w:ind w:firstLine="560" w:firstLineChars="200"/>
        <w:rPr>
          <w:rFonts w:ascii="仿宋" w:eastAsia="仿宋" w:hAnsi="仿宋" w:cs="仿宋" w:hint="eastAsia"/>
          <w:sz w:val="28"/>
          <w:lang w:eastAsia="zh-CN"/>
        </w:rPr>
      </w:pPr>
      <w:bookmarkStart w:id="20" w:name="_Toc17580"/>
      <w:r>
        <w:rPr>
          <w:rFonts w:ascii="仿宋" w:eastAsia="仿宋" w:hAnsi="仿宋" w:cs="仿宋" w:hint="eastAsia"/>
          <w:sz w:val="28"/>
          <w:lang w:eastAsia="zh-CN"/>
        </w:rPr>
        <w:t>六、节能设备项目绩效评估</w:t>
      </w:r>
      <w:bookmarkEnd w:id="20"/>
    </w:p>
    <w:p>
      <w:pPr>
        <w:pStyle w:val="Heading2"/>
        <w:rPr>
          <w:rFonts w:ascii="仿宋" w:eastAsia="仿宋" w:hAnsi="仿宋" w:cs="仿宋" w:hint="eastAsia"/>
          <w:lang w:eastAsia="zh-CN"/>
        </w:rPr>
      </w:pPr>
      <w:bookmarkStart w:id="21" w:name="_Toc1261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节能设备项目中，我们设计了一套全面的绩效评估指标，以确保节能设备项目的可控和成功交付。这些指标跨足节能设备项目目标、成本、进度和质量等多个维度，为我们提供了全面洞察节能设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https://d.book118.com/398075065117006023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D53E5"/>
    <w:rsid w:val="3C3D5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7506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2023-12-12T20:41:00Z</dcterms:created>
  <dcterms:modified xsi:type="dcterms:W3CDTF">2023-12-12T20:41:55Z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186138340D31430796C7A23F7A17424E_11</vt:lpwstr>
  </property>
  <property fmtid="{D5CDD505-2E9C-101B-9397-08002B2CF9AE}" pid="3" name="KSOProductBuildVer">
    <vt:lpwstr>2052-12.1.0.15990</vt:lpwstr>
  </property>
</Properties>
</file>