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医用光学仪器项目可行性建设方案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08" w:history="1">
        <w:r>
          <w:rPr>
            <w:rFonts w:ascii="仿宋" w:eastAsia="仿宋" w:hAnsi="仿宋" w:cs="仿宋" w:hint="eastAsia"/>
            <w:lang w:eastAsia="zh-CN"/>
          </w:rPr>
          <w:t>序言</w:t>
        </w:r>
        <w:r>
          <w:tab/>
        </w:r>
        <w:r>
          <w:fldChar w:fldCharType="begin"/>
        </w:r>
        <w:r>
          <w:instrText xml:space="preserve"> PAGEREF _Toc12308 \h </w:instrText>
        </w:r>
        <w:r>
          <w:fldChar w:fldCharType="separate"/>
        </w:r>
        <w:r>
          <w:t>3</w:t>
        </w:r>
        <w:r>
          <w:fldChar w:fldCharType="end"/>
        </w:r>
      </w:hyperlink>
    </w:p>
    <w:p>
      <w:pPr>
        <w:pStyle w:val="TOC1"/>
        <w:tabs>
          <w:tab w:val="right" w:leader="dot" w:pos="8306"/>
        </w:tabs>
      </w:pPr>
      <w:hyperlink w:anchor="_Toc2050" w:history="1">
        <w:r>
          <w:rPr>
            <w:rFonts w:ascii="仿宋" w:eastAsia="仿宋" w:hAnsi="仿宋" w:cs="仿宋" w:hint="eastAsia"/>
            <w:lang w:eastAsia="zh-CN"/>
          </w:rPr>
          <w:t>一、社会影响分析</w:t>
        </w:r>
        <w:r>
          <w:tab/>
        </w:r>
        <w:r>
          <w:fldChar w:fldCharType="begin"/>
        </w:r>
        <w:r>
          <w:instrText xml:space="preserve"> PAGEREF _Toc2050 \h </w:instrText>
        </w:r>
        <w:r>
          <w:fldChar w:fldCharType="separate"/>
        </w:r>
        <w:r>
          <w:t>3</w:t>
        </w:r>
        <w:r>
          <w:fldChar w:fldCharType="end"/>
        </w:r>
      </w:hyperlink>
    </w:p>
    <w:p>
      <w:pPr>
        <w:pStyle w:val="TOC2"/>
        <w:tabs>
          <w:tab w:val="right" w:leader="dot" w:pos="8306"/>
        </w:tabs>
      </w:pPr>
      <w:hyperlink w:anchor="_Toc3754" w:history="1">
        <w:r>
          <w:rPr>
            <w:rFonts w:ascii="仿宋" w:eastAsia="仿宋" w:hAnsi="仿宋" w:cs="仿宋" w:hint="eastAsia"/>
            <w:lang w:eastAsia="zh-CN"/>
          </w:rPr>
          <w:t>(一)、社会影响效果分析</w:t>
        </w:r>
        <w:r>
          <w:tab/>
        </w:r>
        <w:r>
          <w:fldChar w:fldCharType="begin"/>
        </w:r>
        <w:r>
          <w:instrText xml:space="preserve"> PAGEREF _Toc3754 \h </w:instrText>
        </w:r>
        <w:r>
          <w:fldChar w:fldCharType="separate"/>
        </w:r>
        <w:r>
          <w:t>3</w:t>
        </w:r>
        <w:r>
          <w:fldChar w:fldCharType="end"/>
        </w:r>
      </w:hyperlink>
    </w:p>
    <w:p>
      <w:pPr>
        <w:pStyle w:val="TOC2"/>
        <w:tabs>
          <w:tab w:val="right" w:leader="dot" w:pos="8306"/>
        </w:tabs>
      </w:pPr>
      <w:hyperlink w:anchor="_Toc30731" w:history="1">
        <w:r>
          <w:rPr>
            <w:rFonts w:ascii="仿宋" w:eastAsia="仿宋" w:hAnsi="仿宋" w:cs="仿宋" w:hint="eastAsia"/>
            <w:lang w:eastAsia="zh-CN"/>
          </w:rPr>
          <w:t>(二)、社会适应性分析</w:t>
        </w:r>
        <w:r>
          <w:tab/>
        </w:r>
        <w:r>
          <w:fldChar w:fldCharType="begin"/>
        </w:r>
        <w:r>
          <w:instrText xml:space="preserve"> PAGEREF _Toc30731 \h </w:instrText>
        </w:r>
        <w:r>
          <w:fldChar w:fldCharType="separate"/>
        </w:r>
        <w:r>
          <w:t>5</w:t>
        </w:r>
        <w:r>
          <w:fldChar w:fldCharType="end"/>
        </w:r>
      </w:hyperlink>
    </w:p>
    <w:p>
      <w:pPr>
        <w:pStyle w:val="TOC2"/>
        <w:tabs>
          <w:tab w:val="right" w:leader="dot" w:pos="8306"/>
        </w:tabs>
      </w:pPr>
      <w:hyperlink w:anchor="_Toc2508" w:history="1">
        <w:r>
          <w:rPr>
            <w:rFonts w:ascii="仿宋" w:eastAsia="仿宋" w:hAnsi="仿宋" w:cs="仿宋" w:hint="eastAsia"/>
            <w:lang w:eastAsia="zh-CN"/>
          </w:rPr>
          <w:t>(三)、社会风险及对策分析</w:t>
        </w:r>
        <w:r>
          <w:tab/>
        </w:r>
        <w:r>
          <w:fldChar w:fldCharType="begin"/>
        </w:r>
        <w:r>
          <w:instrText xml:space="preserve"> PAGEREF _Toc2508 \h </w:instrText>
        </w:r>
        <w:r>
          <w:fldChar w:fldCharType="separate"/>
        </w:r>
        <w:r>
          <w:t>7</w:t>
        </w:r>
        <w:r>
          <w:fldChar w:fldCharType="end"/>
        </w:r>
      </w:hyperlink>
    </w:p>
    <w:p>
      <w:pPr>
        <w:pStyle w:val="TOC1"/>
        <w:tabs>
          <w:tab w:val="right" w:leader="dot" w:pos="8306"/>
        </w:tabs>
      </w:pPr>
      <w:hyperlink w:anchor="_Toc22793" w:history="1">
        <w:r>
          <w:rPr>
            <w:rFonts w:ascii="仿宋" w:eastAsia="仿宋" w:hAnsi="仿宋" w:cs="仿宋" w:hint="eastAsia"/>
            <w:lang w:eastAsia="zh-CN"/>
          </w:rPr>
          <w:t>二、财务管理与成本控制</w:t>
        </w:r>
        <w:r>
          <w:tab/>
        </w:r>
        <w:r>
          <w:fldChar w:fldCharType="begin"/>
        </w:r>
        <w:r>
          <w:instrText xml:space="preserve"> PAGEREF _Toc22793 \h </w:instrText>
        </w:r>
        <w:r>
          <w:fldChar w:fldCharType="separate"/>
        </w:r>
        <w:r>
          <w:t>10</w:t>
        </w:r>
        <w:r>
          <w:fldChar w:fldCharType="end"/>
        </w:r>
      </w:hyperlink>
    </w:p>
    <w:p>
      <w:pPr>
        <w:pStyle w:val="TOC2"/>
        <w:tabs>
          <w:tab w:val="right" w:leader="dot" w:pos="8306"/>
        </w:tabs>
      </w:pPr>
      <w:hyperlink w:anchor="_Toc21318" w:history="1">
        <w:r>
          <w:rPr>
            <w:rFonts w:ascii="仿宋" w:eastAsia="仿宋" w:hAnsi="仿宋" w:cs="仿宋" w:hint="eastAsia"/>
            <w:lang w:eastAsia="zh-CN"/>
          </w:rPr>
          <w:t>(一)、财务管理体系建设</w:t>
        </w:r>
        <w:r>
          <w:tab/>
        </w:r>
        <w:r>
          <w:fldChar w:fldCharType="begin"/>
        </w:r>
        <w:r>
          <w:instrText xml:space="preserve"> PAGEREF _Toc21318 \h </w:instrText>
        </w:r>
        <w:r>
          <w:fldChar w:fldCharType="separate"/>
        </w:r>
        <w:r>
          <w:t>10</w:t>
        </w:r>
        <w:r>
          <w:fldChar w:fldCharType="end"/>
        </w:r>
      </w:hyperlink>
    </w:p>
    <w:p>
      <w:pPr>
        <w:pStyle w:val="TOC2"/>
        <w:tabs>
          <w:tab w:val="right" w:leader="dot" w:pos="8306"/>
        </w:tabs>
      </w:pPr>
      <w:hyperlink w:anchor="_Toc3172" w:history="1">
        <w:r>
          <w:rPr>
            <w:rFonts w:ascii="仿宋" w:eastAsia="仿宋" w:hAnsi="仿宋" w:cs="仿宋" w:hint="eastAsia"/>
            <w:lang w:eastAsia="zh-CN"/>
          </w:rPr>
          <w:t>(二)、成本控制措施</w:t>
        </w:r>
        <w:r>
          <w:tab/>
        </w:r>
        <w:r>
          <w:fldChar w:fldCharType="begin"/>
        </w:r>
        <w:r>
          <w:instrText xml:space="preserve"> PAGEREF _Toc3172 \h </w:instrText>
        </w:r>
        <w:r>
          <w:fldChar w:fldCharType="separate"/>
        </w:r>
        <w:r>
          <w:t>12</w:t>
        </w:r>
        <w:r>
          <w:fldChar w:fldCharType="end"/>
        </w:r>
      </w:hyperlink>
    </w:p>
    <w:p>
      <w:pPr>
        <w:pStyle w:val="TOC1"/>
        <w:tabs>
          <w:tab w:val="right" w:leader="dot" w:pos="8306"/>
        </w:tabs>
      </w:pPr>
      <w:hyperlink w:anchor="_Toc2687" w:history="1">
        <w:r>
          <w:rPr>
            <w:rFonts w:ascii="仿宋" w:eastAsia="仿宋" w:hAnsi="仿宋" w:cs="仿宋" w:hint="eastAsia"/>
            <w:lang w:eastAsia="zh-CN"/>
          </w:rPr>
          <w:t>三、发展规划、产业政策和行业准入分析</w:t>
        </w:r>
        <w:r>
          <w:tab/>
        </w:r>
        <w:r>
          <w:fldChar w:fldCharType="begin"/>
        </w:r>
        <w:r>
          <w:instrText xml:space="preserve"> PAGEREF _Toc2687 \h </w:instrText>
        </w:r>
        <w:r>
          <w:fldChar w:fldCharType="separate"/>
        </w:r>
        <w:r>
          <w:t>13</w:t>
        </w:r>
        <w:r>
          <w:fldChar w:fldCharType="end"/>
        </w:r>
      </w:hyperlink>
    </w:p>
    <w:p>
      <w:pPr>
        <w:pStyle w:val="TOC2"/>
        <w:tabs>
          <w:tab w:val="right" w:leader="dot" w:pos="8306"/>
        </w:tabs>
      </w:pPr>
      <w:hyperlink w:anchor="_Toc28923" w:history="1">
        <w:r>
          <w:rPr>
            <w:rFonts w:ascii="仿宋" w:eastAsia="仿宋" w:hAnsi="仿宋" w:cs="仿宋" w:hint="eastAsia"/>
            <w:lang w:eastAsia="zh-CN"/>
          </w:rPr>
          <w:t>(一)、发展规划分析</w:t>
        </w:r>
        <w:r>
          <w:tab/>
        </w:r>
        <w:r>
          <w:fldChar w:fldCharType="begin"/>
        </w:r>
        <w:r>
          <w:instrText xml:space="preserve"> PAGEREF _Toc28923 \h </w:instrText>
        </w:r>
        <w:r>
          <w:fldChar w:fldCharType="separate"/>
        </w:r>
        <w:r>
          <w:t>13</w:t>
        </w:r>
        <w:r>
          <w:fldChar w:fldCharType="end"/>
        </w:r>
      </w:hyperlink>
    </w:p>
    <w:p>
      <w:pPr>
        <w:pStyle w:val="TOC2"/>
        <w:tabs>
          <w:tab w:val="right" w:leader="dot" w:pos="8306"/>
        </w:tabs>
      </w:pPr>
      <w:hyperlink w:anchor="_Toc17290" w:history="1">
        <w:r>
          <w:rPr>
            <w:rFonts w:ascii="仿宋" w:eastAsia="仿宋" w:hAnsi="仿宋" w:cs="仿宋" w:hint="eastAsia"/>
            <w:lang w:eastAsia="zh-CN"/>
          </w:rPr>
          <w:t>(二)、产业政策分析</w:t>
        </w:r>
        <w:r>
          <w:tab/>
        </w:r>
        <w:r>
          <w:fldChar w:fldCharType="begin"/>
        </w:r>
        <w:r>
          <w:instrText xml:space="preserve"> PAGEREF _Toc17290 \h </w:instrText>
        </w:r>
        <w:r>
          <w:fldChar w:fldCharType="separate"/>
        </w:r>
        <w:r>
          <w:t>14</w:t>
        </w:r>
        <w:r>
          <w:fldChar w:fldCharType="end"/>
        </w:r>
      </w:hyperlink>
    </w:p>
    <w:p>
      <w:pPr>
        <w:pStyle w:val="TOC2"/>
        <w:tabs>
          <w:tab w:val="right" w:leader="dot" w:pos="8306"/>
        </w:tabs>
      </w:pPr>
      <w:hyperlink w:anchor="_Toc137" w:history="1">
        <w:r>
          <w:rPr>
            <w:rFonts w:ascii="仿宋" w:eastAsia="仿宋" w:hAnsi="仿宋" w:cs="仿宋" w:hint="eastAsia"/>
            <w:lang w:eastAsia="zh-CN"/>
          </w:rPr>
          <w:t>(三)、行业准入分析</w:t>
        </w:r>
        <w:r>
          <w:tab/>
        </w:r>
        <w:r>
          <w:fldChar w:fldCharType="begin"/>
        </w:r>
        <w:r>
          <w:instrText xml:space="preserve"> PAGEREF _Toc137 \h </w:instrText>
        </w:r>
        <w:r>
          <w:fldChar w:fldCharType="separate"/>
        </w:r>
        <w:r>
          <w:t>16</w:t>
        </w:r>
        <w:r>
          <w:fldChar w:fldCharType="end"/>
        </w:r>
      </w:hyperlink>
    </w:p>
    <w:p>
      <w:pPr>
        <w:pStyle w:val="TOC1"/>
        <w:tabs>
          <w:tab w:val="right" w:leader="dot" w:pos="8306"/>
        </w:tabs>
      </w:pPr>
      <w:hyperlink w:anchor="_Toc6012" w:history="1">
        <w:r>
          <w:rPr>
            <w:rFonts w:ascii="仿宋" w:eastAsia="仿宋" w:hAnsi="仿宋" w:cs="仿宋" w:hint="eastAsia"/>
            <w:lang w:eastAsia="zh-CN"/>
          </w:rPr>
          <w:t>四、医用光学仪器项目概论</w:t>
        </w:r>
        <w:r>
          <w:tab/>
        </w:r>
        <w:r>
          <w:fldChar w:fldCharType="begin"/>
        </w:r>
        <w:r>
          <w:instrText xml:space="preserve"> PAGEREF _Toc6012 \h </w:instrText>
        </w:r>
        <w:r>
          <w:fldChar w:fldCharType="separate"/>
        </w:r>
        <w:r>
          <w:t>17</w:t>
        </w:r>
        <w:r>
          <w:fldChar w:fldCharType="end"/>
        </w:r>
      </w:hyperlink>
    </w:p>
    <w:p>
      <w:pPr>
        <w:pStyle w:val="TOC2"/>
        <w:tabs>
          <w:tab w:val="right" w:leader="dot" w:pos="8306"/>
        </w:tabs>
      </w:pPr>
      <w:hyperlink w:anchor="_Toc25854" w:history="1">
        <w:r>
          <w:rPr>
            <w:rFonts w:ascii="仿宋" w:eastAsia="仿宋" w:hAnsi="仿宋" w:cs="仿宋" w:hint="eastAsia"/>
            <w:lang w:eastAsia="zh-CN"/>
          </w:rPr>
          <w:t>(一)、项目申报单位概况</w:t>
        </w:r>
        <w:r>
          <w:tab/>
        </w:r>
        <w:r>
          <w:fldChar w:fldCharType="begin"/>
        </w:r>
        <w:r>
          <w:instrText xml:space="preserve"> PAGEREF _Toc25854 \h </w:instrText>
        </w:r>
        <w:r>
          <w:fldChar w:fldCharType="separate"/>
        </w:r>
        <w:r>
          <w:t>17</w:t>
        </w:r>
        <w:r>
          <w:fldChar w:fldCharType="end"/>
        </w:r>
      </w:hyperlink>
    </w:p>
    <w:p>
      <w:pPr>
        <w:pStyle w:val="TOC2"/>
        <w:tabs>
          <w:tab w:val="right" w:leader="dot" w:pos="8306"/>
        </w:tabs>
      </w:pPr>
      <w:hyperlink w:anchor="_Toc4308" w:history="1">
        <w:r>
          <w:rPr>
            <w:rFonts w:ascii="仿宋" w:eastAsia="仿宋" w:hAnsi="仿宋" w:cs="仿宋" w:hint="eastAsia"/>
            <w:lang w:eastAsia="zh-CN"/>
          </w:rPr>
          <w:t>(二)、项目概况</w:t>
        </w:r>
        <w:r>
          <w:tab/>
        </w:r>
        <w:r>
          <w:fldChar w:fldCharType="begin"/>
        </w:r>
        <w:r>
          <w:instrText xml:space="preserve"> PAGEREF _Toc4308 \h </w:instrText>
        </w:r>
        <w:r>
          <w:fldChar w:fldCharType="separate"/>
        </w:r>
        <w:r>
          <w:t>18</w:t>
        </w:r>
        <w:r>
          <w:fldChar w:fldCharType="end"/>
        </w:r>
      </w:hyperlink>
    </w:p>
    <w:p>
      <w:pPr>
        <w:pStyle w:val="TOC1"/>
        <w:tabs>
          <w:tab w:val="right" w:leader="dot" w:pos="8306"/>
        </w:tabs>
      </w:pPr>
      <w:hyperlink w:anchor="_Toc11761" w:history="1">
        <w:r>
          <w:rPr>
            <w:rFonts w:ascii="仿宋" w:eastAsia="仿宋" w:hAnsi="仿宋" w:cs="仿宋" w:hint="eastAsia"/>
            <w:lang w:eastAsia="zh-CN"/>
          </w:rPr>
          <w:t>五、背景、必要性分析</w:t>
        </w:r>
        <w:r>
          <w:tab/>
        </w:r>
        <w:r>
          <w:fldChar w:fldCharType="begin"/>
        </w:r>
        <w:r>
          <w:instrText xml:space="preserve"> PAGEREF _Toc11761 \h </w:instrText>
        </w:r>
        <w:r>
          <w:fldChar w:fldCharType="separate"/>
        </w:r>
        <w:r>
          <w:t>21</w:t>
        </w:r>
        <w:r>
          <w:fldChar w:fldCharType="end"/>
        </w:r>
      </w:hyperlink>
    </w:p>
    <w:p>
      <w:pPr>
        <w:pStyle w:val="TOC2"/>
        <w:tabs>
          <w:tab w:val="right" w:leader="dot" w:pos="8306"/>
        </w:tabs>
      </w:pPr>
      <w:hyperlink w:anchor="_Toc7090" w:history="1">
        <w:r>
          <w:rPr>
            <w:rFonts w:ascii="仿宋" w:eastAsia="仿宋" w:hAnsi="仿宋" w:cs="仿宋" w:hint="eastAsia"/>
            <w:lang w:eastAsia="zh-CN"/>
          </w:rPr>
          <w:t>(一)、项目建设背景</w:t>
        </w:r>
        <w:r>
          <w:tab/>
        </w:r>
        <w:r>
          <w:fldChar w:fldCharType="begin"/>
        </w:r>
        <w:r>
          <w:instrText xml:space="preserve"> PAGEREF _Toc7090 \h </w:instrText>
        </w:r>
        <w:r>
          <w:fldChar w:fldCharType="separate"/>
        </w:r>
        <w:r>
          <w:t>21</w:t>
        </w:r>
        <w:r>
          <w:fldChar w:fldCharType="end"/>
        </w:r>
      </w:hyperlink>
    </w:p>
    <w:p>
      <w:pPr>
        <w:pStyle w:val="TOC2"/>
        <w:tabs>
          <w:tab w:val="right" w:leader="dot" w:pos="8306"/>
        </w:tabs>
      </w:pPr>
      <w:hyperlink w:anchor="_Toc20053" w:history="1">
        <w:r>
          <w:rPr>
            <w:rFonts w:ascii="仿宋" w:eastAsia="仿宋" w:hAnsi="仿宋" w:cs="仿宋" w:hint="eastAsia"/>
            <w:lang w:eastAsia="zh-CN"/>
          </w:rPr>
          <w:t>(二)、必要性分析</w:t>
        </w:r>
        <w:r>
          <w:tab/>
        </w:r>
        <w:r>
          <w:fldChar w:fldCharType="begin"/>
        </w:r>
        <w:r>
          <w:instrText xml:space="preserve"> PAGEREF _Toc20053 \h </w:instrText>
        </w:r>
        <w:r>
          <w:fldChar w:fldCharType="separate"/>
        </w:r>
        <w:r>
          <w:t>22</w:t>
        </w:r>
        <w:r>
          <w:fldChar w:fldCharType="end"/>
        </w:r>
      </w:hyperlink>
    </w:p>
    <w:p>
      <w:pPr>
        <w:pStyle w:val="TOC2"/>
        <w:tabs>
          <w:tab w:val="right" w:leader="dot" w:pos="8306"/>
        </w:tabs>
      </w:pPr>
      <w:hyperlink w:anchor="_Toc8493" w:history="1">
        <w:r>
          <w:rPr>
            <w:rFonts w:ascii="仿宋" w:eastAsia="仿宋" w:hAnsi="仿宋" w:cs="仿宋" w:hint="eastAsia"/>
            <w:lang w:eastAsia="zh-CN"/>
          </w:rPr>
          <w:t>(三)、项目建设有利条件</w:t>
        </w:r>
        <w:r>
          <w:tab/>
        </w:r>
        <w:r>
          <w:fldChar w:fldCharType="begin"/>
        </w:r>
        <w:r>
          <w:instrText xml:space="preserve"> PAGEREF _Toc8493 \h </w:instrText>
        </w:r>
        <w:r>
          <w:fldChar w:fldCharType="separate"/>
        </w:r>
        <w:r>
          <w:t>24</w:t>
        </w:r>
        <w:r>
          <w:fldChar w:fldCharType="end"/>
        </w:r>
      </w:hyperlink>
    </w:p>
    <w:p>
      <w:pPr>
        <w:pStyle w:val="TOC1"/>
        <w:tabs>
          <w:tab w:val="right" w:leader="dot" w:pos="8306"/>
        </w:tabs>
      </w:pPr>
      <w:hyperlink w:anchor="_Toc3344" w:history="1">
        <w:r>
          <w:rPr>
            <w:rFonts w:ascii="仿宋" w:eastAsia="仿宋" w:hAnsi="仿宋" w:cs="仿宋" w:hint="eastAsia"/>
            <w:lang w:eastAsia="zh-CN"/>
          </w:rPr>
          <w:t>六、环境和生态影响分析</w:t>
        </w:r>
        <w:r>
          <w:tab/>
        </w:r>
        <w:r>
          <w:fldChar w:fldCharType="begin"/>
        </w:r>
        <w:r>
          <w:instrText xml:space="preserve"> PAGEREF _Toc3344 \h </w:instrText>
        </w:r>
        <w:r>
          <w:fldChar w:fldCharType="separate"/>
        </w:r>
        <w:r>
          <w:t>25</w:t>
        </w:r>
        <w:r>
          <w:fldChar w:fldCharType="end"/>
        </w:r>
      </w:hyperlink>
    </w:p>
    <w:p>
      <w:pPr>
        <w:pStyle w:val="TOC2"/>
        <w:tabs>
          <w:tab w:val="right" w:leader="dot" w:pos="8306"/>
        </w:tabs>
      </w:pPr>
      <w:hyperlink w:anchor="_Toc28180" w:history="1">
        <w:r>
          <w:rPr>
            <w:rFonts w:ascii="仿宋" w:eastAsia="仿宋" w:hAnsi="仿宋" w:cs="仿宋" w:hint="eastAsia"/>
            <w:lang w:eastAsia="zh-CN"/>
          </w:rPr>
          <w:t>(一)、环境和生态现状</w:t>
        </w:r>
        <w:r>
          <w:tab/>
        </w:r>
        <w:r>
          <w:fldChar w:fldCharType="begin"/>
        </w:r>
        <w:r>
          <w:instrText xml:space="preserve"> PAGEREF _Toc28180 \h </w:instrText>
        </w:r>
        <w:r>
          <w:fldChar w:fldCharType="separate"/>
        </w:r>
        <w:r>
          <w:t>25</w:t>
        </w:r>
        <w:r>
          <w:fldChar w:fldCharType="end"/>
        </w:r>
      </w:hyperlink>
    </w:p>
    <w:p>
      <w:pPr>
        <w:pStyle w:val="TOC2"/>
        <w:tabs>
          <w:tab w:val="right" w:leader="dot" w:pos="8306"/>
        </w:tabs>
      </w:pPr>
      <w:hyperlink w:anchor="_Toc10033" w:history="1">
        <w:r>
          <w:rPr>
            <w:rFonts w:ascii="仿宋" w:eastAsia="仿宋" w:hAnsi="仿宋" w:cs="仿宋" w:hint="eastAsia"/>
            <w:lang w:eastAsia="zh-CN"/>
          </w:rPr>
          <w:t>(二)、生态环境影响分析</w:t>
        </w:r>
        <w:r>
          <w:tab/>
        </w:r>
        <w:r>
          <w:fldChar w:fldCharType="begin"/>
        </w:r>
        <w:r>
          <w:instrText xml:space="preserve"> PAGEREF _Toc10033 \h </w:instrText>
        </w:r>
        <w:r>
          <w:fldChar w:fldCharType="separate"/>
        </w:r>
        <w:r>
          <w:t>27</w:t>
        </w:r>
        <w:r>
          <w:fldChar w:fldCharType="end"/>
        </w:r>
      </w:hyperlink>
    </w:p>
    <w:p>
      <w:pPr>
        <w:pStyle w:val="TOC2"/>
        <w:tabs>
          <w:tab w:val="right" w:leader="dot" w:pos="8306"/>
        </w:tabs>
      </w:pPr>
      <w:hyperlink w:anchor="_Toc18638" w:history="1">
        <w:r>
          <w:rPr>
            <w:rFonts w:ascii="仿宋" w:eastAsia="仿宋" w:hAnsi="仿宋" w:cs="仿宋" w:hint="eastAsia"/>
            <w:lang w:eastAsia="zh-CN"/>
          </w:rPr>
          <w:t>(三)、生态环境保护措施</w:t>
        </w:r>
        <w:r>
          <w:tab/>
        </w:r>
        <w:r>
          <w:fldChar w:fldCharType="begin"/>
        </w:r>
        <w:r>
          <w:instrText xml:space="preserve"> PAGEREF _Toc18638 \h </w:instrText>
        </w:r>
        <w:r>
          <w:fldChar w:fldCharType="separate"/>
        </w:r>
        <w:r>
          <w:t>28</w:t>
        </w:r>
        <w:r>
          <w:fldChar w:fldCharType="end"/>
        </w:r>
      </w:hyperlink>
    </w:p>
    <w:p>
      <w:pPr>
        <w:pStyle w:val="TOC2"/>
        <w:tabs>
          <w:tab w:val="right" w:leader="dot" w:pos="8306"/>
        </w:tabs>
      </w:pPr>
      <w:hyperlink w:anchor="_Toc6347" w:history="1">
        <w:r>
          <w:rPr>
            <w:rFonts w:ascii="仿宋" w:eastAsia="仿宋" w:hAnsi="仿宋" w:cs="仿宋" w:hint="eastAsia"/>
            <w:lang w:eastAsia="zh-CN"/>
          </w:rPr>
          <w:t>(四)、地质灾害影响分析</w:t>
        </w:r>
        <w:r>
          <w:tab/>
        </w:r>
        <w:r>
          <w:fldChar w:fldCharType="begin"/>
        </w:r>
        <w:r>
          <w:instrText xml:space="preserve"> PAGEREF _Toc6347 \h </w:instrText>
        </w:r>
        <w:r>
          <w:fldChar w:fldCharType="separate"/>
        </w:r>
        <w:r>
          <w:t>30</w:t>
        </w:r>
        <w:r>
          <w:fldChar w:fldCharType="end"/>
        </w:r>
      </w:hyperlink>
    </w:p>
    <w:p>
      <w:pPr>
        <w:pStyle w:val="TOC2"/>
        <w:tabs>
          <w:tab w:val="right" w:leader="dot" w:pos="8306"/>
        </w:tabs>
      </w:pPr>
      <w:hyperlink w:anchor="_Toc30530" w:history="1">
        <w:r>
          <w:rPr>
            <w:rFonts w:ascii="仿宋" w:eastAsia="仿宋" w:hAnsi="仿宋" w:cs="仿宋" w:hint="eastAsia"/>
            <w:lang w:eastAsia="zh-CN"/>
          </w:rPr>
          <w:t>(五)、特殊环境影响</w:t>
        </w:r>
        <w:r>
          <w:tab/>
        </w:r>
        <w:r>
          <w:fldChar w:fldCharType="begin"/>
        </w:r>
        <w:r>
          <w:instrText xml:space="preserve"> PAGEREF _Toc30530 \h </w:instrText>
        </w:r>
        <w:r>
          <w:fldChar w:fldCharType="separate"/>
        </w:r>
        <w:r>
          <w:t>32</w:t>
        </w:r>
        <w:r>
          <w:fldChar w:fldCharType="end"/>
        </w:r>
      </w:hyperlink>
    </w:p>
    <w:p>
      <w:pPr>
        <w:pStyle w:val="TOC1"/>
        <w:tabs>
          <w:tab w:val="right" w:leader="dot" w:pos="8306"/>
        </w:tabs>
      </w:pPr>
      <w:hyperlink w:anchor="_Toc27081" w:history="1">
        <w:r>
          <w:rPr>
            <w:rFonts w:ascii="仿宋" w:eastAsia="仿宋" w:hAnsi="仿宋" w:cs="仿宋" w:hint="eastAsia"/>
            <w:lang w:eastAsia="zh-CN"/>
          </w:rPr>
          <w:t>七、技术创新与产业升级</w:t>
        </w:r>
        <w:r>
          <w:tab/>
        </w:r>
        <w:r>
          <w:fldChar w:fldCharType="begin"/>
        </w:r>
        <w:r>
          <w:instrText xml:space="preserve"> PAGEREF _Toc27081 \h </w:instrText>
        </w:r>
        <w:r>
          <w:fldChar w:fldCharType="separate"/>
        </w:r>
        <w:r>
          <w:t>33</w:t>
        </w:r>
        <w:r>
          <w:fldChar w:fldCharType="end"/>
        </w:r>
      </w:hyperlink>
    </w:p>
    <w:p>
      <w:pPr>
        <w:pStyle w:val="TOC2"/>
        <w:tabs>
          <w:tab w:val="right" w:leader="dot" w:pos="8306"/>
        </w:tabs>
      </w:pPr>
      <w:hyperlink w:anchor="_Toc15588" w:history="1">
        <w:r>
          <w:rPr>
            <w:rFonts w:ascii="仿宋" w:eastAsia="仿宋" w:hAnsi="仿宋" w:cs="仿宋" w:hint="eastAsia"/>
            <w:lang w:eastAsia="zh-CN"/>
          </w:rPr>
          <w:t>(一)、技术创新方向与目标</w:t>
        </w:r>
        <w:r>
          <w:tab/>
        </w:r>
        <w:r>
          <w:fldChar w:fldCharType="begin"/>
        </w:r>
        <w:r>
          <w:instrText xml:space="preserve"> PAGEREF _Toc15588 \h </w:instrText>
        </w:r>
        <w:r>
          <w:fldChar w:fldCharType="separate"/>
        </w:r>
        <w:r>
          <w:t>33</w:t>
        </w:r>
        <w:r>
          <w:fldChar w:fldCharType="end"/>
        </w:r>
      </w:hyperlink>
    </w:p>
    <w:p>
      <w:pPr>
        <w:pStyle w:val="TOC2"/>
        <w:tabs>
          <w:tab w:val="right" w:leader="dot" w:pos="8306"/>
        </w:tabs>
      </w:pPr>
      <w:hyperlink w:anchor="_Toc1584" w:history="1">
        <w:r>
          <w:rPr>
            <w:rFonts w:ascii="仿宋" w:eastAsia="仿宋" w:hAnsi="仿宋" w:cs="仿宋" w:hint="eastAsia"/>
            <w:lang w:eastAsia="zh-CN"/>
          </w:rPr>
          <w:t>(二)、产业升级路径与措施</w:t>
        </w:r>
        <w:r>
          <w:tab/>
        </w:r>
        <w:r>
          <w:fldChar w:fldCharType="begin"/>
        </w:r>
        <w:r>
          <w:instrText xml:space="preserve"> PAGEREF _Toc1584 \h </w:instrText>
        </w:r>
        <w:r>
          <w:fldChar w:fldCharType="separate"/>
        </w:r>
        <w:r>
          <w:t>34</w:t>
        </w:r>
        <w:r>
          <w:fldChar w:fldCharType="end"/>
        </w:r>
      </w:hyperlink>
    </w:p>
    <w:p>
      <w:pPr>
        <w:pStyle w:val="TOC1"/>
        <w:tabs>
          <w:tab w:val="right" w:leader="dot" w:pos="8306"/>
        </w:tabs>
      </w:pPr>
      <w:hyperlink w:anchor="_Toc23141" w:history="1">
        <w:r>
          <w:rPr>
            <w:rFonts w:ascii="仿宋" w:eastAsia="仿宋" w:hAnsi="仿宋" w:cs="仿宋" w:hint="eastAsia"/>
            <w:lang w:eastAsia="zh-CN"/>
          </w:rPr>
          <w:t>八、项目实施与管理方案</w:t>
        </w:r>
        <w:r>
          <w:tab/>
        </w:r>
        <w:r>
          <w:fldChar w:fldCharType="begin"/>
        </w:r>
        <w:r>
          <w:instrText xml:space="preserve"> PAGEREF _Toc23141 \h </w:instrText>
        </w:r>
        <w:r>
          <w:fldChar w:fldCharType="separate"/>
        </w:r>
        <w:r>
          <w:t>35</w:t>
        </w:r>
        <w:r>
          <w:fldChar w:fldCharType="end"/>
        </w:r>
      </w:hyperlink>
    </w:p>
    <w:p>
      <w:pPr>
        <w:pStyle w:val="TOC2"/>
        <w:tabs>
          <w:tab w:val="right" w:leader="dot" w:pos="8306"/>
        </w:tabs>
      </w:pPr>
      <w:hyperlink w:anchor="_Toc9644" w:history="1">
        <w:r>
          <w:rPr>
            <w:rFonts w:ascii="仿宋" w:eastAsia="仿宋" w:hAnsi="仿宋" w:cs="仿宋" w:hint="eastAsia"/>
            <w:lang w:eastAsia="zh-CN"/>
          </w:rPr>
          <w:t>(一)、项目实施计划</w:t>
        </w:r>
        <w:r>
          <w:tab/>
        </w:r>
        <w:r>
          <w:fldChar w:fldCharType="begin"/>
        </w:r>
        <w:r>
          <w:instrText xml:space="preserve"> PAGEREF _Toc9644 \h </w:instrText>
        </w:r>
        <w:r>
          <w:fldChar w:fldCharType="separate"/>
        </w:r>
        <w:r>
          <w:t>35</w:t>
        </w:r>
        <w:r>
          <w:fldChar w:fldCharType="end"/>
        </w:r>
      </w:hyperlink>
    </w:p>
    <w:p>
      <w:pPr>
        <w:pStyle w:val="TOC2"/>
        <w:tabs>
          <w:tab w:val="right" w:leader="dot" w:pos="8306"/>
        </w:tabs>
      </w:pPr>
      <w:hyperlink w:anchor="_Toc9105" w:history="1">
        <w:r>
          <w:rPr>
            <w:rFonts w:ascii="仿宋" w:eastAsia="仿宋" w:hAnsi="仿宋" w:cs="仿宋" w:hint="eastAsia"/>
            <w:lang w:eastAsia="zh-CN"/>
          </w:rPr>
          <w:t>(二)、项目组织机构与职责</w:t>
        </w:r>
        <w:r>
          <w:tab/>
        </w:r>
        <w:r>
          <w:fldChar w:fldCharType="begin"/>
        </w:r>
        <w:r>
          <w:instrText xml:space="preserve"> PAGEREF _Toc9105 \h </w:instrText>
        </w:r>
        <w:r>
          <w:fldChar w:fldCharType="separate"/>
        </w:r>
        <w:r>
          <w:t>37</w:t>
        </w:r>
        <w:r>
          <w:fldChar w:fldCharType="end"/>
        </w:r>
      </w:hyperlink>
    </w:p>
    <w:p>
      <w:pPr>
        <w:pStyle w:val="TOC2"/>
        <w:tabs>
          <w:tab w:val="right" w:leader="dot" w:pos="8306"/>
        </w:tabs>
      </w:pPr>
      <w:hyperlink w:anchor="_Toc9316" w:history="1">
        <w:r>
          <w:rPr>
            <w:rFonts w:ascii="仿宋" w:eastAsia="仿宋" w:hAnsi="仿宋" w:cs="仿宋" w:hint="eastAsia"/>
            <w:lang w:eastAsia="zh-CN"/>
          </w:rPr>
          <w:t>(三)、项目管理与监控体系</w:t>
        </w:r>
        <w:r>
          <w:tab/>
        </w:r>
        <w:r>
          <w:fldChar w:fldCharType="begin"/>
        </w:r>
        <w:r>
          <w:instrText xml:space="preserve"> PAGEREF _Toc9316 \h </w:instrText>
        </w:r>
        <w:r>
          <w:fldChar w:fldCharType="separate"/>
        </w:r>
        <w:r>
          <w:t>39</w:t>
        </w:r>
        <w:r>
          <w:fldChar w:fldCharType="end"/>
        </w:r>
      </w:hyperlink>
    </w:p>
    <w:p>
      <w:pPr>
        <w:pStyle w:val="TOC1"/>
        <w:tabs>
          <w:tab w:val="right" w:leader="dot" w:pos="8306"/>
        </w:tabs>
      </w:pPr>
      <w:hyperlink w:anchor="_Toc9562" w:history="1">
        <w:r>
          <w:rPr>
            <w:rFonts w:ascii="仿宋" w:eastAsia="仿宋" w:hAnsi="仿宋" w:cs="仿宋" w:hint="eastAsia"/>
            <w:lang w:eastAsia="zh-CN"/>
          </w:rPr>
          <w:t>九、环境保护与治理方案</w:t>
        </w:r>
        <w:r>
          <w:tab/>
        </w:r>
        <w:r>
          <w:fldChar w:fldCharType="begin"/>
        </w:r>
        <w:r>
          <w:instrText xml:space="preserve"> PAGEREF _Toc9562 \h </w:instrText>
        </w:r>
        <w:r>
          <w:fldChar w:fldCharType="separate"/>
        </w:r>
        <w:r>
          <w:t>41</w:t>
        </w:r>
        <w:r>
          <w:fldChar w:fldCharType="end"/>
        </w:r>
      </w:hyperlink>
    </w:p>
    <w:p>
      <w:pPr>
        <w:pStyle w:val="TOC2"/>
        <w:tabs>
          <w:tab w:val="right" w:leader="dot" w:pos="8306"/>
        </w:tabs>
      </w:pPr>
      <w:hyperlink w:anchor="_Toc32598" w:history="1">
        <w:r>
          <w:rPr>
            <w:rFonts w:ascii="仿宋" w:eastAsia="仿宋" w:hAnsi="仿宋" w:cs="仿宋" w:hint="eastAsia"/>
            <w:lang w:eastAsia="zh-CN"/>
          </w:rPr>
          <w:t>(一)、项目环境影响评估</w:t>
        </w:r>
        <w:r>
          <w:tab/>
        </w:r>
        <w:r>
          <w:fldChar w:fldCharType="begin"/>
        </w:r>
        <w:r>
          <w:instrText xml:space="preserve"> PAGEREF _Toc32598 \h </w:instrText>
        </w:r>
        <w:r>
          <w:fldChar w:fldCharType="separate"/>
        </w:r>
        <w:r>
          <w:t>41</w:t>
        </w:r>
        <w:r>
          <w:fldChar w:fldCharType="end"/>
        </w:r>
      </w:hyperlink>
    </w:p>
    <w:p>
      <w:pPr>
        <w:pStyle w:val="TOC2"/>
        <w:tabs>
          <w:tab w:val="right" w:leader="dot" w:pos="8306"/>
        </w:tabs>
      </w:pPr>
      <w:hyperlink w:anchor="_Toc25907" w:history="1">
        <w:r>
          <w:rPr>
            <w:rFonts w:ascii="仿宋" w:eastAsia="仿宋" w:hAnsi="仿宋" w:cs="仿宋" w:hint="eastAsia"/>
            <w:lang w:eastAsia="zh-CN"/>
          </w:rPr>
          <w:t>(二)、环境保护措施与治理方案</w:t>
        </w:r>
        <w:r>
          <w:tab/>
        </w:r>
        <w:r>
          <w:fldChar w:fldCharType="begin"/>
        </w:r>
        <w:r>
          <w:instrText xml:space="preserve"> PAGEREF _Toc25907 \h </w:instrText>
        </w:r>
        <w:r>
          <w:fldChar w:fldCharType="separate"/>
        </w:r>
        <w:r>
          <w:t>41</w:t>
        </w:r>
        <w:r>
          <w:fldChar w:fldCharType="end"/>
        </w:r>
      </w:hyperlink>
    </w:p>
    <w:p>
      <w:pPr>
        <w:pStyle w:val="TOC1"/>
        <w:tabs>
          <w:tab w:val="right" w:leader="dot" w:pos="8306"/>
        </w:tabs>
      </w:pPr>
      <w:hyperlink w:anchor="_Toc30940" w:history="1">
        <w:r>
          <w:rPr>
            <w:rFonts w:ascii="仿宋" w:eastAsia="仿宋" w:hAnsi="仿宋" w:cs="仿宋" w:hint="eastAsia"/>
            <w:lang w:eastAsia="zh-CN"/>
          </w:rPr>
          <w:t>十、资金管理与财务规划</w:t>
        </w:r>
        <w:r>
          <w:tab/>
        </w:r>
        <w:r>
          <w:fldChar w:fldCharType="begin"/>
        </w:r>
        <w:r>
          <w:instrText xml:space="preserve"> PAGEREF _Toc30940 \h </w:instrText>
        </w:r>
        <w:r>
          <w:fldChar w:fldCharType="separate"/>
        </w:r>
        <w:r>
          <w:t>42</w:t>
        </w:r>
        <w:r>
          <w:fldChar w:fldCharType="end"/>
        </w:r>
      </w:hyperlink>
    </w:p>
    <w:p>
      <w:pPr>
        <w:pStyle w:val="TOC2"/>
        <w:tabs>
          <w:tab w:val="right" w:leader="dot" w:pos="8306"/>
        </w:tabs>
      </w:pPr>
      <w:hyperlink w:anchor="_Toc19476" w:history="1">
        <w:r>
          <w:rPr>
            <w:rFonts w:ascii="仿宋" w:eastAsia="仿宋" w:hAnsi="仿宋" w:cs="仿宋" w:hint="eastAsia"/>
            <w:lang w:eastAsia="zh-CN"/>
          </w:rPr>
          <w:t>(一)、项目资金来源与筹措</w:t>
        </w:r>
        <w:r>
          <w:tab/>
        </w:r>
        <w:r>
          <w:fldChar w:fldCharType="begin"/>
        </w:r>
        <w:r>
          <w:instrText xml:space="preserve"> PAGEREF _Toc19476 \h </w:instrText>
        </w:r>
        <w:r>
          <w:fldChar w:fldCharType="separate"/>
        </w:r>
        <w:r>
          <w:t>42</w:t>
        </w:r>
        <w:r>
          <w:fldChar w:fldCharType="end"/>
        </w:r>
      </w:hyperlink>
    </w:p>
    <w:p>
      <w:pPr>
        <w:pStyle w:val="TOC2"/>
        <w:tabs>
          <w:tab w:val="right" w:leader="dot" w:pos="8306"/>
        </w:tabs>
      </w:pPr>
      <w:hyperlink w:anchor="_Toc19970" w:history="1">
        <w:r>
          <w:rPr>
            <w:rFonts w:ascii="仿宋" w:eastAsia="仿宋" w:hAnsi="仿宋" w:cs="仿宋" w:hint="eastAsia"/>
            <w:lang w:eastAsia="zh-CN"/>
          </w:rPr>
          <w:t>(二)、资金使用与监管</w:t>
        </w:r>
        <w:r>
          <w:tab/>
        </w:r>
        <w:r>
          <w:fldChar w:fldCharType="begin"/>
        </w:r>
        <w:r>
          <w:instrText xml:space="preserve"> PAGEREF _Toc19970 \h </w:instrText>
        </w:r>
        <w:r>
          <w:fldChar w:fldCharType="separate"/>
        </w:r>
        <w:r>
          <w:t>43</w:t>
        </w:r>
        <w:r>
          <w:fldChar w:fldCharType="end"/>
        </w:r>
      </w:hyperlink>
    </w:p>
    <w:p>
      <w:pPr>
        <w:pStyle w:val="TOC2"/>
        <w:tabs>
          <w:tab w:val="right" w:leader="dot" w:pos="8306"/>
        </w:tabs>
      </w:pPr>
      <w:hyperlink w:anchor="_Toc8936" w:history="1">
        <w:r>
          <w:rPr>
            <w:rFonts w:ascii="仿宋" w:eastAsia="仿宋" w:hAnsi="仿宋" w:cs="仿宋" w:hint="eastAsia"/>
            <w:lang w:eastAsia="zh-CN"/>
          </w:rPr>
          <w:t>(三)、财务规划与预测</w:t>
        </w:r>
        <w:r>
          <w:tab/>
        </w:r>
        <w:r>
          <w:fldChar w:fldCharType="begin"/>
        </w:r>
        <w:r>
          <w:instrText xml:space="preserve"> PAGEREF _Toc8936 \h </w:instrText>
        </w:r>
        <w:r>
          <w:fldChar w:fldCharType="separate"/>
        </w:r>
        <w:r>
          <w:t>45</w:t>
        </w:r>
        <w:r>
          <w:fldChar w:fldCharType="end"/>
        </w:r>
      </w:hyperlink>
    </w:p>
    <w:p>
      <w:pPr>
        <w:pStyle w:val="TOC1"/>
        <w:tabs>
          <w:tab w:val="right" w:leader="dot" w:pos="8306"/>
        </w:tabs>
      </w:pPr>
      <w:hyperlink w:anchor="_Toc27600" w:history="1">
        <w:r>
          <w:rPr>
            <w:rFonts w:ascii="仿宋" w:eastAsia="仿宋" w:hAnsi="仿宋" w:cs="仿宋" w:hint="eastAsia"/>
            <w:lang w:eastAsia="zh-CN"/>
          </w:rPr>
          <w:t>十一、客户关系管理与市场拓展</w:t>
        </w:r>
        <w:r>
          <w:tab/>
        </w:r>
        <w:r>
          <w:fldChar w:fldCharType="begin"/>
        </w:r>
        <w:r>
          <w:instrText xml:space="preserve"> PAGEREF _Toc27600 \h </w:instrText>
        </w:r>
        <w:r>
          <w:fldChar w:fldCharType="separate"/>
        </w:r>
        <w:r>
          <w:t>46</w:t>
        </w:r>
        <w:r>
          <w:fldChar w:fldCharType="end"/>
        </w:r>
      </w:hyperlink>
    </w:p>
    <w:p>
      <w:pPr>
        <w:pStyle w:val="TOC2"/>
        <w:tabs>
          <w:tab w:val="right" w:leader="dot" w:pos="8306"/>
        </w:tabs>
      </w:pPr>
      <w:hyperlink w:anchor="_Toc29499" w:history="1">
        <w:r>
          <w:rPr>
            <w:rFonts w:ascii="仿宋" w:eastAsia="仿宋" w:hAnsi="仿宋" w:cs="仿宋" w:hint="eastAsia"/>
            <w:lang w:eastAsia="zh-CN"/>
          </w:rPr>
          <w:t>(一)、客户关系管理策略</w:t>
        </w:r>
        <w:r>
          <w:tab/>
        </w:r>
        <w:r>
          <w:fldChar w:fldCharType="begin"/>
        </w:r>
        <w:r>
          <w:instrText xml:space="preserve"> PAGEREF _Toc29499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92" w:history="1">
        <w:r>
          <w:rPr>
            <w:rFonts w:ascii="仿宋" w:eastAsia="仿宋" w:hAnsi="仿宋" w:cs="仿宋" w:hint="eastAsia"/>
            <w:lang w:eastAsia="zh-CN"/>
          </w:rPr>
          <w:t>(二)、市场拓展方案</w:t>
        </w:r>
        <w:r>
          <w:tab/>
        </w:r>
        <w:r>
          <w:fldChar w:fldCharType="begin"/>
        </w:r>
        <w:r>
          <w:instrText xml:space="preserve"> PAGEREF _Toc19392 \h </w:instrText>
        </w:r>
        <w:r>
          <w:fldChar w:fldCharType="separate"/>
        </w:r>
        <w:r>
          <w:t>47</w:t>
        </w:r>
        <w:r>
          <w:fldChar w:fldCharType="end"/>
        </w:r>
      </w:hyperlink>
    </w:p>
    <w:p>
      <w:pPr>
        <w:pStyle w:val="TOC1"/>
        <w:tabs>
          <w:tab w:val="right" w:leader="dot" w:pos="8306"/>
        </w:tabs>
      </w:pPr>
      <w:hyperlink w:anchor="_Toc30290" w:history="1">
        <w:r>
          <w:rPr>
            <w:rFonts w:ascii="仿宋" w:eastAsia="仿宋" w:hAnsi="仿宋" w:cs="仿宋" w:hint="eastAsia"/>
            <w:lang w:eastAsia="zh-CN"/>
          </w:rPr>
          <w:t>十二、安全与应急管理</w:t>
        </w:r>
        <w:r>
          <w:tab/>
        </w:r>
        <w:r>
          <w:fldChar w:fldCharType="begin"/>
        </w:r>
        <w:r>
          <w:instrText xml:space="preserve"> PAGEREF _Toc30290 \h </w:instrText>
        </w:r>
        <w:r>
          <w:fldChar w:fldCharType="separate"/>
        </w:r>
        <w:r>
          <w:t>48</w:t>
        </w:r>
        <w:r>
          <w:fldChar w:fldCharType="end"/>
        </w:r>
      </w:hyperlink>
    </w:p>
    <w:p>
      <w:pPr>
        <w:pStyle w:val="TOC2"/>
        <w:tabs>
          <w:tab w:val="right" w:leader="dot" w:pos="8306"/>
        </w:tabs>
      </w:pPr>
      <w:hyperlink w:anchor="_Toc6381" w:history="1">
        <w:r>
          <w:rPr>
            <w:rFonts w:ascii="仿宋" w:eastAsia="仿宋" w:hAnsi="仿宋" w:cs="仿宋" w:hint="eastAsia"/>
            <w:lang w:eastAsia="zh-CN"/>
          </w:rPr>
          <w:t>(一)、安全生产管理</w:t>
        </w:r>
        <w:r>
          <w:tab/>
        </w:r>
        <w:r>
          <w:fldChar w:fldCharType="begin"/>
        </w:r>
        <w:r>
          <w:instrText xml:space="preserve"> PAGEREF _Toc6381 \h </w:instrText>
        </w:r>
        <w:r>
          <w:fldChar w:fldCharType="separate"/>
        </w:r>
        <w:r>
          <w:t>48</w:t>
        </w:r>
        <w:r>
          <w:fldChar w:fldCharType="end"/>
        </w:r>
      </w:hyperlink>
    </w:p>
    <w:p>
      <w:pPr>
        <w:pStyle w:val="TOC2"/>
        <w:tabs>
          <w:tab w:val="right" w:leader="dot" w:pos="8306"/>
        </w:tabs>
      </w:pPr>
      <w:hyperlink w:anchor="_Toc19993" w:history="1">
        <w:r>
          <w:rPr>
            <w:rFonts w:ascii="仿宋" w:eastAsia="仿宋" w:hAnsi="仿宋" w:cs="仿宋" w:hint="eastAsia"/>
            <w:lang w:eastAsia="zh-CN"/>
          </w:rPr>
          <w:t>(二)、应急预案与响应</w:t>
        </w:r>
        <w:r>
          <w:tab/>
        </w:r>
        <w:r>
          <w:fldChar w:fldCharType="begin"/>
        </w:r>
        <w:r>
          <w:instrText xml:space="preserve"> PAGEREF _Toc19993 \h </w:instrText>
        </w:r>
        <w:r>
          <w:fldChar w:fldCharType="separate"/>
        </w:r>
        <w:r>
          <w:t>49</w:t>
        </w:r>
        <w:r>
          <w:fldChar w:fldCharType="end"/>
        </w:r>
      </w:hyperlink>
    </w:p>
    <w:p>
      <w:pPr>
        <w:pStyle w:val="TOC1"/>
        <w:tabs>
          <w:tab w:val="right" w:leader="dot" w:pos="8306"/>
        </w:tabs>
      </w:pPr>
      <w:hyperlink w:anchor="_Toc3015" w:history="1">
        <w:r>
          <w:rPr>
            <w:rFonts w:ascii="仿宋" w:eastAsia="仿宋" w:hAnsi="仿宋" w:cs="仿宋" w:hint="eastAsia"/>
            <w:lang w:eastAsia="zh-CN"/>
          </w:rPr>
          <w:t>十三、创新驱动与持续发展</w:t>
        </w:r>
        <w:r>
          <w:tab/>
        </w:r>
        <w:r>
          <w:fldChar w:fldCharType="begin"/>
        </w:r>
        <w:r>
          <w:instrText xml:space="preserve"> PAGEREF _Toc3015 \h </w:instrText>
        </w:r>
        <w:r>
          <w:fldChar w:fldCharType="separate"/>
        </w:r>
        <w:r>
          <w:t>51</w:t>
        </w:r>
        <w:r>
          <w:fldChar w:fldCharType="end"/>
        </w:r>
      </w:hyperlink>
    </w:p>
    <w:p>
      <w:pPr>
        <w:pStyle w:val="TOC2"/>
        <w:tabs>
          <w:tab w:val="right" w:leader="dot" w:pos="8306"/>
        </w:tabs>
      </w:pPr>
      <w:hyperlink w:anchor="_Toc24215" w:history="1">
        <w:r>
          <w:rPr>
            <w:rFonts w:ascii="仿宋" w:eastAsia="仿宋" w:hAnsi="仿宋" w:cs="仿宋" w:hint="eastAsia"/>
            <w:lang w:eastAsia="zh-CN"/>
          </w:rPr>
          <w:t>(一)、创新驱动战略实施</w:t>
        </w:r>
        <w:r>
          <w:tab/>
        </w:r>
        <w:r>
          <w:fldChar w:fldCharType="begin"/>
        </w:r>
        <w:r>
          <w:instrText xml:space="preserve"> PAGEREF _Toc24215 \h </w:instrText>
        </w:r>
        <w:r>
          <w:fldChar w:fldCharType="separate"/>
        </w:r>
        <w:r>
          <w:t>51</w:t>
        </w:r>
        <w:r>
          <w:fldChar w:fldCharType="end"/>
        </w:r>
      </w:hyperlink>
    </w:p>
    <w:p>
      <w:pPr>
        <w:pStyle w:val="TOC2"/>
        <w:tabs>
          <w:tab w:val="right" w:leader="dot" w:pos="8306"/>
        </w:tabs>
      </w:pPr>
      <w:hyperlink w:anchor="_Toc6219" w:history="1">
        <w:r>
          <w:rPr>
            <w:rFonts w:ascii="仿宋" w:eastAsia="仿宋" w:hAnsi="仿宋" w:cs="仿宋" w:hint="eastAsia"/>
            <w:lang w:eastAsia="zh-CN"/>
          </w:rPr>
          <w:t>(二)、持续发展路径探索</w:t>
        </w:r>
        <w:r>
          <w:tab/>
        </w:r>
        <w:r>
          <w:fldChar w:fldCharType="begin"/>
        </w:r>
        <w:r>
          <w:instrText xml:space="preserve"> PAGEREF _Toc6219 \h </w:instrText>
        </w:r>
        <w:r>
          <w:fldChar w:fldCharType="separate"/>
        </w:r>
        <w:r>
          <w:t>53</w:t>
        </w:r>
        <w:r>
          <w:fldChar w:fldCharType="end"/>
        </w:r>
      </w:hyperlink>
    </w:p>
    <w:p>
      <w:pPr>
        <w:pStyle w:val="TOC1"/>
        <w:tabs>
          <w:tab w:val="right" w:leader="dot" w:pos="8306"/>
        </w:tabs>
      </w:pPr>
      <w:hyperlink w:anchor="_Toc5047" w:history="1">
        <w:r>
          <w:rPr>
            <w:rFonts w:ascii="仿宋" w:eastAsia="仿宋" w:hAnsi="仿宋" w:cs="仿宋" w:hint="eastAsia"/>
            <w:lang w:eastAsia="zh-CN"/>
          </w:rPr>
          <w:t>十四、法律法规与政策遵循</w:t>
        </w:r>
        <w:r>
          <w:tab/>
        </w:r>
        <w:r>
          <w:fldChar w:fldCharType="begin"/>
        </w:r>
        <w:r>
          <w:instrText xml:space="preserve"> PAGEREF _Toc5047 \h </w:instrText>
        </w:r>
        <w:r>
          <w:fldChar w:fldCharType="separate"/>
        </w:r>
        <w:r>
          <w:t>57</w:t>
        </w:r>
        <w:r>
          <w:fldChar w:fldCharType="end"/>
        </w:r>
      </w:hyperlink>
    </w:p>
    <w:p>
      <w:pPr>
        <w:pStyle w:val="TOC2"/>
        <w:tabs>
          <w:tab w:val="right" w:leader="dot" w:pos="8306"/>
        </w:tabs>
      </w:pPr>
      <w:hyperlink w:anchor="_Toc11020" w:history="1">
        <w:r>
          <w:rPr>
            <w:rFonts w:ascii="仿宋" w:eastAsia="仿宋" w:hAnsi="仿宋" w:cs="仿宋" w:hint="eastAsia"/>
            <w:lang w:eastAsia="zh-CN"/>
          </w:rPr>
          <w:t>(一)、法律法规遵守</w:t>
        </w:r>
        <w:r>
          <w:tab/>
        </w:r>
        <w:r>
          <w:fldChar w:fldCharType="begin"/>
        </w:r>
        <w:r>
          <w:instrText xml:space="preserve"> PAGEREF _Toc11020 \h </w:instrText>
        </w:r>
        <w:r>
          <w:fldChar w:fldCharType="separate"/>
        </w:r>
        <w:r>
          <w:t>57</w:t>
        </w:r>
        <w:r>
          <w:fldChar w:fldCharType="end"/>
        </w:r>
      </w:hyperlink>
    </w:p>
    <w:p>
      <w:pPr>
        <w:pStyle w:val="TOC2"/>
        <w:tabs>
          <w:tab w:val="right" w:leader="dot" w:pos="8306"/>
        </w:tabs>
      </w:pPr>
      <w:hyperlink w:anchor="_Toc32428" w:history="1">
        <w:r>
          <w:rPr>
            <w:rFonts w:ascii="仿宋" w:eastAsia="仿宋" w:hAnsi="仿宋" w:cs="仿宋" w:hint="eastAsia"/>
            <w:lang w:eastAsia="zh-CN"/>
          </w:rPr>
          <w:t>(二)、政策导向与利用</w:t>
        </w:r>
        <w:r>
          <w:tab/>
        </w:r>
        <w:r>
          <w:fldChar w:fldCharType="begin"/>
        </w:r>
        <w:r>
          <w:instrText xml:space="preserve"> PAGEREF _Toc32428 \h </w:instrText>
        </w:r>
        <w:r>
          <w:fldChar w:fldCharType="separate"/>
        </w:r>
        <w:r>
          <w:t>58</w:t>
        </w:r>
        <w:r>
          <w:fldChar w:fldCharType="end"/>
        </w:r>
      </w:hyperlink>
    </w:p>
    <w:p>
      <w:pPr>
        <w:pStyle w:val="TOC1"/>
        <w:tabs>
          <w:tab w:val="right" w:leader="dot" w:pos="8306"/>
        </w:tabs>
      </w:pPr>
      <w:hyperlink w:anchor="_Toc21406" w:history="1">
        <w:r>
          <w:rPr>
            <w:rFonts w:ascii="仿宋" w:eastAsia="仿宋" w:hAnsi="仿宋" w:cs="仿宋" w:hint="eastAsia"/>
            <w:lang w:eastAsia="zh-CN"/>
          </w:rPr>
          <w:t>十五、合作与交流机制建立</w:t>
        </w:r>
        <w:r>
          <w:tab/>
        </w:r>
        <w:r>
          <w:fldChar w:fldCharType="begin"/>
        </w:r>
        <w:r>
          <w:instrText xml:space="preserve"> PAGEREF _Toc21406 \h </w:instrText>
        </w:r>
        <w:r>
          <w:fldChar w:fldCharType="separate"/>
        </w:r>
        <w:r>
          <w:t>59</w:t>
        </w:r>
        <w:r>
          <w:fldChar w:fldCharType="end"/>
        </w:r>
      </w:hyperlink>
    </w:p>
    <w:p>
      <w:pPr>
        <w:pStyle w:val="TOC2"/>
        <w:tabs>
          <w:tab w:val="right" w:leader="dot" w:pos="8306"/>
        </w:tabs>
      </w:pPr>
      <w:hyperlink w:anchor="_Toc20291" w:history="1">
        <w:r>
          <w:rPr>
            <w:rFonts w:ascii="仿宋" w:eastAsia="仿宋" w:hAnsi="仿宋" w:cs="仿宋" w:hint="eastAsia"/>
            <w:lang w:eastAsia="zh-CN"/>
          </w:rPr>
          <w:t>(一)、合作伙伴选择与合作方式</w:t>
        </w:r>
        <w:r>
          <w:tab/>
        </w:r>
        <w:r>
          <w:fldChar w:fldCharType="begin"/>
        </w:r>
        <w:r>
          <w:instrText xml:space="preserve"> PAGEREF _Toc20291 \h </w:instrText>
        </w:r>
        <w:r>
          <w:fldChar w:fldCharType="separate"/>
        </w:r>
        <w:r>
          <w:t>59</w:t>
        </w:r>
        <w:r>
          <w:fldChar w:fldCharType="end"/>
        </w:r>
      </w:hyperlink>
    </w:p>
    <w:p>
      <w:pPr>
        <w:pStyle w:val="TOC2"/>
        <w:tabs>
          <w:tab w:val="right" w:leader="dot" w:pos="8306"/>
        </w:tabs>
      </w:pPr>
      <w:hyperlink w:anchor="_Toc28436" w:history="1">
        <w:r>
          <w:rPr>
            <w:rFonts w:ascii="仿宋" w:eastAsia="仿宋" w:hAnsi="仿宋" w:cs="仿宋" w:hint="eastAsia"/>
            <w:lang w:eastAsia="zh-CN"/>
          </w:rPr>
          <w:t>(二)、交流与合作平台搭建</w:t>
        </w:r>
        <w:r>
          <w:tab/>
        </w:r>
        <w:r>
          <w:fldChar w:fldCharType="begin"/>
        </w:r>
        <w:r>
          <w:instrText xml:space="preserve"> PAGEREF _Toc28436 \h </w:instrText>
        </w:r>
        <w:r>
          <w:fldChar w:fldCharType="separate"/>
        </w:r>
        <w:r>
          <w:t>60</w:t>
        </w:r>
        <w:r>
          <w:fldChar w:fldCharType="end"/>
        </w:r>
      </w:hyperlink>
    </w:p>
    <w:p>
      <w:pPr>
        <w:pStyle w:val="TOC1"/>
        <w:tabs>
          <w:tab w:val="right" w:leader="dot" w:pos="8306"/>
        </w:tabs>
      </w:pPr>
      <w:hyperlink w:anchor="_Toc15280" w:history="1">
        <w:r>
          <w:rPr>
            <w:rFonts w:ascii="仿宋" w:eastAsia="仿宋" w:hAnsi="仿宋" w:cs="仿宋" w:hint="eastAsia"/>
            <w:lang w:eastAsia="zh-CN"/>
          </w:rPr>
          <w:t>十六、成果转化与推广应用</w:t>
        </w:r>
        <w:r>
          <w:tab/>
        </w:r>
        <w:r>
          <w:fldChar w:fldCharType="begin"/>
        </w:r>
        <w:r>
          <w:instrText xml:space="preserve"> PAGEREF _Toc15280 \h </w:instrText>
        </w:r>
        <w:r>
          <w:fldChar w:fldCharType="separate"/>
        </w:r>
        <w:r>
          <w:t>62</w:t>
        </w:r>
        <w:r>
          <w:fldChar w:fldCharType="end"/>
        </w:r>
      </w:hyperlink>
    </w:p>
    <w:p>
      <w:pPr>
        <w:pStyle w:val="TOC2"/>
        <w:tabs>
          <w:tab w:val="right" w:leader="dot" w:pos="8306"/>
        </w:tabs>
      </w:pPr>
      <w:hyperlink w:anchor="_Toc4021" w:history="1">
        <w:r>
          <w:rPr>
            <w:rFonts w:ascii="仿宋" w:eastAsia="仿宋" w:hAnsi="仿宋" w:cs="仿宋" w:hint="eastAsia"/>
            <w:lang w:eastAsia="zh-CN"/>
          </w:rPr>
          <w:t>(一)、成果转化策略制定</w:t>
        </w:r>
        <w:r>
          <w:tab/>
        </w:r>
        <w:r>
          <w:fldChar w:fldCharType="begin"/>
        </w:r>
        <w:r>
          <w:instrText xml:space="preserve"> PAGEREF _Toc4021 \h </w:instrText>
        </w:r>
        <w:r>
          <w:fldChar w:fldCharType="separate"/>
        </w:r>
        <w:r>
          <w:t>62</w:t>
        </w:r>
        <w:r>
          <w:fldChar w:fldCharType="end"/>
        </w:r>
      </w:hyperlink>
    </w:p>
    <w:p>
      <w:pPr>
        <w:pStyle w:val="TOC2"/>
        <w:tabs>
          <w:tab w:val="right" w:leader="dot" w:pos="8306"/>
        </w:tabs>
      </w:pPr>
      <w:hyperlink w:anchor="_Toc18182" w:history="1">
        <w:r>
          <w:rPr>
            <w:rFonts w:ascii="仿宋" w:eastAsia="仿宋" w:hAnsi="仿宋" w:cs="仿宋" w:hint="eastAsia"/>
            <w:lang w:eastAsia="zh-CN"/>
          </w:rPr>
          <w:t>(二)、成果推广应用方案</w:t>
        </w:r>
        <w:r>
          <w:tab/>
        </w:r>
        <w:r>
          <w:fldChar w:fldCharType="begin"/>
        </w:r>
        <w:r>
          <w:instrText xml:space="preserve"> PAGEREF _Toc18182 \h </w:instrText>
        </w:r>
        <w:r>
          <w:fldChar w:fldCharType="separate"/>
        </w:r>
        <w:r>
          <w:t>63</w:t>
        </w:r>
        <w:r>
          <w:fldChar w:fldCharType="end"/>
        </w:r>
      </w:hyperlink>
    </w:p>
    <w:p>
      <w:pPr>
        <w:pStyle w:val="TOC1"/>
        <w:tabs>
          <w:tab w:val="right" w:leader="dot" w:pos="8306"/>
        </w:tabs>
      </w:pPr>
      <w:hyperlink w:anchor="_Toc13155" w:history="1">
        <w:r>
          <w:rPr>
            <w:rFonts w:ascii="仿宋" w:eastAsia="仿宋" w:hAnsi="仿宋" w:cs="仿宋" w:hint="eastAsia"/>
            <w:lang w:eastAsia="zh-CN"/>
          </w:rPr>
          <w:t>十七、项目施工方案</w:t>
        </w:r>
        <w:r>
          <w:tab/>
        </w:r>
        <w:r>
          <w:fldChar w:fldCharType="begin"/>
        </w:r>
        <w:r>
          <w:instrText xml:space="preserve"> PAGEREF _Toc13155 \h </w:instrText>
        </w:r>
        <w:r>
          <w:fldChar w:fldCharType="separate"/>
        </w:r>
        <w:r>
          <w:t>65</w:t>
        </w:r>
        <w:r>
          <w:fldChar w:fldCharType="end"/>
        </w:r>
      </w:hyperlink>
    </w:p>
    <w:p>
      <w:pPr>
        <w:pStyle w:val="TOC2"/>
        <w:tabs>
          <w:tab w:val="right" w:leader="dot" w:pos="8306"/>
        </w:tabs>
      </w:pPr>
      <w:hyperlink w:anchor="_Toc29199" w:history="1">
        <w:r>
          <w:rPr>
            <w:rFonts w:ascii="仿宋" w:eastAsia="仿宋" w:hAnsi="仿宋" w:cs="仿宋" w:hint="eastAsia"/>
            <w:lang w:eastAsia="zh-CN"/>
          </w:rPr>
          <w:t>(一)、施工组织设计</w:t>
        </w:r>
        <w:r>
          <w:tab/>
        </w:r>
        <w:r>
          <w:fldChar w:fldCharType="begin"/>
        </w:r>
        <w:r>
          <w:instrText xml:space="preserve"> PAGEREF _Toc29199 \h </w:instrText>
        </w:r>
        <w:r>
          <w:fldChar w:fldCharType="separate"/>
        </w:r>
        <w:r>
          <w:t>65</w:t>
        </w:r>
        <w:r>
          <w:fldChar w:fldCharType="end"/>
        </w:r>
      </w:hyperlink>
    </w:p>
    <w:p>
      <w:pPr>
        <w:pStyle w:val="TOC2"/>
        <w:tabs>
          <w:tab w:val="right" w:leader="dot" w:pos="8306"/>
        </w:tabs>
      </w:pPr>
      <w:hyperlink w:anchor="_Toc15027" w:history="1">
        <w:r>
          <w:rPr>
            <w:rFonts w:ascii="仿宋" w:eastAsia="仿宋" w:hAnsi="仿宋" w:cs="仿宋" w:hint="eastAsia"/>
            <w:lang w:eastAsia="zh-CN"/>
          </w:rPr>
          <w:t>(二)、施工工艺与技术路线</w:t>
        </w:r>
        <w:r>
          <w:tab/>
        </w:r>
        <w:r>
          <w:fldChar w:fldCharType="begin"/>
        </w:r>
        <w:r>
          <w:instrText xml:space="preserve"> PAGEREF _Toc15027 \h </w:instrText>
        </w:r>
        <w:r>
          <w:fldChar w:fldCharType="separate"/>
        </w:r>
        <w:r>
          <w:t>66</w:t>
        </w:r>
        <w:r>
          <w:fldChar w:fldCharType="end"/>
        </w:r>
      </w:hyperlink>
    </w:p>
    <w:p>
      <w:pPr>
        <w:pStyle w:val="TOC2"/>
        <w:tabs>
          <w:tab w:val="right" w:leader="dot" w:pos="8306"/>
        </w:tabs>
      </w:pPr>
      <w:hyperlink w:anchor="_Toc25348" w:history="1">
        <w:r>
          <w:rPr>
            <w:rFonts w:ascii="仿宋" w:eastAsia="仿宋" w:hAnsi="仿宋" w:cs="仿宋" w:hint="eastAsia"/>
            <w:lang w:eastAsia="zh-CN"/>
          </w:rPr>
          <w:t>(三)、关键节点施工计划</w:t>
        </w:r>
        <w:r>
          <w:tab/>
        </w:r>
        <w:r>
          <w:fldChar w:fldCharType="begin"/>
        </w:r>
        <w:r>
          <w:instrText xml:space="preserve"> PAGEREF _Toc25348 \h </w:instrText>
        </w:r>
        <w:r>
          <w:fldChar w:fldCharType="separate"/>
        </w:r>
        <w:r>
          <w:t>67</w:t>
        </w:r>
        <w:r>
          <w:fldChar w:fldCharType="end"/>
        </w:r>
      </w:hyperlink>
    </w:p>
    <w:p>
      <w:pPr>
        <w:pStyle w:val="TOC2"/>
        <w:tabs>
          <w:tab w:val="right" w:leader="dot" w:pos="8306"/>
        </w:tabs>
      </w:pPr>
      <w:hyperlink w:anchor="_Toc29384" w:history="1">
        <w:r>
          <w:rPr>
            <w:rFonts w:ascii="仿宋" w:eastAsia="仿宋" w:hAnsi="仿宋" w:cs="仿宋" w:hint="eastAsia"/>
            <w:lang w:eastAsia="zh-CN"/>
          </w:rPr>
          <w:t>(四)、施工现场管理</w:t>
        </w:r>
        <w:r>
          <w:tab/>
        </w:r>
        <w:r>
          <w:fldChar w:fldCharType="begin"/>
        </w:r>
        <w:r>
          <w:instrText xml:space="preserve"> PAGEREF _Toc29384 \h </w:instrText>
        </w:r>
        <w:r>
          <w:fldChar w:fldCharType="separate"/>
        </w:r>
        <w:r>
          <w:t>69</w:t>
        </w:r>
        <w:r>
          <w:fldChar w:fldCharType="end"/>
        </w:r>
      </w:hyperlink>
    </w:p>
    <w:p>
      <w:pPr>
        <w:pStyle w:val="TOC1"/>
        <w:tabs>
          <w:tab w:val="right" w:leader="dot" w:pos="8306"/>
        </w:tabs>
      </w:pPr>
      <w:hyperlink w:anchor="_Toc15106" w:history="1">
        <w:r>
          <w:rPr>
            <w:rFonts w:ascii="仿宋" w:eastAsia="仿宋" w:hAnsi="仿宋" w:cs="仿宋" w:hint="eastAsia"/>
            <w:lang w:eastAsia="zh-CN"/>
          </w:rPr>
          <w:t>十八、企业合规与伦理</w:t>
        </w:r>
        <w:r>
          <w:tab/>
        </w:r>
        <w:r>
          <w:fldChar w:fldCharType="begin"/>
        </w:r>
        <w:r>
          <w:instrText xml:space="preserve"> PAGEREF _Toc15106 \h </w:instrText>
        </w:r>
        <w:r>
          <w:fldChar w:fldCharType="separate"/>
        </w:r>
        <w:r>
          <w:t>71</w:t>
        </w:r>
        <w:r>
          <w:fldChar w:fldCharType="end"/>
        </w:r>
      </w:hyperlink>
    </w:p>
    <w:p>
      <w:pPr>
        <w:pStyle w:val="TOC2"/>
        <w:tabs>
          <w:tab w:val="right" w:leader="dot" w:pos="8306"/>
        </w:tabs>
      </w:pPr>
      <w:hyperlink w:anchor="_Toc1713" w:history="1">
        <w:r>
          <w:rPr>
            <w:rFonts w:ascii="仿宋" w:eastAsia="仿宋" w:hAnsi="仿宋" w:cs="仿宋" w:hint="eastAsia"/>
            <w:lang w:eastAsia="zh-CN"/>
          </w:rPr>
          <w:t>(一)、合规政策与程序</w:t>
        </w:r>
        <w:r>
          <w:tab/>
        </w:r>
        <w:r>
          <w:fldChar w:fldCharType="begin"/>
        </w:r>
        <w:r>
          <w:instrText xml:space="preserve"> PAGEREF _Toc1713 \h </w:instrText>
        </w:r>
        <w:r>
          <w:fldChar w:fldCharType="separate"/>
        </w:r>
        <w:r>
          <w:t>71</w:t>
        </w:r>
        <w:r>
          <w:fldChar w:fldCharType="end"/>
        </w:r>
      </w:hyperlink>
    </w:p>
    <w:p>
      <w:pPr>
        <w:pStyle w:val="TOC2"/>
        <w:tabs>
          <w:tab w:val="right" w:leader="dot" w:pos="8306"/>
        </w:tabs>
      </w:pPr>
      <w:hyperlink w:anchor="_Toc21947" w:history="1">
        <w:r>
          <w:rPr>
            <w:rFonts w:ascii="仿宋" w:eastAsia="仿宋" w:hAnsi="仿宋" w:cs="仿宋" w:hint="eastAsia"/>
            <w:lang w:eastAsia="zh-CN"/>
          </w:rPr>
          <w:t>(二)、伦理规范与培训</w:t>
        </w:r>
        <w:r>
          <w:tab/>
        </w:r>
        <w:r>
          <w:fldChar w:fldCharType="begin"/>
        </w:r>
        <w:r>
          <w:instrText xml:space="preserve"> PAGEREF _Toc21947 \h </w:instrText>
        </w:r>
        <w:r>
          <w:fldChar w:fldCharType="separate"/>
        </w:r>
        <w:r>
          <w:t>72</w:t>
        </w:r>
        <w:r>
          <w:fldChar w:fldCharType="end"/>
        </w:r>
      </w:hyperlink>
    </w:p>
    <w:p>
      <w:pPr>
        <w:pStyle w:val="TOC2"/>
        <w:tabs>
          <w:tab w:val="right" w:leader="dot" w:pos="8306"/>
        </w:tabs>
      </w:pPr>
      <w:hyperlink w:anchor="_Toc13514" w:history="1">
        <w:r>
          <w:rPr>
            <w:rFonts w:ascii="仿宋" w:eastAsia="仿宋" w:hAnsi="仿宋" w:cs="仿宋" w:hint="eastAsia"/>
            <w:lang w:eastAsia="zh-CN"/>
          </w:rPr>
          <w:t>(三)、合规风险评估</w:t>
        </w:r>
        <w:r>
          <w:tab/>
        </w:r>
        <w:r>
          <w:fldChar w:fldCharType="begin"/>
        </w:r>
        <w:r>
          <w:instrText xml:space="preserve"> PAGEREF _Toc13514 \h </w:instrText>
        </w:r>
        <w:r>
          <w:fldChar w:fldCharType="separate"/>
        </w:r>
        <w:r>
          <w:t>73</w:t>
        </w:r>
        <w:r>
          <w:fldChar w:fldCharType="end"/>
        </w:r>
      </w:hyperlink>
    </w:p>
    <w:p>
      <w:pPr>
        <w:pStyle w:val="TOC2"/>
        <w:tabs>
          <w:tab w:val="right" w:leader="dot" w:pos="8306"/>
        </w:tabs>
      </w:pPr>
      <w:hyperlink w:anchor="_Toc19394" w:history="1">
        <w:r>
          <w:rPr>
            <w:rFonts w:ascii="仿宋" w:eastAsia="仿宋" w:hAnsi="仿宋" w:cs="仿宋" w:hint="eastAsia"/>
            <w:lang w:eastAsia="zh-CN"/>
          </w:rPr>
          <w:t>(四)、合规监督与执行</w:t>
        </w:r>
        <w:r>
          <w:tab/>
        </w:r>
        <w:r>
          <w:fldChar w:fldCharType="begin"/>
        </w:r>
        <w:r>
          <w:instrText xml:space="preserve"> PAGEREF _Toc19394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5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75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用光学仪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用光学仪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用光学仪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光学仪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用光学仪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用光学仪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731"/>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为了融入当地社区，医用光学仪器项目需深入理解当地的文化特色和社会习俗。例如，项目在设计广告和市场推广活动时，应考虑使用当地语言和符合地方文化的表达方式。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光学仪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0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为了确保医用光学仪器项目的成功并最大限度地减轻潜在的社会风险，详细的风险分析和具体的应对策略至关重要。以下是针对项目可能面临的具体社会风险及相应对策的分析：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风险描述：医用光学仪器项目可能遭遇社区抵制，尤其如果社区成员认为项目会破坏他们的生活环境或忽略他们的意见。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风险描述：医用光学仪器项目的商业实践可能与当地的文化和价值观存在冲突，导致社会紧张和文化冲突。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风险描述：医用光学仪器项目可能会增加对公共资源和基础设施的需求，给当地带来额外压力，例如在水资源、能源供应和交通系统方面。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风险描述：医用光学仪器项目可能会引起当地社会结构和动态的变化，例如改变社区的人口组成和社交模式。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风险描述：在医用光学仪器项目运营过程中，可能涉及大量个人和商业敏感信息，存在信息安全和隐私保护的风险。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79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131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用光学仪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https://d.book118.com/398076003130006042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医用光学仪器项目可行性建设方案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DD5075"/>
    <w:rsid w:val="39DD50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076003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2024-02-21T08:29:00Z</dcterms:created>
  <dcterms:modified xsi:type="dcterms:W3CDTF">2024-02-21T08:30:17Z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564B08880B6445E8AE06FF53D747252B_11</vt:lpwstr>
  </property>
  <property fmtid="{D5CDD505-2E9C-101B-9397-08002B2CF9AE}" pid="3" name="KSOProductBuildVer">
    <vt:lpwstr>2052-12.1.0.16250</vt:lpwstr>
  </property>
</Properties>
</file>