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9" w:history="1">
        <w:r>
          <w:rPr>
            <w:rFonts w:ascii="仿宋" w:eastAsia="仿宋" w:hAnsi="仿宋" w:cs="仿宋" w:hint="eastAsia"/>
            <w:lang w:eastAsia="zh-CN"/>
          </w:rPr>
          <w:t>概论</w:t>
        </w:r>
        <w:r>
          <w:tab/>
        </w:r>
        <w:r>
          <w:fldChar w:fldCharType="begin"/>
        </w:r>
        <w:r>
          <w:instrText xml:space="preserve"> PAGEREF _Toc5249 \h </w:instrText>
        </w:r>
        <w:r>
          <w:fldChar w:fldCharType="separate"/>
        </w:r>
        <w:r>
          <w:t>3</w:t>
        </w:r>
        <w:r>
          <w:fldChar w:fldCharType="end"/>
        </w:r>
      </w:hyperlink>
    </w:p>
    <w:p>
      <w:pPr>
        <w:pStyle w:val="TOC1"/>
        <w:tabs>
          <w:tab w:val="right" w:leader="dot" w:pos="8306"/>
        </w:tabs>
      </w:pPr>
      <w:hyperlink w:anchor="_Toc31751" w:history="1">
        <w:r>
          <w:rPr>
            <w:rFonts w:ascii="仿宋" w:eastAsia="仿宋" w:hAnsi="仿宋" w:cs="仿宋" w:hint="eastAsia"/>
            <w:lang w:eastAsia="zh-CN"/>
          </w:rPr>
          <w:t>一、座垫脚垫项目概论</w:t>
        </w:r>
        <w:r>
          <w:tab/>
        </w:r>
        <w:r>
          <w:fldChar w:fldCharType="begin"/>
        </w:r>
        <w:r>
          <w:instrText xml:space="preserve"> PAGEREF _Toc31751 \h </w:instrText>
        </w:r>
        <w:r>
          <w:fldChar w:fldCharType="separate"/>
        </w:r>
        <w:r>
          <w:t>3</w:t>
        </w:r>
        <w:r>
          <w:fldChar w:fldCharType="end"/>
        </w:r>
      </w:hyperlink>
    </w:p>
    <w:p>
      <w:pPr>
        <w:pStyle w:val="TOC2"/>
        <w:tabs>
          <w:tab w:val="right" w:leader="dot" w:pos="8306"/>
        </w:tabs>
      </w:pPr>
      <w:hyperlink w:anchor="_Toc25107" w:history="1">
        <w:r>
          <w:rPr>
            <w:rFonts w:ascii="仿宋" w:eastAsia="仿宋" w:hAnsi="仿宋" w:cs="仿宋" w:hint="eastAsia"/>
            <w:lang w:eastAsia="zh-CN"/>
          </w:rPr>
          <w:t>(一)、项目申报单位概况</w:t>
        </w:r>
        <w:r>
          <w:tab/>
        </w:r>
        <w:r>
          <w:fldChar w:fldCharType="begin"/>
        </w:r>
        <w:r>
          <w:instrText xml:space="preserve"> PAGEREF _Toc25107 \h </w:instrText>
        </w:r>
        <w:r>
          <w:fldChar w:fldCharType="separate"/>
        </w:r>
        <w:r>
          <w:t>3</w:t>
        </w:r>
        <w:r>
          <w:fldChar w:fldCharType="end"/>
        </w:r>
      </w:hyperlink>
    </w:p>
    <w:p>
      <w:pPr>
        <w:pStyle w:val="TOC2"/>
        <w:tabs>
          <w:tab w:val="right" w:leader="dot" w:pos="8306"/>
        </w:tabs>
      </w:pPr>
      <w:hyperlink w:anchor="_Toc13639" w:history="1">
        <w:r>
          <w:rPr>
            <w:rFonts w:ascii="仿宋" w:eastAsia="仿宋" w:hAnsi="仿宋" w:cs="仿宋" w:hint="eastAsia"/>
            <w:lang w:eastAsia="zh-CN"/>
          </w:rPr>
          <w:t>(二)、项目概况</w:t>
        </w:r>
        <w:r>
          <w:tab/>
        </w:r>
        <w:r>
          <w:fldChar w:fldCharType="begin"/>
        </w:r>
        <w:r>
          <w:instrText xml:space="preserve"> PAGEREF _Toc13639 \h </w:instrText>
        </w:r>
        <w:r>
          <w:fldChar w:fldCharType="separate"/>
        </w:r>
        <w:r>
          <w:t>4</w:t>
        </w:r>
        <w:r>
          <w:fldChar w:fldCharType="end"/>
        </w:r>
      </w:hyperlink>
    </w:p>
    <w:p>
      <w:pPr>
        <w:pStyle w:val="TOC1"/>
        <w:tabs>
          <w:tab w:val="right" w:leader="dot" w:pos="8306"/>
        </w:tabs>
      </w:pPr>
      <w:hyperlink w:anchor="_Toc23057" w:history="1">
        <w:r>
          <w:rPr>
            <w:rFonts w:ascii="仿宋" w:eastAsia="仿宋" w:hAnsi="仿宋" w:cs="仿宋" w:hint="eastAsia"/>
            <w:lang w:eastAsia="zh-CN"/>
          </w:rPr>
          <w:t>二、背景、必要性分析</w:t>
        </w:r>
        <w:r>
          <w:tab/>
        </w:r>
        <w:r>
          <w:fldChar w:fldCharType="begin"/>
        </w:r>
        <w:r>
          <w:instrText xml:space="preserve"> PAGEREF _Toc23057 \h </w:instrText>
        </w:r>
        <w:r>
          <w:fldChar w:fldCharType="separate"/>
        </w:r>
        <w:r>
          <w:t>7</w:t>
        </w:r>
        <w:r>
          <w:fldChar w:fldCharType="end"/>
        </w:r>
      </w:hyperlink>
    </w:p>
    <w:p>
      <w:pPr>
        <w:pStyle w:val="TOC2"/>
        <w:tabs>
          <w:tab w:val="right" w:leader="dot" w:pos="8306"/>
        </w:tabs>
      </w:pPr>
      <w:hyperlink w:anchor="_Toc17714" w:history="1">
        <w:r>
          <w:rPr>
            <w:rFonts w:ascii="仿宋" w:eastAsia="仿宋" w:hAnsi="仿宋" w:cs="仿宋" w:hint="eastAsia"/>
            <w:lang w:eastAsia="zh-CN"/>
          </w:rPr>
          <w:t>(一)、项目建设背景</w:t>
        </w:r>
        <w:r>
          <w:tab/>
        </w:r>
        <w:r>
          <w:fldChar w:fldCharType="begin"/>
        </w:r>
        <w:r>
          <w:instrText xml:space="preserve"> PAGEREF _Toc17714 \h </w:instrText>
        </w:r>
        <w:r>
          <w:fldChar w:fldCharType="separate"/>
        </w:r>
        <w:r>
          <w:t>7</w:t>
        </w:r>
        <w:r>
          <w:fldChar w:fldCharType="end"/>
        </w:r>
      </w:hyperlink>
    </w:p>
    <w:p>
      <w:pPr>
        <w:pStyle w:val="TOC2"/>
        <w:tabs>
          <w:tab w:val="right" w:leader="dot" w:pos="8306"/>
        </w:tabs>
      </w:pPr>
      <w:hyperlink w:anchor="_Toc6466" w:history="1">
        <w:r>
          <w:rPr>
            <w:rFonts w:ascii="仿宋" w:eastAsia="仿宋" w:hAnsi="仿宋" w:cs="仿宋" w:hint="eastAsia"/>
            <w:lang w:eastAsia="zh-CN"/>
          </w:rPr>
          <w:t>(二)、必要性分析</w:t>
        </w:r>
        <w:r>
          <w:tab/>
        </w:r>
        <w:r>
          <w:fldChar w:fldCharType="begin"/>
        </w:r>
        <w:r>
          <w:instrText xml:space="preserve"> PAGEREF _Toc6466 \h </w:instrText>
        </w:r>
        <w:r>
          <w:fldChar w:fldCharType="separate"/>
        </w:r>
        <w:r>
          <w:t>8</w:t>
        </w:r>
        <w:r>
          <w:fldChar w:fldCharType="end"/>
        </w:r>
      </w:hyperlink>
    </w:p>
    <w:p>
      <w:pPr>
        <w:pStyle w:val="TOC2"/>
        <w:tabs>
          <w:tab w:val="right" w:leader="dot" w:pos="8306"/>
        </w:tabs>
      </w:pPr>
      <w:hyperlink w:anchor="_Toc14063" w:history="1">
        <w:r>
          <w:rPr>
            <w:rFonts w:ascii="仿宋" w:eastAsia="仿宋" w:hAnsi="仿宋" w:cs="仿宋" w:hint="eastAsia"/>
            <w:lang w:eastAsia="zh-CN"/>
          </w:rPr>
          <w:t>(三)、项目建设有利条件</w:t>
        </w:r>
        <w:r>
          <w:tab/>
        </w:r>
        <w:r>
          <w:fldChar w:fldCharType="begin"/>
        </w:r>
        <w:r>
          <w:instrText xml:space="preserve"> PAGEREF _Toc14063 \h </w:instrText>
        </w:r>
        <w:r>
          <w:fldChar w:fldCharType="separate"/>
        </w:r>
        <w:r>
          <w:t>9</w:t>
        </w:r>
        <w:r>
          <w:fldChar w:fldCharType="end"/>
        </w:r>
      </w:hyperlink>
    </w:p>
    <w:p>
      <w:pPr>
        <w:pStyle w:val="TOC1"/>
        <w:tabs>
          <w:tab w:val="right" w:leader="dot" w:pos="8306"/>
        </w:tabs>
      </w:pPr>
      <w:hyperlink w:anchor="_Toc16831" w:history="1">
        <w:r>
          <w:rPr>
            <w:rFonts w:ascii="仿宋" w:eastAsia="仿宋" w:hAnsi="仿宋" w:cs="仿宋" w:hint="eastAsia"/>
            <w:lang w:eastAsia="zh-CN"/>
          </w:rPr>
          <w:t>三、财务管理与成本控制</w:t>
        </w:r>
        <w:r>
          <w:tab/>
        </w:r>
        <w:r>
          <w:fldChar w:fldCharType="begin"/>
        </w:r>
        <w:r>
          <w:instrText xml:space="preserve"> PAGEREF _Toc16831 \h </w:instrText>
        </w:r>
        <w:r>
          <w:fldChar w:fldCharType="separate"/>
        </w:r>
        <w:r>
          <w:t>11</w:t>
        </w:r>
        <w:r>
          <w:fldChar w:fldCharType="end"/>
        </w:r>
      </w:hyperlink>
    </w:p>
    <w:p>
      <w:pPr>
        <w:pStyle w:val="TOC2"/>
        <w:tabs>
          <w:tab w:val="right" w:leader="dot" w:pos="8306"/>
        </w:tabs>
      </w:pPr>
      <w:hyperlink w:anchor="_Toc8568" w:history="1">
        <w:r>
          <w:rPr>
            <w:rFonts w:ascii="仿宋" w:eastAsia="仿宋" w:hAnsi="仿宋" w:cs="仿宋" w:hint="eastAsia"/>
            <w:lang w:eastAsia="zh-CN"/>
          </w:rPr>
          <w:t>(一)、财务管理体系建设</w:t>
        </w:r>
        <w:r>
          <w:tab/>
        </w:r>
        <w:r>
          <w:fldChar w:fldCharType="begin"/>
        </w:r>
        <w:r>
          <w:instrText xml:space="preserve"> PAGEREF _Toc8568 \h </w:instrText>
        </w:r>
        <w:r>
          <w:fldChar w:fldCharType="separate"/>
        </w:r>
        <w:r>
          <w:t>11</w:t>
        </w:r>
        <w:r>
          <w:fldChar w:fldCharType="end"/>
        </w:r>
      </w:hyperlink>
    </w:p>
    <w:p>
      <w:pPr>
        <w:pStyle w:val="TOC2"/>
        <w:tabs>
          <w:tab w:val="right" w:leader="dot" w:pos="8306"/>
        </w:tabs>
      </w:pPr>
      <w:hyperlink w:anchor="_Toc16063" w:history="1">
        <w:r>
          <w:rPr>
            <w:rFonts w:ascii="仿宋" w:eastAsia="仿宋" w:hAnsi="仿宋" w:cs="仿宋" w:hint="eastAsia"/>
            <w:lang w:eastAsia="zh-CN"/>
          </w:rPr>
          <w:t>(二)、成本控制措施</w:t>
        </w:r>
        <w:r>
          <w:tab/>
        </w:r>
        <w:r>
          <w:fldChar w:fldCharType="begin"/>
        </w:r>
        <w:r>
          <w:instrText xml:space="preserve"> PAGEREF _Toc16063 \h </w:instrText>
        </w:r>
        <w:r>
          <w:fldChar w:fldCharType="separate"/>
        </w:r>
        <w:r>
          <w:t>12</w:t>
        </w:r>
        <w:r>
          <w:fldChar w:fldCharType="end"/>
        </w:r>
      </w:hyperlink>
    </w:p>
    <w:p>
      <w:pPr>
        <w:pStyle w:val="TOC1"/>
        <w:tabs>
          <w:tab w:val="right" w:leader="dot" w:pos="8306"/>
        </w:tabs>
      </w:pPr>
      <w:hyperlink w:anchor="_Toc15047" w:history="1">
        <w:r>
          <w:rPr>
            <w:rFonts w:ascii="仿宋" w:eastAsia="仿宋" w:hAnsi="仿宋" w:cs="仿宋" w:hint="eastAsia"/>
            <w:lang w:eastAsia="zh-CN"/>
          </w:rPr>
          <w:t>四、经济影响分析</w:t>
        </w:r>
        <w:r>
          <w:tab/>
        </w:r>
        <w:r>
          <w:fldChar w:fldCharType="begin"/>
        </w:r>
        <w:r>
          <w:instrText xml:space="preserve"> PAGEREF _Toc15047 \h </w:instrText>
        </w:r>
        <w:r>
          <w:fldChar w:fldCharType="separate"/>
        </w:r>
        <w:r>
          <w:t>13</w:t>
        </w:r>
        <w:r>
          <w:fldChar w:fldCharType="end"/>
        </w:r>
      </w:hyperlink>
    </w:p>
    <w:p>
      <w:pPr>
        <w:pStyle w:val="TOC2"/>
        <w:tabs>
          <w:tab w:val="right" w:leader="dot" w:pos="8306"/>
        </w:tabs>
      </w:pPr>
      <w:hyperlink w:anchor="_Toc28547" w:history="1">
        <w:r>
          <w:rPr>
            <w:rFonts w:ascii="仿宋" w:eastAsia="仿宋" w:hAnsi="仿宋" w:cs="仿宋" w:hint="eastAsia"/>
            <w:lang w:eastAsia="zh-CN"/>
          </w:rPr>
          <w:t>(一)、经济费用效益或费用效果分析</w:t>
        </w:r>
        <w:r>
          <w:tab/>
        </w:r>
        <w:r>
          <w:fldChar w:fldCharType="begin"/>
        </w:r>
        <w:r>
          <w:instrText xml:space="preserve"> PAGEREF _Toc28547 \h </w:instrText>
        </w:r>
        <w:r>
          <w:fldChar w:fldCharType="separate"/>
        </w:r>
        <w:r>
          <w:t>13</w:t>
        </w:r>
        <w:r>
          <w:fldChar w:fldCharType="end"/>
        </w:r>
      </w:hyperlink>
    </w:p>
    <w:p>
      <w:pPr>
        <w:pStyle w:val="TOC2"/>
        <w:tabs>
          <w:tab w:val="right" w:leader="dot" w:pos="8306"/>
        </w:tabs>
      </w:pPr>
      <w:hyperlink w:anchor="_Toc10626" w:history="1">
        <w:r>
          <w:rPr>
            <w:rFonts w:ascii="仿宋" w:eastAsia="仿宋" w:hAnsi="仿宋" w:cs="仿宋" w:hint="eastAsia"/>
            <w:lang w:eastAsia="zh-CN"/>
          </w:rPr>
          <w:t>(二)、行业影响分析</w:t>
        </w:r>
        <w:r>
          <w:tab/>
        </w:r>
        <w:r>
          <w:fldChar w:fldCharType="begin"/>
        </w:r>
        <w:r>
          <w:instrText xml:space="preserve"> PAGEREF _Toc10626 \h </w:instrText>
        </w:r>
        <w:r>
          <w:fldChar w:fldCharType="separate"/>
        </w:r>
        <w:r>
          <w:t>16</w:t>
        </w:r>
        <w:r>
          <w:fldChar w:fldCharType="end"/>
        </w:r>
      </w:hyperlink>
    </w:p>
    <w:p>
      <w:pPr>
        <w:pStyle w:val="TOC2"/>
        <w:tabs>
          <w:tab w:val="right" w:leader="dot" w:pos="8306"/>
        </w:tabs>
      </w:pPr>
      <w:hyperlink w:anchor="_Toc15074" w:history="1">
        <w:r>
          <w:rPr>
            <w:rFonts w:ascii="仿宋" w:eastAsia="仿宋" w:hAnsi="仿宋" w:cs="仿宋" w:hint="eastAsia"/>
            <w:lang w:eastAsia="zh-CN"/>
          </w:rPr>
          <w:t>(三)、区域经济影响分析</w:t>
        </w:r>
        <w:r>
          <w:tab/>
        </w:r>
        <w:r>
          <w:fldChar w:fldCharType="begin"/>
        </w:r>
        <w:r>
          <w:instrText xml:space="preserve"> PAGEREF _Toc15074 \h </w:instrText>
        </w:r>
        <w:r>
          <w:fldChar w:fldCharType="separate"/>
        </w:r>
        <w:r>
          <w:t>17</w:t>
        </w:r>
        <w:r>
          <w:fldChar w:fldCharType="end"/>
        </w:r>
      </w:hyperlink>
    </w:p>
    <w:p>
      <w:pPr>
        <w:pStyle w:val="TOC2"/>
        <w:tabs>
          <w:tab w:val="right" w:leader="dot" w:pos="8306"/>
        </w:tabs>
      </w:pPr>
      <w:hyperlink w:anchor="_Toc12508" w:history="1">
        <w:r>
          <w:rPr>
            <w:rFonts w:ascii="仿宋" w:eastAsia="仿宋" w:hAnsi="仿宋" w:cs="仿宋" w:hint="eastAsia"/>
            <w:lang w:eastAsia="zh-CN"/>
          </w:rPr>
          <w:t>(四)、宏观经济影响分析</w:t>
        </w:r>
        <w:r>
          <w:tab/>
        </w:r>
        <w:r>
          <w:fldChar w:fldCharType="begin"/>
        </w:r>
        <w:r>
          <w:instrText xml:space="preserve"> PAGEREF _Toc12508 \h </w:instrText>
        </w:r>
        <w:r>
          <w:fldChar w:fldCharType="separate"/>
        </w:r>
        <w:r>
          <w:t>18</w:t>
        </w:r>
        <w:r>
          <w:fldChar w:fldCharType="end"/>
        </w:r>
      </w:hyperlink>
    </w:p>
    <w:p>
      <w:pPr>
        <w:pStyle w:val="TOC1"/>
        <w:tabs>
          <w:tab w:val="right" w:leader="dot" w:pos="8306"/>
        </w:tabs>
      </w:pPr>
      <w:hyperlink w:anchor="_Toc22540" w:history="1">
        <w:r>
          <w:rPr>
            <w:rFonts w:ascii="仿宋" w:eastAsia="仿宋" w:hAnsi="仿宋" w:cs="仿宋" w:hint="eastAsia"/>
            <w:lang w:eastAsia="zh-CN"/>
          </w:rPr>
          <w:t>五、资源开发及综合利用分析</w:t>
        </w:r>
        <w:r>
          <w:tab/>
        </w:r>
        <w:r>
          <w:fldChar w:fldCharType="begin"/>
        </w:r>
        <w:r>
          <w:instrText xml:space="preserve"> PAGEREF _Toc22540 \h </w:instrText>
        </w:r>
        <w:r>
          <w:fldChar w:fldCharType="separate"/>
        </w:r>
        <w:r>
          <w:t>20</w:t>
        </w:r>
        <w:r>
          <w:fldChar w:fldCharType="end"/>
        </w:r>
      </w:hyperlink>
    </w:p>
    <w:p>
      <w:pPr>
        <w:pStyle w:val="TOC2"/>
        <w:tabs>
          <w:tab w:val="right" w:leader="dot" w:pos="8306"/>
        </w:tabs>
      </w:pPr>
      <w:hyperlink w:anchor="_Toc28882" w:history="1">
        <w:r>
          <w:rPr>
            <w:rFonts w:ascii="仿宋" w:eastAsia="仿宋" w:hAnsi="仿宋" w:cs="仿宋" w:hint="eastAsia"/>
            <w:lang w:eastAsia="zh-CN"/>
          </w:rPr>
          <w:t>(一)、资源开发方案</w:t>
        </w:r>
        <w:r>
          <w:tab/>
        </w:r>
        <w:r>
          <w:fldChar w:fldCharType="begin"/>
        </w:r>
        <w:r>
          <w:instrText xml:space="preserve"> PAGEREF _Toc28882 \h </w:instrText>
        </w:r>
        <w:r>
          <w:fldChar w:fldCharType="separate"/>
        </w:r>
        <w:r>
          <w:t>20</w:t>
        </w:r>
        <w:r>
          <w:fldChar w:fldCharType="end"/>
        </w:r>
      </w:hyperlink>
    </w:p>
    <w:p>
      <w:pPr>
        <w:pStyle w:val="TOC2"/>
        <w:tabs>
          <w:tab w:val="right" w:leader="dot" w:pos="8306"/>
        </w:tabs>
      </w:pPr>
      <w:hyperlink w:anchor="_Toc15987" w:history="1">
        <w:r>
          <w:rPr>
            <w:rFonts w:ascii="仿宋" w:eastAsia="仿宋" w:hAnsi="仿宋" w:cs="仿宋" w:hint="eastAsia"/>
            <w:lang w:eastAsia="zh-CN"/>
          </w:rPr>
          <w:t>(二)、资源利用方案</w:t>
        </w:r>
        <w:r>
          <w:tab/>
        </w:r>
        <w:r>
          <w:fldChar w:fldCharType="begin"/>
        </w:r>
        <w:r>
          <w:instrText xml:space="preserve"> PAGEREF _Toc15987 \h </w:instrText>
        </w:r>
        <w:r>
          <w:fldChar w:fldCharType="separate"/>
        </w:r>
        <w:r>
          <w:t>21</w:t>
        </w:r>
        <w:r>
          <w:fldChar w:fldCharType="end"/>
        </w:r>
      </w:hyperlink>
    </w:p>
    <w:p>
      <w:pPr>
        <w:pStyle w:val="TOC2"/>
        <w:tabs>
          <w:tab w:val="right" w:leader="dot" w:pos="8306"/>
        </w:tabs>
      </w:pPr>
      <w:hyperlink w:anchor="_Toc1253" w:history="1">
        <w:r>
          <w:rPr>
            <w:rFonts w:ascii="仿宋" w:eastAsia="仿宋" w:hAnsi="仿宋" w:cs="仿宋" w:hint="eastAsia"/>
            <w:lang w:eastAsia="zh-CN"/>
          </w:rPr>
          <w:t>(三)、资源节约措施</w:t>
        </w:r>
        <w:r>
          <w:tab/>
        </w:r>
        <w:r>
          <w:fldChar w:fldCharType="begin"/>
        </w:r>
        <w:r>
          <w:instrText xml:space="preserve"> PAGEREF _Toc1253 \h </w:instrText>
        </w:r>
        <w:r>
          <w:fldChar w:fldCharType="separate"/>
        </w:r>
        <w:r>
          <w:t>22</w:t>
        </w:r>
        <w:r>
          <w:fldChar w:fldCharType="end"/>
        </w:r>
      </w:hyperlink>
    </w:p>
    <w:p>
      <w:pPr>
        <w:pStyle w:val="TOC1"/>
        <w:tabs>
          <w:tab w:val="right" w:leader="dot" w:pos="8306"/>
        </w:tabs>
      </w:pPr>
      <w:hyperlink w:anchor="_Toc32259" w:history="1">
        <w:r>
          <w:rPr>
            <w:rFonts w:ascii="仿宋" w:eastAsia="仿宋" w:hAnsi="仿宋" w:cs="仿宋" w:hint="eastAsia"/>
            <w:lang w:eastAsia="zh-CN"/>
          </w:rPr>
          <w:t>六、环境和生态影响分析</w:t>
        </w:r>
        <w:r>
          <w:tab/>
        </w:r>
        <w:r>
          <w:fldChar w:fldCharType="begin"/>
        </w:r>
        <w:r>
          <w:instrText xml:space="preserve"> PAGEREF _Toc32259 \h </w:instrText>
        </w:r>
        <w:r>
          <w:fldChar w:fldCharType="separate"/>
        </w:r>
        <w:r>
          <w:t>23</w:t>
        </w:r>
        <w:r>
          <w:fldChar w:fldCharType="end"/>
        </w:r>
      </w:hyperlink>
    </w:p>
    <w:p>
      <w:pPr>
        <w:pStyle w:val="TOC2"/>
        <w:tabs>
          <w:tab w:val="right" w:leader="dot" w:pos="8306"/>
        </w:tabs>
      </w:pPr>
      <w:hyperlink w:anchor="_Toc24058" w:history="1">
        <w:r>
          <w:rPr>
            <w:rFonts w:ascii="仿宋" w:eastAsia="仿宋" w:hAnsi="仿宋" w:cs="仿宋" w:hint="eastAsia"/>
            <w:lang w:eastAsia="zh-CN"/>
          </w:rPr>
          <w:t>(一)、环境和生态现状</w:t>
        </w:r>
        <w:r>
          <w:tab/>
        </w:r>
        <w:r>
          <w:fldChar w:fldCharType="begin"/>
        </w:r>
        <w:r>
          <w:instrText xml:space="preserve"> PAGEREF _Toc24058 \h </w:instrText>
        </w:r>
        <w:r>
          <w:fldChar w:fldCharType="separate"/>
        </w:r>
        <w:r>
          <w:t>23</w:t>
        </w:r>
        <w:r>
          <w:fldChar w:fldCharType="end"/>
        </w:r>
      </w:hyperlink>
    </w:p>
    <w:p>
      <w:pPr>
        <w:pStyle w:val="TOC2"/>
        <w:tabs>
          <w:tab w:val="right" w:leader="dot" w:pos="8306"/>
        </w:tabs>
      </w:pPr>
      <w:hyperlink w:anchor="_Toc2575" w:history="1">
        <w:r>
          <w:rPr>
            <w:rFonts w:ascii="仿宋" w:eastAsia="仿宋" w:hAnsi="仿宋" w:cs="仿宋" w:hint="eastAsia"/>
            <w:lang w:eastAsia="zh-CN"/>
          </w:rPr>
          <w:t>(二)、生态环境影响分析</w:t>
        </w:r>
        <w:r>
          <w:tab/>
        </w:r>
        <w:r>
          <w:fldChar w:fldCharType="begin"/>
        </w:r>
        <w:r>
          <w:instrText xml:space="preserve"> PAGEREF _Toc2575 \h </w:instrText>
        </w:r>
        <w:r>
          <w:fldChar w:fldCharType="separate"/>
        </w:r>
        <w:r>
          <w:t>25</w:t>
        </w:r>
        <w:r>
          <w:fldChar w:fldCharType="end"/>
        </w:r>
      </w:hyperlink>
    </w:p>
    <w:p>
      <w:pPr>
        <w:pStyle w:val="TOC2"/>
        <w:tabs>
          <w:tab w:val="right" w:leader="dot" w:pos="8306"/>
        </w:tabs>
      </w:pPr>
      <w:hyperlink w:anchor="_Toc22551" w:history="1">
        <w:r>
          <w:rPr>
            <w:rFonts w:ascii="仿宋" w:eastAsia="仿宋" w:hAnsi="仿宋" w:cs="仿宋" w:hint="eastAsia"/>
            <w:lang w:eastAsia="zh-CN"/>
          </w:rPr>
          <w:t>(三)、生态环境保护措施</w:t>
        </w:r>
        <w:r>
          <w:tab/>
        </w:r>
        <w:r>
          <w:fldChar w:fldCharType="begin"/>
        </w:r>
        <w:r>
          <w:instrText xml:space="preserve"> PAGEREF _Toc22551 \h </w:instrText>
        </w:r>
        <w:r>
          <w:fldChar w:fldCharType="separate"/>
        </w:r>
        <w:r>
          <w:t>26</w:t>
        </w:r>
        <w:r>
          <w:fldChar w:fldCharType="end"/>
        </w:r>
      </w:hyperlink>
    </w:p>
    <w:p>
      <w:pPr>
        <w:pStyle w:val="TOC2"/>
        <w:tabs>
          <w:tab w:val="right" w:leader="dot" w:pos="8306"/>
        </w:tabs>
      </w:pPr>
      <w:hyperlink w:anchor="_Toc5268" w:history="1">
        <w:r>
          <w:rPr>
            <w:rFonts w:ascii="仿宋" w:eastAsia="仿宋" w:hAnsi="仿宋" w:cs="仿宋" w:hint="eastAsia"/>
            <w:lang w:eastAsia="zh-CN"/>
          </w:rPr>
          <w:t>(四)、地质灾害影响分析</w:t>
        </w:r>
        <w:r>
          <w:tab/>
        </w:r>
        <w:r>
          <w:fldChar w:fldCharType="begin"/>
        </w:r>
        <w:r>
          <w:instrText xml:space="preserve"> PAGEREF _Toc5268 \h </w:instrText>
        </w:r>
        <w:r>
          <w:fldChar w:fldCharType="separate"/>
        </w:r>
        <w:r>
          <w:t>28</w:t>
        </w:r>
        <w:r>
          <w:fldChar w:fldCharType="end"/>
        </w:r>
      </w:hyperlink>
    </w:p>
    <w:p>
      <w:pPr>
        <w:pStyle w:val="TOC2"/>
        <w:tabs>
          <w:tab w:val="right" w:leader="dot" w:pos="8306"/>
        </w:tabs>
      </w:pPr>
      <w:hyperlink w:anchor="_Toc21259" w:history="1">
        <w:r>
          <w:rPr>
            <w:rFonts w:ascii="仿宋" w:eastAsia="仿宋" w:hAnsi="仿宋" w:cs="仿宋" w:hint="eastAsia"/>
            <w:lang w:eastAsia="zh-CN"/>
          </w:rPr>
          <w:t>(五)、特殊环境影响</w:t>
        </w:r>
        <w:r>
          <w:tab/>
        </w:r>
        <w:r>
          <w:fldChar w:fldCharType="begin"/>
        </w:r>
        <w:r>
          <w:instrText xml:space="preserve"> PAGEREF _Toc21259 \h </w:instrText>
        </w:r>
        <w:r>
          <w:fldChar w:fldCharType="separate"/>
        </w:r>
        <w:r>
          <w:t>29</w:t>
        </w:r>
        <w:r>
          <w:fldChar w:fldCharType="end"/>
        </w:r>
      </w:hyperlink>
    </w:p>
    <w:p>
      <w:pPr>
        <w:pStyle w:val="TOC1"/>
        <w:tabs>
          <w:tab w:val="right" w:leader="dot" w:pos="8306"/>
        </w:tabs>
      </w:pPr>
      <w:hyperlink w:anchor="_Toc17613" w:history="1">
        <w:r>
          <w:rPr>
            <w:rFonts w:ascii="仿宋" w:eastAsia="仿宋" w:hAnsi="仿宋" w:cs="仿宋" w:hint="eastAsia"/>
            <w:lang w:eastAsia="zh-CN"/>
          </w:rPr>
          <w:t>七、环境保护与治理方案</w:t>
        </w:r>
        <w:r>
          <w:tab/>
        </w:r>
        <w:r>
          <w:fldChar w:fldCharType="begin"/>
        </w:r>
        <w:r>
          <w:instrText xml:space="preserve"> PAGEREF _Toc17613 \h </w:instrText>
        </w:r>
        <w:r>
          <w:fldChar w:fldCharType="separate"/>
        </w:r>
        <w:r>
          <w:t>30</w:t>
        </w:r>
        <w:r>
          <w:fldChar w:fldCharType="end"/>
        </w:r>
      </w:hyperlink>
    </w:p>
    <w:p>
      <w:pPr>
        <w:pStyle w:val="TOC2"/>
        <w:tabs>
          <w:tab w:val="right" w:leader="dot" w:pos="8306"/>
        </w:tabs>
      </w:pPr>
      <w:hyperlink w:anchor="_Toc3393" w:history="1">
        <w:r>
          <w:rPr>
            <w:rFonts w:ascii="仿宋" w:eastAsia="仿宋" w:hAnsi="仿宋" w:cs="仿宋" w:hint="eastAsia"/>
            <w:lang w:eastAsia="zh-CN"/>
          </w:rPr>
          <w:t>(一)、项目环境影响评估</w:t>
        </w:r>
        <w:r>
          <w:tab/>
        </w:r>
        <w:r>
          <w:fldChar w:fldCharType="begin"/>
        </w:r>
        <w:r>
          <w:instrText xml:space="preserve"> PAGEREF _Toc3393 \h </w:instrText>
        </w:r>
        <w:r>
          <w:fldChar w:fldCharType="separate"/>
        </w:r>
        <w:r>
          <w:t>30</w:t>
        </w:r>
        <w:r>
          <w:fldChar w:fldCharType="end"/>
        </w:r>
      </w:hyperlink>
    </w:p>
    <w:p>
      <w:pPr>
        <w:pStyle w:val="TOC2"/>
        <w:tabs>
          <w:tab w:val="right" w:leader="dot" w:pos="8306"/>
        </w:tabs>
      </w:pPr>
      <w:hyperlink w:anchor="_Toc11051" w:history="1">
        <w:r>
          <w:rPr>
            <w:rFonts w:ascii="仿宋" w:eastAsia="仿宋" w:hAnsi="仿宋" w:cs="仿宋" w:hint="eastAsia"/>
            <w:lang w:eastAsia="zh-CN"/>
          </w:rPr>
          <w:t>(二)、环境保护措施与治理方案</w:t>
        </w:r>
        <w:r>
          <w:tab/>
        </w:r>
        <w:r>
          <w:fldChar w:fldCharType="begin"/>
        </w:r>
        <w:r>
          <w:instrText xml:space="preserve"> PAGEREF _Toc11051 \h </w:instrText>
        </w:r>
        <w:r>
          <w:fldChar w:fldCharType="separate"/>
        </w:r>
        <w:r>
          <w:t>31</w:t>
        </w:r>
        <w:r>
          <w:fldChar w:fldCharType="end"/>
        </w:r>
      </w:hyperlink>
    </w:p>
    <w:p>
      <w:pPr>
        <w:pStyle w:val="TOC1"/>
        <w:tabs>
          <w:tab w:val="right" w:leader="dot" w:pos="8306"/>
        </w:tabs>
      </w:pPr>
      <w:hyperlink w:anchor="_Toc14929" w:history="1">
        <w:r>
          <w:rPr>
            <w:rFonts w:ascii="仿宋" w:eastAsia="仿宋" w:hAnsi="仿宋" w:cs="仿宋" w:hint="eastAsia"/>
            <w:lang w:eastAsia="zh-CN"/>
          </w:rPr>
          <w:t>八、项目变更管理</w:t>
        </w:r>
        <w:r>
          <w:tab/>
        </w:r>
        <w:r>
          <w:fldChar w:fldCharType="begin"/>
        </w:r>
        <w:r>
          <w:instrText xml:space="preserve"> PAGEREF _Toc14929 \h </w:instrText>
        </w:r>
        <w:r>
          <w:fldChar w:fldCharType="separate"/>
        </w:r>
        <w:r>
          <w:t>31</w:t>
        </w:r>
        <w:r>
          <w:fldChar w:fldCharType="end"/>
        </w:r>
      </w:hyperlink>
    </w:p>
    <w:p>
      <w:pPr>
        <w:pStyle w:val="TOC2"/>
        <w:tabs>
          <w:tab w:val="right" w:leader="dot" w:pos="8306"/>
        </w:tabs>
      </w:pPr>
      <w:hyperlink w:anchor="_Toc9762" w:history="1">
        <w:r>
          <w:rPr>
            <w:rFonts w:ascii="仿宋" w:eastAsia="仿宋" w:hAnsi="仿宋" w:cs="仿宋" w:hint="eastAsia"/>
            <w:lang w:eastAsia="zh-CN"/>
          </w:rPr>
          <w:t>(一)、变更控制流程</w:t>
        </w:r>
        <w:r>
          <w:tab/>
        </w:r>
        <w:r>
          <w:fldChar w:fldCharType="begin"/>
        </w:r>
        <w:r>
          <w:instrText xml:space="preserve"> PAGEREF _Toc9762 \h </w:instrText>
        </w:r>
        <w:r>
          <w:fldChar w:fldCharType="separate"/>
        </w:r>
        <w:r>
          <w:t>31</w:t>
        </w:r>
        <w:r>
          <w:fldChar w:fldCharType="end"/>
        </w:r>
      </w:hyperlink>
    </w:p>
    <w:p>
      <w:pPr>
        <w:pStyle w:val="TOC2"/>
        <w:tabs>
          <w:tab w:val="right" w:leader="dot" w:pos="8306"/>
        </w:tabs>
      </w:pPr>
      <w:hyperlink w:anchor="_Toc23316" w:history="1">
        <w:r>
          <w:rPr>
            <w:rFonts w:ascii="仿宋" w:eastAsia="仿宋" w:hAnsi="仿宋" w:cs="仿宋" w:hint="eastAsia"/>
            <w:lang w:eastAsia="zh-CN"/>
          </w:rPr>
          <w:t>(二)、影响评估与处理</w:t>
        </w:r>
        <w:r>
          <w:tab/>
        </w:r>
        <w:r>
          <w:fldChar w:fldCharType="begin"/>
        </w:r>
        <w:r>
          <w:instrText xml:space="preserve"> PAGEREF _Toc23316 \h </w:instrText>
        </w:r>
        <w:r>
          <w:fldChar w:fldCharType="separate"/>
        </w:r>
        <w:r>
          <w:t>32</w:t>
        </w:r>
        <w:r>
          <w:fldChar w:fldCharType="end"/>
        </w:r>
      </w:hyperlink>
    </w:p>
    <w:p>
      <w:pPr>
        <w:pStyle w:val="TOC2"/>
        <w:tabs>
          <w:tab w:val="right" w:leader="dot" w:pos="8306"/>
        </w:tabs>
      </w:pPr>
      <w:hyperlink w:anchor="_Toc18043" w:history="1">
        <w:r>
          <w:rPr>
            <w:rFonts w:ascii="仿宋" w:eastAsia="仿宋" w:hAnsi="仿宋" w:cs="仿宋" w:hint="eastAsia"/>
            <w:lang w:eastAsia="zh-CN"/>
          </w:rPr>
          <w:t>(三)、变更记录与追踪</w:t>
        </w:r>
        <w:r>
          <w:tab/>
        </w:r>
        <w:r>
          <w:fldChar w:fldCharType="begin"/>
        </w:r>
        <w:r>
          <w:instrText xml:space="preserve"> PAGEREF _Toc18043 \h </w:instrText>
        </w:r>
        <w:r>
          <w:fldChar w:fldCharType="separate"/>
        </w:r>
        <w:r>
          <w:t>34</w:t>
        </w:r>
        <w:r>
          <w:fldChar w:fldCharType="end"/>
        </w:r>
      </w:hyperlink>
    </w:p>
    <w:p>
      <w:pPr>
        <w:pStyle w:val="TOC2"/>
        <w:tabs>
          <w:tab w:val="right" w:leader="dot" w:pos="8306"/>
        </w:tabs>
      </w:pPr>
      <w:hyperlink w:anchor="_Toc19261" w:history="1">
        <w:r>
          <w:rPr>
            <w:rFonts w:ascii="仿宋" w:eastAsia="仿宋" w:hAnsi="仿宋" w:cs="仿宋" w:hint="eastAsia"/>
            <w:lang w:eastAsia="zh-CN"/>
          </w:rPr>
          <w:t>(四)、变更管理策略</w:t>
        </w:r>
        <w:r>
          <w:tab/>
        </w:r>
        <w:r>
          <w:fldChar w:fldCharType="begin"/>
        </w:r>
        <w:r>
          <w:instrText xml:space="preserve"> PAGEREF _Toc19261 \h </w:instrText>
        </w:r>
        <w:r>
          <w:fldChar w:fldCharType="separate"/>
        </w:r>
        <w:r>
          <w:t>35</w:t>
        </w:r>
        <w:r>
          <w:fldChar w:fldCharType="end"/>
        </w:r>
      </w:hyperlink>
    </w:p>
    <w:p>
      <w:pPr>
        <w:pStyle w:val="TOC1"/>
        <w:tabs>
          <w:tab w:val="right" w:leader="dot" w:pos="8306"/>
        </w:tabs>
      </w:pPr>
      <w:hyperlink w:anchor="_Toc30466" w:history="1">
        <w:r>
          <w:rPr>
            <w:rFonts w:ascii="仿宋" w:eastAsia="仿宋" w:hAnsi="仿宋" w:cs="仿宋" w:hint="eastAsia"/>
            <w:lang w:eastAsia="zh-CN"/>
          </w:rPr>
          <w:t>九、安全与应急管理</w:t>
        </w:r>
        <w:r>
          <w:tab/>
        </w:r>
        <w:r>
          <w:fldChar w:fldCharType="begin"/>
        </w:r>
        <w:r>
          <w:instrText xml:space="preserve"> PAGEREF _Toc30466 \h </w:instrText>
        </w:r>
        <w:r>
          <w:fldChar w:fldCharType="separate"/>
        </w:r>
        <w:r>
          <w:t>37</w:t>
        </w:r>
        <w:r>
          <w:fldChar w:fldCharType="end"/>
        </w:r>
      </w:hyperlink>
    </w:p>
    <w:p>
      <w:pPr>
        <w:pStyle w:val="TOC2"/>
        <w:tabs>
          <w:tab w:val="right" w:leader="dot" w:pos="8306"/>
        </w:tabs>
      </w:pPr>
      <w:hyperlink w:anchor="_Toc22722" w:history="1">
        <w:r>
          <w:rPr>
            <w:rFonts w:ascii="仿宋" w:eastAsia="仿宋" w:hAnsi="仿宋" w:cs="仿宋" w:hint="eastAsia"/>
            <w:lang w:eastAsia="zh-CN"/>
          </w:rPr>
          <w:t>(一)、安全生产管理</w:t>
        </w:r>
        <w:r>
          <w:tab/>
        </w:r>
        <w:r>
          <w:fldChar w:fldCharType="begin"/>
        </w:r>
        <w:r>
          <w:instrText xml:space="preserve"> PAGEREF _Toc22722 \h </w:instrText>
        </w:r>
        <w:r>
          <w:fldChar w:fldCharType="separate"/>
        </w:r>
        <w:r>
          <w:t>37</w:t>
        </w:r>
        <w:r>
          <w:fldChar w:fldCharType="end"/>
        </w:r>
      </w:hyperlink>
    </w:p>
    <w:p>
      <w:pPr>
        <w:pStyle w:val="TOC2"/>
        <w:tabs>
          <w:tab w:val="right" w:leader="dot" w:pos="8306"/>
        </w:tabs>
      </w:pPr>
      <w:hyperlink w:anchor="_Toc2757" w:history="1">
        <w:r>
          <w:rPr>
            <w:rFonts w:ascii="仿宋" w:eastAsia="仿宋" w:hAnsi="仿宋" w:cs="仿宋" w:hint="eastAsia"/>
            <w:lang w:eastAsia="zh-CN"/>
          </w:rPr>
          <w:t>(二)、应急预案与响应</w:t>
        </w:r>
        <w:r>
          <w:tab/>
        </w:r>
        <w:r>
          <w:fldChar w:fldCharType="begin"/>
        </w:r>
        <w:r>
          <w:instrText xml:space="preserve"> PAGEREF _Toc2757 \h </w:instrText>
        </w:r>
        <w:r>
          <w:fldChar w:fldCharType="separate"/>
        </w:r>
        <w:r>
          <w:t>38</w:t>
        </w:r>
        <w:r>
          <w:fldChar w:fldCharType="end"/>
        </w:r>
      </w:hyperlink>
    </w:p>
    <w:p>
      <w:pPr>
        <w:pStyle w:val="TOC1"/>
        <w:tabs>
          <w:tab w:val="right" w:leader="dot" w:pos="8306"/>
        </w:tabs>
      </w:pPr>
      <w:hyperlink w:anchor="_Toc7075" w:history="1">
        <w:r>
          <w:rPr>
            <w:rFonts w:ascii="仿宋" w:eastAsia="仿宋" w:hAnsi="仿宋" w:cs="仿宋" w:hint="eastAsia"/>
            <w:lang w:eastAsia="zh-CN"/>
          </w:rPr>
          <w:t>十、土地利用与规划方案</w:t>
        </w:r>
        <w:r>
          <w:tab/>
        </w:r>
        <w:r>
          <w:fldChar w:fldCharType="begin"/>
        </w:r>
        <w:r>
          <w:instrText xml:space="preserve"> PAGEREF _Toc7075 \h </w:instrText>
        </w:r>
        <w:r>
          <w:fldChar w:fldCharType="separate"/>
        </w:r>
        <w:r>
          <w:t>40</w:t>
        </w:r>
        <w:r>
          <w:fldChar w:fldCharType="end"/>
        </w:r>
      </w:hyperlink>
    </w:p>
    <w:p>
      <w:pPr>
        <w:pStyle w:val="TOC2"/>
        <w:tabs>
          <w:tab w:val="right" w:leader="dot" w:pos="8306"/>
        </w:tabs>
      </w:pPr>
      <w:hyperlink w:anchor="_Toc11848" w:history="1">
        <w:r>
          <w:rPr>
            <w:rFonts w:ascii="仿宋" w:eastAsia="仿宋" w:hAnsi="仿宋" w:cs="仿宋" w:hint="eastAsia"/>
            <w:lang w:eastAsia="zh-CN"/>
          </w:rPr>
          <w:t>(一)、项目用地情况分析</w:t>
        </w:r>
        <w:r>
          <w:tab/>
        </w:r>
        <w:r>
          <w:fldChar w:fldCharType="begin"/>
        </w:r>
        <w:r>
          <w:instrText xml:space="preserve"> PAGEREF _Toc11848 \h </w:instrText>
        </w:r>
        <w:r>
          <w:fldChar w:fldCharType="separate"/>
        </w:r>
        <w:r>
          <w:t>40</w:t>
        </w:r>
        <w:r>
          <w:fldChar w:fldCharType="end"/>
        </w:r>
      </w:hyperlink>
    </w:p>
    <w:p>
      <w:pPr>
        <w:pStyle w:val="TOC2"/>
        <w:tabs>
          <w:tab w:val="right" w:leader="dot" w:pos="8306"/>
        </w:tabs>
      </w:pPr>
      <w:hyperlink w:anchor="_Toc14540" w:history="1">
        <w:r>
          <w:rPr>
            <w:rFonts w:ascii="仿宋" w:eastAsia="仿宋" w:hAnsi="仿宋" w:cs="仿宋" w:hint="eastAsia"/>
            <w:lang w:eastAsia="zh-CN"/>
          </w:rPr>
          <w:t>(二)、土地利用规划方案</w:t>
        </w:r>
        <w:r>
          <w:tab/>
        </w:r>
        <w:r>
          <w:fldChar w:fldCharType="begin"/>
        </w:r>
        <w:r>
          <w:instrText xml:space="preserve"> PAGEREF _Toc14540 \h </w:instrText>
        </w:r>
        <w:r>
          <w:fldChar w:fldCharType="separate"/>
        </w:r>
        <w:r>
          <w:t>41</w:t>
        </w:r>
        <w:r>
          <w:fldChar w:fldCharType="end"/>
        </w:r>
      </w:hyperlink>
    </w:p>
    <w:p>
      <w:pPr>
        <w:pStyle w:val="TOC1"/>
        <w:tabs>
          <w:tab w:val="right" w:leader="dot" w:pos="8306"/>
        </w:tabs>
      </w:pPr>
      <w:hyperlink w:anchor="_Toc23383" w:history="1">
        <w:r>
          <w:rPr>
            <w:rFonts w:ascii="仿宋" w:eastAsia="仿宋" w:hAnsi="仿宋" w:cs="仿宋" w:hint="eastAsia"/>
            <w:lang w:eastAsia="zh-CN"/>
          </w:rPr>
          <w:t>十一、资金管理与财务规划</w:t>
        </w:r>
        <w:r>
          <w:tab/>
        </w:r>
        <w:r>
          <w:fldChar w:fldCharType="begin"/>
        </w:r>
        <w:r>
          <w:instrText xml:space="preserve"> PAGEREF _Toc23383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4" w:history="1">
        <w:r>
          <w:rPr>
            <w:rFonts w:ascii="仿宋" w:eastAsia="仿宋" w:hAnsi="仿宋" w:cs="仿宋" w:hint="eastAsia"/>
            <w:lang w:eastAsia="zh-CN"/>
          </w:rPr>
          <w:t>(一)、项目资金来源与筹措</w:t>
        </w:r>
        <w:r>
          <w:tab/>
        </w:r>
        <w:r>
          <w:fldChar w:fldCharType="begin"/>
        </w:r>
        <w:r>
          <w:instrText xml:space="preserve"> PAGEREF _Toc20774 \h </w:instrText>
        </w:r>
        <w:r>
          <w:fldChar w:fldCharType="separate"/>
        </w:r>
        <w:r>
          <w:t>42</w:t>
        </w:r>
        <w:r>
          <w:fldChar w:fldCharType="end"/>
        </w:r>
      </w:hyperlink>
    </w:p>
    <w:p>
      <w:pPr>
        <w:pStyle w:val="TOC2"/>
        <w:tabs>
          <w:tab w:val="right" w:leader="dot" w:pos="8306"/>
        </w:tabs>
      </w:pPr>
      <w:hyperlink w:anchor="_Toc11352" w:history="1">
        <w:r>
          <w:rPr>
            <w:rFonts w:ascii="仿宋" w:eastAsia="仿宋" w:hAnsi="仿宋" w:cs="仿宋" w:hint="eastAsia"/>
            <w:lang w:eastAsia="zh-CN"/>
          </w:rPr>
          <w:t>(二)、资金使用与监管</w:t>
        </w:r>
        <w:r>
          <w:tab/>
        </w:r>
        <w:r>
          <w:fldChar w:fldCharType="begin"/>
        </w:r>
        <w:r>
          <w:instrText xml:space="preserve"> PAGEREF _Toc11352 \h </w:instrText>
        </w:r>
        <w:r>
          <w:fldChar w:fldCharType="separate"/>
        </w:r>
        <w:r>
          <w:t>44</w:t>
        </w:r>
        <w:r>
          <w:fldChar w:fldCharType="end"/>
        </w:r>
      </w:hyperlink>
    </w:p>
    <w:p>
      <w:pPr>
        <w:pStyle w:val="TOC2"/>
        <w:tabs>
          <w:tab w:val="right" w:leader="dot" w:pos="8306"/>
        </w:tabs>
      </w:pPr>
      <w:hyperlink w:anchor="_Toc9748" w:history="1">
        <w:r>
          <w:rPr>
            <w:rFonts w:ascii="仿宋" w:eastAsia="仿宋" w:hAnsi="仿宋" w:cs="仿宋" w:hint="eastAsia"/>
            <w:lang w:eastAsia="zh-CN"/>
          </w:rPr>
          <w:t>(三)、财务规划与预测</w:t>
        </w:r>
        <w:r>
          <w:tab/>
        </w:r>
        <w:r>
          <w:fldChar w:fldCharType="begin"/>
        </w:r>
        <w:r>
          <w:instrText xml:space="preserve"> PAGEREF _Toc9748 \h </w:instrText>
        </w:r>
        <w:r>
          <w:fldChar w:fldCharType="separate"/>
        </w:r>
        <w:r>
          <w:t>45</w:t>
        </w:r>
        <w:r>
          <w:fldChar w:fldCharType="end"/>
        </w:r>
      </w:hyperlink>
    </w:p>
    <w:p>
      <w:pPr>
        <w:pStyle w:val="TOC1"/>
        <w:tabs>
          <w:tab w:val="right" w:leader="dot" w:pos="8306"/>
        </w:tabs>
      </w:pPr>
      <w:hyperlink w:anchor="_Toc4947" w:history="1">
        <w:r>
          <w:rPr>
            <w:rFonts w:ascii="仿宋" w:eastAsia="仿宋" w:hAnsi="仿宋" w:cs="仿宋" w:hint="eastAsia"/>
            <w:lang w:eastAsia="zh-CN"/>
          </w:rPr>
          <w:t>十二、客户关系管理与市场拓展</w:t>
        </w:r>
        <w:r>
          <w:tab/>
        </w:r>
        <w:r>
          <w:fldChar w:fldCharType="begin"/>
        </w:r>
        <w:r>
          <w:instrText xml:space="preserve"> PAGEREF _Toc4947 \h </w:instrText>
        </w:r>
        <w:r>
          <w:fldChar w:fldCharType="separate"/>
        </w:r>
        <w:r>
          <w:t>46</w:t>
        </w:r>
        <w:r>
          <w:fldChar w:fldCharType="end"/>
        </w:r>
      </w:hyperlink>
    </w:p>
    <w:p>
      <w:pPr>
        <w:pStyle w:val="TOC2"/>
        <w:tabs>
          <w:tab w:val="right" w:leader="dot" w:pos="8306"/>
        </w:tabs>
      </w:pPr>
      <w:hyperlink w:anchor="_Toc1776" w:history="1">
        <w:r>
          <w:rPr>
            <w:rFonts w:ascii="仿宋" w:eastAsia="仿宋" w:hAnsi="仿宋" w:cs="仿宋" w:hint="eastAsia"/>
            <w:lang w:eastAsia="zh-CN"/>
          </w:rPr>
          <w:t>(一)、客户关系管理策略</w:t>
        </w:r>
        <w:r>
          <w:tab/>
        </w:r>
        <w:r>
          <w:fldChar w:fldCharType="begin"/>
        </w:r>
        <w:r>
          <w:instrText xml:space="preserve"> PAGEREF _Toc1776 \h </w:instrText>
        </w:r>
        <w:r>
          <w:fldChar w:fldCharType="separate"/>
        </w:r>
        <w:r>
          <w:t>46</w:t>
        </w:r>
        <w:r>
          <w:fldChar w:fldCharType="end"/>
        </w:r>
      </w:hyperlink>
    </w:p>
    <w:p>
      <w:pPr>
        <w:pStyle w:val="TOC2"/>
        <w:tabs>
          <w:tab w:val="right" w:leader="dot" w:pos="8306"/>
        </w:tabs>
      </w:pPr>
      <w:hyperlink w:anchor="_Toc23043" w:history="1">
        <w:r>
          <w:rPr>
            <w:rFonts w:ascii="仿宋" w:eastAsia="仿宋" w:hAnsi="仿宋" w:cs="仿宋" w:hint="eastAsia"/>
            <w:lang w:eastAsia="zh-CN"/>
          </w:rPr>
          <w:t>(二)、市场拓展方案</w:t>
        </w:r>
        <w:r>
          <w:tab/>
        </w:r>
        <w:r>
          <w:fldChar w:fldCharType="begin"/>
        </w:r>
        <w:r>
          <w:instrText xml:space="preserve"> PAGEREF _Toc23043 \h </w:instrText>
        </w:r>
        <w:r>
          <w:fldChar w:fldCharType="separate"/>
        </w:r>
        <w:r>
          <w:t>47</w:t>
        </w:r>
        <w:r>
          <w:fldChar w:fldCharType="end"/>
        </w:r>
      </w:hyperlink>
    </w:p>
    <w:p>
      <w:pPr>
        <w:pStyle w:val="TOC1"/>
        <w:tabs>
          <w:tab w:val="right" w:leader="dot" w:pos="8306"/>
        </w:tabs>
      </w:pPr>
      <w:hyperlink w:anchor="_Toc30522" w:history="1">
        <w:r>
          <w:rPr>
            <w:rFonts w:ascii="仿宋" w:eastAsia="仿宋" w:hAnsi="仿宋" w:cs="仿宋" w:hint="eastAsia"/>
            <w:lang w:eastAsia="zh-CN"/>
          </w:rPr>
          <w:t>十三、质量管理与控制</w:t>
        </w:r>
        <w:r>
          <w:tab/>
        </w:r>
        <w:r>
          <w:fldChar w:fldCharType="begin"/>
        </w:r>
        <w:r>
          <w:instrText xml:space="preserve"> PAGEREF _Toc30522 \h </w:instrText>
        </w:r>
        <w:r>
          <w:fldChar w:fldCharType="separate"/>
        </w:r>
        <w:r>
          <w:t>48</w:t>
        </w:r>
        <w:r>
          <w:fldChar w:fldCharType="end"/>
        </w:r>
      </w:hyperlink>
    </w:p>
    <w:p>
      <w:pPr>
        <w:pStyle w:val="TOC2"/>
        <w:tabs>
          <w:tab w:val="right" w:leader="dot" w:pos="8306"/>
        </w:tabs>
      </w:pPr>
      <w:hyperlink w:anchor="_Toc15281" w:history="1">
        <w:r>
          <w:rPr>
            <w:rFonts w:ascii="仿宋" w:eastAsia="仿宋" w:hAnsi="仿宋" w:cs="仿宋" w:hint="eastAsia"/>
            <w:lang w:eastAsia="zh-CN"/>
          </w:rPr>
          <w:t>(一)、质量管理体系建设</w:t>
        </w:r>
        <w:r>
          <w:tab/>
        </w:r>
        <w:r>
          <w:fldChar w:fldCharType="begin"/>
        </w:r>
        <w:r>
          <w:instrText xml:space="preserve"> PAGEREF _Toc15281 \h </w:instrText>
        </w:r>
        <w:r>
          <w:fldChar w:fldCharType="separate"/>
        </w:r>
        <w:r>
          <w:t>48</w:t>
        </w:r>
        <w:r>
          <w:fldChar w:fldCharType="end"/>
        </w:r>
      </w:hyperlink>
    </w:p>
    <w:p>
      <w:pPr>
        <w:pStyle w:val="TOC2"/>
        <w:tabs>
          <w:tab w:val="right" w:leader="dot" w:pos="8306"/>
        </w:tabs>
      </w:pPr>
      <w:hyperlink w:anchor="_Toc15270" w:history="1">
        <w:r>
          <w:rPr>
            <w:rFonts w:ascii="仿宋" w:eastAsia="仿宋" w:hAnsi="仿宋" w:cs="仿宋" w:hint="eastAsia"/>
            <w:lang w:eastAsia="zh-CN"/>
          </w:rPr>
          <w:t>(二)、质量控制措施</w:t>
        </w:r>
        <w:r>
          <w:tab/>
        </w:r>
        <w:r>
          <w:fldChar w:fldCharType="begin"/>
        </w:r>
        <w:r>
          <w:instrText xml:space="preserve"> PAGEREF _Toc15270 \h </w:instrText>
        </w:r>
        <w:r>
          <w:fldChar w:fldCharType="separate"/>
        </w:r>
        <w:r>
          <w:t>50</w:t>
        </w:r>
        <w:r>
          <w:fldChar w:fldCharType="end"/>
        </w:r>
      </w:hyperlink>
    </w:p>
    <w:p>
      <w:pPr>
        <w:pStyle w:val="TOC1"/>
        <w:tabs>
          <w:tab w:val="right" w:leader="dot" w:pos="8306"/>
        </w:tabs>
      </w:pPr>
      <w:hyperlink w:anchor="_Toc11947" w:history="1">
        <w:r>
          <w:rPr>
            <w:rFonts w:ascii="仿宋" w:eastAsia="仿宋" w:hAnsi="仿宋" w:cs="仿宋" w:hint="eastAsia"/>
            <w:lang w:eastAsia="zh-CN"/>
          </w:rPr>
          <w:t>十四、设施与设备管理</w:t>
        </w:r>
        <w:r>
          <w:tab/>
        </w:r>
        <w:r>
          <w:fldChar w:fldCharType="begin"/>
        </w:r>
        <w:r>
          <w:instrText xml:space="preserve"> PAGEREF _Toc11947 \h </w:instrText>
        </w:r>
        <w:r>
          <w:fldChar w:fldCharType="separate"/>
        </w:r>
        <w:r>
          <w:t>51</w:t>
        </w:r>
        <w:r>
          <w:fldChar w:fldCharType="end"/>
        </w:r>
      </w:hyperlink>
    </w:p>
    <w:p>
      <w:pPr>
        <w:pStyle w:val="TOC2"/>
        <w:tabs>
          <w:tab w:val="right" w:leader="dot" w:pos="8306"/>
        </w:tabs>
      </w:pPr>
      <w:hyperlink w:anchor="_Toc11301" w:history="1">
        <w:r>
          <w:rPr>
            <w:rFonts w:ascii="仿宋" w:eastAsia="仿宋" w:hAnsi="仿宋" w:cs="仿宋" w:hint="eastAsia"/>
            <w:lang w:eastAsia="zh-CN"/>
          </w:rPr>
          <w:t>(一)、设施规划与配置</w:t>
        </w:r>
        <w:r>
          <w:tab/>
        </w:r>
        <w:r>
          <w:fldChar w:fldCharType="begin"/>
        </w:r>
        <w:r>
          <w:instrText xml:space="preserve"> PAGEREF _Toc11301 \h </w:instrText>
        </w:r>
        <w:r>
          <w:fldChar w:fldCharType="separate"/>
        </w:r>
        <w:r>
          <w:t>51</w:t>
        </w:r>
        <w:r>
          <w:fldChar w:fldCharType="end"/>
        </w:r>
      </w:hyperlink>
    </w:p>
    <w:p>
      <w:pPr>
        <w:pStyle w:val="TOC2"/>
        <w:tabs>
          <w:tab w:val="right" w:leader="dot" w:pos="8306"/>
        </w:tabs>
      </w:pPr>
      <w:hyperlink w:anchor="_Toc25223" w:history="1">
        <w:r>
          <w:rPr>
            <w:rFonts w:ascii="仿宋" w:eastAsia="仿宋" w:hAnsi="仿宋" w:cs="仿宋" w:hint="eastAsia"/>
            <w:lang w:eastAsia="zh-CN"/>
          </w:rPr>
          <w:t>(二)、设备采购与维护管理</w:t>
        </w:r>
        <w:r>
          <w:tab/>
        </w:r>
        <w:r>
          <w:fldChar w:fldCharType="begin"/>
        </w:r>
        <w:r>
          <w:instrText xml:space="preserve"> PAGEREF _Toc25223 \h </w:instrText>
        </w:r>
        <w:r>
          <w:fldChar w:fldCharType="separate"/>
        </w:r>
        <w:r>
          <w:t>52</w:t>
        </w:r>
        <w:r>
          <w:fldChar w:fldCharType="end"/>
        </w:r>
      </w:hyperlink>
    </w:p>
    <w:p>
      <w:pPr>
        <w:pStyle w:val="TOC2"/>
        <w:tabs>
          <w:tab w:val="right" w:leader="dot" w:pos="8306"/>
        </w:tabs>
      </w:pPr>
      <w:hyperlink w:anchor="_Toc23450" w:history="1">
        <w:r>
          <w:rPr>
            <w:rFonts w:ascii="仿宋" w:eastAsia="仿宋" w:hAnsi="仿宋" w:cs="仿宋" w:hint="eastAsia"/>
            <w:lang w:eastAsia="zh-CN"/>
          </w:rPr>
          <w:t>(三)、设施设备升级策略</w:t>
        </w:r>
        <w:r>
          <w:tab/>
        </w:r>
        <w:r>
          <w:fldChar w:fldCharType="begin"/>
        </w:r>
        <w:r>
          <w:instrText xml:space="preserve"> PAGEREF _Toc23450 \h </w:instrText>
        </w:r>
        <w:r>
          <w:fldChar w:fldCharType="separate"/>
        </w:r>
        <w:r>
          <w:t>52</w:t>
        </w:r>
        <w:r>
          <w:fldChar w:fldCharType="end"/>
        </w:r>
      </w:hyperlink>
    </w:p>
    <w:p>
      <w:pPr>
        <w:pStyle w:val="TOC1"/>
        <w:tabs>
          <w:tab w:val="right" w:leader="dot" w:pos="8306"/>
        </w:tabs>
      </w:pPr>
      <w:hyperlink w:anchor="_Toc24999" w:history="1">
        <w:r>
          <w:rPr>
            <w:rFonts w:ascii="仿宋" w:eastAsia="仿宋" w:hAnsi="仿宋" w:cs="仿宋" w:hint="eastAsia"/>
            <w:lang w:eastAsia="zh-CN"/>
          </w:rPr>
          <w:t>十五、企业合规与伦理</w:t>
        </w:r>
        <w:r>
          <w:tab/>
        </w:r>
        <w:r>
          <w:fldChar w:fldCharType="begin"/>
        </w:r>
        <w:r>
          <w:instrText xml:space="preserve"> PAGEREF _Toc24999 \h </w:instrText>
        </w:r>
        <w:r>
          <w:fldChar w:fldCharType="separate"/>
        </w:r>
        <w:r>
          <w:t>53</w:t>
        </w:r>
        <w:r>
          <w:fldChar w:fldCharType="end"/>
        </w:r>
      </w:hyperlink>
    </w:p>
    <w:p>
      <w:pPr>
        <w:pStyle w:val="TOC2"/>
        <w:tabs>
          <w:tab w:val="right" w:leader="dot" w:pos="8306"/>
        </w:tabs>
      </w:pPr>
      <w:hyperlink w:anchor="_Toc27104" w:history="1">
        <w:r>
          <w:rPr>
            <w:rFonts w:ascii="仿宋" w:eastAsia="仿宋" w:hAnsi="仿宋" w:cs="仿宋" w:hint="eastAsia"/>
            <w:lang w:eastAsia="zh-CN"/>
          </w:rPr>
          <w:t>(一)、合规政策与程序</w:t>
        </w:r>
        <w:r>
          <w:tab/>
        </w:r>
        <w:r>
          <w:fldChar w:fldCharType="begin"/>
        </w:r>
        <w:r>
          <w:instrText xml:space="preserve"> PAGEREF _Toc27104 \h </w:instrText>
        </w:r>
        <w:r>
          <w:fldChar w:fldCharType="separate"/>
        </w:r>
        <w:r>
          <w:t>53</w:t>
        </w:r>
        <w:r>
          <w:fldChar w:fldCharType="end"/>
        </w:r>
      </w:hyperlink>
    </w:p>
    <w:p>
      <w:pPr>
        <w:pStyle w:val="TOC2"/>
        <w:tabs>
          <w:tab w:val="right" w:leader="dot" w:pos="8306"/>
        </w:tabs>
      </w:pPr>
      <w:hyperlink w:anchor="_Toc30600" w:history="1">
        <w:r>
          <w:rPr>
            <w:rFonts w:ascii="仿宋" w:eastAsia="仿宋" w:hAnsi="仿宋" w:cs="仿宋" w:hint="eastAsia"/>
            <w:lang w:eastAsia="zh-CN"/>
          </w:rPr>
          <w:t>(二)、伦理规范与培训</w:t>
        </w:r>
        <w:r>
          <w:tab/>
        </w:r>
        <w:r>
          <w:fldChar w:fldCharType="begin"/>
        </w:r>
        <w:r>
          <w:instrText xml:space="preserve"> PAGEREF _Toc30600 \h </w:instrText>
        </w:r>
        <w:r>
          <w:fldChar w:fldCharType="separate"/>
        </w:r>
        <w:r>
          <w:t>54</w:t>
        </w:r>
        <w:r>
          <w:fldChar w:fldCharType="end"/>
        </w:r>
      </w:hyperlink>
    </w:p>
    <w:p>
      <w:pPr>
        <w:pStyle w:val="TOC2"/>
        <w:tabs>
          <w:tab w:val="right" w:leader="dot" w:pos="8306"/>
        </w:tabs>
      </w:pPr>
      <w:hyperlink w:anchor="_Toc15171" w:history="1">
        <w:r>
          <w:rPr>
            <w:rFonts w:ascii="仿宋" w:eastAsia="仿宋" w:hAnsi="仿宋" w:cs="仿宋" w:hint="eastAsia"/>
            <w:lang w:eastAsia="zh-CN"/>
          </w:rPr>
          <w:t>(三)、合规风险评估</w:t>
        </w:r>
        <w:r>
          <w:tab/>
        </w:r>
        <w:r>
          <w:fldChar w:fldCharType="begin"/>
        </w:r>
        <w:r>
          <w:instrText xml:space="preserve"> PAGEREF _Toc15171 \h </w:instrText>
        </w:r>
        <w:r>
          <w:fldChar w:fldCharType="separate"/>
        </w:r>
        <w:r>
          <w:t>55</w:t>
        </w:r>
        <w:r>
          <w:fldChar w:fldCharType="end"/>
        </w:r>
      </w:hyperlink>
    </w:p>
    <w:p>
      <w:pPr>
        <w:pStyle w:val="TOC2"/>
        <w:tabs>
          <w:tab w:val="right" w:leader="dot" w:pos="8306"/>
        </w:tabs>
      </w:pPr>
      <w:hyperlink w:anchor="_Toc19176" w:history="1">
        <w:r>
          <w:rPr>
            <w:rFonts w:ascii="仿宋" w:eastAsia="仿宋" w:hAnsi="仿宋" w:cs="仿宋" w:hint="eastAsia"/>
            <w:lang w:eastAsia="zh-CN"/>
          </w:rPr>
          <w:t>(四)、合规监督与执行</w:t>
        </w:r>
        <w:r>
          <w:tab/>
        </w:r>
        <w:r>
          <w:fldChar w:fldCharType="begin"/>
        </w:r>
        <w:r>
          <w:instrText xml:space="preserve"> PAGEREF _Toc19176 \h </w:instrText>
        </w:r>
        <w:r>
          <w:fldChar w:fldCharType="separate"/>
        </w:r>
        <w:r>
          <w:t>57</w:t>
        </w:r>
        <w:r>
          <w:fldChar w:fldCharType="end"/>
        </w:r>
      </w:hyperlink>
    </w:p>
    <w:p>
      <w:pPr>
        <w:pStyle w:val="TOC1"/>
        <w:tabs>
          <w:tab w:val="right" w:leader="dot" w:pos="8306"/>
        </w:tabs>
      </w:pPr>
      <w:hyperlink w:anchor="_Toc26792" w:history="1">
        <w:r>
          <w:rPr>
            <w:rFonts w:ascii="仿宋" w:eastAsia="仿宋" w:hAnsi="仿宋" w:cs="仿宋" w:hint="eastAsia"/>
            <w:lang w:eastAsia="zh-CN"/>
          </w:rPr>
          <w:t>十六、产业协同与集群发展</w:t>
        </w:r>
        <w:r>
          <w:tab/>
        </w:r>
        <w:r>
          <w:fldChar w:fldCharType="begin"/>
        </w:r>
        <w:r>
          <w:instrText xml:space="preserve"> PAGEREF _Toc26792 \h </w:instrText>
        </w:r>
        <w:r>
          <w:fldChar w:fldCharType="separate"/>
        </w:r>
        <w:r>
          <w:t>57</w:t>
        </w:r>
        <w:r>
          <w:fldChar w:fldCharType="end"/>
        </w:r>
      </w:hyperlink>
    </w:p>
    <w:p>
      <w:pPr>
        <w:pStyle w:val="TOC2"/>
        <w:tabs>
          <w:tab w:val="right" w:leader="dot" w:pos="8306"/>
        </w:tabs>
      </w:pPr>
      <w:hyperlink w:anchor="_Toc20939" w:history="1">
        <w:r>
          <w:rPr>
            <w:rFonts w:ascii="仿宋" w:eastAsia="仿宋" w:hAnsi="仿宋" w:cs="仿宋" w:hint="eastAsia"/>
            <w:lang w:eastAsia="zh-CN"/>
          </w:rPr>
          <w:t>(一)、产业协同机制建设</w:t>
        </w:r>
        <w:r>
          <w:tab/>
        </w:r>
        <w:r>
          <w:fldChar w:fldCharType="begin"/>
        </w:r>
        <w:r>
          <w:instrText xml:space="preserve"> PAGEREF _Toc20939 \h </w:instrText>
        </w:r>
        <w:r>
          <w:fldChar w:fldCharType="separate"/>
        </w:r>
        <w:r>
          <w:t>57</w:t>
        </w:r>
        <w:r>
          <w:fldChar w:fldCharType="end"/>
        </w:r>
      </w:hyperlink>
    </w:p>
    <w:p>
      <w:pPr>
        <w:pStyle w:val="TOC2"/>
        <w:tabs>
          <w:tab w:val="right" w:leader="dot" w:pos="8306"/>
        </w:tabs>
      </w:pPr>
      <w:hyperlink w:anchor="_Toc5611" w:history="1">
        <w:r>
          <w:rPr>
            <w:rFonts w:ascii="仿宋" w:eastAsia="仿宋" w:hAnsi="仿宋" w:cs="仿宋" w:hint="eastAsia"/>
            <w:lang w:eastAsia="zh-CN"/>
          </w:rPr>
          <w:t>(二)、产业集群培育与发展</w:t>
        </w:r>
        <w:r>
          <w:tab/>
        </w:r>
        <w:r>
          <w:fldChar w:fldCharType="begin"/>
        </w:r>
        <w:r>
          <w:instrText xml:space="preserve"> PAGEREF _Toc5611 \h </w:instrText>
        </w:r>
        <w:r>
          <w:fldChar w:fldCharType="separate"/>
        </w:r>
        <w:r>
          <w:t>58</w:t>
        </w:r>
        <w:r>
          <w:fldChar w:fldCharType="end"/>
        </w:r>
      </w:hyperlink>
    </w:p>
    <w:p>
      <w:pPr>
        <w:pStyle w:val="TOC1"/>
        <w:tabs>
          <w:tab w:val="right" w:leader="dot" w:pos="8306"/>
        </w:tabs>
      </w:pPr>
      <w:hyperlink w:anchor="_Toc14045" w:history="1">
        <w:r>
          <w:rPr>
            <w:rFonts w:ascii="仿宋" w:eastAsia="仿宋" w:hAnsi="仿宋" w:cs="仿宋" w:hint="eastAsia"/>
            <w:lang w:eastAsia="zh-CN"/>
          </w:rPr>
          <w:t>十七、人力资源管理与开发</w:t>
        </w:r>
        <w:r>
          <w:tab/>
        </w:r>
        <w:r>
          <w:fldChar w:fldCharType="begin"/>
        </w:r>
        <w:r>
          <w:instrText xml:space="preserve"> PAGEREF _Toc14045 \h </w:instrText>
        </w:r>
        <w:r>
          <w:fldChar w:fldCharType="separate"/>
        </w:r>
        <w:r>
          <w:t>59</w:t>
        </w:r>
        <w:r>
          <w:fldChar w:fldCharType="end"/>
        </w:r>
      </w:hyperlink>
    </w:p>
    <w:p>
      <w:pPr>
        <w:pStyle w:val="TOC2"/>
        <w:tabs>
          <w:tab w:val="right" w:leader="dot" w:pos="8306"/>
        </w:tabs>
      </w:pPr>
      <w:hyperlink w:anchor="_Toc2115" w:history="1">
        <w:r>
          <w:rPr>
            <w:rFonts w:ascii="仿宋" w:eastAsia="仿宋" w:hAnsi="仿宋" w:cs="仿宋" w:hint="eastAsia"/>
            <w:lang w:eastAsia="zh-CN"/>
          </w:rPr>
          <w:t>(一)、人力资源规划</w:t>
        </w:r>
        <w:r>
          <w:tab/>
        </w:r>
        <w:r>
          <w:fldChar w:fldCharType="begin"/>
        </w:r>
        <w:r>
          <w:instrText xml:space="preserve"> PAGEREF _Toc2115 \h </w:instrText>
        </w:r>
        <w:r>
          <w:fldChar w:fldCharType="separate"/>
        </w:r>
        <w:r>
          <w:t>59</w:t>
        </w:r>
        <w:r>
          <w:fldChar w:fldCharType="end"/>
        </w:r>
      </w:hyperlink>
    </w:p>
    <w:p>
      <w:pPr>
        <w:pStyle w:val="TOC2"/>
        <w:tabs>
          <w:tab w:val="right" w:leader="dot" w:pos="8306"/>
        </w:tabs>
      </w:pPr>
      <w:hyperlink w:anchor="_Toc17103" w:history="1">
        <w:r>
          <w:rPr>
            <w:rFonts w:ascii="仿宋" w:eastAsia="仿宋" w:hAnsi="仿宋" w:cs="仿宋" w:hint="eastAsia"/>
            <w:lang w:eastAsia="zh-CN"/>
          </w:rPr>
          <w:t>(二)、人力资源开发与培训</w:t>
        </w:r>
        <w:r>
          <w:tab/>
        </w:r>
        <w:r>
          <w:fldChar w:fldCharType="begin"/>
        </w:r>
        <w:r>
          <w:instrText xml:space="preserve"> PAGEREF _Toc17103 \h </w:instrText>
        </w:r>
        <w:r>
          <w:fldChar w:fldCharType="separate"/>
        </w:r>
        <w:r>
          <w:t>61</w:t>
        </w:r>
        <w:r>
          <w:fldChar w:fldCharType="end"/>
        </w:r>
      </w:hyperlink>
    </w:p>
    <w:p>
      <w:pPr>
        <w:pStyle w:val="TOC1"/>
        <w:tabs>
          <w:tab w:val="right" w:leader="dot" w:pos="8306"/>
        </w:tabs>
      </w:pPr>
      <w:hyperlink w:anchor="_Toc25768" w:history="1">
        <w:r>
          <w:rPr>
            <w:rFonts w:ascii="仿宋" w:eastAsia="仿宋" w:hAnsi="仿宋" w:cs="仿宋" w:hint="eastAsia"/>
            <w:lang w:eastAsia="zh-CN"/>
          </w:rPr>
          <w:t>十八、合作与交流机制建立</w:t>
        </w:r>
        <w:r>
          <w:tab/>
        </w:r>
        <w:r>
          <w:fldChar w:fldCharType="begin"/>
        </w:r>
        <w:r>
          <w:instrText xml:space="preserve"> PAGEREF _Toc25768 \h </w:instrText>
        </w:r>
        <w:r>
          <w:fldChar w:fldCharType="separate"/>
        </w:r>
        <w:r>
          <w:t>63</w:t>
        </w:r>
        <w:r>
          <w:fldChar w:fldCharType="end"/>
        </w:r>
      </w:hyperlink>
    </w:p>
    <w:p>
      <w:pPr>
        <w:pStyle w:val="TOC2"/>
        <w:tabs>
          <w:tab w:val="right" w:leader="dot" w:pos="8306"/>
        </w:tabs>
      </w:pPr>
      <w:hyperlink w:anchor="_Toc12693" w:history="1">
        <w:r>
          <w:rPr>
            <w:rFonts w:ascii="仿宋" w:eastAsia="仿宋" w:hAnsi="仿宋" w:cs="仿宋" w:hint="eastAsia"/>
            <w:lang w:eastAsia="zh-CN"/>
          </w:rPr>
          <w:t>(一)、合作伙伴选择与合作方式</w:t>
        </w:r>
        <w:r>
          <w:tab/>
        </w:r>
        <w:r>
          <w:fldChar w:fldCharType="begin"/>
        </w:r>
        <w:r>
          <w:instrText xml:space="preserve"> PAGEREF _Toc12693 \h </w:instrText>
        </w:r>
        <w:r>
          <w:fldChar w:fldCharType="separate"/>
        </w:r>
        <w:r>
          <w:t>63</w:t>
        </w:r>
        <w:r>
          <w:fldChar w:fldCharType="end"/>
        </w:r>
      </w:hyperlink>
    </w:p>
    <w:p>
      <w:pPr>
        <w:pStyle w:val="TOC2"/>
        <w:tabs>
          <w:tab w:val="right" w:leader="dot" w:pos="8306"/>
        </w:tabs>
      </w:pPr>
      <w:hyperlink w:anchor="_Toc32403" w:history="1">
        <w:r>
          <w:rPr>
            <w:rFonts w:ascii="仿宋" w:eastAsia="仿宋" w:hAnsi="仿宋" w:cs="仿宋" w:hint="eastAsia"/>
            <w:lang w:eastAsia="zh-CN"/>
          </w:rPr>
          <w:t>(二)、交流与合作平台搭建</w:t>
        </w:r>
        <w:r>
          <w:tab/>
        </w:r>
        <w:r>
          <w:fldChar w:fldCharType="begin"/>
        </w:r>
        <w:r>
          <w:instrText xml:space="preserve"> PAGEREF _Toc32403 \h </w:instrText>
        </w:r>
        <w:r>
          <w:fldChar w:fldCharType="separate"/>
        </w:r>
        <w:r>
          <w:t>65</w:t>
        </w:r>
        <w:r>
          <w:fldChar w:fldCharType="end"/>
        </w:r>
      </w:hyperlink>
    </w:p>
    <w:p>
      <w:pPr>
        <w:pStyle w:val="TOC1"/>
        <w:tabs>
          <w:tab w:val="right" w:leader="dot" w:pos="8306"/>
        </w:tabs>
      </w:pPr>
      <w:hyperlink w:anchor="_Toc23227" w:history="1">
        <w:r>
          <w:rPr>
            <w:rFonts w:ascii="仿宋" w:eastAsia="仿宋" w:hAnsi="仿宋" w:cs="仿宋" w:hint="eastAsia"/>
            <w:lang w:eastAsia="zh-CN"/>
          </w:rPr>
          <w:t>十九、创新驱动与持续发展</w:t>
        </w:r>
        <w:r>
          <w:tab/>
        </w:r>
        <w:r>
          <w:fldChar w:fldCharType="begin"/>
        </w:r>
        <w:r>
          <w:instrText xml:space="preserve"> PAGEREF _Toc23227 \h </w:instrText>
        </w:r>
        <w:r>
          <w:fldChar w:fldCharType="separate"/>
        </w:r>
        <w:r>
          <w:t>66</w:t>
        </w:r>
        <w:r>
          <w:fldChar w:fldCharType="end"/>
        </w:r>
      </w:hyperlink>
    </w:p>
    <w:p>
      <w:pPr>
        <w:pStyle w:val="TOC2"/>
        <w:tabs>
          <w:tab w:val="right" w:leader="dot" w:pos="8306"/>
        </w:tabs>
      </w:pPr>
      <w:hyperlink w:anchor="_Toc8589" w:history="1">
        <w:r>
          <w:rPr>
            <w:rFonts w:ascii="仿宋" w:eastAsia="仿宋" w:hAnsi="仿宋" w:cs="仿宋" w:hint="eastAsia"/>
            <w:lang w:eastAsia="zh-CN"/>
          </w:rPr>
          <w:t>(一)、创新驱动战略实施</w:t>
        </w:r>
        <w:r>
          <w:tab/>
        </w:r>
        <w:r>
          <w:fldChar w:fldCharType="begin"/>
        </w:r>
        <w:r>
          <w:instrText xml:space="preserve"> PAGEREF _Toc8589 \h </w:instrText>
        </w:r>
        <w:r>
          <w:fldChar w:fldCharType="separate"/>
        </w:r>
        <w:r>
          <w:t>66</w:t>
        </w:r>
        <w:r>
          <w:fldChar w:fldCharType="end"/>
        </w:r>
      </w:hyperlink>
    </w:p>
    <w:p>
      <w:pPr>
        <w:pStyle w:val="TOC2"/>
        <w:tabs>
          <w:tab w:val="right" w:leader="dot" w:pos="8306"/>
        </w:tabs>
      </w:pPr>
      <w:hyperlink w:anchor="_Toc3364" w:history="1">
        <w:r>
          <w:rPr>
            <w:rFonts w:ascii="仿宋" w:eastAsia="仿宋" w:hAnsi="仿宋" w:cs="仿宋" w:hint="eastAsia"/>
            <w:lang w:eastAsia="zh-CN"/>
          </w:rPr>
          <w:t>(二)、持续发展路径探索</w:t>
        </w:r>
        <w:r>
          <w:tab/>
        </w:r>
        <w:r>
          <w:fldChar w:fldCharType="begin"/>
        </w:r>
        <w:r>
          <w:instrText xml:space="preserve"> PAGEREF _Toc3364 \h </w:instrText>
        </w:r>
        <w:r>
          <w:fldChar w:fldCharType="separate"/>
        </w:r>
        <w:r>
          <w:t>68</w:t>
        </w:r>
        <w:r>
          <w:fldChar w:fldCharType="end"/>
        </w:r>
      </w:hyperlink>
    </w:p>
    <w:p>
      <w:pPr>
        <w:pStyle w:val="TOC1"/>
        <w:tabs>
          <w:tab w:val="right" w:leader="dot" w:pos="8306"/>
        </w:tabs>
      </w:pPr>
      <w:hyperlink w:anchor="_Toc21610" w:history="1">
        <w:r>
          <w:rPr>
            <w:rFonts w:ascii="仿宋" w:eastAsia="仿宋" w:hAnsi="仿宋" w:cs="仿宋" w:hint="eastAsia"/>
            <w:lang w:eastAsia="zh-CN"/>
          </w:rPr>
          <w:t>二十、成果转化与推广应用</w:t>
        </w:r>
        <w:r>
          <w:tab/>
        </w:r>
        <w:r>
          <w:fldChar w:fldCharType="begin"/>
        </w:r>
        <w:r>
          <w:instrText xml:space="preserve"> PAGEREF _Toc21610 \h </w:instrText>
        </w:r>
        <w:r>
          <w:fldChar w:fldCharType="separate"/>
        </w:r>
        <w:r>
          <w:t>72</w:t>
        </w:r>
        <w:r>
          <w:fldChar w:fldCharType="end"/>
        </w:r>
      </w:hyperlink>
    </w:p>
    <w:p>
      <w:pPr>
        <w:pStyle w:val="TOC2"/>
        <w:tabs>
          <w:tab w:val="right" w:leader="dot" w:pos="8306"/>
        </w:tabs>
      </w:pPr>
      <w:hyperlink w:anchor="_Toc16874" w:history="1">
        <w:r>
          <w:rPr>
            <w:rFonts w:ascii="仿宋" w:eastAsia="仿宋" w:hAnsi="仿宋" w:cs="仿宋" w:hint="eastAsia"/>
            <w:lang w:eastAsia="zh-CN"/>
          </w:rPr>
          <w:t>(一)、成果转化策略制定</w:t>
        </w:r>
        <w:r>
          <w:tab/>
        </w:r>
        <w:r>
          <w:fldChar w:fldCharType="begin"/>
        </w:r>
        <w:r>
          <w:instrText xml:space="preserve"> PAGEREF _Toc16874 \h </w:instrText>
        </w:r>
        <w:r>
          <w:fldChar w:fldCharType="separate"/>
        </w:r>
        <w:r>
          <w:t>72</w:t>
        </w:r>
        <w:r>
          <w:fldChar w:fldCharType="end"/>
        </w:r>
      </w:hyperlink>
    </w:p>
    <w:p>
      <w:pPr>
        <w:pStyle w:val="TOC2"/>
        <w:tabs>
          <w:tab w:val="right" w:leader="dot" w:pos="8306"/>
        </w:tabs>
      </w:pPr>
      <w:hyperlink w:anchor="_Toc19233" w:history="1">
        <w:r>
          <w:rPr>
            <w:rFonts w:ascii="仿宋" w:eastAsia="仿宋" w:hAnsi="仿宋" w:cs="仿宋" w:hint="eastAsia"/>
            <w:lang w:eastAsia="zh-CN"/>
          </w:rPr>
          <w:t>(二)、成果推广应用方案</w:t>
        </w:r>
        <w:r>
          <w:tab/>
        </w:r>
        <w:r>
          <w:fldChar w:fldCharType="begin"/>
        </w:r>
        <w:r>
          <w:instrText xml:space="preserve"> PAGEREF _Toc19233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51"/>
      <w:r>
        <w:rPr>
          <w:rFonts w:ascii="仿宋" w:eastAsia="仿宋" w:hAnsi="仿宋" w:cs="仿宋" w:hint="eastAsia"/>
          <w:sz w:val="28"/>
          <w:lang w:eastAsia="zh-CN"/>
        </w:rPr>
        <w:t>一、座垫脚垫项目概论</w:t>
      </w:r>
      <w:bookmarkEnd w:id="2"/>
    </w:p>
    <w:p>
      <w:pPr>
        <w:pStyle w:val="Heading2"/>
        <w:rPr>
          <w:rFonts w:ascii="仿宋" w:eastAsia="仿宋" w:hAnsi="仿宋" w:cs="仿宋" w:hint="eastAsia"/>
          <w:lang w:eastAsia="zh-CN"/>
        </w:rPr>
      </w:pPr>
      <w:bookmarkStart w:id="3" w:name="_Toc251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座垫脚垫项目的申报单位是“XXX实业发展公司”，这是一家在其所处行业内备受尊敬的企业。公司自成立以来，通过其在座垫脚垫项目中表现出的创新精神和卓越执行力，在市场上赢得了显著的地位。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该公司的法定代表人秦XX，在座垫脚垫项目及其他多个行业领域中都有着显著的贡献。秦XX以其出色的领导才能和敏锐的商业洞察力，带领公司在座垫脚垫项目等多个领域实现了持续的成长和成功。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座垫脚垫项目的重要合作伙伴。公司专注于[行业名称]领域，以创新作为驱动力，不断推动技术进步和市场扩张。在座垫脚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座垫脚垫项目中展现了强劲的增长和稳定的财务表现。公司通过有效的策略，在座垫脚垫项目中扩大了其市场份额并增强了盈利能力。同时，公司积极承担社会责任，参与各类社会公益项目，增强了其在座垫脚垫项目中的品牌形象和社会影响力。</w:t>
      </w:r>
    </w:p>
    <w:p>
      <w:pPr>
        <w:pStyle w:val="Heading2"/>
        <w:ind w:firstLine="560" w:firstLineChars="200"/>
        <w:rPr>
          <w:rFonts w:ascii="仿宋" w:eastAsia="仿宋" w:hAnsi="仿宋" w:cs="仿宋" w:hint="eastAsia"/>
          <w:sz w:val="28"/>
          <w:lang w:eastAsia="zh-CN"/>
        </w:rPr>
      </w:pPr>
      <w:bookmarkStart w:id="4" w:name="_Toc136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座垫脚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座垫脚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05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71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座垫脚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座垫脚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46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在全球经济快速发展和科技日新月异的今天，市场对创新技术和环保解决方案的需求日益增长。座垫脚垫项目恰好聚焦于这一趋势，提供涵盖人工智能、大数据分析和可持续能源等领域的高效、先进产品和服务。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座垫脚垫项目在其专注的领域内，特别是在人工智能和数据科学方面，有望推动显著的技术革新。项目的研发活动不仅有望孕育出改变行业运作方式的新技术，还可能在长远中影响整个技术生态系统。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座垫脚垫项目还致力于提升当地居民的技能和就业能力，通过与当地教育机构合作提供培训和教育机会，从而提高社区整体的生活水平和社会福祉。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座垫脚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406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座垫脚垫项目的建设和发展得益于一系列有利条件，这些条件涵盖了技术优势、市场潜力、政策支持、人力资源、基础设施以及投资和合作伙伴的支持，共同构成了项目成功的坚实基础。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座垫脚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座垫脚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683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856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https://d.book118.com/398077011064006046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435C3"/>
    <w:rsid w:val="2CE43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7701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2024-02-27T14:24:00Z</dcterms:created>
  <dcterms:modified xsi:type="dcterms:W3CDTF">2024-02-27T14:25:44Z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2443D9ED3B7F489DBD3190098BBAED7E_11</vt:lpwstr>
  </property>
  <property fmtid="{D5CDD505-2E9C-101B-9397-08002B2CF9AE}" pid="3" name="KSOProductBuildVer">
    <vt:lpwstr>2052-12.1.0.16250</vt:lpwstr>
  </property>
</Properties>
</file>