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饮品店项目计划设计方案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5" w:history="1">
        <w:r>
          <w:rPr>
            <w:rFonts w:ascii="仿宋" w:eastAsia="仿宋" w:hAnsi="仿宋" w:cs="仿宋" w:hint="eastAsia"/>
            <w:lang w:eastAsia="zh-CN"/>
          </w:rPr>
          <w:t>前言</w:t>
        </w:r>
        <w:r>
          <w:tab/>
        </w:r>
        <w:r>
          <w:fldChar w:fldCharType="begin"/>
        </w:r>
        <w:r>
          <w:instrText xml:space="preserve"> PAGEREF _Toc1045 \h </w:instrText>
        </w:r>
        <w:r>
          <w:fldChar w:fldCharType="separate"/>
        </w:r>
        <w:r>
          <w:t>3</w:t>
        </w:r>
        <w:r>
          <w:fldChar w:fldCharType="end"/>
        </w:r>
      </w:hyperlink>
    </w:p>
    <w:p>
      <w:pPr>
        <w:pStyle w:val="TOC1"/>
        <w:tabs>
          <w:tab w:val="right" w:leader="dot" w:pos="8306"/>
        </w:tabs>
      </w:pPr>
      <w:hyperlink w:anchor="_Toc22912" w:history="1">
        <w:r>
          <w:rPr>
            <w:rFonts w:ascii="仿宋" w:eastAsia="仿宋" w:hAnsi="仿宋" w:cs="仿宋" w:hint="eastAsia"/>
            <w:lang w:eastAsia="zh-CN"/>
          </w:rPr>
          <w:t>一、产品规划分析</w:t>
        </w:r>
        <w:r>
          <w:tab/>
        </w:r>
        <w:r>
          <w:fldChar w:fldCharType="begin"/>
        </w:r>
        <w:r>
          <w:instrText xml:space="preserve"> PAGEREF _Toc22912 \h </w:instrText>
        </w:r>
        <w:r>
          <w:fldChar w:fldCharType="separate"/>
        </w:r>
        <w:r>
          <w:t>3</w:t>
        </w:r>
        <w:r>
          <w:fldChar w:fldCharType="end"/>
        </w:r>
      </w:hyperlink>
    </w:p>
    <w:p>
      <w:pPr>
        <w:pStyle w:val="TOC2"/>
        <w:tabs>
          <w:tab w:val="right" w:leader="dot" w:pos="8306"/>
        </w:tabs>
      </w:pPr>
      <w:hyperlink w:anchor="_Toc6717" w:history="1">
        <w:r>
          <w:rPr>
            <w:rFonts w:ascii="仿宋" w:eastAsia="仿宋" w:hAnsi="仿宋" w:cs="仿宋" w:hint="eastAsia"/>
            <w:lang w:eastAsia="zh-CN"/>
          </w:rPr>
          <w:t>(一)、产品规划</w:t>
        </w:r>
        <w:r>
          <w:tab/>
        </w:r>
        <w:r>
          <w:fldChar w:fldCharType="begin"/>
        </w:r>
        <w:r>
          <w:instrText xml:space="preserve"> PAGEREF _Toc6717 \h </w:instrText>
        </w:r>
        <w:r>
          <w:fldChar w:fldCharType="separate"/>
        </w:r>
        <w:r>
          <w:t>3</w:t>
        </w:r>
        <w:r>
          <w:fldChar w:fldCharType="end"/>
        </w:r>
      </w:hyperlink>
    </w:p>
    <w:p>
      <w:pPr>
        <w:pStyle w:val="TOC2"/>
        <w:tabs>
          <w:tab w:val="right" w:leader="dot" w:pos="8306"/>
        </w:tabs>
      </w:pPr>
      <w:hyperlink w:anchor="_Toc23416" w:history="1">
        <w:r>
          <w:rPr>
            <w:rFonts w:ascii="仿宋" w:eastAsia="仿宋" w:hAnsi="仿宋" w:cs="仿宋" w:hint="eastAsia"/>
            <w:lang w:eastAsia="zh-CN"/>
          </w:rPr>
          <w:t>(二)、建设规模</w:t>
        </w:r>
        <w:r>
          <w:tab/>
        </w:r>
        <w:r>
          <w:fldChar w:fldCharType="begin"/>
        </w:r>
        <w:r>
          <w:instrText xml:space="preserve"> PAGEREF _Toc23416 \h </w:instrText>
        </w:r>
        <w:r>
          <w:fldChar w:fldCharType="separate"/>
        </w:r>
        <w:r>
          <w:t>4</w:t>
        </w:r>
        <w:r>
          <w:fldChar w:fldCharType="end"/>
        </w:r>
      </w:hyperlink>
    </w:p>
    <w:p>
      <w:pPr>
        <w:pStyle w:val="TOC1"/>
        <w:tabs>
          <w:tab w:val="right" w:leader="dot" w:pos="8306"/>
        </w:tabs>
      </w:pPr>
      <w:hyperlink w:anchor="_Toc31262" w:history="1">
        <w:r>
          <w:rPr>
            <w:rFonts w:ascii="仿宋" w:eastAsia="仿宋" w:hAnsi="仿宋" w:cs="仿宋" w:hint="eastAsia"/>
            <w:lang w:eastAsia="zh-CN"/>
          </w:rPr>
          <w:t>二、市场分析、调研</w:t>
        </w:r>
        <w:r>
          <w:tab/>
        </w:r>
        <w:r>
          <w:fldChar w:fldCharType="begin"/>
        </w:r>
        <w:r>
          <w:instrText xml:space="preserve"> PAGEREF _Toc31262 \h </w:instrText>
        </w:r>
        <w:r>
          <w:fldChar w:fldCharType="separate"/>
        </w:r>
        <w:r>
          <w:t>5</w:t>
        </w:r>
        <w:r>
          <w:fldChar w:fldCharType="end"/>
        </w:r>
      </w:hyperlink>
    </w:p>
    <w:p>
      <w:pPr>
        <w:pStyle w:val="TOC2"/>
        <w:tabs>
          <w:tab w:val="right" w:leader="dot" w:pos="8306"/>
        </w:tabs>
      </w:pPr>
      <w:hyperlink w:anchor="_Toc28956" w:history="1">
        <w:r>
          <w:rPr>
            <w:rFonts w:ascii="仿宋" w:eastAsia="仿宋" w:hAnsi="仿宋" w:cs="仿宋" w:hint="eastAsia"/>
            <w:lang w:eastAsia="zh-CN"/>
          </w:rPr>
          <w:t>(一)、饮品店行业分析</w:t>
        </w:r>
        <w:r>
          <w:tab/>
        </w:r>
        <w:r>
          <w:fldChar w:fldCharType="begin"/>
        </w:r>
        <w:r>
          <w:instrText xml:space="preserve"> PAGEREF _Toc28956 \h </w:instrText>
        </w:r>
        <w:r>
          <w:fldChar w:fldCharType="separate"/>
        </w:r>
        <w:r>
          <w:t>5</w:t>
        </w:r>
        <w:r>
          <w:fldChar w:fldCharType="end"/>
        </w:r>
      </w:hyperlink>
    </w:p>
    <w:p>
      <w:pPr>
        <w:pStyle w:val="TOC2"/>
        <w:tabs>
          <w:tab w:val="right" w:leader="dot" w:pos="8306"/>
        </w:tabs>
      </w:pPr>
      <w:hyperlink w:anchor="_Toc25988" w:history="1">
        <w:r>
          <w:rPr>
            <w:rFonts w:ascii="仿宋" w:eastAsia="仿宋" w:hAnsi="仿宋" w:cs="仿宋" w:hint="eastAsia"/>
            <w:lang w:eastAsia="zh-CN"/>
          </w:rPr>
          <w:t>(二)、饮品店市场分析预测</w:t>
        </w:r>
        <w:r>
          <w:tab/>
        </w:r>
        <w:r>
          <w:fldChar w:fldCharType="begin"/>
        </w:r>
        <w:r>
          <w:instrText xml:space="preserve"> PAGEREF _Toc25988 \h </w:instrText>
        </w:r>
        <w:r>
          <w:fldChar w:fldCharType="separate"/>
        </w:r>
        <w:r>
          <w:t>6</w:t>
        </w:r>
        <w:r>
          <w:fldChar w:fldCharType="end"/>
        </w:r>
      </w:hyperlink>
    </w:p>
    <w:p>
      <w:pPr>
        <w:pStyle w:val="TOC1"/>
        <w:tabs>
          <w:tab w:val="right" w:leader="dot" w:pos="8306"/>
        </w:tabs>
      </w:pPr>
      <w:hyperlink w:anchor="_Toc17809" w:history="1">
        <w:r>
          <w:rPr>
            <w:rFonts w:ascii="仿宋" w:eastAsia="仿宋" w:hAnsi="仿宋" w:cs="仿宋" w:hint="eastAsia"/>
            <w:lang w:eastAsia="zh-CN"/>
          </w:rPr>
          <w:t>三、饮品店项目选址可行性分析</w:t>
        </w:r>
        <w:r>
          <w:tab/>
        </w:r>
        <w:r>
          <w:fldChar w:fldCharType="begin"/>
        </w:r>
        <w:r>
          <w:instrText xml:space="preserve"> PAGEREF _Toc17809 \h </w:instrText>
        </w:r>
        <w:r>
          <w:fldChar w:fldCharType="separate"/>
        </w:r>
        <w:r>
          <w:t>6</w:t>
        </w:r>
        <w:r>
          <w:fldChar w:fldCharType="end"/>
        </w:r>
      </w:hyperlink>
    </w:p>
    <w:p>
      <w:pPr>
        <w:pStyle w:val="TOC2"/>
        <w:tabs>
          <w:tab w:val="right" w:leader="dot" w:pos="8306"/>
        </w:tabs>
      </w:pPr>
      <w:hyperlink w:anchor="_Toc20813" w:history="1">
        <w:r>
          <w:rPr>
            <w:rFonts w:ascii="仿宋" w:eastAsia="仿宋" w:hAnsi="仿宋" w:cs="仿宋" w:hint="eastAsia"/>
            <w:lang w:eastAsia="zh-CN"/>
          </w:rPr>
          <w:t>(一)、饮品店项目选址</w:t>
        </w:r>
        <w:r>
          <w:tab/>
        </w:r>
        <w:r>
          <w:fldChar w:fldCharType="begin"/>
        </w:r>
        <w:r>
          <w:instrText xml:space="preserve"> PAGEREF _Toc20813 \h </w:instrText>
        </w:r>
        <w:r>
          <w:fldChar w:fldCharType="separate"/>
        </w:r>
        <w:r>
          <w:t>6</w:t>
        </w:r>
        <w:r>
          <w:fldChar w:fldCharType="end"/>
        </w:r>
      </w:hyperlink>
    </w:p>
    <w:p>
      <w:pPr>
        <w:pStyle w:val="TOC2"/>
        <w:tabs>
          <w:tab w:val="right" w:leader="dot" w:pos="8306"/>
        </w:tabs>
      </w:pPr>
      <w:hyperlink w:anchor="_Toc16231" w:history="1">
        <w:r>
          <w:rPr>
            <w:rFonts w:ascii="仿宋" w:eastAsia="仿宋" w:hAnsi="仿宋" w:cs="仿宋" w:hint="eastAsia"/>
            <w:lang w:eastAsia="zh-CN"/>
          </w:rPr>
          <w:t>(二)、用地控制指标</w:t>
        </w:r>
        <w:r>
          <w:tab/>
        </w:r>
        <w:r>
          <w:fldChar w:fldCharType="begin"/>
        </w:r>
        <w:r>
          <w:instrText xml:space="preserve"> PAGEREF _Toc16231 \h </w:instrText>
        </w:r>
        <w:r>
          <w:fldChar w:fldCharType="separate"/>
        </w:r>
        <w:r>
          <w:t>7</w:t>
        </w:r>
        <w:r>
          <w:fldChar w:fldCharType="end"/>
        </w:r>
      </w:hyperlink>
    </w:p>
    <w:p>
      <w:pPr>
        <w:pStyle w:val="TOC2"/>
        <w:tabs>
          <w:tab w:val="right" w:leader="dot" w:pos="8306"/>
        </w:tabs>
      </w:pPr>
      <w:hyperlink w:anchor="_Toc16988" w:history="1">
        <w:r>
          <w:rPr>
            <w:rFonts w:ascii="仿宋" w:eastAsia="仿宋" w:hAnsi="仿宋" w:cs="仿宋" w:hint="eastAsia"/>
            <w:lang w:eastAsia="zh-CN"/>
          </w:rPr>
          <w:t>(三)、节约用地措施</w:t>
        </w:r>
        <w:r>
          <w:tab/>
        </w:r>
        <w:r>
          <w:fldChar w:fldCharType="begin"/>
        </w:r>
        <w:r>
          <w:instrText xml:space="preserve"> PAGEREF _Toc16988 \h </w:instrText>
        </w:r>
        <w:r>
          <w:fldChar w:fldCharType="separate"/>
        </w:r>
        <w:r>
          <w:t>8</w:t>
        </w:r>
        <w:r>
          <w:fldChar w:fldCharType="end"/>
        </w:r>
      </w:hyperlink>
    </w:p>
    <w:p>
      <w:pPr>
        <w:pStyle w:val="TOC2"/>
        <w:tabs>
          <w:tab w:val="right" w:leader="dot" w:pos="8306"/>
        </w:tabs>
      </w:pPr>
      <w:hyperlink w:anchor="_Toc3616" w:history="1">
        <w:r>
          <w:rPr>
            <w:rFonts w:ascii="仿宋" w:eastAsia="仿宋" w:hAnsi="仿宋" w:cs="仿宋" w:hint="eastAsia"/>
            <w:lang w:eastAsia="zh-CN"/>
          </w:rPr>
          <w:t>(四)、总图布置方案</w:t>
        </w:r>
        <w:r>
          <w:tab/>
        </w:r>
        <w:r>
          <w:fldChar w:fldCharType="begin"/>
        </w:r>
        <w:r>
          <w:instrText xml:space="preserve"> PAGEREF _Toc3616 \h </w:instrText>
        </w:r>
        <w:r>
          <w:fldChar w:fldCharType="separate"/>
        </w:r>
        <w:r>
          <w:t>9</w:t>
        </w:r>
        <w:r>
          <w:fldChar w:fldCharType="end"/>
        </w:r>
      </w:hyperlink>
    </w:p>
    <w:p>
      <w:pPr>
        <w:pStyle w:val="TOC2"/>
        <w:tabs>
          <w:tab w:val="right" w:leader="dot" w:pos="8306"/>
        </w:tabs>
      </w:pPr>
      <w:hyperlink w:anchor="_Toc14236" w:history="1">
        <w:r>
          <w:rPr>
            <w:rFonts w:ascii="仿宋" w:eastAsia="仿宋" w:hAnsi="仿宋" w:cs="仿宋" w:hint="eastAsia"/>
            <w:lang w:eastAsia="zh-CN"/>
          </w:rPr>
          <w:t>(五)、选址综合评价</w:t>
        </w:r>
        <w:r>
          <w:tab/>
        </w:r>
        <w:r>
          <w:fldChar w:fldCharType="begin"/>
        </w:r>
        <w:r>
          <w:instrText xml:space="preserve"> PAGEREF _Toc14236 \h </w:instrText>
        </w:r>
        <w:r>
          <w:fldChar w:fldCharType="separate"/>
        </w:r>
        <w:r>
          <w:t>11</w:t>
        </w:r>
        <w:r>
          <w:fldChar w:fldCharType="end"/>
        </w:r>
      </w:hyperlink>
    </w:p>
    <w:p>
      <w:pPr>
        <w:pStyle w:val="TOC1"/>
        <w:tabs>
          <w:tab w:val="right" w:leader="dot" w:pos="8306"/>
        </w:tabs>
      </w:pPr>
      <w:hyperlink w:anchor="_Toc13506" w:history="1">
        <w:r>
          <w:rPr>
            <w:rFonts w:ascii="仿宋" w:eastAsia="仿宋" w:hAnsi="仿宋" w:cs="仿宋" w:hint="eastAsia"/>
            <w:lang w:eastAsia="zh-CN"/>
          </w:rPr>
          <w:t>四、饮品店项目文档管理</w:t>
        </w:r>
        <w:r>
          <w:tab/>
        </w:r>
        <w:r>
          <w:fldChar w:fldCharType="begin"/>
        </w:r>
        <w:r>
          <w:instrText xml:space="preserve"> PAGEREF _Toc13506 \h </w:instrText>
        </w:r>
        <w:r>
          <w:fldChar w:fldCharType="separate"/>
        </w:r>
        <w:r>
          <w:t>12</w:t>
        </w:r>
        <w:r>
          <w:fldChar w:fldCharType="end"/>
        </w:r>
      </w:hyperlink>
    </w:p>
    <w:p>
      <w:pPr>
        <w:pStyle w:val="TOC2"/>
        <w:tabs>
          <w:tab w:val="right" w:leader="dot" w:pos="8306"/>
        </w:tabs>
      </w:pPr>
      <w:hyperlink w:anchor="_Toc12465" w:history="1">
        <w:r>
          <w:rPr>
            <w:rFonts w:ascii="仿宋" w:eastAsia="仿宋" w:hAnsi="仿宋" w:cs="仿宋" w:hint="eastAsia"/>
            <w:lang w:eastAsia="zh-CN"/>
          </w:rPr>
          <w:t>(一)、文档编制与审查</w:t>
        </w:r>
        <w:r>
          <w:tab/>
        </w:r>
        <w:r>
          <w:fldChar w:fldCharType="begin"/>
        </w:r>
        <w:r>
          <w:instrText xml:space="preserve"> PAGEREF _Toc12465 \h </w:instrText>
        </w:r>
        <w:r>
          <w:fldChar w:fldCharType="separate"/>
        </w:r>
        <w:r>
          <w:t>12</w:t>
        </w:r>
        <w:r>
          <w:fldChar w:fldCharType="end"/>
        </w:r>
      </w:hyperlink>
    </w:p>
    <w:p>
      <w:pPr>
        <w:pStyle w:val="TOC2"/>
        <w:tabs>
          <w:tab w:val="right" w:leader="dot" w:pos="8306"/>
        </w:tabs>
      </w:pPr>
      <w:hyperlink w:anchor="_Toc559" w:history="1">
        <w:r>
          <w:rPr>
            <w:rFonts w:ascii="仿宋" w:eastAsia="仿宋" w:hAnsi="仿宋" w:cs="仿宋" w:hint="eastAsia"/>
            <w:lang w:eastAsia="zh-CN"/>
          </w:rPr>
          <w:t>(二)、文档发布与分发</w:t>
        </w:r>
        <w:r>
          <w:tab/>
        </w:r>
        <w:r>
          <w:fldChar w:fldCharType="begin"/>
        </w:r>
        <w:r>
          <w:instrText xml:space="preserve"> PAGEREF _Toc559 \h </w:instrText>
        </w:r>
        <w:r>
          <w:fldChar w:fldCharType="separate"/>
        </w:r>
        <w:r>
          <w:t>13</w:t>
        </w:r>
        <w:r>
          <w:fldChar w:fldCharType="end"/>
        </w:r>
      </w:hyperlink>
    </w:p>
    <w:p>
      <w:pPr>
        <w:pStyle w:val="TOC2"/>
        <w:tabs>
          <w:tab w:val="right" w:leader="dot" w:pos="8306"/>
        </w:tabs>
      </w:pPr>
      <w:hyperlink w:anchor="_Toc8064" w:history="1">
        <w:r>
          <w:rPr>
            <w:rFonts w:ascii="仿宋" w:eastAsia="仿宋" w:hAnsi="仿宋" w:cs="仿宋" w:hint="eastAsia"/>
            <w:lang w:eastAsia="zh-CN"/>
          </w:rPr>
          <w:t>(三)、文档存档与归档</w:t>
        </w:r>
        <w:r>
          <w:tab/>
        </w:r>
        <w:r>
          <w:fldChar w:fldCharType="begin"/>
        </w:r>
        <w:r>
          <w:instrText xml:space="preserve"> PAGEREF _Toc8064 \h </w:instrText>
        </w:r>
        <w:r>
          <w:fldChar w:fldCharType="separate"/>
        </w:r>
        <w:r>
          <w:t>14</w:t>
        </w:r>
        <w:r>
          <w:fldChar w:fldCharType="end"/>
        </w:r>
      </w:hyperlink>
    </w:p>
    <w:p>
      <w:pPr>
        <w:pStyle w:val="TOC1"/>
        <w:tabs>
          <w:tab w:val="right" w:leader="dot" w:pos="8306"/>
        </w:tabs>
      </w:pPr>
      <w:hyperlink w:anchor="_Toc11551" w:history="1">
        <w:r>
          <w:rPr>
            <w:rFonts w:ascii="仿宋" w:eastAsia="仿宋" w:hAnsi="仿宋" w:cs="仿宋" w:hint="eastAsia"/>
            <w:lang w:eastAsia="zh-CN"/>
          </w:rPr>
          <w:t>五、饮品店项目可持续发展</w:t>
        </w:r>
        <w:r>
          <w:tab/>
        </w:r>
        <w:r>
          <w:fldChar w:fldCharType="begin"/>
        </w:r>
        <w:r>
          <w:instrText xml:space="preserve"> PAGEREF _Toc11551 \h </w:instrText>
        </w:r>
        <w:r>
          <w:fldChar w:fldCharType="separate"/>
        </w:r>
        <w:r>
          <w:t>15</w:t>
        </w:r>
        <w:r>
          <w:fldChar w:fldCharType="end"/>
        </w:r>
      </w:hyperlink>
    </w:p>
    <w:p>
      <w:pPr>
        <w:pStyle w:val="TOC2"/>
        <w:tabs>
          <w:tab w:val="right" w:leader="dot" w:pos="8306"/>
        </w:tabs>
      </w:pPr>
      <w:hyperlink w:anchor="_Toc17086" w:history="1">
        <w:r>
          <w:rPr>
            <w:rFonts w:ascii="仿宋" w:eastAsia="仿宋" w:hAnsi="仿宋" w:cs="仿宋" w:hint="eastAsia"/>
            <w:lang w:eastAsia="zh-CN"/>
          </w:rPr>
          <w:t>(一)、可持续战略与实践</w:t>
        </w:r>
        <w:r>
          <w:tab/>
        </w:r>
        <w:r>
          <w:fldChar w:fldCharType="begin"/>
        </w:r>
        <w:r>
          <w:instrText xml:space="preserve"> PAGEREF _Toc17086 \h </w:instrText>
        </w:r>
        <w:r>
          <w:fldChar w:fldCharType="separate"/>
        </w:r>
        <w:r>
          <w:t>15</w:t>
        </w:r>
        <w:r>
          <w:fldChar w:fldCharType="end"/>
        </w:r>
      </w:hyperlink>
    </w:p>
    <w:p>
      <w:pPr>
        <w:pStyle w:val="TOC2"/>
        <w:tabs>
          <w:tab w:val="right" w:leader="dot" w:pos="8306"/>
        </w:tabs>
      </w:pPr>
      <w:hyperlink w:anchor="_Toc14563" w:history="1">
        <w:r>
          <w:rPr>
            <w:rFonts w:ascii="仿宋" w:eastAsia="仿宋" w:hAnsi="仿宋" w:cs="仿宋" w:hint="eastAsia"/>
            <w:lang w:eastAsia="zh-CN"/>
          </w:rPr>
          <w:t>(二)、环保与社会责任</w:t>
        </w:r>
        <w:r>
          <w:tab/>
        </w:r>
        <w:r>
          <w:fldChar w:fldCharType="begin"/>
        </w:r>
        <w:r>
          <w:instrText xml:space="preserve"> PAGEREF _Toc14563 \h </w:instrText>
        </w:r>
        <w:r>
          <w:fldChar w:fldCharType="separate"/>
        </w:r>
        <w:r>
          <w:t>16</w:t>
        </w:r>
        <w:r>
          <w:fldChar w:fldCharType="end"/>
        </w:r>
      </w:hyperlink>
    </w:p>
    <w:p>
      <w:pPr>
        <w:pStyle w:val="TOC1"/>
        <w:tabs>
          <w:tab w:val="right" w:leader="dot" w:pos="8306"/>
        </w:tabs>
      </w:pPr>
      <w:hyperlink w:anchor="_Toc6684" w:history="1">
        <w:r>
          <w:rPr>
            <w:rFonts w:ascii="仿宋" w:eastAsia="仿宋" w:hAnsi="仿宋" w:cs="仿宋" w:hint="eastAsia"/>
            <w:lang w:eastAsia="zh-CN"/>
          </w:rPr>
          <w:t>六、工艺说明</w:t>
        </w:r>
        <w:r>
          <w:tab/>
        </w:r>
        <w:r>
          <w:fldChar w:fldCharType="begin"/>
        </w:r>
        <w:r>
          <w:instrText xml:space="preserve"> PAGEREF _Toc6684 \h </w:instrText>
        </w:r>
        <w:r>
          <w:fldChar w:fldCharType="separate"/>
        </w:r>
        <w:r>
          <w:t>17</w:t>
        </w:r>
        <w:r>
          <w:fldChar w:fldCharType="end"/>
        </w:r>
      </w:hyperlink>
    </w:p>
    <w:p>
      <w:pPr>
        <w:pStyle w:val="TOC2"/>
        <w:tabs>
          <w:tab w:val="right" w:leader="dot" w:pos="8306"/>
        </w:tabs>
      </w:pPr>
      <w:hyperlink w:anchor="_Toc12645" w:history="1">
        <w:r>
          <w:rPr>
            <w:rFonts w:ascii="仿宋" w:eastAsia="仿宋" w:hAnsi="仿宋" w:cs="仿宋" w:hint="eastAsia"/>
            <w:lang w:eastAsia="zh-CN"/>
          </w:rPr>
          <w:t>(一)、技术管理特点</w:t>
        </w:r>
        <w:r>
          <w:tab/>
        </w:r>
        <w:r>
          <w:fldChar w:fldCharType="begin"/>
        </w:r>
        <w:r>
          <w:instrText xml:space="preserve"> PAGEREF _Toc12645 \h </w:instrText>
        </w:r>
        <w:r>
          <w:fldChar w:fldCharType="separate"/>
        </w:r>
        <w:r>
          <w:t>17</w:t>
        </w:r>
        <w:r>
          <w:fldChar w:fldCharType="end"/>
        </w:r>
      </w:hyperlink>
    </w:p>
    <w:p>
      <w:pPr>
        <w:pStyle w:val="TOC2"/>
        <w:tabs>
          <w:tab w:val="right" w:leader="dot" w:pos="8306"/>
        </w:tabs>
      </w:pPr>
      <w:hyperlink w:anchor="_Toc26842" w:history="1">
        <w:r>
          <w:rPr>
            <w:rFonts w:ascii="仿宋" w:eastAsia="仿宋" w:hAnsi="仿宋" w:cs="仿宋" w:hint="eastAsia"/>
            <w:lang w:eastAsia="zh-CN"/>
          </w:rPr>
          <w:t>(二)、饮品店项目工艺技术设计方案</w:t>
        </w:r>
        <w:r>
          <w:tab/>
        </w:r>
        <w:r>
          <w:fldChar w:fldCharType="begin"/>
        </w:r>
        <w:r>
          <w:instrText xml:space="preserve"> PAGEREF _Toc26842 \h </w:instrText>
        </w:r>
        <w:r>
          <w:fldChar w:fldCharType="separate"/>
        </w:r>
        <w:r>
          <w:t>18</w:t>
        </w:r>
        <w:r>
          <w:fldChar w:fldCharType="end"/>
        </w:r>
      </w:hyperlink>
    </w:p>
    <w:p>
      <w:pPr>
        <w:pStyle w:val="TOC2"/>
        <w:tabs>
          <w:tab w:val="right" w:leader="dot" w:pos="8306"/>
        </w:tabs>
      </w:pPr>
      <w:hyperlink w:anchor="_Toc32766" w:history="1">
        <w:r>
          <w:rPr>
            <w:rFonts w:ascii="仿宋" w:eastAsia="仿宋" w:hAnsi="仿宋" w:cs="仿宋" w:hint="eastAsia"/>
            <w:lang w:eastAsia="zh-CN"/>
          </w:rPr>
          <w:t>(三)、设备选型方案</w:t>
        </w:r>
        <w:r>
          <w:tab/>
        </w:r>
        <w:r>
          <w:fldChar w:fldCharType="begin"/>
        </w:r>
        <w:r>
          <w:instrText xml:space="preserve"> PAGEREF _Toc32766 \h </w:instrText>
        </w:r>
        <w:r>
          <w:fldChar w:fldCharType="separate"/>
        </w:r>
        <w:r>
          <w:t>19</w:t>
        </w:r>
        <w:r>
          <w:fldChar w:fldCharType="end"/>
        </w:r>
      </w:hyperlink>
    </w:p>
    <w:p>
      <w:pPr>
        <w:pStyle w:val="TOC1"/>
        <w:tabs>
          <w:tab w:val="right" w:leader="dot" w:pos="8306"/>
        </w:tabs>
      </w:pPr>
      <w:hyperlink w:anchor="_Toc8629" w:history="1">
        <w:r>
          <w:rPr>
            <w:rFonts w:ascii="仿宋" w:eastAsia="仿宋" w:hAnsi="仿宋" w:cs="仿宋" w:hint="eastAsia"/>
            <w:lang w:eastAsia="zh-CN"/>
          </w:rPr>
          <w:t>七、饮品店项目技术管理</w:t>
        </w:r>
        <w:r>
          <w:tab/>
        </w:r>
        <w:r>
          <w:fldChar w:fldCharType="begin"/>
        </w:r>
        <w:r>
          <w:instrText xml:space="preserve"> PAGEREF _Toc8629 \h </w:instrText>
        </w:r>
        <w:r>
          <w:fldChar w:fldCharType="separate"/>
        </w:r>
        <w:r>
          <w:t>20</w:t>
        </w:r>
        <w:r>
          <w:fldChar w:fldCharType="end"/>
        </w:r>
      </w:hyperlink>
    </w:p>
    <w:p>
      <w:pPr>
        <w:pStyle w:val="TOC2"/>
        <w:tabs>
          <w:tab w:val="right" w:leader="dot" w:pos="8306"/>
        </w:tabs>
      </w:pPr>
      <w:hyperlink w:anchor="_Toc26646" w:history="1">
        <w:r>
          <w:rPr>
            <w:rFonts w:ascii="仿宋" w:eastAsia="仿宋" w:hAnsi="仿宋" w:cs="仿宋" w:hint="eastAsia"/>
            <w:lang w:eastAsia="zh-CN"/>
          </w:rPr>
          <w:t>(一)、技术方案选用方向</w:t>
        </w:r>
        <w:r>
          <w:tab/>
        </w:r>
        <w:r>
          <w:fldChar w:fldCharType="begin"/>
        </w:r>
        <w:r>
          <w:instrText xml:space="preserve"> PAGEREF _Toc26646 \h </w:instrText>
        </w:r>
        <w:r>
          <w:fldChar w:fldCharType="separate"/>
        </w:r>
        <w:r>
          <w:t>20</w:t>
        </w:r>
        <w:r>
          <w:fldChar w:fldCharType="end"/>
        </w:r>
      </w:hyperlink>
    </w:p>
    <w:p>
      <w:pPr>
        <w:pStyle w:val="TOC2"/>
        <w:tabs>
          <w:tab w:val="right" w:leader="dot" w:pos="8306"/>
        </w:tabs>
      </w:pPr>
      <w:hyperlink w:anchor="_Toc12181" w:history="1">
        <w:r>
          <w:rPr>
            <w:rFonts w:ascii="仿宋" w:eastAsia="仿宋" w:hAnsi="仿宋" w:cs="仿宋" w:hint="eastAsia"/>
            <w:lang w:eastAsia="zh-CN"/>
          </w:rPr>
          <w:t>(二)、工艺技术方案选用原则</w:t>
        </w:r>
        <w:r>
          <w:tab/>
        </w:r>
        <w:r>
          <w:fldChar w:fldCharType="begin"/>
        </w:r>
        <w:r>
          <w:instrText xml:space="preserve"> PAGEREF _Toc12181 \h </w:instrText>
        </w:r>
        <w:r>
          <w:fldChar w:fldCharType="separate"/>
        </w:r>
        <w:r>
          <w:t>22</w:t>
        </w:r>
        <w:r>
          <w:fldChar w:fldCharType="end"/>
        </w:r>
      </w:hyperlink>
    </w:p>
    <w:p>
      <w:pPr>
        <w:pStyle w:val="TOC2"/>
        <w:tabs>
          <w:tab w:val="right" w:leader="dot" w:pos="8306"/>
        </w:tabs>
      </w:pPr>
      <w:hyperlink w:anchor="_Toc29097" w:history="1">
        <w:r>
          <w:rPr>
            <w:rFonts w:ascii="仿宋" w:eastAsia="仿宋" w:hAnsi="仿宋" w:cs="仿宋" w:hint="eastAsia"/>
            <w:lang w:eastAsia="zh-CN"/>
          </w:rPr>
          <w:t>(三)、工艺技术方案要求</w:t>
        </w:r>
        <w:r>
          <w:tab/>
        </w:r>
        <w:r>
          <w:fldChar w:fldCharType="begin"/>
        </w:r>
        <w:r>
          <w:instrText xml:space="preserve"> PAGEREF _Toc29097 \h </w:instrText>
        </w:r>
        <w:r>
          <w:fldChar w:fldCharType="separate"/>
        </w:r>
        <w:r>
          <w:t>24</w:t>
        </w:r>
        <w:r>
          <w:fldChar w:fldCharType="end"/>
        </w:r>
      </w:hyperlink>
    </w:p>
    <w:p>
      <w:pPr>
        <w:pStyle w:val="TOC1"/>
        <w:tabs>
          <w:tab w:val="right" w:leader="dot" w:pos="8306"/>
        </w:tabs>
      </w:pPr>
      <w:hyperlink w:anchor="_Toc26727" w:history="1">
        <w:r>
          <w:rPr>
            <w:rFonts w:ascii="仿宋" w:eastAsia="仿宋" w:hAnsi="仿宋" w:cs="仿宋" w:hint="eastAsia"/>
            <w:lang w:eastAsia="zh-CN"/>
          </w:rPr>
          <w:t>八、饮品店项目投资规划</w:t>
        </w:r>
        <w:r>
          <w:tab/>
        </w:r>
        <w:r>
          <w:fldChar w:fldCharType="begin"/>
        </w:r>
        <w:r>
          <w:instrText xml:space="preserve"> PAGEREF _Toc26727 \h </w:instrText>
        </w:r>
        <w:r>
          <w:fldChar w:fldCharType="separate"/>
        </w:r>
        <w:r>
          <w:t>26</w:t>
        </w:r>
        <w:r>
          <w:fldChar w:fldCharType="end"/>
        </w:r>
      </w:hyperlink>
    </w:p>
    <w:p>
      <w:pPr>
        <w:pStyle w:val="TOC2"/>
        <w:tabs>
          <w:tab w:val="right" w:leader="dot" w:pos="8306"/>
        </w:tabs>
      </w:pPr>
      <w:hyperlink w:anchor="_Toc31023" w:history="1">
        <w:r>
          <w:rPr>
            <w:rFonts w:ascii="仿宋" w:eastAsia="仿宋" w:hAnsi="仿宋" w:cs="仿宋" w:hint="eastAsia"/>
            <w:lang w:eastAsia="zh-CN"/>
          </w:rPr>
          <w:t>(一)、饮品店项目总投资估算</w:t>
        </w:r>
        <w:r>
          <w:tab/>
        </w:r>
        <w:r>
          <w:fldChar w:fldCharType="begin"/>
        </w:r>
        <w:r>
          <w:instrText xml:space="preserve"> PAGEREF _Toc31023 \h </w:instrText>
        </w:r>
        <w:r>
          <w:fldChar w:fldCharType="separate"/>
        </w:r>
        <w:r>
          <w:t>26</w:t>
        </w:r>
        <w:r>
          <w:fldChar w:fldCharType="end"/>
        </w:r>
      </w:hyperlink>
    </w:p>
    <w:p>
      <w:pPr>
        <w:pStyle w:val="TOC2"/>
        <w:tabs>
          <w:tab w:val="right" w:leader="dot" w:pos="8306"/>
        </w:tabs>
      </w:pPr>
      <w:hyperlink w:anchor="_Toc9219" w:history="1">
        <w:r>
          <w:rPr>
            <w:rFonts w:ascii="仿宋" w:eastAsia="仿宋" w:hAnsi="仿宋" w:cs="仿宋" w:hint="eastAsia"/>
            <w:lang w:eastAsia="zh-CN"/>
          </w:rPr>
          <w:t>(二)、资金筹措</w:t>
        </w:r>
        <w:r>
          <w:tab/>
        </w:r>
        <w:r>
          <w:fldChar w:fldCharType="begin"/>
        </w:r>
        <w:r>
          <w:instrText xml:space="preserve"> PAGEREF _Toc9219 \h </w:instrText>
        </w:r>
        <w:r>
          <w:fldChar w:fldCharType="separate"/>
        </w:r>
        <w:r>
          <w:t>28</w:t>
        </w:r>
        <w:r>
          <w:fldChar w:fldCharType="end"/>
        </w:r>
      </w:hyperlink>
    </w:p>
    <w:p>
      <w:pPr>
        <w:pStyle w:val="TOC1"/>
        <w:tabs>
          <w:tab w:val="right" w:leader="dot" w:pos="8306"/>
        </w:tabs>
      </w:pPr>
      <w:hyperlink w:anchor="_Toc6001" w:history="1">
        <w:r>
          <w:rPr>
            <w:rFonts w:ascii="仿宋" w:eastAsia="仿宋" w:hAnsi="仿宋" w:cs="仿宋" w:hint="eastAsia"/>
            <w:lang w:eastAsia="zh-CN"/>
          </w:rPr>
          <w:t>九、饮品店项目计划安排</w:t>
        </w:r>
        <w:r>
          <w:tab/>
        </w:r>
        <w:r>
          <w:fldChar w:fldCharType="begin"/>
        </w:r>
        <w:r>
          <w:instrText xml:space="preserve"> PAGEREF _Toc6001 \h </w:instrText>
        </w:r>
        <w:r>
          <w:fldChar w:fldCharType="separate"/>
        </w:r>
        <w:r>
          <w:t>28</w:t>
        </w:r>
        <w:r>
          <w:fldChar w:fldCharType="end"/>
        </w:r>
      </w:hyperlink>
    </w:p>
    <w:p>
      <w:pPr>
        <w:pStyle w:val="TOC2"/>
        <w:tabs>
          <w:tab w:val="right" w:leader="dot" w:pos="8306"/>
        </w:tabs>
      </w:pPr>
      <w:hyperlink w:anchor="_Toc32534" w:history="1">
        <w:r>
          <w:rPr>
            <w:rFonts w:ascii="仿宋" w:eastAsia="仿宋" w:hAnsi="仿宋" w:cs="仿宋" w:hint="eastAsia"/>
            <w:lang w:eastAsia="zh-CN"/>
          </w:rPr>
          <w:t>(一)、建设周期</w:t>
        </w:r>
        <w:r>
          <w:tab/>
        </w:r>
        <w:r>
          <w:fldChar w:fldCharType="begin"/>
        </w:r>
        <w:r>
          <w:instrText xml:space="preserve"> PAGEREF _Toc32534 \h </w:instrText>
        </w:r>
        <w:r>
          <w:fldChar w:fldCharType="separate"/>
        </w:r>
        <w:r>
          <w:t>28</w:t>
        </w:r>
        <w:r>
          <w:fldChar w:fldCharType="end"/>
        </w:r>
      </w:hyperlink>
    </w:p>
    <w:p>
      <w:pPr>
        <w:pStyle w:val="TOC2"/>
        <w:tabs>
          <w:tab w:val="right" w:leader="dot" w:pos="8306"/>
        </w:tabs>
      </w:pPr>
      <w:hyperlink w:anchor="_Toc26959" w:history="1">
        <w:r>
          <w:rPr>
            <w:rFonts w:ascii="仿宋" w:eastAsia="仿宋" w:hAnsi="仿宋" w:cs="仿宋" w:hint="eastAsia"/>
            <w:lang w:eastAsia="zh-CN"/>
          </w:rPr>
          <w:t>(二)、建设进度</w:t>
        </w:r>
        <w:r>
          <w:tab/>
        </w:r>
        <w:r>
          <w:fldChar w:fldCharType="begin"/>
        </w:r>
        <w:r>
          <w:instrText xml:space="preserve"> PAGEREF _Toc26959 \h </w:instrText>
        </w:r>
        <w:r>
          <w:fldChar w:fldCharType="separate"/>
        </w:r>
        <w:r>
          <w:t>29</w:t>
        </w:r>
        <w:r>
          <w:fldChar w:fldCharType="end"/>
        </w:r>
      </w:hyperlink>
    </w:p>
    <w:p>
      <w:pPr>
        <w:pStyle w:val="TOC2"/>
        <w:tabs>
          <w:tab w:val="right" w:leader="dot" w:pos="8306"/>
        </w:tabs>
      </w:pPr>
      <w:hyperlink w:anchor="_Toc21080" w:history="1">
        <w:r>
          <w:rPr>
            <w:rFonts w:ascii="仿宋" w:eastAsia="仿宋" w:hAnsi="仿宋" w:cs="仿宋" w:hint="eastAsia"/>
            <w:lang w:eastAsia="zh-CN"/>
          </w:rPr>
          <w:t>(三)、进度安排注意事项</w:t>
        </w:r>
        <w:r>
          <w:tab/>
        </w:r>
        <w:r>
          <w:fldChar w:fldCharType="begin"/>
        </w:r>
        <w:r>
          <w:instrText xml:space="preserve"> PAGEREF _Toc21080 \h </w:instrText>
        </w:r>
        <w:r>
          <w:fldChar w:fldCharType="separate"/>
        </w:r>
        <w:r>
          <w:t>30</w:t>
        </w:r>
        <w:r>
          <w:fldChar w:fldCharType="end"/>
        </w:r>
      </w:hyperlink>
    </w:p>
    <w:p>
      <w:pPr>
        <w:pStyle w:val="TOC2"/>
        <w:tabs>
          <w:tab w:val="right" w:leader="dot" w:pos="8306"/>
        </w:tabs>
      </w:pPr>
      <w:hyperlink w:anchor="_Toc16015" w:history="1">
        <w:r>
          <w:rPr>
            <w:rFonts w:ascii="仿宋" w:eastAsia="仿宋" w:hAnsi="仿宋" w:cs="仿宋" w:hint="eastAsia"/>
            <w:lang w:eastAsia="zh-CN"/>
          </w:rPr>
          <w:t>(四)、人力资源配置</w:t>
        </w:r>
        <w:r>
          <w:tab/>
        </w:r>
        <w:r>
          <w:fldChar w:fldCharType="begin"/>
        </w:r>
        <w:r>
          <w:instrText xml:space="preserve"> PAGEREF _Toc16015 \h </w:instrText>
        </w:r>
        <w:r>
          <w:fldChar w:fldCharType="separate"/>
        </w:r>
        <w:r>
          <w:t>32</w:t>
        </w:r>
        <w:r>
          <w:fldChar w:fldCharType="end"/>
        </w:r>
      </w:hyperlink>
    </w:p>
    <w:p>
      <w:pPr>
        <w:pStyle w:val="TOC1"/>
        <w:tabs>
          <w:tab w:val="right" w:leader="dot" w:pos="8306"/>
        </w:tabs>
      </w:pPr>
      <w:hyperlink w:anchor="_Toc26791" w:history="1">
        <w:r>
          <w:rPr>
            <w:rFonts w:ascii="仿宋" w:eastAsia="仿宋" w:hAnsi="仿宋" w:cs="仿宋" w:hint="eastAsia"/>
            <w:lang w:eastAsia="zh-CN"/>
          </w:rPr>
          <w:t>十、饮品店项目社会影响</w:t>
        </w:r>
        <w:r>
          <w:tab/>
        </w:r>
        <w:r>
          <w:fldChar w:fldCharType="begin"/>
        </w:r>
        <w:r>
          <w:instrText xml:space="preserve"> PAGEREF _Toc26791 \h </w:instrText>
        </w:r>
        <w:r>
          <w:fldChar w:fldCharType="separate"/>
        </w:r>
        <w:r>
          <w:t>32</w:t>
        </w:r>
        <w:r>
          <w:fldChar w:fldCharType="end"/>
        </w:r>
      </w:hyperlink>
    </w:p>
    <w:p>
      <w:pPr>
        <w:pStyle w:val="TOC2"/>
        <w:tabs>
          <w:tab w:val="right" w:leader="dot" w:pos="8306"/>
        </w:tabs>
      </w:pPr>
      <w:hyperlink w:anchor="_Toc12316" w:history="1">
        <w:r>
          <w:rPr>
            <w:rFonts w:ascii="仿宋" w:eastAsia="仿宋" w:hAnsi="仿宋" w:cs="仿宋" w:hint="eastAsia"/>
            <w:lang w:eastAsia="zh-CN"/>
          </w:rPr>
          <w:t>(一)、社会责任与义务</w:t>
        </w:r>
        <w:r>
          <w:tab/>
        </w:r>
        <w:r>
          <w:fldChar w:fldCharType="begin"/>
        </w:r>
        <w:r>
          <w:instrText xml:space="preserve"> PAGEREF _Toc12316 \h </w:instrText>
        </w:r>
        <w:r>
          <w:fldChar w:fldCharType="separate"/>
        </w:r>
        <w:r>
          <w:t>32</w:t>
        </w:r>
        <w:r>
          <w:fldChar w:fldCharType="end"/>
        </w:r>
      </w:hyperlink>
    </w:p>
    <w:p>
      <w:pPr>
        <w:pStyle w:val="TOC2"/>
        <w:tabs>
          <w:tab w:val="right" w:leader="dot" w:pos="8306"/>
        </w:tabs>
      </w:pPr>
      <w:hyperlink w:anchor="_Toc4789" w:history="1">
        <w:r>
          <w:rPr>
            <w:rFonts w:ascii="仿宋" w:eastAsia="仿宋" w:hAnsi="仿宋" w:cs="仿宋" w:hint="eastAsia"/>
            <w:lang w:eastAsia="zh-CN"/>
          </w:rPr>
          <w:t>(二)、社会参与与沟通</w:t>
        </w:r>
        <w:r>
          <w:tab/>
        </w:r>
        <w:r>
          <w:fldChar w:fldCharType="begin"/>
        </w:r>
        <w:r>
          <w:instrText xml:space="preserve"> PAGEREF _Toc4789 \h </w:instrText>
        </w:r>
        <w:r>
          <w:fldChar w:fldCharType="separate"/>
        </w:r>
        <w:r>
          <w:t>33</w:t>
        </w:r>
        <w:r>
          <w:fldChar w:fldCharType="end"/>
        </w:r>
      </w:hyperlink>
    </w:p>
    <w:p>
      <w:pPr>
        <w:pStyle w:val="TOC1"/>
        <w:tabs>
          <w:tab w:val="right" w:leader="dot" w:pos="8306"/>
        </w:tabs>
      </w:pPr>
      <w:hyperlink w:anchor="_Toc24940" w:history="1">
        <w:r>
          <w:rPr>
            <w:rFonts w:ascii="仿宋" w:eastAsia="仿宋" w:hAnsi="仿宋" w:cs="仿宋" w:hint="eastAsia"/>
            <w:lang w:eastAsia="zh-CN"/>
          </w:rPr>
          <w:t>十一、饮品店项目财务管理</w:t>
        </w:r>
        <w:r>
          <w:tab/>
        </w:r>
        <w:r>
          <w:fldChar w:fldCharType="begin"/>
        </w:r>
        <w:r>
          <w:instrText xml:space="preserve"> PAGEREF _Toc24940 \h </w:instrText>
        </w:r>
        <w:r>
          <w:fldChar w:fldCharType="separate"/>
        </w:r>
        <w:r>
          <w:t>34</w:t>
        </w:r>
        <w:r>
          <w:fldChar w:fldCharType="end"/>
        </w:r>
      </w:hyperlink>
    </w:p>
    <w:p>
      <w:pPr>
        <w:pStyle w:val="TOC2"/>
        <w:tabs>
          <w:tab w:val="right" w:leader="dot" w:pos="8306"/>
        </w:tabs>
      </w:pPr>
      <w:hyperlink w:anchor="_Toc28015" w:history="1">
        <w:r>
          <w:rPr>
            <w:rFonts w:ascii="仿宋" w:eastAsia="仿宋" w:hAnsi="仿宋" w:cs="仿宋" w:hint="eastAsia"/>
            <w:lang w:eastAsia="zh-CN"/>
          </w:rPr>
          <w:t>(一)、资金需求大</w:t>
        </w:r>
        <w:r>
          <w:tab/>
        </w:r>
        <w:r>
          <w:fldChar w:fldCharType="begin"/>
        </w:r>
        <w:r>
          <w:instrText xml:space="preserve"> PAGEREF _Toc28015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54" w:history="1">
        <w:r>
          <w:rPr>
            <w:rFonts w:ascii="仿宋" w:eastAsia="仿宋" w:hAnsi="仿宋" w:cs="仿宋" w:hint="eastAsia"/>
            <w:lang w:eastAsia="zh-CN"/>
          </w:rPr>
          <w:t>(二)、研发周期长</w:t>
        </w:r>
        <w:r>
          <w:tab/>
        </w:r>
        <w:r>
          <w:fldChar w:fldCharType="begin"/>
        </w:r>
        <w:r>
          <w:instrText xml:space="preserve"> PAGEREF _Toc3554 \h </w:instrText>
        </w:r>
        <w:r>
          <w:fldChar w:fldCharType="separate"/>
        </w:r>
        <w:r>
          <w:t>35</w:t>
        </w:r>
        <w:r>
          <w:fldChar w:fldCharType="end"/>
        </w:r>
      </w:hyperlink>
    </w:p>
    <w:p>
      <w:pPr>
        <w:pStyle w:val="TOC2"/>
        <w:tabs>
          <w:tab w:val="right" w:leader="dot" w:pos="8306"/>
        </w:tabs>
      </w:pPr>
      <w:hyperlink w:anchor="_Toc6210" w:history="1">
        <w:r>
          <w:rPr>
            <w:rFonts w:ascii="仿宋" w:eastAsia="仿宋" w:hAnsi="仿宋" w:cs="仿宋" w:hint="eastAsia"/>
            <w:lang w:eastAsia="zh-CN"/>
          </w:rPr>
          <w:t>(三)、市场风险大</w:t>
        </w:r>
        <w:r>
          <w:tab/>
        </w:r>
        <w:r>
          <w:fldChar w:fldCharType="begin"/>
        </w:r>
        <w:r>
          <w:instrText xml:space="preserve"> PAGEREF _Toc6210 \h </w:instrText>
        </w:r>
        <w:r>
          <w:fldChar w:fldCharType="separate"/>
        </w:r>
        <w:r>
          <w:t>36</w:t>
        </w:r>
        <w:r>
          <w:fldChar w:fldCharType="end"/>
        </w:r>
      </w:hyperlink>
    </w:p>
    <w:p>
      <w:pPr>
        <w:pStyle w:val="TOC2"/>
        <w:tabs>
          <w:tab w:val="right" w:leader="dot" w:pos="8306"/>
        </w:tabs>
      </w:pPr>
      <w:hyperlink w:anchor="_Toc19044" w:history="1">
        <w:r>
          <w:rPr>
            <w:rFonts w:ascii="仿宋" w:eastAsia="仿宋" w:hAnsi="仿宋" w:cs="仿宋" w:hint="eastAsia"/>
            <w:lang w:eastAsia="zh-CN"/>
          </w:rPr>
          <w:t>(四)、利润率高</w:t>
        </w:r>
        <w:r>
          <w:tab/>
        </w:r>
        <w:r>
          <w:fldChar w:fldCharType="begin"/>
        </w:r>
        <w:r>
          <w:instrText xml:space="preserve"> PAGEREF _Toc19044 \h </w:instrText>
        </w:r>
        <w:r>
          <w:fldChar w:fldCharType="separate"/>
        </w:r>
        <w:r>
          <w:t>39</w:t>
        </w:r>
        <w:r>
          <w:fldChar w:fldCharType="end"/>
        </w:r>
      </w:hyperlink>
    </w:p>
    <w:p>
      <w:pPr>
        <w:pStyle w:val="TOC1"/>
        <w:tabs>
          <w:tab w:val="right" w:leader="dot" w:pos="8306"/>
        </w:tabs>
      </w:pPr>
      <w:hyperlink w:anchor="_Toc17131" w:history="1">
        <w:r>
          <w:rPr>
            <w:rFonts w:ascii="仿宋" w:eastAsia="仿宋" w:hAnsi="仿宋" w:cs="仿宋" w:hint="eastAsia"/>
            <w:lang w:eastAsia="zh-CN"/>
          </w:rPr>
          <w:t>十二、饮品店项目创新与研发</w:t>
        </w:r>
        <w:r>
          <w:tab/>
        </w:r>
        <w:r>
          <w:fldChar w:fldCharType="begin"/>
        </w:r>
        <w:r>
          <w:instrText xml:space="preserve"> PAGEREF _Toc17131 \h </w:instrText>
        </w:r>
        <w:r>
          <w:fldChar w:fldCharType="separate"/>
        </w:r>
        <w:r>
          <w:t>41</w:t>
        </w:r>
        <w:r>
          <w:fldChar w:fldCharType="end"/>
        </w:r>
      </w:hyperlink>
    </w:p>
    <w:p>
      <w:pPr>
        <w:pStyle w:val="TOC2"/>
        <w:tabs>
          <w:tab w:val="right" w:leader="dot" w:pos="8306"/>
        </w:tabs>
      </w:pPr>
      <w:hyperlink w:anchor="_Toc25726" w:history="1">
        <w:r>
          <w:rPr>
            <w:rFonts w:ascii="仿宋" w:eastAsia="仿宋" w:hAnsi="仿宋" w:cs="仿宋" w:hint="eastAsia"/>
            <w:lang w:eastAsia="zh-CN"/>
          </w:rPr>
          <w:t>(一)、创新策略与方向</w:t>
        </w:r>
        <w:r>
          <w:tab/>
        </w:r>
        <w:r>
          <w:fldChar w:fldCharType="begin"/>
        </w:r>
        <w:r>
          <w:instrText xml:space="preserve"> PAGEREF _Toc25726 \h </w:instrText>
        </w:r>
        <w:r>
          <w:fldChar w:fldCharType="separate"/>
        </w:r>
        <w:r>
          <w:t>41</w:t>
        </w:r>
        <w:r>
          <w:fldChar w:fldCharType="end"/>
        </w:r>
      </w:hyperlink>
    </w:p>
    <w:p>
      <w:pPr>
        <w:pStyle w:val="TOC2"/>
        <w:tabs>
          <w:tab w:val="right" w:leader="dot" w:pos="8306"/>
        </w:tabs>
      </w:pPr>
      <w:hyperlink w:anchor="_Toc30333" w:history="1">
        <w:r>
          <w:rPr>
            <w:rFonts w:ascii="仿宋" w:eastAsia="仿宋" w:hAnsi="仿宋" w:cs="仿宋" w:hint="eastAsia"/>
            <w:lang w:eastAsia="zh-CN"/>
          </w:rPr>
          <w:t>(二)、研发规划与投入</w:t>
        </w:r>
        <w:r>
          <w:tab/>
        </w:r>
        <w:r>
          <w:fldChar w:fldCharType="begin"/>
        </w:r>
        <w:r>
          <w:instrText xml:space="preserve"> PAGEREF _Toc30333 \h </w:instrText>
        </w:r>
        <w:r>
          <w:fldChar w:fldCharType="separate"/>
        </w:r>
        <w:r>
          <w:t>42</w:t>
        </w:r>
        <w:r>
          <w:fldChar w:fldCharType="end"/>
        </w:r>
      </w:hyperlink>
    </w:p>
    <w:p>
      <w:pPr>
        <w:pStyle w:val="TOC1"/>
        <w:tabs>
          <w:tab w:val="right" w:leader="dot" w:pos="8306"/>
        </w:tabs>
      </w:pPr>
      <w:hyperlink w:anchor="_Toc21450" w:history="1">
        <w:r>
          <w:rPr>
            <w:rFonts w:ascii="仿宋" w:eastAsia="仿宋" w:hAnsi="仿宋" w:cs="仿宋" w:hint="eastAsia"/>
            <w:lang w:eastAsia="zh-CN"/>
          </w:rPr>
          <w:t>十三、营销与推广策略</w:t>
        </w:r>
        <w:r>
          <w:tab/>
        </w:r>
        <w:r>
          <w:fldChar w:fldCharType="begin"/>
        </w:r>
        <w:r>
          <w:instrText xml:space="preserve"> PAGEREF _Toc21450 \h </w:instrText>
        </w:r>
        <w:r>
          <w:fldChar w:fldCharType="separate"/>
        </w:r>
        <w:r>
          <w:t>44</w:t>
        </w:r>
        <w:r>
          <w:fldChar w:fldCharType="end"/>
        </w:r>
      </w:hyperlink>
    </w:p>
    <w:p>
      <w:pPr>
        <w:pStyle w:val="TOC2"/>
        <w:tabs>
          <w:tab w:val="right" w:leader="dot" w:pos="8306"/>
        </w:tabs>
      </w:pPr>
      <w:hyperlink w:anchor="_Toc23474" w:history="1">
        <w:r>
          <w:rPr>
            <w:rFonts w:ascii="仿宋" w:eastAsia="仿宋" w:hAnsi="仿宋" w:cs="仿宋" w:hint="eastAsia"/>
            <w:lang w:eastAsia="zh-CN"/>
          </w:rPr>
          <w:t>(一)、产品/服务定位与特点</w:t>
        </w:r>
        <w:r>
          <w:tab/>
        </w:r>
        <w:r>
          <w:fldChar w:fldCharType="begin"/>
        </w:r>
        <w:r>
          <w:instrText xml:space="preserve"> PAGEREF _Toc23474 \h </w:instrText>
        </w:r>
        <w:r>
          <w:fldChar w:fldCharType="separate"/>
        </w:r>
        <w:r>
          <w:t>44</w:t>
        </w:r>
        <w:r>
          <w:fldChar w:fldCharType="end"/>
        </w:r>
      </w:hyperlink>
    </w:p>
    <w:p>
      <w:pPr>
        <w:pStyle w:val="TOC2"/>
        <w:tabs>
          <w:tab w:val="right" w:leader="dot" w:pos="8306"/>
        </w:tabs>
      </w:pPr>
      <w:hyperlink w:anchor="_Toc6011" w:history="1">
        <w:r>
          <w:rPr>
            <w:rFonts w:ascii="仿宋" w:eastAsia="仿宋" w:hAnsi="仿宋" w:cs="仿宋" w:hint="eastAsia"/>
            <w:lang w:eastAsia="zh-CN"/>
          </w:rPr>
          <w:t>(二)、市场定位与竞争分析</w:t>
        </w:r>
        <w:r>
          <w:tab/>
        </w:r>
        <w:r>
          <w:fldChar w:fldCharType="begin"/>
        </w:r>
        <w:r>
          <w:instrText xml:space="preserve"> PAGEREF _Toc6011 \h </w:instrText>
        </w:r>
        <w:r>
          <w:fldChar w:fldCharType="separate"/>
        </w:r>
        <w:r>
          <w:t>45</w:t>
        </w:r>
        <w:r>
          <w:fldChar w:fldCharType="end"/>
        </w:r>
      </w:hyperlink>
    </w:p>
    <w:p>
      <w:pPr>
        <w:pStyle w:val="TOC2"/>
        <w:tabs>
          <w:tab w:val="right" w:leader="dot" w:pos="8306"/>
        </w:tabs>
      </w:pPr>
      <w:hyperlink w:anchor="_Toc4306" w:history="1">
        <w:r>
          <w:rPr>
            <w:rFonts w:ascii="仿宋" w:eastAsia="仿宋" w:hAnsi="仿宋" w:cs="仿宋" w:hint="eastAsia"/>
            <w:lang w:eastAsia="zh-CN"/>
          </w:rPr>
          <w:t>(三)、营销渠道与策略</w:t>
        </w:r>
        <w:r>
          <w:tab/>
        </w:r>
        <w:r>
          <w:fldChar w:fldCharType="begin"/>
        </w:r>
        <w:r>
          <w:instrText xml:space="preserve"> PAGEREF _Toc4306 \h </w:instrText>
        </w:r>
        <w:r>
          <w:fldChar w:fldCharType="separate"/>
        </w:r>
        <w:r>
          <w:t>47</w:t>
        </w:r>
        <w:r>
          <w:fldChar w:fldCharType="end"/>
        </w:r>
      </w:hyperlink>
    </w:p>
    <w:p>
      <w:pPr>
        <w:pStyle w:val="TOC2"/>
        <w:tabs>
          <w:tab w:val="right" w:leader="dot" w:pos="8306"/>
        </w:tabs>
      </w:pPr>
      <w:hyperlink w:anchor="_Toc26925" w:history="1">
        <w:r>
          <w:rPr>
            <w:rFonts w:ascii="仿宋" w:eastAsia="仿宋" w:hAnsi="仿宋" w:cs="仿宋" w:hint="eastAsia"/>
            <w:lang w:eastAsia="zh-CN"/>
          </w:rPr>
          <w:t>(四)、推广与宣传活动</w:t>
        </w:r>
        <w:r>
          <w:tab/>
        </w:r>
        <w:r>
          <w:fldChar w:fldCharType="begin"/>
        </w:r>
        <w:r>
          <w:instrText xml:space="preserve"> PAGEREF _Toc26925 \h </w:instrText>
        </w:r>
        <w:r>
          <w:fldChar w:fldCharType="separate"/>
        </w:r>
        <w:r>
          <w:t>48</w:t>
        </w:r>
        <w:r>
          <w:fldChar w:fldCharType="end"/>
        </w:r>
      </w:hyperlink>
    </w:p>
    <w:p>
      <w:pPr>
        <w:pStyle w:val="TOC1"/>
        <w:tabs>
          <w:tab w:val="right" w:leader="dot" w:pos="8306"/>
        </w:tabs>
      </w:pPr>
      <w:hyperlink w:anchor="_Toc29609" w:history="1">
        <w:r>
          <w:rPr>
            <w:rFonts w:ascii="仿宋" w:eastAsia="仿宋" w:hAnsi="仿宋" w:cs="仿宋" w:hint="eastAsia"/>
            <w:lang w:eastAsia="zh-CN"/>
          </w:rPr>
          <w:t>十四、饮品店项目实施时间节点</w:t>
        </w:r>
        <w:r>
          <w:tab/>
        </w:r>
        <w:r>
          <w:fldChar w:fldCharType="begin"/>
        </w:r>
        <w:r>
          <w:instrText xml:space="preserve"> PAGEREF _Toc29609 \h </w:instrText>
        </w:r>
        <w:r>
          <w:fldChar w:fldCharType="separate"/>
        </w:r>
        <w:r>
          <w:t>53</w:t>
        </w:r>
        <w:r>
          <w:fldChar w:fldCharType="end"/>
        </w:r>
      </w:hyperlink>
    </w:p>
    <w:p>
      <w:pPr>
        <w:pStyle w:val="TOC2"/>
        <w:tabs>
          <w:tab w:val="right" w:leader="dot" w:pos="8306"/>
        </w:tabs>
      </w:pPr>
      <w:hyperlink w:anchor="_Toc14202" w:history="1">
        <w:r>
          <w:rPr>
            <w:rFonts w:ascii="仿宋" w:eastAsia="仿宋" w:hAnsi="仿宋" w:cs="仿宋" w:hint="eastAsia"/>
            <w:lang w:eastAsia="zh-CN"/>
          </w:rPr>
          <w:t>(一)、饮品店项目启动阶段时间节点</w:t>
        </w:r>
        <w:r>
          <w:tab/>
        </w:r>
        <w:r>
          <w:fldChar w:fldCharType="begin"/>
        </w:r>
        <w:r>
          <w:instrText xml:space="preserve"> PAGEREF _Toc14202 \h </w:instrText>
        </w:r>
        <w:r>
          <w:fldChar w:fldCharType="separate"/>
        </w:r>
        <w:r>
          <w:t>53</w:t>
        </w:r>
        <w:r>
          <w:fldChar w:fldCharType="end"/>
        </w:r>
      </w:hyperlink>
    </w:p>
    <w:p>
      <w:pPr>
        <w:pStyle w:val="TOC2"/>
        <w:tabs>
          <w:tab w:val="right" w:leader="dot" w:pos="8306"/>
        </w:tabs>
      </w:pPr>
      <w:hyperlink w:anchor="_Toc10347" w:history="1">
        <w:r>
          <w:rPr>
            <w:rFonts w:ascii="仿宋" w:eastAsia="仿宋" w:hAnsi="仿宋" w:cs="仿宋" w:hint="eastAsia"/>
            <w:lang w:eastAsia="zh-CN"/>
          </w:rPr>
          <w:t>(二)、饮品店项目执行阶段时间节点</w:t>
        </w:r>
        <w:r>
          <w:tab/>
        </w:r>
        <w:r>
          <w:fldChar w:fldCharType="begin"/>
        </w:r>
        <w:r>
          <w:instrText xml:space="preserve"> PAGEREF _Toc10347 \h </w:instrText>
        </w:r>
        <w:r>
          <w:fldChar w:fldCharType="separate"/>
        </w:r>
        <w:r>
          <w:t>54</w:t>
        </w:r>
        <w:r>
          <w:fldChar w:fldCharType="end"/>
        </w:r>
      </w:hyperlink>
    </w:p>
    <w:p>
      <w:pPr>
        <w:pStyle w:val="TOC2"/>
        <w:tabs>
          <w:tab w:val="right" w:leader="dot" w:pos="8306"/>
        </w:tabs>
      </w:pPr>
      <w:hyperlink w:anchor="_Toc11738" w:history="1">
        <w:r>
          <w:rPr>
            <w:rFonts w:ascii="仿宋" w:eastAsia="仿宋" w:hAnsi="仿宋" w:cs="仿宋" w:hint="eastAsia"/>
            <w:lang w:eastAsia="zh-CN"/>
          </w:rPr>
          <w:t>(三)、饮品店项目完成阶段时间节点</w:t>
        </w:r>
        <w:r>
          <w:tab/>
        </w:r>
        <w:r>
          <w:fldChar w:fldCharType="begin"/>
        </w:r>
        <w:r>
          <w:instrText xml:space="preserve"> PAGEREF _Toc11738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91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71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饮品店项目的主要产品是XXXX，预计年产值为XXX万元。这一产品在市场中占据着重要的地位，其广泛的应用范围使得该饮品店项目的市场前景非常广阔。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饮品店项目的xxx产品作为重要的原材料之一，将在多个领域发挥关键作用。其在建筑、交通、能源等方面的广泛应用将为整个产业链提供强大的支持，形成产业协同效应。饮品店项目的年产值XXX万XXX万XXX万万元不仅反映了其在市场上的巨大潜力，更预示着它对国民经济的积极贡献。这种关联度高、涉及面广的产业关系，使得该饮品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41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总征地面积为XXXX平方米，相当于约XX.XX亩，其中净用地面积为XXXX平方米，红线范围内相当于约XX.XX亩。这一用地规模充分考虑了饮品店项目的建设需求，保障了饮品店项目在合适的空间内得以充分发展。饮品店项目规划的总建筑面积为XXXX平方米，其中主体工程建设占XXXX平方米，计容建筑面积达XXXX平方米。预计建筑工程的投资将达到XXXX万元，为饮品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计划购置的设备共计XXXX台（套），设备购置费用为XXXX万元。这一设备购置计划充分考虑到饮品店项目的生产需求和技术要求，确保了饮品店项目在生产运营中具备先进的技术装备和高效的生产能力。设备的合理配置将为饮品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计划总投资为XXXX万元，预计年实现营业收入为XXXX万元。这一产能规模的设定旨在确保饮品店项目能够在投资与回报之间取得平衡，实现长期可持续的发展。饮品店项目的总投资充分考虑到各个方面的需求，包括用地建设、设备购置等多个环节，以确保饮品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26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956"/>
      <w:r>
        <w:rPr>
          <w:rFonts w:ascii="仿宋" w:eastAsia="仿宋" w:hAnsi="仿宋" w:cs="仿宋" w:hint="eastAsia"/>
          <w:lang w:eastAsia="zh-CN"/>
        </w:rPr>
        <w:t>(一)、饮品店行业分析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饮品店行业一直以来都是市场的关注焦点。行业内的发展趋势、竞争态势以及潜在机会都对饮品店项目的推进产生深远的影响。通过深入研究行业的整体概貌，我们将更好地理解行业的核心特征，为饮品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品店行业，技术一直是推动创新和发展的关键因素。我们将对当前技术趋势进行详尽分析，包括但不限于人工智能、大数据应用、先进制造技术等。这有助于饮品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饮品店项目成功的基础。我们将对主要竞争对手进行深入研究，包括其市场份额、产品特点、市场定位等。通过全面了解竞争对手的优势和劣势，饮品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988"/>
      <w:r>
        <w:rPr>
          <w:rFonts w:ascii="仿宋" w:eastAsia="仿宋" w:hAnsi="仿宋" w:cs="仿宋" w:hint="eastAsia"/>
          <w:sz w:val="28"/>
          <w:lang w:eastAsia="zh-CN"/>
        </w:rPr>
        <w:t>(二)、饮品店市场分析预测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通过对市场规模的深入调研，我们将预测饮品店市场未来的增长趋势。这包括市场的整体规模、各细分领域的发展趋势等。饮品店项目可以根据市场的扩张速度和潜在机会，制定更符合市场需求的发展策略。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了解消费者的需求是市场分析的核心。我们将通过调查研究，深入挖掘目标消费者的需求特点、购买习惯以及对产品和服务的期望。这有助于饮品店项目更好地定位目标市场，提供更符合消费者期待的解决方案。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饮品店项目实施过程中需要充分考虑的因素。我们将对市场风险进行全面评估，包括但不限于政策法规风险、市场竞争风险、技术变革风险等。通过对潜在风险的深入分析，饮品店项目可以制定相应的风险缓解策略，降低不确定性对饮品店项目的影响。</w:t>
      </w:r>
    </w:p>
    <w:p>
      <w:pPr>
        <w:pStyle w:val="Heading1"/>
        <w:ind w:firstLine="560" w:firstLineChars="200"/>
        <w:rPr>
          <w:rFonts w:ascii="仿宋" w:eastAsia="仿宋" w:hAnsi="仿宋" w:cs="仿宋" w:hint="eastAsia"/>
          <w:sz w:val="28"/>
          <w:lang w:eastAsia="zh-CN"/>
        </w:rPr>
      </w:pPr>
      <w:bookmarkStart w:id="8" w:name="_Toc17809"/>
      <w:r>
        <w:rPr>
          <w:rFonts w:ascii="仿宋" w:eastAsia="仿宋" w:hAnsi="仿宋" w:cs="仿宋" w:hint="eastAsia"/>
          <w:sz w:val="28"/>
          <w:lang w:eastAsia="zh-CN"/>
        </w:rPr>
        <w:t>三、饮品店项目选址可行性分析</w:t>
      </w:r>
      <w:bookmarkEnd w:id="8"/>
    </w:p>
    <w:p>
      <w:pPr>
        <w:pStyle w:val="Heading2"/>
        <w:rPr>
          <w:rFonts w:ascii="仿宋" w:eastAsia="仿宋" w:hAnsi="仿宋" w:cs="仿宋" w:hint="eastAsia"/>
          <w:lang w:eastAsia="zh-CN"/>
        </w:rPr>
      </w:pPr>
      <w:bookmarkStart w:id="9" w:name="_Toc20813"/>
      <w:r>
        <w:rPr>
          <w:rFonts w:ascii="仿宋" w:eastAsia="仿宋" w:hAnsi="仿宋" w:cs="仿宋" w:hint="eastAsia"/>
          <w:lang w:eastAsia="zh-CN"/>
        </w:rPr>
        <w:t>(一)、饮品店项目选址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该饮品店项目选址位于XX省XX市XX区XXX街道</w:t>
      </w:r>
    </w:p>
    <w:p>
      <w:pPr>
        <w:pStyle w:val="Heading2"/>
        <w:ind w:firstLine="560" w:firstLineChars="200"/>
        <w:rPr>
          <w:rFonts w:ascii="仿宋" w:eastAsia="仿宋" w:hAnsi="仿宋" w:cs="仿宋" w:hint="eastAsia"/>
          <w:sz w:val="28"/>
          <w:lang w:eastAsia="zh-CN"/>
        </w:rPr>
      </w:pPr>
      <w:bookmarkStart w:id="10" w:name="_Toc1623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饮品店项目的征地面积将根据饮品店项目的实际规模和需求进行精确规划。具体面积XXX平方米，旨在确保饮品店项目不仅能够满足当前的发展需求，还能够预留空间以适应未来的扩展。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净用地面积是在征地面积基础上去除不可利用面积后的实际可开发用地。具体面积XXX平方米，考虑到环保、交通、安全等多方面因素，以确保饮品店项目在整体利用效率上达到最优。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饮品店项目计划建设的建筑总规模具体面积XXX平方米。这一规模的确定综合考虑了饮品店项目的性质、规模，以及城市规划的相关要求，确保建筑布局与周边环境协调一致。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绿地率是饮品店项目用地中被规划为绿地的比例。具体面积XXX平方米，旨在通过合理规划绿地，改善饮品店项目周边环境，提升居民生活质量，并符合城市整体绿化规划。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容积率是用地上可以建设的建筑总体积与用地面积之比。具体面积XXX，通过合理的容积率规划，确保饮品店项目建筑规模与周边环境和谐共生。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确保饮品店项目选址与当地城市规划相一致，具体面积XXX平方米。通过与城市规划部门深入沟通，确保饮品店项目不仅符合城市的整体发展方向，还能够融入城市的发展布局，为城市的长远发展贡献力量。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充分了解并确保饮品店项目选址符合当地产业政策，具体面积XXX平方米。这包括饮品店项目对当地经济的促进作用，以及对相关产业的带动效应，确保饮品店项目与地方政府的产业政策保持一致，促进共赢合作。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用地总体要求必须符合环保和可持续发展的原则，具体面积XXX平方米。通过采用绿色建筑设计、节能减排等措施，确保饮品店项目在建设和运营过程中对环境的影响最小化，达到可持续发展的要求。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确保饮品店项目选址具备必要的公共设施配套，具体面积XXX平方米。这包括交通便利性、教育、医疗等基础设施，以提高居民生活品质，使得饮品店项目选址更具吸引力。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考虑用地总体要求对当地社会稳定性的影响，具体面积XXX平方米。通过深入了解当地社区反馈，确保饮品店项目的选址和建设过程对当地社会和谐稳定产生积极作用。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饮品店项目选址不仅符合法规和规划，还在实际操作中具有可行性。这一全面规划将为饮品店项目的成功实施提供坚实的基础，确保饮品店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698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饮品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饮品店项目的设备规划和空间设计中，我们将采取灵活设备布局的措施。设备布局将根据实际需求进行灵活设计，避免不必要的浪费。通过合理规划设备摆放位置，我们将提高设备的利用率，减少设备间距，以确保饮品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饮品店项目内部引入共享设施的概念，例如共享会议室、办公区等。通过这种方式，我们可以减少对资源的重复建设，提高资源共享效率，从而减小饮品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61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饮品店项目的总图布置中，我们将不同功能区域进行明确的规划，以最大程度满足饮品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423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我们首先关注市场因素，包括潜在客户分布、竞争对手位置、市场需求等。通过深入的市场调研，我们能够更准确地评估选址对于市场开拓和产品销售的影响，确保饮品店项目能够在有利的市场环境中蓬勃发展。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饮品店项目对环境的影响是综合评价的重要因素之一。我们将详细考虑选址周边的自然环境、生态保护区、水源地等情况，确保饮品店项目的建设和运营对环境影响最小化，并符合当地的环保法规标准。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对选址的评价还需充分考虑当地政府的产业政策和法规。我们将详细了解饮品店项目所在地的相关政策，确保饮品店项目的规划和运营与当地法规相符，降低不必要的法律风险。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考虑到社会稳定性对企业运营的重要性，我们将评估选址地区的社会安全情况、劳工关系、社区反馈等方面，以确保饮品店项目的建设和运营不会受到社会稳定性的负面影响。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最后，我们将综合考虑用地成本，包括土地购置费用、土地开发成本等。通过对用地成本的详细评估，我们能够做出更为精确的经济效益分析，为饮品店项目的投资决策提供有力支持。</w:t>
      </w:r>
    </w:p>
    <w:p>
      <w:pPr>
        <w:pStyle w:val="Heading1"/>
        <w:ind w:firstLine="560" w:firstLineChars="200"/>
        <w:rPr>
          <w:rFonts w:ascii="仿宋" w:eastAsia="仿宋" w:hAnsi="仿宋" w:cs="仿宋" w:hint="eastAsia"/>
          <w:sz w:val="28"/>
          <w:lang w:eastAsia="zh-CN"/>
        </w:rPr>
      </w:pPr>
      <w:bookmarkStart w:id="14" w:name="_Toc13506"/>
      <w:r>
        <w:rPr>
          <w:rFonts w:ascii="仿宋" w:eastAsia="仿宋" w:hAnsi="仿宋" w:cs="仿宋" w:hint="eastAsia"/>
          <w:sz w:val="28"/>
          <w:lang w:eastAsia="zh-CN"/>
        </w:rPr>
        <w:t>四、饮品店项目文档管理</w:t>
      </w:r>
      <w:bookmarkEnd w:id="14"/>
    </w:p>
    <w:p>
      <w:pPr>
        <w:pStyle w:val="Heading2"/>
        <w:rPr>
          <w:rFonts w:ascii="仿宋" w:eastAsia="仿宋" w:hAnsi="仿宋" w:cs="仿宋" w:hint="eastAsia"/>
          <w:lang w:eastAsia="zh-CN"/>
        </w:rPr>
      </w:pPr>
      <w:bookmarkStart w:id="15" w:name="_Toc1246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饮品店项目高度重视文档的质量和准确性，以支持饮品店项目的各项活动和决策。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文档的编制始于饮品店项目计划的初期，我们制定了详细的文档编制计划，明确了每个文档的内容、格式和编写责任人。在饮品店项目启动阶段，我们首先编制了饮品店项目章程，明确定义了饮品店项目的目标、范围、风险等关键要素。随后，饮品店项目团队根据计划陆续编制了需求文档、设计文档、测试文档等各类文档，确保饮品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饮品店项目管理中的重要环节，旨在确保饮品店项目文档符合质量标准和饮品店项目需求。在饮品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除了内部审查，我们还进行了外部审查，邀请饮品店项目相关利益方和专业领域的专家对文档进行独立审查。这有助于获取更全面、客观的反馈，确保饮品店项目文档不仅符合内部标准，也满足外部需求。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饮品店项目在文档编制与审查方面建立了严格的管理机制，通过规范的流程和多维度的审查，确保饮品店项目文档的质量、准确性和可靠性，为饮品店项目的顺利推进提供了有力支持。</w:t>
      </w:r>
    </w:p>
    <w:p>
      <w:pPr>
        <w:pStyle w:val="Heading2"/>
        <w:ind w:firstLine="560" w:firstLineChars="200"/>
        <w:rPr>
          <w:rFonts w:ascii="仿宋" w:eastAsia="仿宋" w:hAnsi="仿宋" w:cs="仿宋" w:hint="eastAsia"/>
          <w:sz w:val="28"/>
          <w:lang w:eastAsia="zh-CN"/>
        </w:rPr>
      </w:pPr>
      <w:bookmarkStart w:id="16" w:name="_Toc55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在饮品店项目中，我们致力于优化文档发布与分发过程，以确保信息的高效传递和团队间协作的顺畅进行。以下是我们采取的关键优化策略：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我们通过多渠道发布文档，包括电子邮件、饮品店项目管理平台、内部网站等，以满足不同团队成员的偏好和需求。多渠道发布确保了信息的全面覆盖。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我们采用了精细的权限控制，确保只有授权人员可以访问敏感信息。这种安全措施保护了饮品店项目文档的机密性，防止了未经授权的信息泄露。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806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文档存档与归档是饮品店项目生命周期中一个至关重要的环节，直接关系到饮品店项目信息的长期保存和历史记录的完整性。在饮品店项目中，我们实施了一系列有效的文档存档与归档管理策略：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1551"/>
      <w:r>
        <w:rPr>
          <w:rFonts w:ascii="仿宋" w:eastAsia="仿宋" w:hAnsi="仿宋" w:cs="仿宋" w:hint="eastAsia"/>
          <w:sz w:val="28"/>
          <w:lang w:eastAsia="zh-CN"/>
        </w:rPr>
        <w:t>五、饮品店项目可持续发展</w:t>
      </w:r>
      <w:bookmarkEnd w:id="18"/>
    </w:p>
    <w:p>
      <w:pPr>
        <w:pStyle w:val="Heading2"/>
        <w:rPr>
          <w:rFonts w:ascii="仿宋" w:eastAsia="仿宋" w:hAnsi="仿宋" w:cs="仿宋" w:hint="eastAsia"/>
          <w:lang w:eastAsia="zh-CN"/>
        </w:rPr>
      </w:pPr>
      <w:bookmarkStart w:id="19" w:name="_Toc17086"/>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品店项目中，饮品店项目团队着眼于未来，明确了可持续发展的战略方向。制定的具体可持续发展目标包括降低资源使用、采用环保技术、最大化社会效益等。这一步骤不仅有助于饮品店项目在环保和社会责任方面达到最高标准，也为未来提供了明确的指引，确保饮品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可持续实践的融入饮品店项目管理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饮品店项目管理周期。从饮品店项目规划开始，饮品店项目团队就考虑了环境和社会的因素。在执行阶段，饮品店项目团队积极推动绿色技术的应用，优化资源利用。此外，关注员工的社会责任，通过培训和沟通活动提高员工对可持续发展的认知，使他们能够在日常工作中践行可持续实践。这些举措不仅为饮品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4563"/>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扎根于饮品店项目的可持续发展理念，我们深信环保与社会责任是饮品店项目成功的关键支柱。在饮品店项目的每一步，我们都致力于通过创新和实践，履行对环境和社会的坚定责任。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团队通过引入先进的环保技术、建立高效的废物处理系统以及推动能源节约措施，积极履行环保责任。定期的环保监测和评估确保饮品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饮品店项目不仅致力于自身可持续发展，还注重对社会的回馈。通过支持社区饮品店项目、参与慈善事业、提供培训机会等方式，饮品店项目积极履行社会责任。与当地社区建立积极互动，关注员工的工作与生活平衡，以及员工的身心健康，是饮品店项目在社会责任层面的关键举措。这样的实践不仅增强了饮品店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https://d.book118.com/398077026007006027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饮品店项目计划设计方案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040F10"/>
    <w:rsid w:val="6A040F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7702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2024-01-15T14:44:00Z</dcterms:created>
  <dcterms:modified xsi:type="dcterms:W3CDTF">2024-01-15T14:44:56Z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713D1768C44C4D3F94EAAA190B0CBD21_11</vt:lpwstr>
  </property>
  <property fmtid="{D5CDD505-2E9C-101B-9397-08002B2CF9AE}" pid="3" name="KSOProductBuildVer">
    <vt:lpwstr>2052-12.1.0.16120</vt:lpwstr>
  </property>
</Properties>
</file>