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氢氧化锌项目建设方案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83" w:history="1">
        <w:r>
          <w:rPr>
            <w:rFonts w:ascii="仿宋" w:eastAsia="仿宋" w:hAnsi="仿宋" w:cs="仿宋" w:hint="eastAsia"/>
            <w:lang w:eastAsia="zh-CN"/>
          </w:rPr>
          <w:t>前言</w:t>
        </w:r>
        <w:r>
          <w:tab/>
        </w:r>
        <w:r>
          <w:fldChar w:fldCharType="begin"/>
        </w:r>
        <w:r>
          <w:instrText xml:space="preserve"> PAGEREF _Toc16283 \h </w:instrText>
        </w:r>
        <w:r>
          <w:fldChar w:fldCharType="separate"/>
        </w:r>
        <w:r>
          <w:t>3</w:t>
        </w:r>
        <w:r>
          <w:fldChar w:fldCharType="end"/>
        </w:r>
      </w:hyperlink>
    </w:p>
    <w:p>
      <w:pPr>
        <w:pStyle w:val="TOC1"/>
        <w:tabs>
          <w:tab w:val="right" w:leader="dot" w:pos="8306"/>
        </w:tabs>
      </w:pPr>
      <w:hyperlink w:anchor="_Toc22858" w:history="1">
        <w:r>
          <w:rPr>
            <w:rFonts w:ascii="仿宋" w:eastAsia="仿宋" w:hAnsi="仿宋" w:cs="仿宋" w:hint="eastAsia"/>
            <w:lang w:eastAsia="zh-CN"/>
          </w:rPr>
          <w:t>一、财务管理与成本控制</w:t>
        </w:r>
        <w:r>
          <w:tab/>
        </w:r>
        <w:r>
          <w:fldChar w:fldCharType="begin"/>
        </w:r>
        <w:r>
          <w:instrText xml:space="preserve"> PAGEREF _Toc22858 \h </w:instrText>
        </w:r>
        <w:r>
          <w:fldChar w:fldCharType="separate"/>
        </w:r>
        <w:r>
          <w:t>3</w:t>
        </w:r>
        <w:r>
          <w:fldChar w:fldCharType="end"/>
        </w:r>
      </w:hyperlink>
    </w:p>
    <w:p>
      <w:pPr>
        <w:pStyle w:val="TOC2"/>
        <w:tabs>
          <w:tab w:val="right" w:leader="dot" w:pos="8306"/>
        </w:tabs>
      </w:pPr>
      <w:hyperlink w:anchor="_Toc20941" w:history="1">
        <w:r>
          <w:rPr>
            <w:rFonts w:ascii="仿宋" w:eastAsia="仿宋" w:hAnsi="仿宋" w:cs="仿宋" w:hint="eastAsia"/>
            <w:lang w:eastAsia="zh-CN"/>
          </w:rPr>
          <w:t>(一)、财务管理体系建设</w:t>
        </w:r>
        <w:r>
          <w:tab/>
        </w:r>
        <w:r>
          <w:fldChar w:fldCharType="begin"/>
        </w:r>
        <w:r>
          <w:instrText xml:space="preserve"> PAGEREF _Toc20941 \h </w:instrText>
        </w:r>
        <w:r>
          <w:fldChar w:fldCharType="separate"/>
        </w:r>
        <w:r>
          <w:t>3</w:t>
        </w:r>
        <w:r>
          <w:fldChar w:fldCharType="end"/>
        </w:r>
      </w:hyperlink>
    </w:p>
    <w:p>
      <w:pPr>
        <w:pStyle w:val="TOC2"/>
        <w:tabs>
          <w:tab w:val="right" w:leader="dot" w:pos="8306"/>
        </w:tabs>
      </w:pPr>
      <w:hyperlink w:anchor="_Toc9728" w:history="1">
        <w:r>
          <w:rPr>
            <w:rFonts w:ascii="仿宋" w:eastAsia="仿宋" w:hAnsi="仿宋" w:cs="仿宋" w:hint="eastAsia"/>
            <w:lang w:eastAsia="zh-CN"/>
          </w:rPr>
          <w:t>(二)、成本控制措施</w:t>
        </w:r>
        <w:r>
          <w:tab/>
        </w:r>
        <w:r>
          <w:fldChar w:fldCharType="begin"/>
        </w:r>
        <w:r>
          <w:instrText xml:space="preserve"> PAGEREF _Toc9728 \h </w:instrText>
        </w:r>
        <w:r>
          <w:fldChar w:fldCharType="separate"/>
        </w:r>
        <w:r>
          <w:t>4</w:t>
        </w:r>
        <w:r>
          <w:fldChar w:fldCharType="end"/>
        </w:r>
      </w:hyperlink>
    </w:p>
    <w:p>
      <w:pPr>
        <w:pStyle w:val="TOC1"/>
        <w:tabs>
          <w:tab w:val="right" w:leader="dot" w:pos="8306"/>
        </w:tabs>
      </w:pPr>
      <w:hyperlink w:anchor="_Toc1248" w:history="1">
        <w:r>
          <w:rPr>
            <w:rFonts w:ascii="仿宋" w:eastAsia="仿宋" w:hAnsi="仿宋" w:cs="仿宋" w:hint="eastAsia"/>
            <w:lang w:eastAsia="zh-CN"/>
          </w:rPr>
          <w:t>二、社会影响分析</w:t>
        </w:r>
        <w:r>
          <w:tab/>
        </w:r>
        <w:r>
          <w:fldChar w:fldCharType="begin"/>
        </w:r>
        <w:r>
          <w:instrText xml:space="preserve"> PAGEREF _Toc1248 \h </w:instrText>
        </w:r>
        <w:r>
          <w:fldChar w:fldCharType="separate"/>
        </w:r>
        <w:r>
          <w:t>5</w:t>
        </w:r>
        <w:r>
          <w:fldChar w:fldCharType="end"/>
        </w:r>
      </w:hyperlink>
    </w:p>
    <w:p>
      <w:pPr>
        <w:pStyle w:val="TOC2"/>
        <w:tabs>
          <w:tab w:val="right" w:leader="dot" w:pos="8306"/>
        </w:tabs>
      </w:pPr>
      <w:hyperlink w:anchor="_Toc22473" w:history="1">
        <w:r>
          <w:rPr>
            <w:rFonts w:ascii="仿宋" w:eastAsia="仿宋" w:hAnsi="仿宋" w:cs="仿宋" w:hint="eastAsia"/>
            <w:lang w:eastAsia="zh-CN"/>
          </w:rPr>
          <w:t>(一)、社会影响效果分析</w:t>
        </w:r>
        <w:r>
          <w:tab/>
        </w:r>
        <w:r>
          <w:fldChar w:fldCharType="begin"/>
        </w:r>
        <w:r>
          <w:instrText xml:space="preserve"> PAGEREF _Toc22473 \h </w:instrText>
        </w:r>
        <w:r>
          <w:fldChar w:fldCharType="separate"/>
        </w:r>
        <w:r>
          <w:t>5</w:t>
        </w:r>
        <w:r>
          <w:fldChar w:fldCharType="end"/>
        </w:r>
      </w:hyperlink>
    </w:p>
    <w:p>
      <w:pPr>
        <w:pStyle w:val="TOC2"/>
        <w:tabs>
          <w:tab w:val="right" w:leader="dot" w:pos="8306"/>
        </w:tabs>
      </w:pPr>
      <w:hyperlink w:anchor="_Toc19107" w:history="1">
        <w:r>
          <w:rPr>
            <w:rFonts w:ascii="仿宋" w:eastAsia="仿宋" w:hAnsi="仿宋" w:cs="仿宋" w:hint="eastAsia"/>
            <w:lang w:eastAsia="zh-CN"/>
          </w:rPr>
          <w:t>(二)、社会适应性分析</w:t>
        </w:r>
        <w:r>
          <w:tab/>
        </w:r>
        <w:r>
          <w:fldChar w:fldCharType="begin"/>
        </w:r>
        <w:r>
          <w:instrText xml:space="preserve"> PAGEREF _Toc19107 \h </w:instrText>
        </w:r>
        <w:r>
          <w:fldChar w:fldCharType="separate"/>
        </w:r>
        <w:r>
          <w:t>8</w:t>
        </w:r>
        <w:r>
          <w:fldChar w:fldCharType="end"/>
        </w:r>
      </w:hyperlink>
    </w:p>
    <w:p>
      <w:pPr>
        <w:pStyle w:val="TOC2"/>
        <w:tabs>
          <w:tab w:val="right" w:leader="dot" w:pos="8306"/>
        </w:tabs>
      </w:pPr>
      <w:hyperlink w:anchor="_Toc16581" w:history="1">
        <w:r>
          <w:rPr>
            <w:rFonts w:ascii="仿宋" w:eastAsia="仿宋" w:hAnsi="仿宋" w:cs="仿宋" w:hint="eastAsia"/>
            <w:lang w:eastAsia="zh-CN"/>
          </w:rPr>
          <w:t>(三)、社会风险及对策分析</w:t>
        </w:r>
        <w:r>
          <w:tab/>
        </w:r>
        <w:r>
          <w:fldChar w:fldCharType="begin"/>
        </w:r>
        <w:r>
          <w:instrText xml:space="preserve"> PAGEREF _Toc16581 \h </w:instrText>
        </w:r>
        <w:r>
          <w:fldChar w:fldCharType="separate"/>
        </w:r>
        <w:r>
          <w:t>9</w:t>
        </w:r>
        <w:r>
          <w:fldChar w:fldCharType="end"/>
        </w:r>
      </w:hyperlink>
    </w:p>
    <w:p>
      <w:pPr>
        <w:pStyle w:val="TOC1"/>
        <w:tabs>
          <w:tab w:val="right" w:leader="dot" w:pos="8306"/>
        </w:tabs>
      </w:pPr>
      <w:hyperlink w:anchor="_Toc32257" w:history="1">
        <w:r>
          <w:rPr>
            <w:rFonts w:ascii="仿宋" w:eastAsia="仿宋" w:hAnsi="仿宋" w:cs="仿宋" w:hint="eastAsia"/>
            <w:lang w:eastAsia="zh-CN"/>
          </w:rPr>
          <w:t>三、背景、必要性分析</w:t>
        </w:r>
        <w:r>
          <w:tab/>
        </w:r>
        <w:r>
          <w:fldChar w:fldCharType="begin"/>
        </w:r>
        <w:r>
          <w:instrText xml:space="preserve"> PAGEREF _Toc32257 \h </w:instrText>
        </w:r>
        <w:r>
          <w:fldChar w:fldCharType="separate"/>
        </w:r>
        <w:r>
          <w:t>13</w:t>
        </w:r>
        <w:r>
          <w:fldChar w:fldCharType="end"/>
        </w:r>
      </w:hyperlink>
    </w:p>
    <w:p>
      <w:pPr>
        <w:pStyle w:val="TOC2"/>
        <w:tabs>
          <w:tab w:val="right" w:leader="dot" w:pos="8306"/>
        </w:tabs>
      </w:pPr>
      <w:hyperlink w:anchor="_Toc1110" w:history="1">
        <w:r>
          <w:rPr>
            <w:rFonts w:ascii="仿宋" w:eastAsia="仿宋" w:hAnsi="仿宋" w:cs="仿宋" w:hint="eastAsia"/>
            <w:lang w:eastAsia="zh-CN"/>
          </w:rPr>
          <w:t>(一)、项目建设背景</w:t>
        </w:r>
        <w:r>
          <w:tab/>
        </w:r>
        <w:r>
          <w:fldChar w:fldCharType="begin"/>
        </w:r>
        <w:r>
          <w:instrText xml:space="preserve"> PAGEREF _Toc1110 \h </w:instrText>
        </w:r>
        <w:r>
          <w:fldChar w:fldCharType="separate"/>
        </w:r>
        <w:r>
          <w:t>13</w:t>
        </w:r>
        <w:r>
          <w:fldChar w:fldCharType="end"/>
        </w:r>
      </w:hyperlink>
    </w:p>
    <w:p>
      <w:pPr>
        <w:pStyle w:val="TOC2"/>
        <w:tabs>
          <w:tab w:val="right" w:leader="dot" w:pos="8306"/>
        </w:tabs>
      </w:pPr>
      <w:hyperlink w:anchor="_Toc8302" w:history="1">
        <w:r>
          <w:rPr>
            <w:rFonts w:ascii="仿宋" w:eastAsia="仿宋" w:hAnsi="仿宋" w:cs="仿宋" w:hint="eastAsia"/>
            <w:lang w:eastAsia="zh-CN"/>
          </w:rPr>
          <w:t>(二)、必要性分析</w:t>
        </w:r>
        <w:r>
          <w:tab/>
        </w:r>
        <w:r>
          <w:fldChar w:fldCharType="begin"/>
        </w:r>
        <w:r>
          <w:instrText xml:space="preserve"> PAGEREF _Toc8302 \h </w:instrText>
        </w:r>
        <w:r>
          <w:fldChar w:fldCharType="separate"/>
        </w:r>
        <w:r>
          <w:t>14</w:t>
        </w:r>
        <w:r>
          <w:fldChar w:fldCharType="end"/>
        </w:r>
      </w:hyperlink>
    </w:p>
    <w:p>
      <w:pPr>
        <w:pStyle w:val="TOC2"/>
        <w:tabs>
          <w:tab w:val="right" w:leader="dot" w:pos="8306"/>
        </w:tabs>
      </w:pPr>
      <w:hyperlink w:anchor="_Toc17234" w:history="1">
        <w:r>
          <w:rPr>
            <w:rFonts w:ascii="仿宋" w:eastAsia="仿宋" w:hAnsi="仿宋" w:cs="仿宋" w:hint="eastAsia"/>
            <w:lang w:eastAsia="zh-CN"/>
          </w:rPr>
          <w:t>(三)、项目建设有利条件</w:t>
        </w:r>
        <w:r>
          <w:tab/>
        </w:r>
        <w:r>
          <w:fldChar w:fldCharType="begin"/>
        </w:r>
        <w:r>
          <w:instrText xml:space="preserve"> PAGEREF _Toc17234 \h </w:instrText>
        </w:r>
        <w:r>
          <w:fldChar w:fldCharType="separate"/>
        </w:r>
        <w:r>
          <w:t>15</w:t>
        </w:r>
        <w:r>
          <w:fldChar w:fldCharType="end"/>
        </w:r>
      </w:hyperlink>
    </w:p>
    <w:p>
      <w:pPr>
        <w:pStyle w:val="TOC1"/>
        <w:tabs>
          <w:tab w:val="right" w:leader="dot" w:pos="8306"/>
        </w:tabs>
      </w:pPr>
      <w:hyperlink w:anchor="_Toc10190" w:history="1">
        <w:r>
          <w:rPr>
            <w:rFonts w:ascii="仿宋" w:eastAsia="仿宋" w:hAnsi="仿宋" w:cs="仿宋" w:hint="eastAsia"/>
            <w:lang w:eastAsia="zh-CN"/>
          </w:rPr>
          <w:t>四、氢氧化锌项目概论</w:t>
        </w:r>
        <w:r>
          <w:tab/>
        </w:r>
        <w:r>
          <w:fldChar w:fldCharType="begin"/>
        </w:r>
        <w:r>
          <w:instrText xml:space="preserve"> PAGEREF _Toc10190 \h </w:instrText>
        </w:r>
        <w:r>
          <w:fldChar w:fldCharType="separate"/>
        </w:r>
        <w:r>
          <w:t>17</w:t>
        </w:r>
        <w:r>
          <w:fldChar w:fldCharType="end"/>
        </w:r>
      </w:hyperlink>
    </w:p>
    <w:p>
      <w:pPr>
        <w:pStyle w:val="TOC2"/>
        <w:tabs>
          <w:tab w:val="right" w:leader="dot" w:pos="8306"/>
        </w:tabs>
      </w:pPr>
      <w:hyperlink w:anchor="_Toc15054" w:history="1">
        <w:r>
          <w:rPr>
            <w:rFonts w:ascii="仿宋" w:eastAsia="仿宋" w:hAnsi="仿宋" w:cs="仿宋" w:hint="eastAsia"/>
            <w:lang w:eastAsia="zh-CN"/>
          </w:rPr>
          <w:t>(一)、项目申报单位概况</w:t>
        </w:r>
        <w:r>
          <w:tab/>
        </w:r>
        <w:r>
          <w:fldChar w:fldCharType="begin"/>
        </w:r>
        <w:r>
          <w:instrText xml:space="preserve"> PAGEREF _Toc15054 \h </w:instrText>
        </w:r>
        <w:r>
          <w:fldChar w:fldCharType="separate"/>
        </w:r>
        <w:r>
          <w:t>17</w:t>
        </w:r>
        <w:r>
          <w:fldChar w:fldCharType="end"/>
        </w:r>
      </w:hyperlink>
    </w:p>
    <w:p>
      <w:pPr>
        <w:pStyle w:val="TOC2"/>
        <w:tabs>
          <w:tab w:val="right" w:leader="dot" w:pos="8306"/>
        </w:tabs>
      </w:pPr>
      <w:hyperlink w:anchor="_Toc2209" w:history="1">
        <w:r>
          <w:rPr>
            <w:rFonts w:ascii="仿宋" w:eastAsia="仿宋" w:hAnsi="仿宋" w:cs="仿宋" w:hint="eastAsia"/>
            <w:lang w:eastAsia="zh-CN"/>
          </w:rPr>
          <w:t>(二)、项目概况</w:t>
        </w:r>
        <w:r>
          <w:tab/>
        </w:r>
        <w:r>
          <w:fldChar w:fldCharType="begin"/>
        </w:r>
        <w:r>
          <w:instrText xml:space="preserve"> PAGEREF _Toc2209 \h </w:instrText>
        </w:r>
        <w:r>
          <w:fldChar w:fldCharType="separate"/>
        </w:r>
        <w:r>
          <w:t>18</w:t>
        </w:r>
        <w:r>
          <w:fldChar w:fldCharType="end"/>
        </w:r>
      </w:hyperlink>
    </w:p>
    <w:p>
      <w:pPr>
        <w:pStyle w:val="TOC1"/>
        <w:tabs>
          <w:tab w:val="right" w:leader="dot" w:pos="8306"/>
        </w:tabs>
      </w:pPr>
      <w:hyperlink w:anchor="_Toc29215" w:history="1">
        <w:r>
          <w:rPr>
            <w:rFonts w:ascii="仿宋" w:eastAsia="仿宋" w:hAnsi="仿宋" w:cs="仿宋" w:hint="eastAsia"/>
            <w:lang w:eastAsia="zh-CN"/>
          </w:rPr>
          <w:t>五、发展规划、产业政策和行业准入分析</w:t>
        </w:r>
        <w:r>
          <w:tab/>
        </w:r>
        <w:r>
          <w:fldChar w:fldCharType="begin"/>
        </w:r>
        <w:r>
          <w:instrText xml:space="preserve"> PAGEREF _Toc29215 \h </w:instrText>
        </w:r>
        <w:r>
          <w:fldChar w:fldCharType="separate"/>
        </w:r>
        <w:r>
          <w:t>21</w:t>
        </w:r>
        <w:r>
          <w:fldChar w:fldCharType="end"/>
        </w:r>
      </w:hyperlink>
    </w:p>
    <w:p>
      <w:pPr>
        <w:pStyle w:val="TOC2"/>
        <w:tabs>
          <w:tab w:val="right" w:leader="dot" w:pos="8306"/>
        </w:tabs>
      </w:pPr>
      <w:hyperlink w:anchor="_Toc18035" w:history="1">
        <w:r>
          <w:rPr>
            <w:rFonts w:ascii="仿宋" w:eastAsia="仿宋" w:hAnsi="仿宋" w:cs="仿宋" w:hint="eastAsia"/>
            <w:lang w:eastAsia="zh-CN"/>
          </w:rPr>
          <w:t>(一)、发展规划分析</w:t>
        </w:r>
        <w:r>
          <w:tab/>
        </w:r>
        <w:r>
          <w:fldChar w:fldCharType="begin"/>
        </w:r>
        <w:r>
          <w:instrText xml:space="preserve"> PAGEREF _Toc18035 \h </w:instrText>
        </w:r>
        <w:r>
          <w:fldChar w:fldCharType="separate"/>
        </w:r>
        <w:r>
          <w:t>21</w:t>
        </w:r>
        <w:r>
          <w:fldChar w:fldCharType="end"/>
        </w:r>
      </w:hyperlink>
    </w:p>
    <w:p>
      <w:pPr>
        <w:pStyle w:val="TOC2"/>
        <w:tabs>
          <w:tab w:val="right" w:leader="dot" w:pos="8306"/>
        </w:tabs>
      </w:pPr>
      <w:hyperlink w:anchor="_Toc14851" w:history="1">
        <w:r>
          <w:rPr>
            <w:rFonts w:ascii="仿宋" w:eastAsia="仿宋" w:hAnsi="仿宋" w:cs="仿宋" w:hint="eastAsia"/>
            <w:lang w:eastAsia="zh-CN"/>
          </w:rPr>
          <w:t>(二)、产业政策分析</w:t>
        </w:r>
        <w:r>
          <w:tab/>
        </w:r>
        <w:r>
          <w:fldChar w:fldCharType="begin"/>
        </w:r>
        <w:r>
          <w:instrText xml:space="preserve"> PAGEREF _Toc14851 \h </w:instrText>
        </w:r>
        <w:r>
          <w:fldChar w:fldCharType="separate"/>
        </w:r>
        <w:r>
          <w:t>22</w:t>
        </w:r>
        <w:r>
          <w:fldChar w:fldCharType="end"/>
        </w:r>
      </w:hyperlink>
    </w:p>
    <w:p>
      <w:pPr>
        <w:pStyle w:val="TOC2"/>
        <w:tabs>
          <w:tab w:val="right" w:leader="dot" w:pos="8306"/>
        </w:tabs>
      </w:pPr>
      <w:hyperlink w:anchor="_Toc25821" w:history="1">
        <w:r>
          <w:rPr>
            <w:rFonts w:ascii="仿宋" w:eastAsia="仿宋" w:hAnsi="仿宋" w:cs="仿宋" w:hint="eastAsia"/>
            <w:lang w:eastAsia="zh-CN"/>
          </w:rPr>
          <w:t>(三)、行业准入分析</w:t>
        </w:r>
        <w:r>
          <w:tab/>
        </w:r>
        <w:r>
          <w:fldChar w:fldCharType="begin"/>
        </w:r>
        <w:r>
          <w:instrText xml:space="preserve"> PAGEREF _Toc25821 \h </w:instrText>
        </w:r>
        <w:r>
          <w:fldChar w:fldCharType="separate"/>
        </w:r>
        <w:r>
          <w:t>24</w:t>
        </w:r>
        <w:r>
          <w:fldChar w:fldCharType="end"/>
        </w:r>
      </w:hyperlink>
    </w:p>
    <w:p>
      <w:pPr>
        <w:pStyle w:val="TOC1"/>
        <w:tabs>
          <w:tab w:val="right" w:leader="dot" w:pos="8306"/>
        </w:tabs>
      </w:pPr>
      <w:hyperlink w:anchor="_Toc3613" w:history="1">
        <w:r>
          <w:rPr>
            <w:rFonts w:ascii="仿宋" w:eastAsia="仿宋" w:hAnsi="仿宋" w:cs="仿宋" w:hint="eastAsia"/>
            <w:lang w:eastAsia="zh-CN"/>
          </w:rPr>
          <w:t>六、经济影响分析</w:t>
        </w:r>
        <w:r>
          <w:tab/>
        </w:r>
        <w:r>
          <w:fldChar w:fldCharType="begin"/>
        </w:r>
        <w:r>
          <w:instrText xml:space="preserve"> PAGEREF _Toc3613 \h </w:instrText>
        </w:r>
        <w:r>
          <w:fldChar w:fldCharType="separate"/>
        </w:r>
        <w:r>
          <w:t>25</w:t>
        </w:r>
        <w:r>
          <w:fldChar w:fldCharType="end"/>
        </w:r>
      </w:hyperlink>
    </w:p>
    <w:p>
      <w:pPr>
        <w:pStyle w:val="TOC2"/>
        <w:tabs>
          <w:tab w:val="right" w:leader="dot" w:pos="8306"/>
        </w:tabs>
      </w:pPr>
      <w:hyperlink w:anchor="_Toc9638" w:history="1">
        <w:r>
          <w:rPr>
            <w:rFonts w:ascii="仿宋" w:eastAsia="仿宋" w:hAnsi="仿宋" w:cs="仿宋" w:hint="eastAsia"/>
            <w:lang w:eastAsia="zh-CN"/>
          </w:rPr>
          <w:t>(一)、经济费用效益或费用效果分析</w:t>
        </w:r>
        <w:r>
          <w:tab/>
        </w:r>
        <w:r>
          <w:fldChar w:fldCharType="begin"/>
        </w:r>
        <w:r>
          <w:instrText xml:space="preserve"> PAGEREF _Toc9638 \h </w:instrText>
        </w:r>
        <w:r>
          <w:fldChar w:fldCharType="separate"/>
        </w:r>
        <w:r>
          <w:t>25</w:t>
        </w:r>
        <w:r>
          <w:fldChar w:fldCharType="end"/>
        </w:r>
      </w:hyperlink>
    </w:p>
    <w:p>
      <w:pPr>
        <w:pStyle w:val="TOC2"/>
        <w:tabs>
          <w:tab w:val="right" w:leader="dot" w:pos="8306"/>
        </w:tabs>
      </w:pPr>
      <w:hyperlink w:anchor="_Toc13082" w:history="1">
        <w:r>
          <w:rPr>
            <w:rFonts w:ascii="仿宋" w:eastAsia="仿宋" w:hAnsi="仿宋" w:cs="仿宋" w:hint="eastAsia"/>
            <w:lang w:eastAsia="zh-CN"/>
          </w:rPr>
          <w:t>(二)、行业影响分析</w:t>
        </w:r>
        <w:r>
          <w:tab/>
        </w:r>
        <w:r>
          <w:fldChar w:fldCharType="begin"/>
        </w:r>
        <w:r>
          <w:instrText xml:space="preserve"> PAGEREF _Toc13082 \h </w:instrText>
        </w:r>
        <w:r>
          <w:fldChar w:fldCharType="separate"/>
        </w:r>
        <w:r>
          <w:t>28</w:t>
        </w:r>
        <w:r>
          <w:fldChar w:fldCharType="end"/>
        </w:r>
      </w:hyperlink>
    </w:p>
    <w:p>
      <w:pPr>
        <w:pStyle w:val="TOC2"/>
        <w:tabs>
          <w:tab w:val="right" w:leader="dot" w:pos="8306"/>
        </w:tabs>
      </w:pPr>
      <w:hyperlink w:anchor="_Toc9407" w:history="1">
        <w:r>
          <w:rPr>
            <w:rFonts w:ascii="仿宋" w:eastAsia="仿宋" w:hAnsi="仿宋" w:cs="仿宋" w:hint="eastAsia"/>
            <w:lang w:eastAsia="zh-CN"/>
          </w:rPr>
          <w:t>(三)、区域经济影响分析</w:t>
        </w:r>
        <w:r>
          <w:tab/>
        </w:r>
        <w:r>
          <w:fldChar w:fldCharType="begin"/>
        </w:r>
        <w:r>
          <w:instrText xml:space="preserve"> PAGEREF _Toc9407 \h </w:instrText>
        </w:r>
        <w:r>
          <w:fldChar w:fldCharType="separate"/>
        </w:r>
        <w:r>
          <w:t>29</w:t>
        </w:r>
        <w:r>
          <w:fldChar w:fldCharType="end"/>
        </w:r>
      </w:hyperlink>
    </w:p>
    <w:p>
      <w:pPr>
        <w:pStyle w:val="TOC2"/>
        <w:tabs>
          <w:tab w:val="right" w:leader="dot" w:pos="8306"/>
        </w:tabs>
      </w:pPr>
      <w:hyperlink w:anchor="_Toc32575" w:history="1">
        <w:r>
          <w:rPr>
            <w:rFonts w:ascii="仿宋" w:eastAsia="仿宋" w:hAnsi="仿宋" w:cs="仿宋" w:hint="eastAsia"/>
            <w:lang w:eastAsia="zh-CN"/>
          </w:rPr>
          <w:t>(四)、宏观经济影响分析</w:t>
        </w:r>
        <w:r>
          <w:tab/>
        </w:r>
        <w:r>
          <w:fldChar w:fldCharType="begin"/>
        </w:r>
        <w:r>
          <w:instrText xml:space="preserve"> PAGEREF _Toc32575 \h </w:instrText>
        </w:r>
        <w:r>
          <w:fldChar w:fldCharType="separate"/>
        </w:r>
        <w:r>
          <w:t>30</w:t>
        </w:r>
        <w:r>
          <w:fldChar w:fldCharType="end"/>
        </w:r>
      </w:hyperlink>
    </w:p>
    <w:p>
      <w:pPr>
        <w:pStyle w:val="TOC1"/>
        <w:tabs>
          <w:tab w:val="right" w:leader="dot" w:pos="8306"/>
        </w:tabs>
      </w:pPr>
      <w:hyperlink w:anchor="_Toc10533" w:history="1">
        <w:r>
          <w:rPr>
            <w:rFonts w:ascii="仿宋" w:eastAsia="仿宋" w:hAnsi="仿宋" w:cs="仿宋" w:hint="eastAsia"/>
            <w:lang w:eastAsia="zh-CN"/>
          </w:rPr>
          <w:t>七、项目进度计划</w:t>
        </w:r>
        <w:r>
          <w:tab/>
        </w:r>
        <w:r>
          <w:fldChar w:fldCharType="begin"/>
        </w:r>
        <w:r>
          <w:instrText xml:space="preserve"> PAGEREF _Toc10533 \h </w:instrText>
        </w:r>
        <w:r>
          <w:fldChar w:fldCharType="separate"/>
        </w:r>
        <w:r>
          <w:t>32</w:t>
        </w:r>
        <w:r>
          <w:fldChar w:fldCharType="end"/>
        </w:r>
      </w:hyperlink>
    </w:p>
    <w:p>
      <w:pPr>
        <w:pStyle w:val="TOC2"/>
        <w:tabs>
          <w:tab w:val="right" w:leader="dot" w:pos="8306"/>
        </w:tabs>
      </w:pPr>
      <w:hyperlink w:anchor="_Toc26674" w:history="1">
        <w:r>
          <w:rPr>
            <w:rFonts w:ascii="仿宋" w:eastAsia="仿宋" w:hAnsi="仿宋" w:cs="仿宋" w:hint="eastAsia"/>
            <w:lang w:eastAsia="zh-CN"/>
          </w:rPr>
          <w:t>(一)、建设周期</w:t>
        </w:r>
        <w:r>
          <w:tab/>
        </w:r>
        <w:r>
          <w:fldChar w:fldCharType="begin"/>
        </w:r>
        <w:r>
          <w:instrText xml:space="preserve"> PAGEREF _Toc26674 \h </w:instrText>
        </w:r>
        <w:r>
          <w:fldChar w:fldCharType="separate"/>
        </w:r>
        <w:r>
          <w:t>32</w:t>
        </w:r>
        <w:r>
          <w:fldChar w:fldCharType="end"/>
        </w:r>
      </w:hyperlink>
    </w:p>
    <w:p>
      <w:pPr>
        <w:pStyle w:val="TOC2"/>
        <w:tabs>
          <w:tab w:val="right" w:leader="dot" w:pos="8306"/>
        </w:tabs>
      </w:pPr>
      <w:hyperlink w:anchor="_Toc31229" w:history="1">
        <w:r>
          <w:rPr>
            <w:rFonts w:ascii="仿宋" w:eastAsia="仿宋" w:hAnsi="仿宋" w:cs="仿宋" w:hint="eastAsia"/>
            <w:lang w:eastAsia="zh-CN"/>
          </w:rPr>
          <w:t>(二)、建设进度</w:t>
        </w:r>
        <w:r>
          <w:tab/>
        </w:r>
        <w:r>
          <w:fldChar w:fldCharType="begin"/>
        </w:r>
        <w:r>
          <w:instrText xml:space="preserve"> PAGEREF _Toc31229 \h </w:instrText>
        </w:r>
        <w:r>
          <w:fldChar w:fldCharType="separate"/>
        </w:r>
        <w:r>
          <w:t>32</w:t>
        </w:r>
        <w:r>
          <w:fldChar w:fldCharType="end"/>
        </w:r>
      </w:hyperlink>
    </w:p>
    <w:p>
      <w:pPr>
        <w:pStyle w:val="TOC2"/>
        <w:tabs>
          <w:tab w:val="right" w:leader="dot" w:pos="8306"/>
        </w:tabs>
      </w:pPr>
      <w:hyperlink w:anchor="_Toc2105" w:history="1">
        <w:r>
          <w:rPr>
            <w:rFonts w:ascii="仿宋" w:eastAsia="仿宋" w:hAnsi="仿宋" w:cs="仿宋" w:hint="eastAsia"/>
            <w:lang w:eastAsia="zh-CN"/>
          </w:rPr>
          <w:t>(三)、进度安排注意事项</w:t>
        </w:r>
        <w:r>
          <w:tab/>
        </w:r>
        <w:r>
          <w:fldChar w:fldCharType="begin"/>
        </w:r>
        <w:r>
          <w:instrText xml:space="preserve"> PAGEREF _Toc2105 \h </w:instrText>
        </w:r>
        <w:r>
          <w:fldChar w:fldCharType="separate"/>
        </w:r>
        <w:r>
          <w:t>33</w:t>
        </w:r>
        <w:r>
          <w:fldChar w:fldCharType="end"/>
        </w:r>
      </w:hyperlink>
    </w:p>
    <w:p>
      <w:pPr>
        <w:pStyle w:val="TOC2"/>
        <w:tabs>
          <w:tab w:val="right" w:leader="dot" w:pos="8306"/>
        </w:tabs>
      </w:pPr>
      <w:hyperlink w:anchor="_Toc16736" w:history="1">
        <w:r>
          <w:rPr>
            <w:rFonts w:ascii="仿宋" w:eastAsia="仿宋" w:hAnsi="仿宋" w:cs="仿宋" w:hint="eastAsia"/>
            <w:lang w:eastAsia="zh-CN"/>
          </w:rPr>
          <w:t>(四)、人力资源配置</w:t>
        </w:r>
        <w:r>
          <w:tab/>
        </w:r>
        <w:r>
          <w:fldChar w:fldCharType="begin"/>
        </w:r>
        <w:r>
          <w:instrText xml:space="preserve"> PAGEREF _Toc16736 \h </w:instrText>
        </w:r>
        <w:r>
          <w:fldChar w:fldCharType="separate"/>
        </w:r>
        <w:r>
          <w:t>34</w:t>
        </w:r>
        <w:r>
          <w:fldChar w:fldCharType="end"/>
        </w:r>
      </w:hyperlink>
    </w:p>
    <w:p>
      <w:pPr>
        <w:pStyle w:val="TOC2"/>
        <w:tabs>
          <w:tab w:val="right" w:leader="dot" w:pos="8306"/>
        </w:tabs>
      </w:pPr>
      <w:hyperlink w:anchor="_Toc7751" w:history="1">
        <w:r>
          <w:rPr>
            <w:rFonts w:ascii="仿宋" w:eastAsia="仿宋" w:hAnsi="仿宋" w:cs="仿宋" w:hint="eastAsia"/>
            <w:lang w:eastAsia="zh-CN"/>
          </w:rPr>
          <w:t>(五)、员工培训</w:t>
        </w:r>
        <w:r>
          <w:tab/>
        </w:r>
        <w:r>
          <w:fldChar w:fldCharType="begin"/>
        </w:r>
        <w:r>
          <w:instrText xml:space="preserve"> PAGEREF _Toc7751 \h </w:instrText>
        </w:r>
        <w:r>
          <w:fldChar w:fldCharType="separate"/>
        </w:r>
        <w:r>
          <w:t>36</w:t>
        </w:r>
        <w:r>
          <w:fldChar w:fldCharType="end"/>
        </w:r>
      </w:hyperlink>
    </w:p>
    <w:p>
      <w:pPr>
        <w:pStyle w:val="TOC2"/>
        <w:tabs>
          <w:tab w:val="right" w:leader="dot" w:pos="8306"/>
        </w:tabs>
      </w:pPr>
      <w:hyperlink w:anchor="_Toc4785" w:history="1">
        <w:r>
          <w:rPr>
            <w:rFonts w:ascii="仿宋" w:eastAsia="仿宋" w:hAnsi="仿宋" w:cs="仿宋" w:hint="eastAsia"/>
            <w:lang w:eastAsia="zh-CN"/>
          </w:rPr>
          <w:t>(六)、项目实施保障</w:t>
        </w:r>
        <w:r>
          <w:tab/>
        </w:r>
        <w:r>
          <w:fldChar w:fldCharType="begin"/>
        </w:r>
        <w:r>
          <w:instrText xml:space="preserve"> PAGEREF _Toc4785 \h </w:instrText>
        </w:r>
        <w:r>
          <w:fldChar w:fldCharType="separate"/>
        </w:r>
        <w:r>
          <w:t>37</w:t>
        </w:r>
        <w:r>
          <w:fldChar w:fldCharType="end"/>
        </w:r>
      </w:hyperlink>
    </w:p>
    <w:p>
      <w:pPr>
        <w:pStyle w:val="TOC2"/>
        <w:tabs>
          <w:tab w:val="right" w:leader="dot" w:pos="8306"/>
        </w:tabs>
      </w:pPr>
      <w:hyperlink w:anchor="_Toc26504" w:history="1">
        <w:r>
          <w:rPr>
            <w:rFonts w:ascii="仿宋" w:eastAsia="仿宋" w:hAnsi="仿宋" w:cs="仿宋" w:hint="eastAsia"/>
            <w:lang w:eastAsia="zh-CN"/>
          </w:rPr>
          <w:t>(七)、安全规范管理</w:t>
        </w:r>
        <w:r>
          <w:tab/>
        </w:r>
        <w:r>
          <w:fldChar w:fldCharType="begin"/>
        </w:r>
        <w:r>
          <w:instrText xml:space="preserve"> PAGEREF _Toc26504 \h </w:instrText>
        </w:r>
        <w:r>
          <w:fldChar w:fldCharType="separate"/>
        </w:r>
        <w:r>
          <w:t>38</w:t>
        </w:r>
        <w:r>
          <w:fldChar w:fldCharType="end"/>
        </w:r>
      </w:hyperlink>
    </w:p>
    <w:p>
      <w:pPr>
        <w:pStyle w:val="TOC1"/>
        <w:tabs>
          <w:tab w:val="right" w:leader="dot" w:pos="8306"/>
        </w:tabs>
      </w:pPr>
      <w:hyperlink w:anchor="_Toc6258" w:history="1">
        <w:r>
          <w:rPr>
            <w:rFonts w:ascii="仿宋" w:eastAsia="仿宋" w:hAnsi="仿宋" w:cs="仿宋" w:hint="eastAsia"/>
            <w:lang w:eastAsia="zh-CN"/>
          </w:rPr>
          <w:t>八、技术创新与产业升级</w:t>
        </w:r>
        <w:r>
          <w:tab/>
        </w:r>
        <w:r>
          <w:fldChar w:fldCharType="begin"/>
        </w:r>
        <w:r>
          <w:instrText xml:space="preserve"> PAGEREF _Toc6258 \h </w:instrText>
        </w:r>
        <w:r>
          <w:fldChar w:fldCharType="separate"/>
        </w:r>
        <w:r>
          <w:t>39</w:t>
        </w:r>
        <w:r>
          <w:fldChar w:fldCharType="end"/>
        </w:r>
      </w:hyperlink>
    </w:p>
    <w:p>
      <w:pPr>
        <w:pStyle w:val="TOC2"/>
        <w:tabs>
          <w:tab w:val="right" w:leader="dot" w:pos="8306"/>
        </w:tabs>
      </w:pPr>
      <w:hyperlink w:anchor="_Toc26197" w:history="1">
        <w:r>
          <w:rPr>
            <w:rFonts w:ascii="仿宋" w:eastAsia="仿宋" w:hAnsi="仿宋" w:cs="仿宋" w:hint="eastAsia"/>
            <w:lang w:eastAsia="zh-CN"/>
          </w:rPr>
          <w:t>(一)、技术创新方向与目标</w:t>
        </w:r>
        <w:r>
          <w:tab/>
        </w:r>
        <w:r>
          <w:fldChar w:fldCharType="begin"/>
        </w:r>
        <w:r>
          <w:instrText xml:space="preserve"> PAGEREF _Toc26197 \h </w:instrText>
        </w:r>
        <w:r>
          <w:fldChar w:fldCharType="separate"/>
        </w:r>
        <w:r>
          <w:t>39</w:t>
        </w:r>
        <w:r>
          <w:fldChar w:fldCharType="end"/>
        </w:r>
      </w:hyperlink>
    </w:p>
    <w:p>
      <w:pPr>
        <w:pStyle w:val="TOC2"/>
        <w:tabs>
          <w:tab w:val="right" w:leader="dot" w:pos="8306"/>
        </w:tabs>
      </w:pPr>
      <w:hyperlink w:anchor="_Toc19956" w:history="1">
        <w:r>
          <w:rPr>
            <w:rFonts w:ascii="仿宋" w:eastAsia="仿宋" w:hAnsi="仿宋" w:cs="仿宋" w:hint="eastAsia"/>
            <w:lang w:eastAsia="zh-CN"/>
          </w:rPr>
          <w:t>(二)、产业升级路径与措施</w:t>
        </w:r>
        <w:r>
          <w:tab/>
        </w:r>
        <w:r>
          <w:fldChar w:fldCharType="begin"/>
        </w:r>
        <w:r>
          <w:instrText xml:space="preserve"> PAGEREF _Toc19956 \h </w:instrText>
        </w:r>
        <w:r>
          <w:fldChar w:fldCharType="separate"/>
        </w:r>
        <w:r>
          <w:t>40</w:t>
        </w:r>
        <w:r>
          <w:fldChar w:fldCharType="end"/>
        </w:r>
      </w:hyperlink>
    </w:p>
    <w:p>
      <w:pPr>
        <w:pStyle w:val="TOC1"/>
        <w:tabs>
          <w:tab w:val="right" w:leader="dot" w:pos="8306"/>
        </w:tabs>
      </w:pPr>
      <w:hyperlink w:anchor="_Toc2482" w:history="1">
        <w:r>
          <w:rPr>
            <w:rFonts w:ascii="仿宋" w:eastAsia="仿宋" w:hAnsi="仿宋" w:cs="仿宋" w:hint="eastAsia"/>
            <w:lang w:eastAsia="zh-CN"/>
          </w:rPr>
          <w:t>九、环境保护与绿色发展</w:t>
        </w:r>
        <w:r>
          <w:tab/>
        </w:r>
        <w:r>
          <w:fldChar w:fldCharType="begin"/>
        </w:r>
        <w:r>
          <w:instrText xml:space="preserve"> PAGEREF _Toc2482 \h </w:instrText>
        </w:r>
        <w:r>
          <w:fldChar w:fldCharType="separate"/>
        </w:r>
        <w:r>
          <w:t>42</w:t>
        </w:r>
        <w:r>
          <w:fldChar w:fldCharType="end"/>
        </w:r>
      </w:hyperlink>
    </w:p>
    <w:p>
      <w:pPr>
        <w:pStyle w:val="TOC2"/>
        <w:tabs>
          <w:tab w:val="right" w:leader="dot" w:pos="8306"/>
        </w:tabs>
      </w:pPr>
      <w:hyperlink w:anchor="_Toc2902" w:history="1">
        <w:r>
          <w:rPr>
            <w:rFonts w:ascii="仿宋" w:eastAsia="仿宋" w:hAnsi="仿宋" w:cs="仿宋" w:hint="eastAsia"/>
            <w:lang w:eastAsia="zh-CN"/>
          </w:rPr>
          <w:t>(一)、环境保护措施</w:t>
        </w:r>
        <w:r>
          <w:tab/>
        </w:r>
        <w:r>
          <w:fldChar w:fldCharType="begin"/>
        </w:r>
        <w:r>
          <w:instrText xml:space="preserve"> PAGEREF _Toc2902 \h </w:instrText>
        </w:r>
        <w:r>
          <w:fldChar w:fldCharType="separate"/>
        </w:r>
        <w:r>
          <w:t>42</w:t>
        </w:r>
        <w:r>
          <w:fldChar w:fldCharType="end"/>
        </w:r>
      </w:hyperlink>
    </w:p>
    <w:p>
      <w:pPr>
        <w:pStyle w:val="TOC2"/>
        <w:tabs>
          <w:tab w:val="right" w:leader="dot" w:pos="8306"/>
        </w:tabs>
      </w:pPr>
      <w:hyperlink w:anchor="_Toc448" w:history="1">
        <w:r>
          <w:rPr>
            <w:rFonts w:ascii="仿宋" w:eastAsia="仿宋" w:hAnsi="仿宋" w:cs="仿宋" w:hint="eastAsia"/>
            <w:lang w:eastAsia="zh-CN"/>
          </w:rPr>
          <w:t>(二)、绿色发展与可持续发展策略</w:t>
        </w:r>
        <w:r>
          <w:tab/>
        </w:r>
        <w:r>
          <w:fldChar w:fldCharType="begin"/>
        </w:r>
        <w:r>
          <w:instrText xml:space="preserve"> PAGEREF _Toc448 \h </w:instrText>
        </w:r>
        <w:r>
          <w:fldChar w:fldCharType="separate"/>
        </w:r>
        <w:r>
          <w:t>44</w:t>
        </w:r>
        <w:r>
          <w:fldChar w:fldCharType="end"/>
        </w:r>
      </w:hyperlink>
    </w:p>
    <w:p>
      <w:pPr>
        <w:pStyle w:val="TOC1"/>
        <w:tabs>
          <w:tab w:val="right" w:leader="dot" w:pos="8306"/>
        </w:tabs>
      </w:pPr>
      <w:hyperlink w:anchor="_Toc7855" w:history="1">
        <w:r>
          <w:rPr>
            <w:rFonts w:ascii="仿宋" w:eastAsia="仿宋" w:hAnsi="仿宋" w:cs="仿宋" w:hint="eastAsia"/>
            <w:lang w:eastAsia="zh-CN"/>
          </w:rPr>
          <w:t>十、项目变更管理</w:t>
        </w:r>
        <w:r>
          <w:tab/>
        </w:r>
        <w:r>
          <w:fldChar w:fldCharType="begin"/>
        </w:r>
        <w:r>
          <w:instrText xml:space="preserve"> PAGEREF _Toc7855 \h </w:instrText>
        </w:r>
        <w:r>
          <w:fldChar w:fldCharType="separate"/>
        </w:r>
        <w:r>
          <w:t>45</w:t>
        </w:r>
        <w:r>
          <w:fldChar w:fldCharType="end"/>
        </w:r>
      </w:hyperlink>
    </w:p>
    <w:p>
      <w:pPr>
        <w:pStyle w:val="TOC2"/>
        <w:tabs>
          <w:tab w:val="right" w:leader="dot" w:pos="8306"/>
        </w:tabs>
      </w:pPr>
      <w:hyperlink w:anchor="_Toc12495" w:history="1">
        <w:r>
          <w:rPr>
            <w:rFonts w:ascii="仿宋" w:eastAsia="仿宋" w:hAnsi="仿宋" w:cs="仿宋" w:hint="eastAsia"/>
            <w:lang w:eastAsia="zh-CN"/>
          </w:rPr>
          <w:t>(一)、变更控制流程</w:t>
        </w:r>
        <w:r>
          <w:tab/>
        </w:r>
        <w:r>
          <w:fldChar w:fldCharType="begin"/>
        </w:r>
        <w:r>
          <w:instrText xml:space="preserve"> PAGEREF _Toc12495 \h </w:instrText>
        </w:r>
        <w:r>
          <w:fldChar w:fldCharType="separate"/>
        </w:r>
        <w:r>
          <w:t>45</w:t>
        </w:r>
        <w:r>
          <w:fldChar w:fldCharType="end"/>
        </w:r>
      </w:hyperlink>
    </w:p>
    <w:p>
      <w:pPr>
        <w:pStyle w:val="TOC2"/>
        <w:tabs>
          <w:tab w:val="right" w:leader="dot" w:pos="8306"/>
        </w:tabs>
      </w:pPr>
      <w:hyperlink w:anchor="_Toc17240" w:history="1">
        <w:r>
          <w:rPr>
            <w:rFonts w:ascii="仿宋" w:eastAsia="仿宋" w:hAnsi="仿宋" w:cs="仿宋" w:hint="eastAsia"/>
            <w:lang w:eastAsia="zh-CN"/>
          </w:rPr>
          <w:t>(二)、影响评估与处理</w:t>
        </w:r>
        <w:r>
          <w:tab/>
        </w:r>
        <w:r>
          <w:fldChar w:fldCharType="begin"/>
        </w:r>
        <w:r>
          <w:instrText xml:space="preserve"> PAGEREF _Toc17240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99" w:history="1">
        <w:r>
          <w:rPr>
            <w:rFonts w:ascii="仿宋" w:eastAsia="仿宋" w:hAnsi="仿宋" w:cs="仿宋" w:hint="eastAsia"/>
            <w:lang w:eastAsia="zh-CN"/>
          </w:rPr>
          <w:t>(三)、变更记录与追踪</w:t>
        </w:r>
        <w:r>
          <w:tab/>
        </w:r>
        <w:r>
          <w:fldChar w:fldCharType="begin"/>
        </w:r>
        <w:r>
          <w:instrText xml:space="preserve"> PAGEREF _Toc26099 \h </w:instrText>
        </w:r>
        <w:r>
          <w:fldChar w:fldCharType="separate"/>
        </w:r>
        <w:r>
          <w:t>47</w:t>
        </w:r>
        <w:r>
          <w:fldChar w:fldCharType="end"/>
        </w:r>
      </w:hyperlink>
    </w:p>
    <w:p>
      <w:pPr>
        <w:pStyle w:val="TOC2"/>
        <w:tabs>
          <w:tab w:val="right" w:leader="dot" w:pos="8306"/>
        </w:tabs>
      </w:pPr>
      <w:hyperlink w:anchor="_Toc4270" w:history="1">
        <w:r>
          <w:rPr>
            <w:rFonts w:ascii="仿宋" w:eastAsia="仿宋" w:hAnsi="仿宋" w:cs="仿宋" w:hint="eastAsia"/>
            <w:lang w:eastAsia="zh-CN"/>
          </w:rPr>
          <w:t>(四)、变更管理策略</w:t>
        </w:r>
        <w:r>
          <w:tab/>
        </w:r>
        <w:r>
          <w:fldChar w:fldCharType="begin"/>
        </w:r>
        <w:r>
          <w:instrText xml:space="preserve"> PAGEREF _Toc4270 \h </w:instrText>
        </w:r>
        <w:r>
          <w:fldChar w:fldCharType="separate"/>
        </w:r>
        <w:r>
          <w:t>49</w:t>
        </w:r>
        <w:r>
          <w:fldChar w:fldCharType="end"/>
        </w:r>
      </w:hyperlink>
    </w:p>
    <w:p>
      <w:pPr>
        <w:pStyle w:val="TOC1"/>
        <w:tabs>
          <w:tab w:val="right" w:leader="dot" w:pos="8306"/>
        </w:tabs>
      </w:pPr>
      <w:hyperlink w:anchor="_Toc13640" w:history="1">
        <w:r>
          <w:rPr>
            <w:rFonts w:ascii="仿宋" w:eastAsia="仿宋" w:hAnsi="仿宋" w:cs="仿宋" w:hint="eastAsia"/>
            <w:lang w:eastAsia="zh-CN"/>
          </w:rPr>
          <w:t>十一、土地利用与规划方案</w:t>
        </w:r>
        <w:r>
          <w:tab/>
        </w:r>
        <w:r>
          <w:fldChar w:fldCharType="begin"/>
        </w:r>
        <w:r>
          <w:instrText xml:space="preserve"> PAGEREF _Toc13640 \h </w:instrText>
        </w:r>
        <w:r>
          <w:fldChar w:fldCharType="separate"/>
        </w:r>
        <w:r>
          <w:t>51</w:t>
        </w:r>
        <w:r>
          <w:fldChar w:fldCharType="end"/>
        </w:r>
      </w:hyperlink>
    </w:p>
    <w:p>
      <w:pPr>
        <w:pStyle w:val="TOC2"/>
        <w:tabs>
          <w:tab w:val="right" w:leader="dot" w:pos="8306"/>
        </w:tabs>
      </w:pPr>
      <w:hyperlink w:anchor="_Toc969" w:history="1">
        <w:r>
          <w:rPr>
            <w:rFonts w:ascii="仿宋" w:eastAsia="仿宋" w:hAnsi="仿宋" w:cs="仿宋" w:hint="eastAsia"/>
            <w:lang w:eastAsia="zh-CN"/>
          </w:rPr>
          <w:t>(一)、项目用地情况分析</w:t>
        </w:r>
        <w:r>
          <w:tab/>
        </w:r>
        <w:r>
          <w:fldChar w:fldCharType="begin"/>
        </w:r>
        <w:r>
          <w:instrText xml:space="preserve"> PAGEREF _Toc969 \h </w:instrText>
        </w:r>
        <w:r>
          <w:fldChar w:fldCharType="separate"/>
        </w:r>
        <w:r>
          <w:t>51</w:t>
        </w:r>
        <w:r>
          <w:fldChar w:fldCharType="end"/>
        </w:r>
      </w:hyperlink>
    </w:p>
    <w:p>
      <w:pPr>
        <w:pStyle w:val="TOC2"/>
        <w:tabs>
          <w:tab w:val="right" w:leader="dot" w:pos="8306"/>
        </w:tabs>
      </w:pPr>
      <w:hyperlink w:anchor="_Toc9031" w:history="1">
        <w:r>
          <w:rPr>
            <w:rFonts w:ascii="仿宋" w:eastAsia="仿宋" w:hAnsi="仿宋" w:cs="仿宋" w:hint="eastAsia"/>
            <w:lang w:eastAsia="zh-CN"/>
          </w:rPr>
          <w:t>(二)、土地利用规划方案</w:t>
        </w:r>
        <w:r>
          <w:tab/>
        </w:r>
        <w:r>
          <w:fldChar w:fldCharType="begin"/>
        </w:r>
        <w:r>
          <w:instrText xml:space="preserve"> PAGEREF _Toc9031 \h </w:instrText>
        </w:r>
        <w:r>
          <w:fldChar w:fldCharType="separate"/>
        </w:r>
        <w:r>
          <w:t>52</w:t>
        </w:r>
        <w:r>
          <w:fldChar w:fldCharType="end"/>
        </w:r>
      </w:hyperlink>
    </w:p>
    <w:p>
      <w:pPr>
        <w:pStyle w:val="TOC1"/>
        <w:tabs>
          <w:tab w:val="right" w:leader="dot" w:pos="8306"/>
        </w:tabs>
      </w:pPr>
      <w:hyperlink w:anchor="_Toc9206" w:history="1">
        <w:r>
          <w:rPr>
            <w:rFonts w:ascii="仿宋" w:eastAsia="仿宋" w:hAnsi="仿宋" w:cs="仿宋" w:hint="eastAsia"/>
            <w:lang w:eastAsia="zh-CN"/>
          </w:rPr>
          <w:t>十二、经济效益与社会效益优化</w:t>
        </w:r>
        <w:r>
          <w:tab/>
        </w:r>
        <w:r>
          <w:fldChar w:fldCharType="begin"/>
        </w:r>
        <w:r>
          <w:instrText xml:space="preserve"> PAGEREF _Toc9206 \h </w:instrText>
        </w:r>
        <w:r>
          <w:fldChar w:fldCharType="separate"/>
        </w:r>
        <w:r>
          <w:t>53</w:t>
        </w:r>
        <w:r>
          <w:fldChar w:fldCharType="end"/>
        </w:r>
      </w:hyperlink>
    </w:p>
    <w:p>
      <w:pPr>
        <w:pStyle w:val="TOC2"/>
        <w:tabs>
          <w:tab w:val="right" w:leader="dot" w:pos="8306"/>
        </w:tabs>
      </w:pPr>
      <w:hyperlink w:anchor="_Toc17375" w:history="1">
        <w:r>
          <w:rPr>
            <w:rFonts w:ascii="仿宋" w:eastAsia="仿宋" w:hAnsi="仿宋" w:cs="仿宋" w:hint="eastAsia"/>
            <w:lang w:eastAsia="zh-CN"/>
          </w:rPr>
          <w:t>(一)、经济效益提升策略</w:t>
        </w:r>
        <w:r>
          <w:tab/>
        </w:r>
        <w:r>
          <w:fldChar w:fldCharType="begin"/>
        </w:r>
        <w:r>
          <w:instrText xml:space="preserve"> PAGEREF _Toc17375 \h </w:instrText>
        </w:r>
        <w:r>
          <w:fldChar w:fldCharType="separate"/>
        </w:r>
        <w:r>
          <w:t>53</w:t>
        </w:r>
        <w:r>
          <w:fldChar w:fldCharType="end"/>
        </w:r>
      </w:hyperlink>
    </w:p>
    <w:p>
      <w:pPr>
        <w:pStyle w:val="TOC2"/>
        <w:tabs>
          <w:tab w:val="right" w:leader="dot" w:pos="8306"/>
        </w:tabs>
      </w:pPr>
      <w:hyperlink w:anchor="_Toc32759" w:history="1">
        <w:r>
          <w:rPr>
            <w:rFonts w:ascii="仿宋" w:eastAsia="仿宋" w:hAnsi="仿宋" w:cs="仿宋" w:hint="eastAsia"/>
            <w:lang w:eastAsia="zh-CN"/>
          </w:rPr>
          <w:t>(二)、社会效益增强方案</w:t>
        </w:r>
        <w:r>
          <w:tab/>
        </w:r>
        <w:r>
          <w:fldChar w:fldCharType="begin"/>
        </w:r>
        <w:r>
          <w:instrText xml:space="preserve"> PAGEREF _Toc32759 \h </w:instrText>
        </w:r>
        <w:r>
          <w:fldChar w:fldCharType="separate"/>
        </w:r>
        <w:r>
          <w:t>54</w:t>
        </w:r>
        <w:r>
          <w:fldChar w:fldCharType="end"/>
        </w:r>
      </w:hyperlink>
    </w:p>
    <w:p>
      <w:pPr>
        <w:pStyle w:val="TOC1"/>
        <w:tabs>
          <w:tab w:val="right" w:leader="dot" w:pos="8306"/>
        </w:tabs>
      </w:pPr>
      <w:hyperlink w:anchor="_Toc13095" w:history="1">
        <w:r>
          <w:rPr>
            <w:rFonts w:ascii="仿宋" w:eastAsia="仿宋" w:hAnsi="仿宋" w:cs="仿宋" w:hint="eastAsia"/>
            <w:lang w:eastAsia="zh-CN"/>
          </w:rPr>
          <w:t>十三、法律法规与政策遵循</w:t>
        </w:r>
        <w:r>
          <w:tab/>
        </w:r>
        <w:r>
          <w:fldChar w:fldCharType="begin"/>
        </w:r>
        <w:r>
          <w:instrText xml:space="preserve"> PAGEREF _Toc13095 \h </w:instrText>
        </w:r>
        <w:r>
          <w:fldChar w:fldCharType="separate"/>
        </w:r>
        <w:r>
          <w:t>55</w:t>
        </w:r>
        <w:r>
          <w:fldChar w:fldCharType="end"/>
        </w:r>
      </w:hyperlink>
    </w:p>
    <w:p>
      <w:pPr>
        <w:pStyle w:val="TOC2"/>
        <w:tabs>
          <w:tab w:val="right" w:leader="dot" w:pos="8306"/>
        </w:tabs>
      </w:pPr>
      <w:hyperlink w:anchor="_Toc29273" w:history="1">
        <w:r>
          <w:rPr>
            <w:rFonts w:ascii="仿宋" w:eastAsia="仿宋" w:hAnsi="仿宋" w:cs="仿宋" w:hint="eastAsia"/>
            <w:lang w:eastAsia="zh-CN"/>
          </w:rPr>
          <w:t>(一)、法律法规遵守</w:t>
        </w:r>
        <w:r>
          <w:tab/>
        </w:r>
        <w:r>
          <w:fldChar w:fldCharType="begin"/>
        </w:r>
        <w:r>
          <w:instrText xml:space="preserve"> PAGEREF _Toc29273 \h </w:instrText>
        </w:r>
        <w:r>
          <w:fldChar w:fldCharType="separate"/>
        </w:r>
        <w:r>
          <w:t>55</w:t>
        </w:r>
        <w:r>
          <w:fldChar w:fldCharType="end"/>
        </w:r>
      </w:hyperlink>
    </w:p>
    <w:p>
      <w:pPr>
        <w:pStyle w:val="TOC2"/>
        <w:tabs>
          <w:tab w:val="right" w:leader="dot" w:pos="8306"/>
        </w:tabs>
      </w:pPr>
      <w:hyperlink w:anchor="_Toc15599" w:history="1">
        <w:r>
          <w:rPr>
            <w:rFonts w:ascii="仿宋" w:eastAsia="仿宋" w:hAnsi="仿宋" w:cs="仿宋" w:hint="eastAsia"/>
            <w:lang w:eastAsia="zh-CN"/>
          </w:rPr>
          <w:t>(二)、政策导向与利用</w:t>
        </w:r>
        <w:r>
          <w:tab/>
        </w:r>
        <w:r>
          <w:fldChar w:fldCharType="begin"/>
        </w:r>
        <w:r>
          <w:instrText xml:space="preserve"> PAGEREF _Toc15599 \h </w:instrText>
        </w:r>
        <w:r>
          <w:fldChar w:fldCharType="separate"/>
        </w:r>
        <w:r>
          <w:t>56</w:t>
        </w:r>
        <w:r>
          <w:fldChar w:fldCharType="end"/>
        </w:r>
      </w:hyperlink>
    </w:p>
    <w:p>
      <w:pPr>
        <w:pStyle w:val="TOC1"/>
        <w:tabs>
          <w:tab w:val="right" w:leader="dot" w:pos="8306"/>
        </w:tabs>
      </w:pPr>
      <w:hyperlink w:anchor="_Toc19805" w:history="1">
        <w:r>
          <w:rPr>
            <w:rFonts w:ascii="仿宋" w:eastAsia="仿宋" w:hAnsi="仿宋" w:cs="仿宋" w:hint="eastAsia"/>
            <w:lang w:eastAsia="zh-CN"/>
          </w:rPr>
          <w:t>十四、人力资源管理与开发</w:t>
        </w:r>
        <w:r>
          <w:tab/>
        </w:r>
        <w:r>
          <w:fldChar w:fldCharType="begin"/>
        </w:r>
        <w:r>
          <w:instrText xml:space="preserve"> PAGEREF _Toc19805 \h </w:instrText>
        </w:r>
        <w:r>
          <w:fldChar w:fldCharType="separate"/>
        </w:r>
        <w:r>
          <w:t>57</w:t>
        </w:r>
        <w:r>
          <w:fldChar w:fldCharType="end"/>
        </w:r>
      </w:hyperlink>
    </w:p>
    <w:p>
      <w:pPr>
        <w:pStyle w:val="TOC2"/>
        <w:tabs>
          <w:tab w:val="right" w:leader="dot" w:pos="8306"/>
        </w:tabs>
      </w:pPr>
      <w:hyperlink w:anchor="_Toc29043" w:history="1">
        <w:r>
          <w:rPr>
            <w:rFonts w:ascii="仿宋" w:eastAsia="仿宋" w:hAnsi="仿宋" w:cs="仿宋" w:hint="eastAsia"/>
            <w:lang w:eastAsia="zh-CN"/>
          </w:rPr>
          <w:t>(一)、人力资源规划</w:t>
        </w:r>
        <w:r>
          <w:tab/>
        </w:r>
        <w:r>
          <w:fldChar w:fldCharType="begin"/>
        </w:r>
        <w:r>
          <w:instrText xml:space="preserve"> PAGEREF _Toc29043 \h </w:instrText>
        </w:r>
        <w:r>
          <w:fldChar w:fldCharType="separate"/>
        </w:r>
        <w:r>
          <w:t>57</w:t>
        </w:r>
        <w:r>
          <w:fldChar w:fldCharType="end"/>
        </w:r>
      </w:hyperlink>
    </w:p>
    <w:p>
      <w:pPr>
        <w:pStyle w:val="TOC2"/>
        <w:tabs>
          <w:tab w:val="right" w:leader="dot" w:pos="8306"/>
        </w:tabs>
      </w:pPr>
      <w:hyperlink w:anchor="_Toc21319" w:history="1">
        <w:r>
          <w:rPr>
            <w:rFonts w:ascii="仿宋" w:eastAsia="仿宋" w:hAnsi="仿宋" w:cs="仿宋" w:hint="eastAsia"/>
            <w:lang w:eastAsia="zh-CN"/>
          </w:rPr>
          <w:t>(二)、人力资源开发与培训</w:t>
        </w:r>
        <w:r>
          <w:tab/>
        </w:r>
        <w:r>
          <w:fldChar w:fldCharType="begin"/>
        </w:r>
        <w:r>
          <w:instrText xml:space="preserve"> PAGEREF _Toc21319 \h </w:instrText>
        </w:r>
        <w:r>
          <w:fldChar w:fldCharType="separate"/>
        </w:r>
        <w:r>
          <w:t>59</w:t>
        </w:r>
        <w:r>
          <w:fldChar w:fldCharType="end"/>
        </w:r>
      </w:hyperlink>
    </w:p>
    <w:p>
      <w:pPr>
        <w:pStyle w:val="TOC1"/>
        <w:tabs>
          <w:tab w:val="right" w:leader="dot" w:pos="8306"/>
        </w:tabs>
      </w:pPr>
      <w:hyperlink w:anchor="_Toc6389" w:history="1">
        <w:r>
          <w:rPr>
            <w:rFonts w:ascii="仿宋" w:eastAsia="仿宋" w:hAnsi="仿宋" w:cs="仿宋" w:hint="eastAsia"/>
            <w:lang w:eastAsia="zh-CN"/>
          </w:rPr>
          <w:t>十五、创新驱动与持续发展</w:t>
        </w:r>
        <w:r>
          <w:tab/>
        </w:r>
        <w:r>
          <w:fldChar w:fldCharType="begin"/>
        </w:r>
        <w:r>
          <w:instrText xml:space="preserve"> PAGEREF _Toc6389 \h </w:instrText>
        </w:r>
        <w:r>
          <w:fldChar w:fldCharType="separate"/>
        </w:r>
        <w:r>
          <w:t>61</w:t>
        </w:r>
        <w:r>
          <w:fldChar w:fldCharType="end"/>
        </w:r>
      </w:hyperlink>
    </w:p>
    <w:p>
      <w:pPr>
        <w:pStyle w:val="TOC2"/>
        <w:tabs>
          <w:tab w:val="right" w:leader="dot" w:pos="8306"/>
        </w:tabs>
      </w:pPr>
      <w:hyperlink w:anchor="_Toc17942" w:history="1">
        <w:r>
          <w:rPr>
            <w:rFonts w:ascii="仿宋" w:eastAsia="仿宋" w:hAnsi="仿宋" w:cs="仿宋" w:hint="eastAsia"/>
            <w:lang w:eastAsia="zh-CN"/>
          </w:rPr>
          <w:t>(一)、创新驱动战略实施</w:t>
        </w:r>
        <w:r>
          <w:tab/>
        </w:r>
        <w:r>
          <w:fldChar w:fldCharType="begin"/>
        </w:r>
        <w:r>
          <w:instrText xml:space="preserve"> PAGEREF _Toc17942 \h </w:instrText>
        </w:r>
        <w:r>
          <w:fldChar w:fldCharType="separate"/>
        </w:r>
        <w:r>
          <w:t>61</w:t>
        </w:r>
        <w:r>
          <w:fldChar w:fldCharType="end"/>
        </w:r>
      </w:hyperlink>
    </w:p>
    <w:p>
      <w:pPr>
        <w:pStyle w:val="TOC2"/>
        <w:tabs>
          <w:tab w:val="right" w:leader="dot" w:pos="8306"/>
        </w:tabs>
      </w:pPr>
      <w:hyperlink w:anchor="_Toc17697" w:history="1">
        <w:r>
          <w:rPr>
            <w:rFonts w:ascii="仿宋" w:eastAsia="仿宋" w:hAnsi="仿宋" w:cs="仿宋" w:hint="eastAsia"/>
            <w:lang w:eastAsia="zh-CN"/>
          </w:rPr>
          <w:t>(二)、持续发展路径探索</w:t>
        </w:r>
        <w:r>
          <w:tab/>
        </w:r>
        <w:r>
          <w:fldChar w:fldCharType="begin"/>
        </w:r>
        <w:r>
          <w:instrText xml:space="preserve"> PAGEREF _Toc17697 \h </w:instrText>
        </w:r>
        <w:r>
          <w:fldChar w:fldCharType="separate"/>
        </w:r>
        <w:r>
          <w:t>63</w:t>
        </w:r>
        <w:r>
          <w:fldChar w:fldCharType="end"/>
        </w:r>
      </w:hyperlink>
    </w:p>
    <w:p>
      <w:pPr>
        <w:pStyle w:val="TOC1"/>
        <w:tabs>
          <w:tab w:val="right" w:leader="dot" w:pos="8306"/>
        </w:tabs>
      </w:pPr>
      <w:hyperlink w:anchor="_Toc29159" w:history="1">
        <w:r>
          <w:rPr>
            <w:rFonts w:ascii="仿宋" w:eastAsia="仿宋" w:hAnsi="仿宋" w:cs="仿宋" w:hint="eastAsia"/>
            <w:lang w:eastAsia="zh-CN"/>
          </w:rPr>
          <w:t>十六、质量管理与控制</w:t>
        </w:r>
        <w:r>
          <w:tab/>
        </w:r>
        <w:r>
          <w:fldChar w:fldCharType="begin"/>
        </w:r>
        <w:r>
          <w:instrText xml:space="preserve"> PAGEREF _Toc29159 \h </w:instrText>
        </w:r>
        <w:r>
          <w:fldChar w:fldCharType="separate"/>
        </w:r>
        <w:r>
          <w:t>67</w:t>
        </w:r>
        <w:r>
          <w:fldChar w:fldCharType="end"/>
        </w:r>
      </w:hyperlink>
    </w:p>
    <w:p>
      <w:pPr>
        <w:pStyle w:val="TOC2"/>
        <w:tabs>
          <w:tab w:val="right" w:leader="dot" w:pos="8306"/>
        </w:tabs>
      </w:pPr>
      <w:hyperlink w:anchor="_Toc30288" w:history="1">
        <w:r>
          <w:rPr>
            <w:rFonts w:ascii="仿宋" w:eastAsia="仿宋" w:hAnsi="仿宋" w:cs="仿宋" w:hint="eastAsia"/>
            <w:lang w:eastAsia="zh-CN"/>
          </w:rPr>
          <w:t>(一)、质量管理体系建设</w:t>
        </w:r>
        <w:r>
          <w:tab/>
        </w:r>
        <w:r>
          <w:fldChar w:fldCharType="begin"/>
        </w:r>
        <w:r>
          <w:instrText xml:space="preserve"> PAGEREF _Toc30288 \h </w:instrText>
        </w:r>
        <w:r>
          <w:fldChar w:fldCharType="separate"/>
        </w:r>
        <w:r>
          <w:t>67</w:t>
        </w:r>
        <w:r>
          <w:fldChar w:fldCharType="end"/>
        </w:r>
      </w:hyperlink>
    </w:p>
    <w:p>
      <w:pPr>
        <w:pStyle w:val="TOC2"/>
        <w:tabs>
          <w:tab w:val="right" w:leader="dot" w:pos="8306"/>
        </w:tabs>
      </w:pPr>
      <w:hyperlink w:anchor="_Toc28568" w:history="1">
        <w:r>
          <w:rPr>
            <w:rFonts w:ascii="仿宋" w:eastAsia="仿宋" w:hAnsi="仿宋" w:cs="仿宋" w:hint="eastAsia"/>
            <w:lang w:eastAsia="zh-CN"/>
          </w:rPr>
          <w:t>(二)、质量控制措施</w:t>
        </w:r>
        <w:r>
          <w:tab/>
        </w:r>
        <w:r>
          <w:fldChar w:fldCharType="begin"/>
        </w:r>
        <w:r>
          <w:instrText xml:space="preserve"> PAGEREF _Toc28568 \h </w:instrText>
        </w:r>
        <w:r>
          <w:fldChar w:fldCharType="separate"/>
        </w:r>
        <w:r>
          <w:t>68</w:t>
        </w:r>
        <w:r>
          <w:fldChar w:fldCharType="end"/>
        </w:r>
      </w:hyperlink>
    </w:p>
    <w:p>
      <w:pPr>
        <w:pStyle w:val="TOC1"/>
        <w:tabs>
          <w:tab w:val="right" w:leader="dot" w:pos="8306"/>
        </w:tabs>
      </w:pPr>
      <w:hyperlink w:anchor="_Toc15402" w:history="1">
        <w:r>
          <w:rPr>
            <w:rFonts w:ascii="仿宋" w:eastAsia="仿宋" w:hAnsi="仿宋" w:cs="仿宋" w:hint="eastAsia"/>
            <w:lang w:eastAsia="zh-CN"/>
          </w:rPr>
          <w:t>十七、知识产权管理与保护</w:t>
        </w:r>
        <w:r>
          <w:tab/>
        </w:r>
        <w:r>
          <w:fldChar w:fldCharType="begin"/>
        </w:r>
        <w:r>
          <w:instrText xml:space="preserve"> PAGEREF _Toc15402 \h </w:instrText>
        </w:r>
        <w:r>
          <w:fldChar w:fldCharType="separate"/>
        </w:r>
        <w:r>
          <w:t>69</w:t>
        </w:r>
        <w:r>
          <w:fldChar w:fldCharType="end"/>
        </w:r>
      </w:hyperlink>
    </w:p>
    <w:p>
      <w:pPr>
        <w:pStyle w:val="TOC2"/>
        <w:tabs>
          <w:tab w:val="right" w:leader="dot" w:pos="8306"/>
        </w:tabs>
      </w:pPr>
      <w:hyperlink w:anchor="_Toc2406" w:history="1">
        <w:r>
          <w:rPr>
            <w:rFonts w:ascii="仿宋" w:eastAsia="仿宋" w:hAnsi="仿宋" w:cs="仿宋" w:hint="eastAsia"/>
            <w:lang w:eastAsia="zh-CN"/>
          </w:rPr>
          <w:t>(一)、知识产权管理体系建设</w:t>
        </w:r>
        <w:r>
          <w:tab/>
        </w:r>
        <w:r>
          <w:fldChar w:fldCharType="begin"/>
        </w:r>
        <w:r>
          <w:instrText xml:space="preserve"> PAGEREF _Toc2406 \h </w:instrText>
        </w:r>
        <w:r>
          <w:fldChar w:fldCharType="separate"/>
        </w:r>
        <w:r>
          <w:t>69</w:t>
        </w:r>
        <w:r>
          <w:fldChar w:fldCharType="end"/>
        </w:r>
      </w:hyperlink>
    </w:p>
    <w:p>
      <w:pPr>
        <w:pStyle w:val="TOC2"/>
        <w:tabs>
          <w:tab w:val="right" w:leader="dot" w:pos="8306"/>
        </w:tabs>
      </w:pPr>
      <w:hyperlink w:anchor="_Toc13381" w:history="1">
        <w:r>
          <w:rPr>
            <w:rFonts w:ascii="仿宋" w:eastAsia="仿宋" w:hAnsi="仿宋" w:cs="仿宋" w:hint="eastAsia"/>
            <w:lang w:eastAsia="zh-CN"/>
          </w:rPr>
          <w:t>(二)、知识产权保护措施</w:t>
        </w:r>
        <w:r>
          <w:tab/>
        </w:r>
        <w:r>
          <w:fldChar w:fldCharType="begin"/>
        </w:r>
        <w:r>
          <w:instrText xml:space="preserve"> PAGEREF _Toc13381 \h </w:instrText>
        </w:r>
        <w:r>
          <w:fldChar w:fldCharType="separate"/>
        </w:r>
        <w:r>
          <w:t>70</w:t>
        </w:r>
        <w:r>
          <w:fldChar w:fldCharType="end"/>
        </w:r>
      </w:hyperlink>
    </w:p>
    <w:p>
      <w:pPr>
        <w:pStyle w:val="TOC1"/>
        <w:tabs>
          <w:tab w:val="right" w:leader="dot" w:pos="8306"/>
        </w:tabs>
      </w:pPr>
      <w:hyperlink w:anchor="_Toc14750" w:history="1">
        <w:r>
          <w:rPr>
            <w:rFonts w:ascii="仿宋" w:eastAsia="仿宋" w:hAnsi="仿宋" w:cs="仿宋" w:hint="eastAsia"/>
            <w:lang w:eastAsia="zh-CN"/>
          </w:rPr>
          <w:t>十八、设施与设备管理</w:t>
        </w:r>
        <w:r>
          <w:tab/>
        </w:r>
        <w:r>
          <w:fldChar w:fldCharType="begin"/>
        </w:r>
        <w:r>
          <w:instrText xml:space="preserve"> PAGEREF _Toc14750 \h </w:instrText>
        </w:r>
        <w:r>
          <w:fldChar w:fldCharType="separate"/>
        </w:r>
        <w:r>
          <w:t>72</w:t>
        </w:r>
        <w:r>
          <w:fldChar w:fldCharType="end"/>
        </w:r>
      </w:hyperlink>
    </w:p>
    <w:p>
      <w:pPr>
        <w:pStyle w:val="TOC2"/>
        <w:tabs>
          <w:tab w:val="right" w:leader="dot" w:pos="8306"/>
        </w:tabs>
      </w:pPr>
      <w:hyperlink w:anchor="_Toc7844" w:history="1">
        <w:r>
          <w:rPr>
            <w:rFonts w:ascii="仿宋" w:eastAsia="仿宋" w:hAnsi="仿宋" w:cs="仿宋" w:hint="eastAsia"/>
            <w:lang w:eastAsia="zh-CN"/>
          </w:rPr>
          <w:t>(一)、设施规划与配置</w:t>
        </w:r>
        <w:r>
          <w:tab/>
        </w:r>
        <w:r>
          <w:fldChar w:fldCharType="begin"/>
        </w:r>
        <w:r>
          <w:instrText xml:space="preserve"> PAGEREF _Toc7844 \h </w:instrText>
        </w:r>
        <w:r>
          <w:fldChar w:fldCharType="separate"/>
        </w:r>
        <w:r>
          <w:t>72</w:t>
        </w:r>
        <w:r>
          <w:fldChar w:fldCharType="end"/>
        </w:r>
      </w:hyperlink>
    </w:p>
    <w:p>
      <w:pPr>
        <w:pStyle w:val="TOC2"/>
        <w:tabs>
          <w:tab w:val="right" w:leader="dot" w:pos="8306"/>
        </w:tabs>
      </w:pPr>
      <w:hyperlink w:anchor="_Toc15248" w:history="1">
        <w:r>
          <w:rPr>
            <w:rFonts w:ascii="仿宋" w:eastAsia="仿宋" w:hAnsi="仿宋" w:cs="仿宋" w:hint="eastAsia"/>
            <w:lang w:eastAsia="zh-CN"/>
          </w:rPr>
          <w:t>(二)、设备采购与维护管理</w:t>
        </w:r>
        <w:r>
          <w:tab/>
        </w:r>
        <w:r>
          <w:fldChar w:fldCharType="begin"/>
        </w:r>
        <w:r>
          <w:instrText xml:space="preserve"> PAGEREF _Toc15248 \h </w:instrText>
        </w:r>
        <w:r>
          <w:fldChar w:fldCharType="separate"/>
        </w:r>
        <w:r>
          <w:t>72</w:t>
        </w:r>
        <w:r>
          <w:fldChar w:fldCharType="end"/>
        </w:r>
      </w:hyperlink>
    </w:p>
    <w:p>
      <w:pPr>
        <w:pStyle w:val="TOC2"/>
        <w:tabs>
          <w:tab w:val="right" w:leader="dot" w:pos="8306"/>
        </w:tabs>
      </w:pPr>
      <w:hyperlink w:anchor="_Toc16198" w:history="1">
        <w:r>
          <w:rPr>
            <w:rFonts w:ascii="仿宋" w:eastAsia="仿宋" w:hAnsi="仿宋" w:cs="仿宋" w:hint="eastAsia"/>
            <w:lang w:eastAsia="zh-CN"/>
          </w:rPr>
          <w:t>(三)、设施设备升级策略</w:t>
        </w:r>
        <w:r>
          <w:tab/>
        </w:r>
        <w:r>
          <w:fldChar w:fldCharType="begin"/>
        </w:r>
        <w:r>
          <w:instrText xml:space="preserve"> PAGEREF _Toc16198 \h </w:instrText>
        </w:r>
        <w:r>
          <w:fldChar w:fldCharType="separate"/>
        </w:r>
        <w:r>
          <w:t>73</w:t>
        </w:r>
        <w:r>
          <w:fldChar w:fldCharType="end"/>
        </w:r>
      </w:hyperlink>
    </w:p>
    <w:p>
      <w:pPr>
        <w:pStyle w:val="TOC1"/>
        <w:tabs>
          <w:tab w:val="right" w:leader="dot" w:pos="8306"/>
        </w:tabs>
      </w:pPr>
      <w:hyperlink w:anchor="_Toc10598" w:history="1">
        <w:r>
          <w:rPr>
            <w:rFonts w:ascii="仿宋" w:eastAsia="仿宋" w:hAnsi="仿宋" w:cs="仿宋" w:hint="eastAsia"/>
            <w:lang w:eastAsia="zh-CN"/>
          </w:rPr>
          <w:t>十九、合作与交流机制建立</w:t>
        </w:r>
        <w:r>
          <w:tab/>
        </w:r>
        <w:r>
          <w:fldChar w:fldCharType="begin"/>
        </w:r>
        <w:r>
          <w:instrText xml:space="preserve"> PAGEREF _Toc10598 \h </w:instrText>
        </w:r>
        <w:r>
          <w:fldChar w:fldCharType="separate"/>
        </w:r>
        <w:r>
          <w:t>74</w:t>
        </w:r>
        <w:r>
          <w:fldChar w:fldCharType="end"/>
        </w:r>
      </w:hyperlink>
    </w:p>
    <w:p>
      <w:pPr>
        <w:pStyle w:val="TOC2"/>
        <w:tabs>
          <w:tab w:val="right" w:leader="dot" w:pos="8306"/>
        </w:tabs>
      </w:pPr>
      <w:hyperlink w:anchor="_Toc15659" w:history="1">
        <w:r>
          <w:rPr>
            <w:rFonts w:ascii="仿宋" w:eastAsia="仿宋" w:hAnsi="仿宋" w:cs="仿宋" w:hint="eastAsia"/>
            <w:lang w:eastAsia="zh-CN"/>
          </w:rPr>
          <w:t>(一)、合作伙伴选择与合作方式</w:t>
        </w:r>
        <w:r>
          <w:tab/>
        </w:r>
        <w:r>
          <w:fldChar w:fldCharType="begin"/>
        </w:r>
        <w:r>
          <w:instrText xml:space="preserve"> PAGEREF _Toc15659 \h </w:instrText>
        </w:r>
        <w:r>
          <w:fldChar w:fldCharType="separate"/>
        </w:r>
        <w:r>
          <w:t>74</w:t>
        </w:r>
        <w:r>
          <w:fldChar w:fldCharType="end"/>
        </w:r>
      </w:hyperlink>
    </w:p>
    <w:p>
      <w:pPr>
        <w:pStyle w:val="TOC2"/>
        <w:tabs>
          <w:tab w:val="right" w:leader="dot" w:pos="8306"/>
        </w:tabs>
      </w:pPr>
      <w:hyperlink w:anchor="_Toc13725" w:history="1">
        <w:r>
          <w:rPr>
            <w:rFonts w:ascii="仿宋" w:eastAsia="仿宋" w:hAnsi="仿宋" w:cs="仿宋" w:hint="eastAsia"/>
            <w:lang w:eastAsia="zh-CN"/>
          </w:rPr>
          <w:t>(二)、交流与合作平台搭建</w:t>
        </w:r>
        <w:r>
          <w:tab/>
        </w:r>
        <w:r>
          <w:fldChar w:fldCharType="begin"/>
        </w:r>
        <w:r>
          <w:instrText xml:space="preserve"> PAGEREF _Toc13725 \h </w:instrText>
        </w:r>
        <w:r>
          <w:fldChar w:fldCharType="separate"/>
        </w:r>
        <w:r>
          <w:t>75</w:t>
        </w:r>
        <w:r>
          <w:fldChar w:fldCharType="end"/>
        </w:r>
      </w:hyperlink>
    </w:p>
    <w:p>
      <w:pPr>
        <w:pStyle w:val="TOC1"/>
        <w:tabs>
          <w:tab w:val="right" w:leader="dot" w:pos="8306"/>
        </w:tabs>
      </w:pPr>
      <w:hyperlink w:anchor="_Toc29300" w:history="1">
        <w:r>
          <w:rPr>
            <w:rFonts w:ascii="仿宋" w:eastAsia="仿宋" w:hAnsi="仿宋" w:cs="仿宋" w:hint="eastAsia"/>
            <w:lang w:eastAsia="zh-CN"/>
          </w:rPr>
          <w:t>二十、项目施工方案</w:t>
        </w:r>
        <w:r>
          <w:tab/>
        </w:r>
        <w:r>
          <w:fldChar w:fldCharType="begin"/>
        </w:r>
        <w:r>
          <w:instrText xml:space="preserve"> PAGEREF _Toc29300 \h </w:instrText>
        </w:r>
        <w:r>
          <w:fldChar w:fldCharType="separate"/>
        </w:r>
        <w:r>
          <w:t>77</w:t>
        </w:r>
        <w:r>
          <w:fldChar w:fldCharType="end"/>
        </w:r>
      </w:hyperlink>
    </w:p>
    <w:p>
      <w:pPr>
        <w:pStyle w:val="TOC2"/>
        <w:tabs>
          <w:tab w:val="right" w:leader="dot" w:pos="8306"/>
        </w:tabs>
      </w:pPr>
      <w:hyperlink w:anchor="_Toc17693" w:history="1">
        <w:r>
          <w:rPr>
            <w:rFonts w:ascii="仿宋" w:eastAsia="仿宋" w:hAnsi="仿宋" w:cs="仿宋" w:hint="eastAsia"/>
            <w:lang w:eastAsia="zh-CN"/>
          </w:rPr>
          <w:t>(一)、施工组织设计</w:t>
        </w:r>
        <w:r>
          <w:tab/>
        </w:r>
        <w:r>
          <w:fldChar w:fldCharType="begin"/>
        </w:r>
        <w:r>
          <w:instrText xml:space="preserve"> PAGEREF _Toc17693 \h </w:instrText>
        </w:r>
        <w:r>
          <w:fldChar w:fldCharType="separate"/>
        </w:r>
        <w:r>
          <w:t>77</w:t>
        </w:r>
        <w:r>
          <w:fldChar w:fldCharType="end"/>
        </w:r>
      </w:hyperlink>
    </w:p>
    <w:p>
      <w:pPr>
        <w:pStyle w:val="TOC2"/>
        <w:tabs>
          <w:tab w:val="right" w:leader="dot" w:pos="8306"/>
        </w:tabs>
      </w:pPr>
      <w:hyperlink w:anchor="_Toc32390" w:history="1">
        <w:r>
          <w:rPr>
            <w:rFonts w:ascii="仿宋" w:eastAsia="仿宋" w:hAnsi="仿宋" w:cs="仿宋" w:hint="eastAsia"/>
            <w:lang w:eastAsia="zh-CN"/>
          </w:rPr>
          <w:t>(二)、施工工艺与技术路线</w:t>
        </w:r>
        <w:r>
          <w:tab/>
        </w:r>
        <w:r>
          <w:fldChar w:fldCharType="begin"/>
        </w:r>
        <w:r>
          <w:instrText xml:space="preserve"> PAGEREF _Toc32390 \h </w:instrText>
        </w:r>
        <w:r>
          <w:fldChar w:fldCharType="separate"/>
        </w:r>
        <w:r>
          <w:t>78</w:t>
        </w:r>
        <w:r>
          <w:fldChar w:fldCharType="end"/>
        </w:r>
      </w:hyperlink>
    </w:p>
    <w:p>
      <w:pPr>
        <w:pStyle w:val="TOC2"/>
        <w:tabs>
          <w:tab w:val="right" w:leader="dot" w:pos="8306"/>
        </w:tabs>
      </w:pPr>
      <w:hyperlink w:anchor="_Toc5965" w:history="1">
        <w:r>
          <w:rPr>
            <w:rFonts w:ascii="仿宋" w:eastAsia="仿宋" w:hAnsi="仿宋" w:cs="仿宋" w:hint="eastAsia"/>
            <w:lang w:eastAsia="zh-CN"/>
          </w:rPr>
          <w:t>(三)、关键节点施工计划</w:t>
        </w:r>
        <w:r>
          <w:tab/>
        </w:r>
        <w:r>
          <w:fldChar w:fldCharType="begin"/>
        </w:r>
        <w:r>
          <w:instrText xml:space="preserve"> PAGEREF _Toc5965 \h </w:instrText>
        </w:r>
        <w:r>
          <w:fldChar w:fldCharType="separate"/>
        </w:r>
        <w:r>
          <w:t>80</w:t>
        </w:r>
        <w:r>
          <w:fldChar w:fldCharType="end"/>
        </w:r>
      </w:hyperlink>
    </w:p>
    <w:p>
      <w:pPr>
        <w:pStyle w:val="TOC2"/>
        <w:tabs>
          <w:tab w:val="right" w:leader="dot" w:pos="8306"/>
        </w:tabs>
      </w:pPr>
      <w:hyperlink w:anchor="_Toc12898" w:history="1">
        <w:r>
          <w:rPr>
            <w:rFonts w:ascii="仿宋" w:eastAsia="仿宋" w:hAnsi="仿宋" w:cs="仿宋" w:hint="eastAsia"/>
            <w:lang w:eastAsia="zh-CN"/>
          </w:rPr>
          <w:t>(四)、施工现场管理</w:t>
        </w:r>
        <w:r>
          <w:tab/>
        </w:r>
        <w:r>
          <w:fldChar w:fldCharType="begin"/>
        </w:r>
        <w:r>
          <w:instrText xml:space="preserve"> PAGEREF _Toc12898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85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094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氢氧化锌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972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248"/>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2473"/>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氢氧化锌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氢氧化锌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氢氧化锌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氧化锌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氢氧化锌项目的社会影响是全面而深远的。从提供就业机会和提升公共服务，到促进社会结构和劳动市场的多元化，再到推动社会责任和伦理标准的提高，项目对于提升社区的经济、文化和社会福祉有着重要作用。通过这些正面影响，氢氧化锌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9107"/>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为了融入当地社区，氢氧化锌项目需深入理解当地的文化特色和社会习俗。例如，项目在设计广告和市场推广活动时，应考虑使用当地语言和符合地方文化的表达方式。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6581"/>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为了确保氢氧化锌项目的成功并最大限度地减轻潜在的社会风险，详细的风险分析和具体的应对策略至关重要。以下是针对项目可能面临的具体社会风险及相应对策的分析：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风险描述：氢氧化锌项目可能遭遇社区抵制，尤其如果社区成员认为项目会破坏他们的生活环境或忽略他们的意见。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风险描述：氢氧化锌项目的商业实践可能与当地的文化和价值观存在冲突，导致社会紧张和文化冲突。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风险描述：氢氧化锌项目可能会增加对公共资源和基础设施的需求，给当地带来额外压力，例如在水资源、能源供应和交通系统方面。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https://d.book118.com/398110137056006036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D12390"/>
    <w:rsid w:val="0DD123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110137056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2024-02-07T18:43:00Z</dcterms:created>
  <dcterms:modified xsi:type="dcterms:W3CDTF">2024-02-07T18:43:45Z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876F8DB5B4F84FE7919AC568133B2346_11</vt:lpwstr>
  </property>
  <property fmtid="{D5CDD505-2E9C-101B-9397-08002B2CF9AE}" pid="3" name="KSOProductBuildVer">
    <vt:lpwstr>2052-12.1.0.16250</vt:lpwstr>
  </property>
</Properties>
</file>