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59" w:history="1">
        <w:r>
          <w:rPr>
            <w:rFonts w:ascii="仿宋" w:eastAsia="仿宋" w:hAnsi="仿宋" w:cs="仿宋" w:hint="eastAsia"/>
            <w:lang w:eastAsia="zh-CN"/>
          </w:rPr>
          <w:t>前言</w:t>
        </w:r>
        <w:r>
          <w:tab/>
        </w:r>
        <w:r>
          <w:fldChar w:fldCharType="begin"/>
        </w:r>
        <w:r>
          <w:instrText xml:space="preserve"> PAGEREF _Toc12359 \h </w:instrText>
        </w:r>
        <w:r>
          <w:fldChar w:fldCharType="separate"/>
        </w:r>
        <w:r>
          <w:t>3</w:t>
        </w:r>
        <w:r>
          <w:fldChar w:fldCharType="end"/>
        </w:r>
      </w:hyperlink>
    </w:p>
    <w:p>
      <w:pPr>
        <w:pStyle w:val="TOC1"/>
        <w:tabs>
          <w:tab w:val="right" w:leader="dot" w:pos="8306"/>
        </w:tabs>
      </w:pPr>
      <w:hyperlink w:anchor="_Toc2856" w:history="1">
        <w:r>
          <w:rPr>
            <w:rFonts w:ascii="仿宋" w:eastAsia="仿宋" w:hAnsi="仿宋" w:cs="仿宋" w:hint="eastAsia"/>
            <w:lang w:eastAsia="zh-CN"/>
          </w:rPr>
          <w:t>一、铬酸项目建设单位说明</w:t>
        </w:r>
        <w:r>
          <w:tab/>
        </w:r>
        <w:r>
          <w:fldChar w:fldCharType="begin"/>
        </w:r>
        <w:r>
          <w:instrText xml:space="preserve"> PAGEREF _Toc2856 \h </w:instrText>
        </w:r>
        <w:r>
          <w:fldChar w:fldCharType="separate"/>
        </w:r>
        <w:r>
          <w:t>3</w:t>
        </w:r>
        <w:r>
          <w:fldChar w:fldCharType="end"/>
        </w:r>
      </w:hyperlink>
    </w:p>
    <w:p>
      <w:pPr>
        <w:pStyle w:val="TOC2"/>
        <w:tabs>
          <w:tab w:val="right" w:leader="dot" w:pos="8306"/>
        </w:tabs>
      </w:pPr>
      <w:hyperlink w:anchor="_Toc11146" w:history="1">
        <w:r>
          <w:rPr>
            <w:rFonts w:ascii="仿宋" w:eastAsia="仿宋" w:hAnsi="仿宋" w:cs="仿宋" w:hint="eastAsia"/>
            <w:lang w:eastAsia="zh-CN"/>
          </w:rPr>
          <w:t>(一)、铬酸项目承办单位基本情况</w:t>
        </w:r>
        <w:r>
          <w:tab/>
        </w:r>
        <w:r>
          <w:fldChar w:fldCharType="begin"/>
        </w:r>
        <w:r>
          <w:instrText xml:space="preserve"> PAGEREF _Toc11146 \h </w:instrText>
        </w:r>
        <w:r>
          <w:fldChar w:fldCharType="separate"/>
        </w:r>
        <w:r>
          <w:t>3</w:t>
        </w:r>
        <w:r>
          <w:fldChar w:fldCharType="end"/>
        </w:r>
      </w:hyperlink>
    </w:p>
    <w:p>
      <w:pPr>
        <w:pStyle w:val="TOC2"/>
        <w:tabs>
          <w:tab w:val="right" w:leader="dot" w:pos="8306"/>
        </w:tabs>
      </w:pPr>
      <w:hyperlink w:anchor="_Toc22979" w:history="1">
        <w:r>
          <w:rPr>
            <w:rFonts w:ascii="仿宋" w:eastAsia="仿宋" w:hAnsi="仿宋" w:cs="仿宋" w:hint="eastAsia"/>
            <w:lang w:eastAsia="zh-CN"/>
          </w:rPr>
          <w:t>(二)、公司经济效益分析</w:t>
        </w:r>
        <w:r>
          <w:tab/>
        </w:r>
        <w:r>
          <w:fldChar w:fldCharType="begin"/>
        </w:r>
        <w:r>
          <w:instrText xml:space="preserve"> PAGEREF _Toc22979 \h </w:instrText>
        </w:r>
        <w:r>
          <w:fldChar w:fldCharType="separate"/>
        </w:r>
        <w:r>
          <w:t>4</w:t>
        </w:r>
        <w:r>
          <w:fldChar w:fldCharType="end"/>
        </w:r>
      </w:hyperlink>
    </w:p>
    <w:p>
      <w:pPr>
        <w:pStyle w:val="TOC1"/>
        <w:tabs>
          <w:tab w:val="right" w:leader="dot" w:pos="8306"/>
        </w:tabs>
      </w:pPr>
      <w:hyperlink w:anchor="_Toc31147" w:history="1">
        <w:r>
          <w:rPr>
            <w:rFonts w:ascii="仿宋" w:eastAsia="仿宋" w:hAnsi="仿宋" w:cs="仿宋" w:hint="eastAsia"/>
            <w:lang w:eastAsia="zh-CN"/>
          </w:rPr>
          <w:t>二、铬酸项目可持续发展</w:t>
        </w:r>
        <w:r>
          <w:tab/>
        </w:r>
        <w:r>
          <w:fldChar w:fldCharType="begin"/>
        </w:r>
        <w:r>
          <w:instrText xml:space="preserve"> PAGEREF _Toc31147 \h </w:instrText>
        </w:r>
        <w:r>
          <w:fldChar w:fldCharType="separate"/>
        </w:r>
        <w:r>
          <w:t>5</w:t>
        </w:r>
        <w:r>
          <w:fldChar w:fldCharType="end"/>
        </w:r>
      </w:hyperlink>
    </w:p>
    <w:p>
      <w:pPr>
        <w:pStyle w:val="TOC2"/>
        <w:tabs>
          <w:tab w:val="right" w:leader="dot" w:pos="8306"/>
        </w:tabs>
      </w:pPr>
      <w:hyperlink w:anchor="_Toc20518" w:history="1">
        <w:r>
          <w:rPr>
            <w:rFonts w:ascii="仿宋" w:eastAsia="仿宋" w:hAnsi="仿宋" w:cs="仿宋" w:hint="eastAsia"/>
            <w:lang w:eastAsia="zh-CN"/>
          </w:rPr>
          <w:t>(一)、可持续战略与实践</w:t>
        </w:r>
        <w:r>
          <w:tab/>
        </w:r>
        <w:r>
          <w:fldChar w:fldCharType="begin"/>
        </w:r>
        <w:r>
          <w:instrText xml:space="preserve"> PAGEREF _Toc20518 \h </w:instrText>
        </w:r>
        <w:r>
          <w:fldChar w:fldCharType="separate"/>
        </w:r>
        <w:r>
          <w:t>5</w:t>
        </w:r>
        <w:r>
          <w:fldChar w:fldCharType="end"/>
        </w:r>
      </w:hyperlink>
    </w:p>
    <w:p>
      <w:pPr>
        <w:pStyle w:val="TOC2"/>
        <w:tabs>
          <w:tab w:val="right" w:leader="dot" w:pos="8306"/>
        </w:tabs>
      </w:pPr>
      <w:hyperlink w:anchor="_Toc18510" w:history="1">
        <w:r>
          <w:rPr>
            <w:rFonts w:ascii="仿宋" w:eastAsia="仿宋" w:hAnsi="仿宋" w:cs="仿宋" w:hint="eastAsia"/>
            <w:lang w:eastAsia="zh-CN"/>
          </w:rPr>
          <w:t>(二)、环保与社会责任</w:t>
        </w:r>
        <w:r>
          <w:tab/>
        </w:r>
        <w:r>
          <w:fldChar w:fldCharType="begin"/>
        </w:r>
        <w:r>
          <w:instrText xml:space="preserve"> PAGEREF _Toc18510 \h </w:instrText>
        </w:r>
        <w:r>
          <w:fldChar w:fldCharType="separate"/>
        </w:r>
        <w:r>
          <w:t>5</w:t>
        </w:r>
        <w:r>
          <w:fldChar w:fldCharType="end"/>
        </w:r>
      </w:hyperlink>
    </w:p>
    <w:p>
      <w:pPr>
        <w:pStyle w:val="TOC1"/>
        <w:tabs>
          <w:tab w:val="right" w:leader="dot" w:pos="8306"/>
        </w:tabs>
      </w:pPr>
      <w:hyperlink w:anchor="_Toc21111" w:history="1">
        <w:r>
          <w:rPr>
            <w:rFonts w:ascii="仿宋" w:eastAsia="仿宋" w:hAnsi="仿宋" w:cs="仿宋" w:hint="eastAsia"/>
            <w:lang w:eastAsia="zh-CN"/>
          </w:rPr>
          <w:t>三、市场分析、调研</w:t>
        </w:r>
        <w:r>
          <w:tab/>
        </w:r>
        <w:r>
          <w:fldChar w:fldCharType="begin"/>
        </w:r>
        <w:r>
          <w:instrText xml:space="preserve"> PAGEREF _Toc21111 \h </w:instrText>
        </w:r>
        <w:r>
          <w:fldChar w:fldCharType="separate"/>
        </w:r>
        <w:r>
          <w:t>6</w:t>
        </w:r>
        <w:r>
          <w:fldChar w:fldCharType="end"/>
        </w:r>
      </w:hyperlink>
    </w:p>
    <w:p>
      <w:pPr>
        <w:pStyle w:val="TOC2"/>
        <w:tabs>
          <w:tab w:val="right" w:leader="dot" w:pos="8306"/>
        </w:tabs>
      </w:pPr>
      <w:hyperlink w:anchor="_Toc27597" w:history="1">
        <w:r>
          <w:rPr>
            <w:rFonts w:ascii="仿宋" w:eastAsia="仿宋" w:hAnsi="仿宋" w:cs="仿宋" w:hint="eastAsia"/>
            <w:lang w:eastAsia="zh-CN"/>
          </w:rPr>
          <w:t>(一)、铬酸行业分析</w:t>
        </w:r>
        <w:r>
          <w:tab/>
        </w:r>
        <w:r>
          <w:fldChar w:fldCharType="begin"/>
        </w:r>
        <w:r>
          <w:instrText xml:space="preserve"> PAGEREF _Toc27597 \h </w:instrText>
        </w:r>
        <w:r>
          <w:fldChar w:fldCharType="separate"/>
        </w:r>
        <w:r>
          <w:t>6</w:t>
        </w:r>
        <w:r>
          <w:fldChar w:fldCharType="end"/>
        </w:r>
      </w:hyperlink>
    </w:p>
    <w:p>
      <w:pPr>
        <w:pStyle w:val="TOC2"/>
        <w:tabs>
          <w:tab w:val="right" w:leader="dot" w:pos="8306"/>
        </w:tabs>
      </w:pPr>
      <w:hyperlink w:anchor="_Toc2379" w:history="1">
        <w:r>
          <w:rPr>
            <w:rFonts w:ascii="仿宋" w:eastAsia="仿宋" w:hAnsi="仿宋" w:cs="仿宋" w:hint="eastAsia"/>
            <w:lang w:eastAsia="zh-CN"/>
          </w:rPr>
          <w:t>(二)、铬酸市场分析预测</w:t>
        </w:r>
        <w:r>
          <w:tab/>
        </w:r>
        <w:r>
          <w:fldChar w:fldCharType="begin"/>
        </w:r>
        <w:r>
          <w:instrText xml:space="preserve"> PAGEREF _Toc2379 \h </w:instrText>
        </w:r>
        <w:r>
          <w:fldChar w:fldCharType="separate"/>
        </w:r>
        <w:r>
          <w:t>7</w:t>
        </w:r>
        <w:r>
          <w:fldChar w:fldCharType="end"/>
        </w:r>
      </w:hyperlink>
    </w:p>
    <w:p>
      <w:pPr>
        <w:pStyle w:val="TOC1"/>
        <w:tabs>
          <w:tab w:val="right" w:leader="dot" w:pos="8306"/>
        </w:tabs>
      </w:pPr>
      <w:hyperlink w:anchor="_Toc380" w:history="1">
        <w:r>
          <w:rPr>
            <w:rFonts w:ascii="仿宋" w:eastAsia="仿宋" w:hAnsi="仿宋" w:cs="仿宋" w:hint="eastAsia"/>
            <w:lang w:eastAsia="zh-CN"/>
          </w:rPr>
          <w:t>四、铬酸项目概论</w:t>
        </w:r>
        <w:r>
          <w:tab/>
        </w:r>
        <w:r>
          <w:fldChar w:fldCharType="begin"/>
        </w:r>
        <w:r>
          <w:instrText xml:space="preserve"> PAGEREF _Toc380 \h </w:instrText>
        </w:r>
        <w:r>
          <w:fldChar w:fldCharType="separate"/>
        </w:r>
        <w:r>
          <w:t>8</w:t>
        </w:r>
        <w:r>
          <w:fldChar w:fldCharType="end"/>
        </w:r>
      </w:hyperlink>
    </w:p>
    <w:p>
      <w:pPr>
        <w:pStyle w:val="TOC2"/>
        <w:tabs>
          <w:tab w:val="right" w:leader="dot" w:pos="8306"/>
        </w:tabs>
      </w:pPr>
      <w:hyperlink w:anchor="_Toc16215" w:history="1">
        <w:r>
          <w:rPr>
            <w:rFonts w:ascii="仿宋" w:eastAsia="仿宋" w:hAnsi="仿宋" w:cs="仿宋" w:hint="eastAsia"/>
            <w:lang w:eastAsia="zh-CN"/>
          </w:rPr>
          <w:t>(一)、铬酸项目概况</w:t>
        </w:r>
        <w:r>
          <w:tab/>
        </w:r>
        <w:r>
          <w:fldChar w:fldCharType="begin"/>
        </w:r>
        <w:r>
          <w:instrText xml:space="preserve"> PAGEREF _Toc16215 \h </w:instrText>
        </w:r>
        <w:r>
          <w:fldChar w:fldCharType="separate"/>
        </w:r>
        <w:r>
          <w:t>8</w:t>
        </w:r>
        <w:r>
          <w:fldChar w:fldCharType="end"/>
        </w:r>
      </w:hyperlink>
    </w:p>
    <w:p>
      <w:pPr>
        <w:pStyle w:val="TOC2"/>
        <w:tabs>
          <w:tab w:val="right" w:leader="dot" w:pos="8306"/>
        </w:tabs>
      </w:pPr>
      <w:hyperlink w:anchor="_Toc2349" w:history="1">
        <w:r>
          <w:rPr>
            <w:rFonts w:ascii="仿宋" w:eastAsia="仿宋" w:hAnsi="仿宋" w:cs="仿宋" w:hint="eastAsia"/>
            <w:lang w:eastAsia="zh-CN"/>
          </w:rPr>
          <w:t>(二)、铬酸项目目标</w:t>
        </w:r>
        <w:r>
          <w:tab/>
        </w:r>
        <w:r>
          <w:fldChar w:fldCharType="begin"/>
        </w:r>
        <w:r>
          <w:instrText xml:space="preserve"> PAGEREF _Toc2349 \h </w:instrText>
        </w:r>
        <w:r>
          <w:fldChar w:fldCharType="separate"/>
        </w:r>
        <w:r>
          <w:t>10</w:t>
        </w:r>
        <w:r>
          <w:fldChar w:fldCharType="end"/>
        </w:r>
      </w:hyperlink>
    </w:p>
    <w:p>
      <w:pPr>
        <w:pStyle w:val="TOC2"/>
        <w:tabs>
          <w:tab w:val="right" w:leader="dot" w:pos="8306"/>
        </w:tabs>
      </w:pPr>
      <w:hyperlink w:anchor="_Toc32105" w:history="1">
        <w:r>
          <w:rPr>
            <w:rFonts w:ascii="仿宋" w:eastAsia="仿宋" w:hAnsi="仿宋" w:cs="仿宋" w:hint="eastAsia"/>
            <w:lang w:eastAsia="zh-CN"/>
          </w:rPr>
          <w:t>(三)、铬酸项目提出的理由</w:t>
        </w:r>
        <w:r>
          <w:tab/>
        </w:r>
        <w:r>
          <w:fldChar w:fldCharType="begin"/>
        </w:r>
        <w:r>
          <w:instrText xml:space="preserve"> PAGEREF _Toc32105 \h </w:instrText>
        </w:r>
        <w:r>
          <w:fldChar w:fldCharType="separate"/>
        </w:r>
        <w:r>
          <w:t>11</w:t>
        </w:r>
        <w:r>
          <w:fldChar w:fldCharType="end"/>
        </w:r>
      </w:hyperlink>
    </w:p>
    <w:p>
      <w:pPr>
        <w:pStyle w:val="TOC2"/>
        <w:tabs>
          <w:tab w:val="right" w:leader="dot" w:pos="8306"/>
        </w:tabs>
      </w:pPr>
      <w:hyperlink w:anchor="_Toc22446" w:history="1">
        <w:r>
          <w:rPr>
            <w:rFonts w:ascii="仿宋" w:eastAsia="仿宋" w:hAnsi="仿宋" w:cs="仿宋" w:hint="eastAsia"/>
            <w:lang w:eastAsia="zh-CN"/>
          </w:rPr>
          <w:t>(四)、铬酸项目意义</w:t>
        </w:r>
        <w:r>
          <w:tab/>
        </w:r>
        <w:r>
          <w:fldChar w:fldCharType="begin"/>
        </w:r>
        <w:r>
          <w:instrText xml:space="preserve"> PAGEREF _Toc22446 \h </w:instrText>
        </w:r>
        <w:r>
          <w:fldChar w:fldCharType="separate"/>
        </w:r>
        <w:r>
          <w:t>12</w:t>
        </w:r>
        <w:r>
          <w:fldChar w:fldCharType="end"/>
        </w:r>
      </w:hyperlink>
    </w:p>
    <w:p>
      <w:pPr>
        <w:pStyle w:val="TOC2"/>
        <w:tabs>
          <w:tab w:val="right" w:leader="dot" w:pos="8306"/>
        </w:tabs>
      </w:pPr>
      <w:hyperlink w:anchor="_Toc24423" w:history="1">
        <w:r>
          <w:rPr>
            <w:rFonts w:ascii="仿宋" w:eastAsia="仿宋" w:hAnsi="仿宋" w:cs="仿宋" w:hint="eastAsia"/>
            <w:lang w:eastAsia="zh-CN"/>
          </w:rPr>
          <w:t>(五)、铬酸项目背景</w:t>
        </w:r>
        <w:r>
          <w:tab/>
        </w:r>
        <w:r>
          <w:fldChar w:fldCharType="begin"/>
        </w:r>
        <w:r>
          <w:instrText xml:space="preserve"> PAGEREF _Toc24423 \h </w:instrText>
        </w:r>
        <w:r>
          <w:fldChar w:fldCharType="separate"/>
        </w:r>
        <w:r>
          <w:t>13</w:t>
        </w:r>
        <w:r>
          <w:fldChar w:fldCharType="end"/>
        </w:r>
      </w:hyperlink>
    </w:p>
    <w:p>
      <w:pPr>
        <w:pStyle w:val="TOC1"/>
        <w:tabs>
          <w:tab w:val="right" w:leader="dot" w:pos="8306"/>
        </w:tabs>
      </w:pPr>
      <w:hyperlink w:anchor="_Toc4692" w:history="1">
        <w:r>
          <w:rPr>
            <w:rFonts w:ascii="仿宋" w:eastAsia="仿宋" w:hAnsi="仿宋" w:cs="仿宋" w:hint="eastAsia"/>
            <w:lang w:eastAsia="zh-CN"/>
          </w:rPr>
          <w:t>五、铬酸项目土建工程</w:t>
        </w:r>
        <w:r>
          <w:tab/>
        </w:r>
        <w:r>
          <w:fldChar w:fldCharType="begin"/>
        </w:r>
        <w:r>
          <w:instrText xml:space="preserve"> PAGEREF _Toc4692 \h </w:instrText>
        </w:r>
        <w:r>
          <w:fldChar w:fldCharType="separate"/>
        </w:r>
        <w:r>
          <w:t>14</w:t>
        </w:r>
        <w:r>
          <w:fldChar w:fldCharType="end"/>
        </w:r>
      </w:hyperlink>
    </w:p>
    <w:p>
      <w:pPr>
        <w:pStyle w:val="TOC2"/>
        <w:tabs>
          <w:tab w:val="right" w:leader="dot" w:pos="8306"/>
        </w:tabs>
      </w:pPr>
      <w:hyperlink w:anchor="_Toc12850" w:history="1">
        <w:r>
          <w:rPr>
            <w:rFonts w:ascii="仿宋" w:eastAsia="仿宋" w:hAnsi="仿宋" w:cs="仿宋" w:hint="eastAsia"/>
            <w:lang w:eastAsia="zh-CN"/>
          </w:rPr>
          <w:t>(一)、建筑工程设计原则</w:t>
        </w:r>
        <w:r>
          <w:tab/>
        </w:r>
        <w:r>
          <w:fldChar w:fldCharType="begin"/>
        </w:r>
        <w:r>
          <w:instrText xml:space="preserve"> PAGEREF _Toc12850 \h </w:instrText>
        </w:r>
        <w:r>
          <w:fldChar w:fldCharType="separate"/>
        </w:r>
        <w:r>
          <w:t>14</w:t>
        </w:r>
        <w:r>
          <w:fldChar w:fldCharType="end"/>
        </w:r>
      </w:hyperlink>
    </w:p>
    <w:p>
      <w:pPr>
        <w:pStyle w:val="TOC2"/>
        <w:tabs>
          <w:tab w:val="right" w:leader="dot" w:pos="8306"/>
        </w:tabs>
      </w:pPr>
      <w:hyperlink w:anchor="_Toc9176" w:history="1">
        <w:r>
          <w:rPr>
            <w:rFonts w:ascii="仿宋" w:eastAsia="仿宋" w:hAnsi="仿宋" w:cs="仿宋" w:hint="eastAsia"/>
            <w:lang w:eastAsia="zh-CN"/>
          </w:rPr>
          <w:t>(二)、土建工程设计年限及安全等级</w:t>
        </w:r>
        <w:r>
          <w:tab/>
        </w:r>
        <w:r>
          <w:fldChar w:fldCharType="begin"/>
        </w:r>
        <w:r>
          <w:instrText xml:space="preserve"> PAGEREF _Toc9176 \h </w:instrText>
        </w:r>
        <w:r>
          <w:fldChar w:fldCharType="separate"/>
        </w:r>
        <w:r>
          <w:t>15</w:t>
        </w:r>
        <w:r>
          <w:fldChar w:fldCharType="end"/>
        </w:r>
      </w:hyperlink>
    </w:p>
    <w:p>
      <w:pPr>
        <w:pStyle w:val="TOC2"/>
        <w:tabs>
          <w:tab w:val="right" w:leader="dot" w:pos="8306"/>
        </w:tabs>
      </w:pPr>
      <w:hyperlink w:anchor="_Toc10643" w:history="1">
        <w:r>
          <w:rPr>
            <w:rFonts w:ascii="仿宋" w:eastAsia="仿宋" w:hAnsi="仿宋" w:cs="仿宋" w:hint="eastAsia"/>
            <w:lang w:eastAsia="zh-CN"/>
          </w:rPr>
          <w:t>(三)、建筑工程设计总体要求</w:t>
        </w:r>
        <w:r>
          <w:tab/>
        </w:r>
        <w:r>
          <w:fldChar w:fldCharType="begin"/>
        </w:r>
        <w:r>
          <w:instrText xml:space="preserve"> PAGEREF _Toc10643 \h </w:instrText>
        </w:r>
        <w:r>
          <w:fldChar w:fldCharType="separate"/>
        </w:r>
        <w:r>
          <w:t>16</w:t>
        </w:r>
        <w:r>
          <w:fldChar w:fldCharType="end"/>
        </w:r>
      </w:hyperlink>
    </w:p>
    <w:p>
      <w:pPr>
        <w:pStyle w:val="TOC2"/>
        <w:tabs>
          <w:tab w:val="right" w:leader="dot" w:pos="8306"/>
        </w:tabs>
      </w:pPr>
      <w:hyperlink w:anchor="_Toc23818" w:history="1">
        <w:r>
          <w:rPr>
            <w:rFonts w:ascii="仿宋" w:eastAsia="仿宋" w:hAnsi="仿宋" w:cs="仿宋" w:hint="eastAsia"/>
            <w:lang w:eastAsia="zh-CN"/>
          </w:rPr>
          <w:t>(四)、土建工程建设指标</w:t>
        </w:r>
        <w:r>
          <w:tab/>
        </w:r>
        <w:r>
          <w:fldChar w:fldCharType="begin"/>
        </w:r>
        <w:r>
          <w:instrText xml:space="preserve"> PAGEREF _Toc23818 \h </w:instrText>
        </w:r>
        <w:r>
          <w:fldChar w:fldCharType="separate"/>
        </w:r>
        <w:r>
          <w:t>17</w:t>
        </w:r>
        <w:r>
          <w:fldChar w:fldCharType="end"/>
        </w:r>
      </w:hyperlink>
    </w:p>
    <w:p>
      <w:pPr>
        <w:pStyle w:val="TOC1"/>
        <w:tabs>
          <w:tab w:val="right" w:leader="dot" w:pos="8306"/>
        </w:tabs>
      </w:pPr>
      <w:hyperlink w:anchor="_Toc13984" w:history="1">
        <w:r>
          <w:rPr>
            <w:rFonts w:ascii="仿宋" w:eastAsia="仿宋" w:hAnsi="仿宋" w:cs="仿宋" w:hint="eastAsia"/>
            <w:lang w:eastAsia="zh-CN"/>
          </w:rPr>
          <w:t>六、铬酸项目选址可行性分析</w:t>
        </w:r>
        <w:r>
          <w:tab/>
        </w:r>
        <w:r>
          <w:fldChar w:fldCharType="begin"/>
        </w:r>
        <w:r>
          <w:instrText xml:space="preserve"> PAGEREF _Toc13984 \h </w:instrText>
        </w:r>
        <w:r>
          <w:fldChar w:fldCharType="separate"/>
        </w:r>
        <w:r>
          <w:t>17</w:t>
        </w:r>
        <w:r>
          <w:fldChar w:fldCharType="end"/>
        </w:r>
      </w:hyperlink>
    </w:p>
    <w:p>
      <w:pPr>
        <w:pStyle w:val="TOC2"/>
        <w:tabs>
          <w:tab w:val="right" w:leader="dot" w:pos="8306"/>
        </w:tabs>
      </w:pPr>
      <w:hyperlink w:anchor="_Toc18467" w:history="1">
        <w:r>
          <w:rPr>
            <w:rFonts w:ascii="仿宋" w:eastAsia="仿宋" w:hAnsi="仿宋" w:cs="仿宋" w:hint="eastAsia"/>
            <w:lang w:eastAsia="zh-CN"/>
          </w:rPr>
          <w:t>(一)、铬酸项目选址</w:t>
        </w:r>
        <w:r>
          <w:tab/>
        </w:r>
        <w:r>
          <w:fldChar w:fldCharType="begin"/>
        </w:r>
        <w:r>
          <w:instrText xml:space="preserve"> PAGEREF _Toc18467 \h </w:instrText>
        </w:r>
        <w:r>
          <w:fldChar w:fldCharType="separate"/>
        </w:r>
        <w:r>
          <w:t>17</w:t>
        </w:r>
        <w:r>
          <w:fldChar w:fldCharType="end"/>
        </w:r>
      </w:hyperlink>
    </w:p>
    <w:p>
      <w:pPr>
        <w:pStyle w:val="TOC2"/>
        <w:tabs>
          <w:tab w:val="right" w:leader="dot" w:pos="8306"/>
        </w:tabs>
      </w:pPr>
      <w:hyperlink w:anchor="_Toc2617" w:history="1">
        <w:r>
          <w:rPr>
            <w:rFonts w:ascii="仿宋" w:eastAsia="仿宋" w:hAnsi="仿宋" w:cs="仿宋" w:hint="eastAsia"/>
            <w:lang w:eastAsia="zh-CN"/>
          </w:rPr>
          <w:t>(二)、用地控制指标</w:t>
        </w:r>
        <w:r>
          <w:tab/>
        </w:r>
        <w:r>
          <w:fldChar w:fldCharType="begin"/>
        </w:r>
        <w:r>
          <w:instrText xml:space="preserve"> PAGEREF _Toc2617 \h </w:instrText>
        </w:r>
        <w:r>
          <w:fldChar w:fldCharType="separate"/>
        </w:r>
        <w:r>
          <w:t>17</w:t>
        </w:r>
        <w:r>
          <w:fldChar w:fldCharType="end"/>
        </w:r>
      </w:hyperlink>
    </w:p>
    <w:p>
      <w:pPr>
        <w:pStyle w:val="TOC2"/>
        <w:tabs>
          <w:tab w:val="right" w:leader="dot" w:pos="8306"/>
        </w:tabs>
      </w:pPr>
      <w:hyperlink w:anchor="_Toc11208" w:history="1">
        <w:r>
          <w:rPr>
            <w:rFonts w:ascii="仿宋" w:eastAsia="仿宋" w:hAnsi="仿宋" w:cs="仿宋" w:hint="eastAsia"/>
            <w:lang w:eastAsia="zh-CN"/>
          </w:rPr>
          <w:t>(三)、节约用地措施</w:t>
        </w:r>
        <w:r>
          <w:tab/>
        </w:r>
        <w:r>
          <w:fldChar w:fldCharType="begin"/>
        </w:r>
        <w:r>
          <w:instrText xml:space="preserve"> PAGEREF _Toc11208 \h </w:instrText>
        </w:r>
        <w:r>
          <w:fldChar w:fldCharType="separate"/>
        </w:r>
        <w:r>
          <w:t>19</w:t>
        </w:r>
        <w:r>
          <w:fldChar w:fldCharType="end"/>
        </w:r>
      </w:hyperlink>
    </w:p>
    <w:p>
      <w:pPr>
        <w:pStyle w:val="TOC2"/>
        <w:tabs>
          <w:tab w:val="right" w:leader="dot" w:pos="8306"/>
        </w:tabs>
      </w:pPr>
      <w:hyperlink w:anchor="_Toc27796" w:history="1">
        <w:r>
          <w:rPr>
            <w:rFonts w:ascii="仿宋" w:eastAsia="仿宋" w:hAnsi="仿宋" w:cs="仿宋" w:hint="eastAsia"/>
            <w:lang w:eastAsia="zh-CN"/>
          </w:rPr>
          <w:t>(四)、总图布置方案</w:t>
        </w:r>
        <w:r>
          <w:tab/>
        </w:r>
        <w:r>
          <w:fldChar w:fldCharType="begin"/>
        </w:r>
        <w:r>
          <w:instrText xml:space="preserve"> PAGEREF _Toc27796 \h </w:instrText>
        </w:r>
        <w:r>
          <w:fldChar w:fldCharType="separate"/>
        </w:r>
        <w:r>
          <w:t>20</w:t>
        </w:r>
        <w:r>
          <w:fldChar w:fldCharType="end"/>
        </w:r>
      </w:hyperlink>
    </w:p>
    <w:p>
      <w:pPr>
        <w:pStyle w:val="TOC2"/>
        <w:tabs>
          <w:tab w:val="right" w:leader="dot" w:pos="8306"/>
        </w:tabs>
      </w:pPr>
      <w:hyperlink w:anchor="_Toc25336" w:history="1">
        <w:r>
          <w:rPr>
            <w:rFonts w:ascii="仿宋" w:eastAsia="仿宋" w:hAnsi="仿宋" w:cs="仿宋" w:hint="eastAsia"/>
            <w:lang w:eastAsia="zh-CN"/>
          </w:rPr>
          <w:t>(五)、选址综合评价</w:t>
        </w:r>
        <w:r>
          <w:tab/>
        </w:r>
        <w:r>
          <w:fldChar w:fldCharType="begin"/>
        </w:r>
        <w:r>
          <w:instrText xml:space="preserve"> PAGEREF _Toc25336 \h </w:instrText>
        </w:r>
        <w:r>
          <w:fldChar w:fldCharType="separate"/>
        </w:r>
        <w:r>
          <w:t>21</w:t>
        </w:r>
        <w:r>
          <w:fldChar w:fldCharType="end"/>
        </w:r>
      </w:hyperlink>
    </w:p>
    <w:p>
      <w:pPr>
        <w:pStyle w:val="TOC1"/>
        <w:tabs>
          <w:tab w:val="right" w:leader="dot" w:pos="8306"/>
        </w:tabs>
      </w:pPr>
      <w:hyperlink w:anchor="_Toc6632" w:history="1">
        <w:r>
          <w:rPr>
            <w:rFonts w:ascii="仿宋" w:eastAsia="仿宋" w:hAnsi="仿宋" w:cs="仿宋" w:hint="eastAsia"/>
            <w:lang w:eastAsia="zh-CN"/>
          </w:rPr>
          <w:t>七、铬酸项目环境影响分析</w:t>
        </w:r>
        <w:r>
          <w:tab/>
        </w:r>
        <w:r>
          <w:fldChar w:fldCharType="begin"/>
        </w:r>
        <w:r>
          <w:instrText xml:space="preserve"> PAGEREF _Toc6632 \h </w:instrText>
        </w:r>
        <w:r>
          <w:fldChar w:fldCharType="separate"/>
        </w:r>
        <w:r>
          <w:t>22</w:t>
        </w:r>
        <w:r>
          <w:fldChar w:fldCharType="end"/>
        </w:r>
      </w:hyperlink>
    </w:p>
    <w:p>
      <w:pPr>
        <w:pStyle w:val="TOC2"/>
        <w:tabs>
          <w:tab w:val="right" w:leader="dot" w:pos="8306"/>
        </w:tabs>
      </w:pPr>
      <w:hyperlink w:anchor="_Toc6512" w:history="1">
        <w:r>
          <w:rPr>
            <w:rFonts w:ascii="仿宋" w:eastAsia="仿宋" w:hAnsi="仿宋" w:cs="仿宋" w:hint="eastAsia"/>
            <w:lang w:eastAsia="zh-CN"/>
          </w:rPr>
          <w:t>(一)、建设区域环境质量现状</w:t>
        </w:r>
        <w:r>
          <w:tab/>
        </w:r>
        <w:r>
          <w:fldChar w:fldCharType="begin"/>
        </w:r>
        <w:r>
          <w:instrText xml:space="preserve"> PAGEREF _Toc6512 \h </w:instrText>
        </w:r>
        <w:r>
          <w:fldChar w:fldCharType="separate"/>
        </w:r>
        <w:r>
          <w:t>22</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(二)、建设期环境保护</w:t>
        </w:r>
        <w:r>
          <w:tab/>
        </w:r>
        <w:r>
          <w:fldChar w:fldCharType="begin"/>
        </w:r>
        <w:r>
          <w:instrText xml:space="preserve"> PAGEREF _Toc5565 \h </w:instrText>
        </w:r>
        <w:r>
          <w:fldChar w:fldCharType="separate"/>
        </w:r>
        <w:r>
          <w:t>24</w:t>
        </w:r>
        <w:r>
          <w:fldChar w:fldCharType="end"/>
        </w:r>
      </w:hyperlink>
    </w:p>
    <w:p>
      <w:pPr>
        <w:pStyle w:val="TOC2"/>
        <w:tabs>
          <w:tab w:val="right" w:leader="dot" w:pos="8306"/>
        </w:tabs>
      </w:pPr>
      <w:hyperlink w:anchor="_Toc14426" w:history="1">
        <w:r>
          <w:rPr>
            <w:rFonts w:ascii="仿宋" w:eastAsia="仿宋" w:hAnsi="仿宋" w:cs="仿宋" w:hint="eastAsia"/>
            <w:lang w:eastAsia="zh-CN"/>
          </w:rPr>
          <w:t>(三)、运营期环境保护</w:t>
        </w:r>
        <w:r>
          <w:tab/>
        </w:r>
        <w:r>
          <w:fldChar w:fldCharType="begin"/>
        </w:r>
        <w:r>
          <w:instrText xml:space="preserve"> PAGEREF _Toc14426 \h </w:instrText>
        </w:r>
        <w:r>
          <w:fldChar w:fldCharType="separate"/>
        </w:r>
        <w:r>
          <w:t>25</w:t>
        </w:r>
        <w:r>
          <w:fldChar w:fldCharType="end"/>
        </w:r>
      </w:hyperlink>
    </w:p>
    <w:p>
      <w:pPr>
        <w:pStyle w:val="TOC2"/>
        <w:tabs>
          <w:tab w:val="right" w:leader="dot" w:pos="8306"/>
        </w:tabs>
      </w:pPr>
      <w:hyperlink w:anchor="_Toc12648" w:history="1">
        <w:r>
          <w:rPr>
            <w:rFonts w:ascii="仿宋" w:eastAsia="仿宋" w:hAnsi="仿宋" w:cs="仿宋" w:hint="eastAsia"/>
            <w:lang w:eastAsia="zh-CN"/>
          </w:rPr>
          <w:t>(四)、铬酸项目建设对区域经济的影响</w:t>
        </w:r>
        <w:r>
          <w:tab/>
        </w:r>
        <w:r>
          <w:fldChar w:fldCharType="begin"/>
        </w:r>
        <w:r>
          <w:instrText xml:space="preserve"> PAGEREF _Toc12648 \h </w:instrText>
        </w:r>
        <w:r>
          <w:fldChar w:fldCharType="separate"/>
        </w:r>
        <w:r>
          <w:t>27</w:t>
        </w:r>
        <w:r>
          <w:fldChar w:fldCharType="end"/>
        </w:r>
      </w:hyperlink>
    </w:p>
    <w:p>
      <w:pPr>
        <w:pStyle w:val="TOC2"/>
        <w:tabs>
          <w:tab w:val="right" w:leader="dot" w:pos="8306"/>
        </w:tabs>
      </w:pPr>
      <w:hyperlink w:anchor="_Toc27964" w:history="1">
        <w:r>
          <w:rPr>
            <w:rFonts w:ascii="仿宋" w:eastAsia="仿宋" w:hAnsi="仿宋" w:cs="仿宋" w:hint="eastAsia"/>
            <w:lang w:eastAsia="zh-CN"/>
          </w:rPr>
          <w:t>(五)、废弃物处理</w:t>
        </w:r>
        <w:r>
          <w:tab/>
        </w:r>
        <w:r>
          <w:fldChar w:fldCharType="begin"/>
        </w:r>
        <w:r>
          <w:instrText xml:space="preserve"> PAGEREF _Toc27964 \h </w:instrText>
        </w:r>
        <w:r>
          <w:fldChar w:fldCharType="separate"/>
        </w:r>
        <w:r>
          <w:t>28</w:t>
        </w:r>
        <w:r>
          <w:fldChar w:fldCharType="end"/>
        </w:r>
      </w:hyperlink>
    </w:p>
    <w:p>
      <w:pPr>
        <w:pStyle w:val="TOC2"/>
        <w:tabs>
          <w:tab w:val="right" w:leader="dot" w:pos="8306"/>
        </w:tabs>
      </w:pPr>
      <w:hyperlink w:anchor="_Toc10171" w:history="1">
        <w:r>
          <w:rPr>
            <w:rFonts w:ascii="仿宋" w:eastAsia="仿宋" w:hAnsi="仿宋" w:cs="仿宋" w:hint="eastAsia"/>
            <w:lang w:eastAsia="zh-CN"/>
          </w:rPr>
          <w:t>(六)、特殊环境影响分析</w:t>
        </w:r>
        <w:r>
          <w:tab/>
        </w:r>
        <w:r>
          <w:fldChar w:fldCharType="begin"/>
        </w:r>
        <w:r>
          <w:instrText xml:space="preserve"> PAGEREF _Toc10171 \h </w:instrText>
        </w:r>
        <w:r>
          <w:fldChar w:fldCharType="separate"/>
        </w:r>
        <w:r>
          <w:t>29</w:t>
        </w:r>
        <w:r>
          <w:fldChar w:fldCharType="end"/>
        </w:r>
      </w:hyperlink>
    </w:p>
    <w:p>
      <w:pPr>
        <w:pStyle w:val="TOC2"/>
        <w:tabs>
          <w:tab w:val="right" w:leader="dot" w:pos="8306"/>
        </w:tabs>
      </w:pPr>
      <w:hyperlink w:anchor="_Toc17786" w:history="1">
        <w:r>
          <w:rPr>
            <w:rFonts w:ascii="仿宋" w:eastAsia="仿宋" w:hAnsi="仿宋" w:cs="仿宋" w:hint="eastAsia"/>
            <w:lang w:eastAsia="zh-CN"/>
          </w:rPr>
          <w:t>(七)、清洁生产</w:t>
        </w:r>
        <w:r>
          <w:tab/>
        </w:r>
        <w:r>
          <w:fldChar w:fldCharType="begin"/>
        </w:r>
        <w:r>
          <w:instrText xml:space="preserve"> PAGEREF _Toc17786 \h </w:instrText>
        </w:r>
        <w:r>
          <w:fldChar w:fldCharType="separate"/>
        </w:r>
        <w:r>
          <w:t>31</w:t>
        </w:r>
        <w:r>
          <w:fldChar w:fldCharType="end"/>
        </w:r>
      </w:hyperlink>
    </w:p>
    <w:p>
      <w:pPr>
        <w:pStyle w:val="TOC2"/>
        <w:tabs>
          <w:tab w:val="right" w:leader="dot" w:pos="8306"/>
        </w:tabs>
      </w:pPr>
      <w:hyperlink w:anchor="_Toc32506" w:history="1">
        <w:r>
          <w:rPr>
            <w:rFonts w:ascii="仿宋" w:eastAsia="仿宋" w:hAnsi="仿宋" w:cs="仿宋" w:hint="eastAsia"/>
            <w:lang w:eastAsia="zh-CN"/>
          </w:rPr>
          <w:t>(八)、环境保护综合评价</w:t>
        </w:r>
        <w:r>
          <w:tab/>
        </w:r>
        <w:r>
          <w:fldChar w:fldCharType="begin"/>
        </w:r>
        <w:r>
          <w:instrText xml:space="preserve"> PAGEREF _Toc32506 \h </w:instrText>
        </w:r>
        <w:r>
          <w:fldChar w:fldCharType="separate"/>
        </w:r>
        <w:r>
          <w:t>32</w:t>
        </w:r>
        <w:r>
          <w:fldChar w:fldCharType="end"/>
        </w:r>
      </w:hyperlink>
    </w:p>
    <w:p>
      <w:pPr>
        <w:pStyle w:val="TOC1"/>
        <w:tabs>
          <w:tab w:val="right" w:leader="dot" w:pos="8306"/>
        </w:tabs>
      </w:pPr>
      <w:hyperlink w:anchor="_Toc27380" w:history="1">
        <w:r>
          <w:rPr>
            <w:rFonts w:ascii="仿宋" w:eastAsia="仿宋" w:hAnsi="仿宋" w:cs="仿宋" w:hint="eastAsia"/>
            <w:lang w:eastAsia="zh-CN"/>
          </w:rPr>
          <w:t>八、铬酸项目风险管理</w:t>
        </w:r>
        <w:r>
          <w:tab/>
        </w:r>
        <w:r>
          <w:fldChar w:fldCharType="begin"/>
        </w:r>
        <w:r>
          <w:instrText xml:space="preserve"> PAGEREF _Toc27380 \h </w:instrText>
        </w:r>
        <w:r>
          <w:fldChar w:fldCharType="separate"/>
        </w:r>
        <w:r>
          <w:t>33</w:t>
        </w:r>
        <w:r>
          <w:fldChar w:fldCharType="end"/>
        </w:r>
      </w:hyperlink>
    </w:p>
    <w:p>
      <w:pPr>
        <w:pStyle w:val="TOC2"/>
        <w:tabs>
          <w:tab w:val="right" w:leader="dot" w:pos="8306"/>
        </w:tabs>
      </w:pPr>
      <w:hyperlink w:anchor="_Toc11140" w:history="1">
        <w:r>
          <w:rPr>
            <w:rFonts w:ascii="仿宋" w:eastAsia="仿宋" w:hAnsi="仿宋" w:cs="仿宋" w:hint="eastAsia"/>
            <w:lang w:eastAsia="zh-CN"/>
          </w:rPr>
          <w:t>(一)、风险识别与评估</w:t>
        </w:r>
        <w:r>
          <w:tab/>
        </w:r>
        <w:r>
          <w:fldChar w:fldCharType="begin"/>
        </w:r>
        <w:r>
          <w:instrText xml:space="preserve"> PAGEREF _Toc11140 \h </w:instrText>
        </w:r>
        <w:r>
          <w:fldChar w:fldCharType="separate"/>
        </w:r>
        <w:r>
          <w:t>33</w:t>
        </w:r>
        <w:r>
          <w:fldChar w:fldCharType="end"/>
        </w:r>
      </w:hyperlink>
    </w:p>
    <w:p>
      <w:pPr>
        <w:pStyle w:val="TOC2"/>
        <w:tabs>
          <w:tab w:val="right" w:leader="dot" w:pos="8306"/>
        </w:tabs>
      </w:pPr>
      <w:hyperlink w:anchor="_Toc12933" w:history="1">
        <w:r>
          <w:rPr>
            <w:rFonts w:ascii="仿宋" w:eastAsia="仿宋" w:hAnsi="仿宋" w:cs="仿宋" w:hint="eastAsia"/>
            <w:lang w:eastAsia="zh-CN"/>
          </w:rPr>
          <w:t>(二)、风险应对策略</w:t>
        </w:r>
        <w:r>
          <w:tab/>
        </w:r>
        <w:r>
          <w:fldChar w:fldCharType="begin"/>
        </w:r>
        <w:r>
          <w:instrText xml:space="preserve"> PAGEREF _Toc12933 \h </w:instrText>
        </w:r>
        <w:r>
          <w:fldChar w:fldCharType="separate"/>
        </w:r>
        <w:r>
          <w:t>34</w:t>
        </w:r>
        <w:r>
          <w:fldChar w:fldCharType="end"/>
        </w:r>
      </w:hyperlink>
    </w:p>
    <w:p>
      <w:pPr>
        <w:pStyle w:val="TOC2"/>
        <w:tabs>
          <w:tab w:val="right" w:leader="dot" w:pos="8306"/>
        </w:tabs>
      </w:pPr>
      <w:hyperlink w:anchor="_Toc224" w:history="1">
        <w:r>
          <w:rPr>
            <w:rFonts w:ascii="仿宋" w:eastAsia="仿宋" w:hAnsi="仿宋" w:cs="仿宋" w:hint="eastAsia"/>
            <w:lang w:eastAsia="zh-CN"/>
          </w:rPr>
          <w:t>(三)、风险监控与控制</w:t>
        </w:r>
        <w:r>
          <w:tab/>
        </w:r>
        <w:r>
          <w:fldChar w:fldCharType="begin"/>
        </w:r>
        <w:r>
          <w:instrText xml:space="preserve"> PAGEREF _Toc224 \h </w:instrText>
        </w:r>
        <w:r>
          <w:fldChar w:fldCharType="separate"/>
        </w:r>
        <w:r>
          <w:t>36</w:t>
        </w:r>
        <w:r>
          <w:fldChar w:fldCharType="end"/>
        </w:r>
      </w:hyperlink>
    </w:p>
    <w:p>
      <w:pPr>
        <w:pStyle w:val="TOC1"/>
        <w:tabs>
          <w:tab w:val="right" w:leader="dot" w:pos="8306"/>
        </w:tabs>
      </w:pPr>
      <w:hyperlink w:anchor="_Toc29541" w:history="1">
        <w:r>
          <w:rPr>
            <w:rFonts w:ascii="仿宋" w:eastAsia="仿宋" w:hAnsi="仿宋" w:cs="仿宋" w:hint="eastAsia"/>
            <w:lang w:eastAsia="zh-CN"/>
          </w:rPr>
          <w:t>九、铬酸项目人力资源管理</w:t>
        </w:r>
        <w:r>
          <w:tab/>
        </w:r>
        <w:r>
          <w:fldChar w:fldCharType="begin"/>
        </w:r>
        <w:r>
          <w:instrText xml:space="preserve"> PAGEREF _Toc29541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1" w:history="1">
        <w:r>
          <w:rPr>
            <w:rFonts w:ascii="仿宋" w:eastAsia="仿宋" w:hAnsi="仿宋" w:cs="仿宋" w:hint="eastAsia"/>
            <w:lang w:eastAsia="zh-CN"/>
          </w:rPr>
          <w:t>(一)、建立健全的预算管理制度</w:t>
        </w:r>
        <w:r>
          <w:tab/>
        </w:r>
        <w:r>
          <w:fldChar w:fldCharType="begin"/>
        </w:r>
        <w:r>
          <w:instrText xml:space="preserve"> PAGEREF _Toc11271 \h </w:instrText>
        </w:r>
        <w:r>
          <w:fldChar w:fldCharType="separate"/>
        </w:r>
        <w:r>
          <w:t>37</w:t>
        </w:r>
        <w:r>
          <w:fldChar w:fldCharType="end"/>
        </w:r>
      </w:hyperlink>
    </w:p>
    <w:p>
      <w:pPr>
        <w:pStyle w:val="TOC2"/>
        <w:tabs>
          <w:tab w:val="right" w:leader="dot" w:pos="8306"/>
        </w:tabs>
      </w:pPr>
      <w:hyperlink w:anchor="_Toc5825" w:history="1">
        <w:r>
          <w:rPr>
            <w:rFonts w:ascii="仿宋" w:eastAsia="仿宋" w:hAnsi="仿宋" w:cs="仿宋" w:hint="eastAsia"/>
            <w:lang w:eastAsia="zh-CN"/>
          </w:rPr>
          <w:t>(二)、加强资金流动监控</w:t>
        </w:r>
        <w:r>
          <w:tab/>
        </w:r>
        <w:r>
          <w:fldChar w:fldCharType="begin"/>
        </w:r>
        <w:r>
          <w:instrText xml:space="preserve"> PAGEREF _Toc5825 \h </w:instrText>
        </w:r>
        <w:r>
          <w:fldChar w:fldCharType="separate"/>
        </w:r>
        <w:r>
          <w:t>38</w:t>
        </w:r>
        <w:r>
          <w:fldChar w:fldCharType="end"/>
        </w:r>
      </w:hyperlink>
    </w:p>
    <w:p>
      <w:pPr>
        <w:pStyle w:val="TOC2"/>
        <w:tabs>
          <w:tab w:val="right" w:leader="dot" w:pos="8306"/>
        </w:tabs>
      </w:pPr>
      <w:hyperlink w:anchor="_Toc2336" w:history="1">
        <w:r>
          <w:rPr>
            <w:rFonts w:ascii="仿宋" w:eastAsia="仿宋" w:hAnsi="仿宋" w:cs="仿宋" w:hint="eastAsia"/>
            <w:lang w:eastAsia="zh-CN"/>
          </w:rPr>
          <w:t>(三)、制定完善的风险控制机制</w:t>
        </w:r>
        <w:r>
          <w:tab/>
        </w:r>
        <w:r>
          <w:fldChar w:fldCharType="begin"/>
        </w:r>
        <w:r>
          <w:instrText xml:space="preserve"> PAGEREF _Toc2336 \h </w:instrText>
        </w:r>
        <w:r>
          <w:fldChar w:fldCharType="separate"/>
        </w:r>
        <w:r>
          <w:t>39</w:t>
        </w:r>
        <w:r>
          <w:fldChar w:fldCharType="end"/>
        </w:r>
      </w:hyperlink>
    </w:p>
    <w:p>
      <w:pPr>
        <w:pStyle w:val="TOC2"/>
        <w:tabs>
          <w:tab w:val="right" w:leader="dot" w:pos="8306"/>
        </w:tabs>
      </w:pPr>
      <w:hyperlink w:anchor="_Toc2318" w:history="1">
        <w:r>
          <w:rPr>
            <w:rFonts w:ascii="仿宋" w:eastAsia="仿宋" w:hAnsi="仿宋" w:cs="仿宋" w:hint="eastAsia"/>
            <w:lang w:eastAsia="zh-CN"/>
          </w:rPr>
          <w:t>(四)、优化成本管理</w:t>
        </w:r>
        <w:r>
          <w:tab/>
        </w:r>
        <w:r>
          <w:fldChar w:fldCharType="begin"/>
        </w:r>
        <w:r>
          <w:instrText xml:space="preserve"> PAGEREF _Toc2318 \h </w:instrText>
        </w:r>
        <w:r>
          <w:fldChar w:fldCharType="separate"/>
        </w:r>
        <w:r>
          <w:t>41</w:t>
        </w:r>
        <w:r>
          <w:fldChar w:fldCharType="end"/>
        </w:r>
      </w:hyperlink>
    </w:p>
    <w:p>
      <w:pPr>
        <w:pStyle w:val="TOC1"/>
        <w:tabs>
          <w:tab w:val="right" w:leader="dot" w:pos="8306"/>
        </w:tabs>
      </w:pPr>
      <w:hyperlink w:anchor="_Toc30736" w:history="1">
        <w:r>
          <w:rPr>
            <w:rFonts w:ascii="仿宋" w:eastAsia="仿宋" w:hAnsi="仿宋" w:cs="仿宋" w:hint="eastAsia"/>
            <w:lang w:eastAsia="zh-CN"/>
          </w:rPr>
          <w:t>十、铬酸项目投资规划</w:t>
        </w:r>
        <w:r>
          <w:tab/>
        </w:r>
        <w:r>
          <w:fldChar w:fldCharType="begin"/>
        </w:r>
        <w:r>
          <w:instrText xml:space="preserve"> PAGEREF _Toc30736 \h </w:instrText>
        </w:r>
        <w:r>
          <w:fldChar w:fldCharType="separate"/>
        </w:r>
        <w:r>
          <w:t>42</w:t>
        </w:r>
        <w:r>
          <w:fldChar w:fldCharType="end"/>
        </w:r>
      </w:hyperlink>
    </w:p>
    <w:p>
      <w:pPr>
        <w:pStyle w:val="TOC2"/>
        <w:tabs>
          <w:tab w:val="right" w:leader="dot" w:pos="8306"/>
        </w:tabs>
      </w:pPr>
      <w:hyperlink w:anchor="_Toc17112" w:history="1">
        <w:r>
          <w:rPr>
            <w:rFonts w:ascii="仿宋" w:eastAsia="仿宋" w:hAnsi="仿宋" w:cs="仿宋" w:hint="eastAsia"/>
            <w:lang w:eastAsia="zh-CN"/>
          </w:rPr>
          <w:t>(一)、铬酸项目总投资估算</w:t>
        </w:r>
        <w:r>
          <w:tab/>
        </w:r>
        <w:r>
          <w:fldChar w:fldCharType="begin"/>
        </w:r>
        <w:r>
          <w:instrText xml:space="preserve"> PAGEREF _Toc17112 \h </w:instrText>
        </w:r>
        <w:r>
          <w:fldChar w:fldCharType="separate"/>
        </w:r>
        <w:r>
          <w:t>42</w:t>
        </w:r>
        <w:r>
          <w:fldChar w:fldCharType="end"/>
        </w:r>
      </w:hyperlink>
    </w:p>
    <w:p>
      <w:pPr>
        <w:pStyle w:val="TOC2"/>
        <w:tabs>
          <w:tab w:val="right" w:leader="dot" w:pos="8306"/>
        </w:tabs>
      </w:pPr>
      <w:hyperlink w:anchor="_Toc11910" w:history="1">
        <w:r>
          <w:rPr>
            <w:rFonts w:ascii="仿宋" w:eastAsia="仿宋" w:hAnsi="仿宋" w:cs="仿宋" w:hint="eastAsia"/>
            <w:lang w:eastAsia="zh-CN"/>
          </w:rPr>
          <w:t>(二)、资金筹措</w:t>
        </w:r>
        <w:r>
          <w:tab/>
        </w:r>
        <w:r>
          <w:fldChar w:fldCharType="begin"/>
        </w:r>
        <w:r>
          <w:instrText xml:space="preserve"> PAGEREF _Toc11910 \h </w:instrText>
        </w:r>
        <w:r>
          <w:fldChar w:fldCharType="separate"/>
        </w:r>
        <w:r>
          <w:t>43</w:t>
        </w:r>
        <w:r>
          <w:fldChar w:fldCharType="end"/>
        </w:r>
      </w:hyperlink>
    </w:p>
    <w:p>
      <w:pPr>
        <w:pStyle w:val="TOC1"/>
        <w:tabs>
          <w:tab w:val="right" w:leader="dot" w:pos="8306"/>
        </w:tabs>
      </w:pPr>
      <w:hyperlink w:anchor="_Toc3356" w:history="1">
        <w:r>
          <w:rPr>
            <w:rFonts w:ascii="仿宋" w:eastAsia="仿宋" w:hAnsi="仿宋" w:cs="仿宋" w:hint="eastAsia"/>
            <w:lang w:eastAsia="zh-CN"/>
          </w:rPr>
          <w:t>十一、生产安全保护</w:t>
        </w:r>
        <w:r>
          <w:tab/>
        </w:r>
        <w:r>
          <w:fldChar w:fldCharType="begin"/>
        </w:r>
        <w:r>
          <w:instrText xml:space="preserve"> PAGEREF _Toc3356 \h </w:instrText>
        </w:r>
        <w:r>
          <w:fldChar w:fldCharType="separate"/>
        </w:r>
        <w:r>
          <w:t>44</w:t>
        </w:r>
        <w:r>
          <w:fldChar w:fldCharType="end"/>
        </w:r>
      </w:hyperlink>
    </w:p>
    <w:p>
      <w:pPr>
        <w:pStyle w:val="TOC2"/>
        <w:tabs>
          <w:tab w:val="right" w:leader="dot" w:pos="8306"/>
        </w:tabs>
      </w:pPr>
      <w:hyperlink w:anchor="_Toc15212" w:history="1">
        <w:r>
          <w:rPr>
            <w:rFonts w:ascii="仿宋" w:eastAsia="仿宋" w:hAnsi="仿宋" w:cs="仿宋" w:hint="eastAsia"/>
            <w:lang w:eastAsia="zh-CN"/>
          </w:rPr>
          <w:t>(一)、消防安全</w:t>
        </w:r>
        <w:r>
          <w:tab/>
        </w:r>
        <w:r>
          <w:fldChar w:fldCharType="begin"/>
        </w:r>
        <w:r>
          <w:instrText xml:space="preserve"> PAGEREF _Toc15212 \h </w:instrText>
        </w:r>
        <w:r>
          <w:fldChar w:fldCharType="separate"/>
        </w:r>
        <w:r>
          <w:t>44</w:t>
        </w:r>
        <w:r>
          <w:fldChar w:fldCharType="end"/>
        </w:r>
      </w:hyperlink>
    </w:p>
    <w:p>
      <w:pPr>
        <w:pStyle w:val="TOC2"/>
        <w:tabs>
          <w:tab w:val="right" w:leader="dot" w:pos="8306"/>
        </w:tabs>
      </w:pPr>
      <w:hyperlink w:anchor="_Toc1396" w:history="1">
        <w:r>
          <w:rPr>
            <w:rFonts w:ascii="仿宋" w:eastAsia="仿宋" w:hAnsi="仿宋" w:cs="仿宋" w:hint="eastAsia"/>
            <w:lang w:eastAsia="zh-CN"/>
          </w:rPr>
          <w:t>(二)、防火防爆总图布置措施</w:t>
        </w:r>
        <w:r>
          <w:tab/>
        </w:r>
        <w:r>
          <w:fldChar w:fldCharType="begin"/>
        </w:r>
        <w:r>
          <w:instrText xml:space="preserve"> PAGEREF _Toc1396 \h </w:instrText>
        </w:r>
        <w:r>
          <w:fldChar w:fldCharType="separate"/>
        </w:r>
        <w:r>
          <w:t>45</w:t>
        </w:r>
        <w:r>
          <w:fldChar w:fldCharType="end"/>
        </w:r>
      </w:hyperlink>
    </w:p>
    <w:p>
      <w:pPr>
        <w:pStyle w:val="TOC2"/>
        <w:tabs>
          <w:tab w:val="right" w:leader="dot" w:pos="8306"/>
        </w:tabs>
      </w:pPr>
      <w:hyperlink w:anchor="_Toc20200" w:history="1">
        <w:r>
          <w:rPr>
            <w:rFonts w:ascii="仿宋" w:eastAsia="仿宋" w:hAnsi="仿宋" w:cs="仿宋" w:hint="eastAsia"/>
            <w:lang w:eastAsia="zh-CN"/>
          </w:rPr>
          <w:t>(三)、自然灾害防范措施</w:t>
        </w:r>
        <w:r>
          <w:tab/>
        </w:r>
        <w:r>
          <w:fldChar w:fldCharType="begin"/>
        </w:r>
        <w:r>
          <w:instrText xml:space="preserve"> PAGEREF _Toc20200 \h </w:instrText>
        </w:r>
        <w:r>
          <w:fldChar w:fldCharType="separate"/>
        </w:r>
        <w:r>
          <w:t>46</w:t>
        </w:r>
        <w:r>
          <w:fldChar w:fldCharType="end"/>
        </w:r>
      </w:hyperlink>
    </w:p>
    <w:p>
      <w:pPr>
        <w:pStyle w:val="TOC2"/>
        <w:tabs>
          <w:tab w:val="right" w:leader="dot" w:pos="8306"/>
        </w:tabs>
      </w:pPr>
      <w:hyperlink w:anchor="_Toc18585" w:history="1">
        <w:r>
          <w:rPr>
            <w:rFonts w:ascii="仿宋" w:eastAsia="仿宋" w:hAnsi="仿宋" w:cs="仿宋" w:hint="eastAsia"/>
            <w:lang w:eastAsia="zh-CN"/>
          </w:rPr>
          <w:t>(四)、安全色及安全标志使用要求</w:t>
        </w:r>
        <w:r>
          <w:tab/>
        </w:r>
        <w:r>
          <w:fldChar w:fldCharType="begin"/>
        </w:r>
        <w:r>
          <w:instrText xml:space="preserve"> PAGEREF _Toc18585 \h </w:instrText>
        </w:r>
        <w:r>
          <w:fldChar w:fldCharType="separate"/>
        </w:r>
        <w:r>
          <w:t>47</w:t>
        </w:r>
        <w:r>
          <w:fldChar w:fldCharType="end"/>
        </w:r>
      </w:hyperlink>
    </w:p>
    <w:p>
      <w:pPr>
        <w:pStyle w:val="TOC2"/>
        <w:tabs>
          <w:tab w:val="right" w:leader="dot" w:pos="8306"/>
        </w:tabs>
      </w:pPr>
      <w:hyperlink w:anchor="_Toc13133" w:history="1">
        <w:r>
          <w:rPr>
            <w:rFonts w:ascii="仿宋" w:eastAsia="仿宋" w:hAnsi="仿宋" w:cs="仿宋" w:hint="eastAsia"/>
            <w:lang w:eastAsia="zh-CN"/>
          </w:rPr>
          <w:t>(五)、防尘防毒措施</w:t>
        </w:r>
        <w:r>
          <w:tab/>
        </w:r>
        <w:r>
          <w:fldChar w:fldCharType="begin"/>
        </w:r>
        <w:r>
          <w:instrText xml:space="preserve"> PAGEREF _Toc13133 \h </w:instrText>
        </w:r>
        <w:r>
          <w:fldChar w:fldCharType="separate"/>
        </w:r>
        <w:r>
          <w:t>48</w:t>
        </w:r>
        <w:r>
          <w:fldChar w:fldCharType="end"/>
        </w:r>
      </w:hyperlink>
    </w:p>
    <w:p>
      <w:pPr>
        <w:pStyle w:val="TOC2"/>
        <w:tabs>
          <w:tab w:val="right" w:leader="dot" w:pos="8306"/>
        </w:tabs>
      </w:pPr>
      <w:hyperlink w:anchor="_Toc7691" w:history="1">
        <w:r>
          <w:rPr>
            <w:rFonts w:ascii="仿宋" w:eastAsia="仿宋" w:hAnsi="仿宋" w:cs="仿宋" w:hint="eastAsia"/>
            <w:lang w:eastAsia="zh-CN"/>
          </w:rPr>
          <w:t>(六)、防静电、触电防护及防雷措施</w:t>
        </w:r>
        <w:r>
          <w:tab/>
        </w:r>
        <w:r>
          <w:fldChar w:fldCharType="begin"/>
        </w:r>
        <w:r>
          <w:instrText xml:space="preserve"> PAGEREF _Toc7691 \h </w:instrText>
        </w:r>
        <w:r>
          <w:fldChar w:fldCharType="separate"/>
        </w:r>
        <w:r>
          <w:t>49</w:t>
        </w:r>
        <w:r>
          <w:fldChar w:fldCharType="end"/>
        </w:r>
      </w:hyperlink>
    </w:p>
    <w:p>
      <w:pPr>
        <w:pStyle w:val="TOC2"/>
        <w:tabs>
          <w:tab w:val="right" w:leader="dot" w:pos="8306"/>
        </w:tabs>
      </w:pPr>
      <w:hyperlink w:anchor="_Toc1709" w:history="1">
        <w:r>
          <w:rPr>
            <w:rFonts w:ascii="仿宋" w:eastAsia="仿宋" w:hAnsi="仿宋" w:cs="仿宋" w:hint="eastAsia"/>
            <w:lang w:eastAsia="zh-CN"/>
          </w:rPr>
          <w:t>(七)、机械设备安全保障措施</w:t>
        </w:r>
        <w:r>
          <w:tab/>
        </w:r>
        <w:r>
          <w:fldChar w:fldCharType="begin"/>
        </w:r>
        <w:r>
          <w:instrText xml:space="preserve"> PAGEREF _Toc1709 \h </w:instrText>
        </w:r>
        <w:r>
          <w:fldChar w:fldCharType="separate"/>
        </w:r>
        <w:r>
          <w:t>50</w:t>
        </w:r>
        <w:r>
          <w:fldChar w:fldCharType="end"/>
        </w:r>
      </w:hyperlink>
    </w:p>
    <w:p>
      <w:pPr>
        <w:pStyle w:val="TOC1"/>
        <w:tabs>
          <w:tab w:val="right" w:leader="dot" w:pos="8306"/>
        </w:tabs>
      </w:pPr>
      <w:hyperlink w:anchor="_Toc5600" w:history="1">
        <w:r>
          <w:rPr>
            <w:rFonts w:ascii="仿宋" w:eastAsia="仿宋" w:hAnsi="仿宋" w:cs="仿宋" w:hint="eastAsia"/>
            <w:lang w:eastAsia="zh-CN"/>
          </w:rPr>
          <w:t>十二、铬酸项目社会影响</w:t>
        </w:r>
        <w:r>
          <w:tab/>
        </w:r>
        <w:r>
          <w:fldChar w:fldCharType="begin"/>
        </w:r>
        <w:r>
          <w:instrText xml:space="preserve"> PAGEREF _Toc5600 \h </w:instrText>
        </w:r>
        <w:r>
          <w:fldChar w:fldCharType="separate"/>
        </w:r>
        <w:r>
          <w:t>52</w:t>
        </w:r>
        <w:r>
          <w:fldChar w:fldCharType="end"/>
        </w:r>
      </w:hyperlink>
    </w:p>
    <w:p>
      <w:pPr>
        <w:pStyle w:val="TOC2"/>
        <w:tabs>
          <w:tab w:val="right" w:leader="dot" w:pos="8306"/>
        </w:tabs>
      </w:pPr>
      <w:hyperlink w:anchor="_Toc496" w:history="1">
        <w:r>
          <w:rPr>
            <w:rFonts w:ascii="仿宋" w:eastAsia="仿宋" w:hAnsi="仿宋" w:cs="仿宋" w:hint="eastAsia"/>
            <w:lang w:eastAsia="zh-CN"/>
          </w:rPr>
          <w:t>(一)、社会责任与义务</w:t>
        </w:r>
        <w:r>
          <w:tab/>
        </w:r>
        <w:r>
          <w:fldChar w:fldCharType="begin"/>
        </w:r>
        <w:r>
          <w:instrText xml:space="preserve"> PAGEREF _Toc496 \h </w:instrText>
        </w:r>
        <w:r>
          <w:fldChar w:fldCharType="separate"/>
        </w:r>
        <w:r>
          <w:t>52</w:t>
        </w:r>
        <w:r>
          <w:fldChar w:fldCharType="end"/>
        </w:r>
      </w:hyperlink>
    </w:p>
    <w:p>
      <w:pPr>
        <w:pStyle w:val="TOC2"/>
        <w:tabs>
          <w:tab w:val="right" w:leader="dot" w:pos="8306"/>
        </w:tabs>
      </w:pPr>
      <w:hyperlink w:anchor="_Toc20989" w:history="1">
        <w:r>
          <w:rPr>
            <w:rFonts w:ascii="仿宋" w:eastAsia="仿宋" w:hAnsi="仿宋" w:cs="仿宋" w:hint="eastAsia"/>
            <w:lang w:eastAsia="zh-CN"/>
          </w:rPr>
          <w:t>(二)、社会参与与沟通</w:t>
        </w:r>
        <w:r>
          <w:tab/>
        </w:r>
        <w:r>
          <w:fldChar w:fldCharType="begin"/>
        </w:r>
        <w:r>
          <w:instrText xml:space="preserve"> PAGEREF _Toc20989 \h </w:instrText>
        </w:r>
        <w:r>
          <w:fldChar w:fldCharType="separate"/>
        </w:r>
        <w:r>
          <w:t>52</w:t>
        </w:r>
        <w:r>
          <w:fldChar w:fldCharType="end"/>
        </w:r>
      </w:hyperlink>
    </w:p>
    <w:p>
      <w:pPr>
        <w:pStyle w:val="TOC1"/>
        <w:tabs>
          <w:tab w:val="right" w:leader="dot" w:pos="8306"/>
        </w:tabs>
      </w:pPr>
      <w:hyperlink w:anchor="_Toc16784" w:history="1">
        <w:r>
          <w:rPr>
            <w:rFonts w:ascii="仿宋" w:eastAsia="仿宋" w:hAnsi="仿宋" w:cs="仿宋" w:hint="eastAsia"/>
            <w:lang w:eastAsia="zh-CN"/>
          </w:rPr>
          <w:t>十三、利益相关者分析与沟通计划</w:t>
        </w:r>
        <w:r>
          <w:tab/>
        </w:r>
        <w:r>
          <w:fldChar w:fldCharType="begin"/>
        </w:r>
        <w:r>
          <w:instrText xml:space="preserve"> PAGEREF _Toc16784 \h </w:instrText>
        </w:r>
        <w:r>
          <w:fldChar w:fldCharType="separate"/>
        </w:r>
        <w:r>
          <w:t>53</w:t>
        </w:r>
        <w:r>
          <w:fldChar w:fldCharType="end"/>
        </w:r>
      </w:hyperlink>
    </w:p>
    <w:p>
      <w:pPr>
        <w:pStyle w:val="TOC2"/>
        <w:tabs>
          <w:tab w:val="right" w:leader="dot" w:pos="8306"/>
        </w:tabs>
      </w:pPr>
      <w:hyperlink w:anchor="_Toc15956" w:history="1">
        <w:r>
          <w:rPr>
            <w:rFonts w:ascii="仿宋" w:eastAsia="仿宋" w:hAnsi="仿宋" w:cs="仿宋" w:hint="eastAsia"/>
            <w:lang w:eastAsia="zh-CN"/>
          </w:rPr>
          <w:t>(一)、利益相关者分析</w:t>
        </w:r>
        <w:r>
          <w:tab/>
        </w:r>
        <w:r>
          <w:fldChar w:fldCharType="begin"/>
        </w:r>
        <w:r>
          <w:instrText xml:space="preserve"> PAGEREF _Toc15956 \h </w:instrText>
        </w:r>
        <w:r>
          <w:fldChar w:fldCharType="separate"/>
        </w:r>
        <w:r>
          <w:t>53</w:t>
        </w:r>
        <w:r>
          <w:fldChar w:fldCharType="end"/>
        </w:r>
      </w:hyperlink>
    </w:p>
    <w:p>
      <w:pPr>
        <w:pStyle w:val="TOC2"/>
        <w:tabs>
          <w:tab w:val="right" w:leader="dot" w:pos="8306"/>
        </w:tabs>
      </w:pPr>
      <w:hyperlink w:anchor="_Toc25980" w:history="1">
        <w:r>
          <w:rPr>
            <w:rFonts w:ascii="仿宋" w:eastAsia="仿宋" w:hAnsi="仿宋" w:cs="仿宋" w:hint="eastAsia"/>
            <w:lang w:eastAsia="zh-CN"/>
          </w:rPr>
          <w:t>(二)、沟通计划</w:t>
        </w:r>
        <w:r>
          <w:tab/>
        </w:r>
        <w:r>
          <w:fldChar w:fldCharType="begin"/>
        </w:r>
        <w:r>
          <w:instrText xml:space="preserve"> PAGEREF _Toc25980 \h </w:instrText>
        </w:r>
        <w:r>
          <w:fldChar w:fldCharType="separate"/>
        </w:r>
        <w:r>
          <w:t>55</w:t>
        </w:r>
        <w:r>
          <w:fldChar w:fldCharType="end"/>
        </w:r>
      </w:hyperlink>
    </w:p>
    <w:p>
      <w:pPr>
        <w:pStyle w:val="TOC1"/>
        <w:tabs>
          <w:tab w:val="right" w:leader="dot" w:pos="8306"/>
        </w:tabs>
      </w:pPr>
      <w:hyperlink w:anchor="_Toc22492" w:history="1">
        <w:r>
          <w:rPr>
            <w:rFonts w:ascii="仿宋" w:eastAsia="仿宋" w:hAnsi="仿宋" w:cs="仿宋" w:hint="eastAsia"/>
            <w:lang w:eastAsia="zh-CN"/>
          </w:rPr>
          <w:t>十四、营销与推广策略</w:t>
        </w:r>
        <w:r>
          <w:tab/>
        </w:r>
        <w:r>
          <w:fldChar w:fldCharType="begin"/>
        </w:r>
        <w:r>
          <w:instrText xml:space="preserve"> PAGEREF _Toc22492 \h </w:instrText>
        </w:r>
        <w:r>
          <w:fldChar w:fldCharType="separate"/>
        </w:r>
        <w:r>
          <w:t>56</w:t>
        </w:r>
        <w:r>
          <w:fldChar w:fldCharType="end"/>
        </w:r>
      </w:hyperlink>
    </w:p>
    <w:p>
      <w:pPr>
        <w:pStyle w:val="TOC2"/>
        <w:tabs>
          <w:tab w:val="right" w:leader="dot" w:pos="8306"/>
        </w:tabs>
      </w:pPr>
      <w:hyperlink w:anchor="_Toc18594" w:history="1">
        <w:r>
          <w:rPr>
            <w:rFonts w:ascii="仿宋" w:eastAsia="仿宋" w:hAnsi="仿宋" w:cs="仿宋" w:hint="eastAsia"/>
            <w:lang w:eastAsia="zh-CN"/>
          </w:rPr>
          <w:t>(一)、产品/服务定位与特点</w:t>
        </w:r>
        <w:r>
          <w:tab/>
        </w:r>
        <w:r>
          <w:fldChar w:fldCharType="begin"/>
        </w:r>
        <w:r>
          <w:instrText xml:space="preserve"> PAGEREF _Toc18594 \h </w:instrText>
        </w:r>
        <w:r>
          <w:fldChar w:fldCharType="separate"/>
        </w:r>
        <w:r>
          <w:t>56</w:t>
        </w:r>
        <w:r>
          <w:fldChar w:fldCharType="end"/>
        </w:r>
      </w:hyperlink>
    </w:p>
    <w:p>
      <w:pPr>
        <w:pStyle w:val="TOC2"/>
        <w:tabs>
          <w:tab w:val="right" w:leader="dot" w:pos="8306"/>
        </w:tabs>
      </w:pPr>
      <w:hyperlink w:anchor="_Toc24657" w:history="1">
        <w:r>
          <w:rPr>
            <w:rFonts w:ascii="仿宋" w:eastAsia="仿宋" w:hAnsi="仿宋" w:cs="仿宋" w:hint="eastAsia"/>
            <w:lang w:eastAsia="zh-CN"/>
          </w:rPr>
          <w:t>(二)、市场定位与竞争分析</w:t>
        </w:r>
        <w:r>
          <w:tab/>
        </w:r>
        <w:r>
          <w:fldChar w:fldCharType="begin"/>
        </w:r>
        <w:r>
          <w:instrText xml:space="preserve"> PAGEREF _Toc24657 \h </w:instrText>
        </w:r>
        <w:r>
          <w:fldChar w:fldCharType="separate"/>
        </w:r>
        <w:r>
          <w:t>57</w:t>
        </w:r>
        <w:r>
          <w:fldChar w:fldCharType="end"/>
        </w:r>
      </w:hyperlink>
    </w:p>
    <w:p>
      <w:pPr>
        <w:pStyle w:val="TOC2"/>
        <w:tabs>
          <w:tab w:val="right" w:leader="dot" w:pos="8306"/>
        </w:tabs>
      </w:pPr>
      <w:hyperlink w:anchor="_Toc22062" w:history="1">
        <w:r>
          <w:rPr>
            <w:rFonts w:ascii="仿宋" w:eastAsia="仿宋" w:hAnsi="仿宋" w:cs="仿宋" w:hint="eastAsia"/>
            <w:lang w:eastAsia="zh-CN"/>
          </w:rPr>
          <w:t>(三)、营销渠道与策略</w:t>
        </w:r>
        <w:r>
          <w:tab/>
        </w:r>
        <w:r>
          <w:fldChar w:fldCharType="begin"/>
        </w:r>
        <w:r>
          <w:instrText xml:space="preserve"> PAGEREF _Toc22062 \h </w:instrText>
        </w:r>
        <w:r>
          <w:fldChar w:fldCharType="separate"/>
        </w:r>
        <w:r>
          <w:t>58</w:t>
        </w:r>
        <w:r>
          <w:fldChar w:fldCharType="end"/>
        </w:r>
      </w:hyperlink>
    </w:p>
    <w:p>
      <w:pPr>
        <w:pStyle w:val="TOC2"/>
        <w:tabs>
          <w:tab w:val="right" w:leader="dot" w:pos="8306"/>
        </w:tabs>
      </w:pPr>
      <w:hyperlink w:anchor="_Toc3338" w:history="1">
        <w:r>
          <w:rPr>
            <w:rFonts w:ascii="仿宋" w:eastAsia="仿宋" w:hAnsi="仿宋" w:cs="仿宋" w:hint="eastAsia"/>
            <w:lang w:eastAsia="zh-CN"/>
          </w:rPr>
          <w:t>(四)、推广与宣传活动</w:t>
        </w:r>
        <w:r>
          <w:tab/>
        </w:r>
        <w:r>
          <w:fldChar w:fldCharType="begin"/>
        </w:r>
        <w:r>
          <w:instrText xml:space="preserve"> PAGEREF _Toc3338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6"/>
      <w:r>
        <w:rPr>
          <w:rFonts w:ascii="仿宋" w:eastAsia="仿宋" w:hAnsi="仿宋" w:cs="仿宋" w:hint="eastAsia"/>
          <w:sz w:val="28"/>
          <w:lang w:eastAsia="zh-CN"/>
        </w:rPr>
        <w:t>一、铬酸项目建设单位说明</w:t>
      </w:r>
      <w:bookmarkEnd w:id="2"/>
    </w:p>
    <w:p>
      <w:pPr>
        <w:pStyle w:val="Heading2"/>
        <w:rPr>
          <w:rFonts w:ascii="仿宋" w:eastAsia="仿宋" w:hAnsi="仿宋" w:cs="仿宋" w:hint="eastAsia"/>
          <w:lang w:eastAsia="zh-CN"/>
        </w:rPr>
      </w:pPr>
      <w:bookmarkStart w:id="3" w:name="_Toc11146"/>
      <w:r>
        <w:rPr>
          <w:rFonts w:ascii="仿宋" w:eastAsia="仿宋" w:hAnsi="仿宋" w:cs="仿宋" w:hint="eastAsia"/>
          <w:lang w:eastAsia="zh-CN"/>
        </w:rPr>
        <w:t>(一)、铬酸项目承办单位基本情况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酸项目承办单位的XXXX，我们着眼于实现可持续的经济效益。通过技术创新和解决方案的提供，公司预计在铬酸项目执行期间将获得可观的收入增长。这一收入来源主要包括铬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同时，我们注重成本控制和效率提升，以确保铬酸项目的可持续盈利。透过精细的管理和资源优化，公司期望实现铬酸项目利润最大化。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酸项目实施进行全面的投资评估，包括铬酸项目启动阶段的资金投入和后续运营成本。通过对铬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为确保公司在铬酸项目实施过程中具备足够的资金流动性，公司将进行详尽的现金流分析。这包括资金需求的合理预测、铬酸项目周期内的资金峰谷分析以及灵活的财务管理策略，以应对各种潜在的经济变动。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47"/>
      <w:r>
        <w:rPr>
          <w:rFonts w:ascii="仿宋" w:eastAsia="仿宋" w:hAnsi="仿宋" w:cs="仿宋" w:hint="eastAsia"/>
          <w:sz w:val="28"/>
          <w:lang w:eastAsia="zh-CN"/>
        </w:rPr>
        <w:t>二、铬酸项目可持续发展</w:t>
      </w:r>
      <w:bookmarkEnd w:id="5"/>
    </w:p>
    <w:p>
      <w:pPr>
        <w:pStyle w:val="Heading2"/>
        <w:rPr>
          <w:rFonts w:ascii="仿宋" w:eastAsia="仿宋" w:hAnsi="仿宋" w:cs="仿宋" w:hint="eastAsia"/>
          <w:lang w:eastAsia="zh-CN"/>
        </w:rPr>
      </w:pPr>
      <w:bookmarkStart w:id="6" w:name="_Toc2051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中，铬酸项目团队着眼于未来，明确了可持续发展的战略方向。制定的具体可持续发展目标包括降低资源使用、采用环保技术、最大化社会效益等。这一步骤不仅有助于铬酸项目在环保和社会责任方面达到最高标准，也为未来提供了明确的指引，确保铬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酸项目管理周期。从铬酸项目规划开始，铬酸项目团队就考虑了环境和社会的因素。在执行阶段，铬酸项目团队积极推动绿色技术的应用，优化资源利用。此外，关注员工的社会责任，通过培训和沟通活动提高员工对可持续发展的认知，使他们能够在日常工作中践行可持续实践。这些举措不仅为铬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51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扎根于铬酸项目的可持续发展理念，我们深信环保与社会责任是铬酸项目成功的关键支柱。在铬酸项目的每一步，我们都致力于通过创新和实践，履行对环境和社会的坚定责任。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团队通过引入先进的环保技术、建立高效的废物处理系统以及推动能源节约措施，积极履行环保责任。定期的环保监测和评估确保铬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不仅致力于自身可持续发展，还注重对社会的回馈。通过支持社区铬酸项目、参与慈善事业、提供培训机会等方式，铬酸项目积极履行社会责任。与当地社区建立积极互动，关注员工的工作与生活平衡，以及员工的身心健康，是铬酸项目在社会责任层面的关键举措。这样的实践不仅增强了铬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11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597"/>
      <w:r>
        <w:rPr>
          <w:rFonts w:ascii="仿宋" w:eastAsia="仿宋" w:hAnsi="仿宋" w:cs="仿宋" w:hint="eastAsia"/>
          <w:lang w:eastAsia="zh-CN"/>
        </w:rPr>
        <w:t>(一)、铬酸行业分析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铬酸行业一直以来都是市场的关注焦点。行业内的发展趋势、竞争态势以及潜在机会都对铬酸项目的推进产生深远的影响。通过深入研究行业的整体概貌，我们将更好地理解行业的核心特征，为铬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行业，技术一直是推动创新和发展的关键因素。我们将对当前技术趋势进行详尽分析，包括但不限于人工智能、大数据应用、先进制造技术等。这有助于铬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酸项目成功的基础。我们将对主要竞争对手进行深入研究，包括其市场份额、产品特点、市场定位等。通过全面了解竞争对手的优势和劣势，铬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79"/>
      <w:r>
        <w:rPr>
          <w:rFonts w:ascii="仿宋" w:eastAsia="仿宋" w:hAnsi="仿宋" w:cs="仿宋" w:hint="eastAsia"/>
          <w:sz w:val="28"/>
          <w:lang w:eastAsia="zh-CN"/>
        </w:rPr>
        <w:t>(二)、铬酸市场分析预测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通过对市场规模的深入调研，我们将预测铬酸市场未来的增长趋势。这包括市场的整体规模、各细分领域的发展趋势等。铬酸项目可以根据市场的扩张速度和潜在机会，制定更符合市场需求的发展策略。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酸项目实施过程中需要充分考虑的因素。我们将对市场风险进行全面评估，包括但不限于政策法规风险、市场竞争风险、技术变革风险等。通过对潜在风险的深入分析，铬酸项目可以制定相应的风险缓解策略，降低不确定性对铬酸项目的影响。</w:t>
      </w:r>
    </w:p>
    <w:p>
      <w:pPr>
        <w:pStyle w:val="Heading1"/>
        <w:ind w:firstLine="560" w:firstLineChars="200"/>
        <w:rPr>
          <w:rFonts w:ascii="仿宋" w:eastAsia="仿宋" w:hAnsi="仿宋" w:cs="仿宋" w:hint="eastAsia"/>
          <w:sz w:val="28"/>
          <w:lang w:eastAsia="zh-CN"/>
        </w:rPr>
      </w:pPr>
      <w:bookmarkStart w:id="11" w:name="_Toc380"/>
      <w:r>
        <w:rPr>
          <w:rFonts w:ascii="仿宋" w:eastAsia="仿宋" w:hAnsi="仿宋" w:cs="仿宋" w:hint="eastAsia"/>
          <w:sz w:val="28"/>
          <w:lang w:eastAsia="zh-CN"/>
        </w:rPr>
        <w:t>四、铬酸项目概论</w:t>
      </w:r>
      <w:bookmarkEnd w:id="11"/>
    </w:p>
    <w:p>
      <w:pPr>
        <w:pStyle w:val="Heading2"/>
        <w:rPr>
          <w:rFonts w:ascii="仿宋" w:eastAsia="仿宋" w:hAnsi="仿宋" w:cs="仿宋" w:hint="eastAsia"/>
          <w:lang w:eastAsia="zh-CN"/>
        </w:rPr>
      </w:pPr>
      <w:bookmarkStart w:id="12" w:name="_Toc16215"/>
      <w:r>
        <w:rPr>
          <w:rFonts w:ascii="仿宋" w:eastAsia="仿宋" w:hAnsi="仿宋" w:cs="仿宋" w:hint="eastAsia"/>
          <w:lang w:eastAsia="zh-CN"/>
        </w:rPr>
        <w:t>(一)、铬酸项目概况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起源追溯至对市场的深入洞察。市场的不断演变与变革为铬酸项目提供了难得的机遇。当前市场存在的需求缺口和变革的大环境共同构成了铬酸项目的背景。这个铬酸项目旨在充分利用市场机遇，填补行业中尚未满足的需求，为客户提供全新的解决方案。市场的变革和需求的增长使得这个铬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铬酸项目正式命名为铬酸。这个名称不仅仅是一个标识，更代表了铬酸项目的核心理念和愿景。它蕴含着铬酸项目所要解决问题的关键字，具有强烈的表达和辨识度，为铬酸项目树立了鲜明的品牌形象。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核心目标是提供一种全新、高效的解决方案，满足客户日益增长的需求。铬酸项目追求的不仅仅是满足市场需求，更是在市场中获得卓越的竞争优势。通过不断提升产品或服务的质量和创新水平，铬酸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铬酸项目范围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全面涵盖了产品研发、制造、市场推广和售后服务，确保从产品设计到最终用户体验的全方位关注。这一全面的铬酸项目范围是为了确保铬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铬酸项目计划在未来18个月内完成，包括研发、测试、市场试点和正式推出等不同阶段。这个时间表的合理设计是为了确保铬酸项目各个阶段的顺利推进，以便按时交付高质量的成果。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铬酸项目总预算估算为XX百万美元，主要分配在研发、市场推广、人员培训和运营等方面。这一充足的预算为铬酸项目提供了充足的资源，确保铬酸项目在各个方面都能取得优异的表现。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铬酸项目可能面临的风险包括市场接受度低、技术难题、竞争激烈等。铬酸项目团队已经制定了相应的风险应对计划，通过前瞻性的风险管理，确保铬酸项目在面对不确定性时能够迅速做出应对。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铬酸项目汇聚了一支经验丰富、多领域专业素养的核心团队，确保铬酸项目在各个方面都能拥有高水平的执行力。团队的协同作战是铬酸项目成功的关键因素之一。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铬酸项目背景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铬酸项目的背景根植于市场对更高效、创新产品的渴望，同时也受到科技发展对行业格局的深刻改变的影响。这为铬酸项目提供了广阔的发展空间和市场需求。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截至目前，铬酸项目已完成市场调研和技术验证，取得了初步的成功。这为铬酸项目在未来的发展奠定了坚实的基础，为更远大的目标打下了坚实的基石。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49"/>
      <w:r>
        <w:rPr>
          <w:rFonts w:ascii="仿宋" w:eastAsia="仿宋" w:hAnsi="仿宋" w:cs="仿宋" w:hint="eastAsia"/>
          <w:sz w:val="28"/>
          <w:lang w:eastAsia="zh-CN"/>
        </w:rPr>
        <w:t>(二)、铬酸项目目标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keyword》铬酸项目首要业务目标是在市场中占据有利地位，实现产品/服务的成功推广和销售。通过不断提升产品质量、创新性，铬酸项目追求成为行业中的领导者，赢得更多客户的青睐。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在科技迅速发展的时代，铬酸项目着眼于技术创新。通过持续的研发和技术升级，铬酸项目旨在推出更具创新性的产品或服务，以满足市场对新鲜、先进解决方案的需求。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为了建立可持续的客户关系，铬酸项目设定了客户满意度目标。通过提供卓越的产品质量和优质的客户服务，铬酸项目追求赢得客户的信任和忠诚度，确保他们的满意度达到行业领先水平。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铬酸项目注重社会责任和可持续发展。通过实施环保、社会责任铬酸项目，铬酸项目致力于在经济发展的同时保护环境，促进社会公平，实现可持续经营。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铬酸项目的团队是实现目标的核心驱动力。因此，铬酸项目设定了团队发展目标，包括提升团队成员的专业技能、培养领导力，以及搭建协同高效的团队工作氛围。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105"/>
      <w:r>
        <w:rPr>
          <w:rFonts w:ascii="仿宋" w:eastAsia="仿宋" w:hAnsi="仿宋" w:cs="仿宋" w:hint="eastAsia"/>
          <w:sz w:val="28"/>
          <w:lang w:eastAsia="zh-CN"/>
        </w:rPr>
        <w:t>(三)、铬酸项目提出的理由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铬酸项目提出的理由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提出源于对市场机遇的深刻洞察。当前市场中存在的需求缺口和行业发展趋势表明，有巨大的商业机会等待被开发。通过准确捕捉市场机遇，铬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理念基于对技术创新的信仰。通过持续的研发和技术投入，铬酸项目有望推出更具创新性的产品或服务。在科技飞速发展的当下，铬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提出是为了增强企业的行业竞争力。通过提升产品或服务的质量和独特性，铬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响应了消费者需求的变化。随着社会和科技的不断发展，消费者对产品和服务的需求也在发生变化。通过深入了解并及时回应消费者的新需求，铬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铬酸项目的提出是企业战略发展规划的一部分。在面对日益激烈的市场竞争和不断变化的商业环境中，铬酸项目作为企业战略的一环，旨在为企业开辟新的增长领域，巩固企业在行业中的地位。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铬酸项目的提出不仅仅是基于商业考量，还注重社会责任。通过推出环保、社会责任等方面的铬酸项目，铬酸企业可以在社会中树立积极形象，为社会做出积极贡献，实现经济效益和社会效益的双赢。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铬酸项目的提出反映了对利益相关者期望的关注。包括客户、员工、投资者等利益相关者在企业发展中都有着各自的期望，铬酸项目力求在满足这些期望的同时，取得更大的共赢。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446"/>
      <w:r>
        <w:rPr>
          <w:rFonts w:ascii="仿宋" w:eastAsia="仿宋" w:hAnsi="仿宋" w:cs="仿宋" w:hint="eastAsia"/>
          <w:sz w:val="28"/>
          <w:lang w:eastAsia="zh-CN"/>
        </w:rPr>
        <w:t>(四)、铬酸项目意义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首要意义在于提升企业的市场竞争力。通过持续的创新和对产品质量的高标准要求，铬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酸项目的推进将促使行业技术水平的提升。通过引入先进技术和创新性解决方案，铬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在社会层面，铬酸项目不仅创造了大量就业机会，提高了就业水平，还注重社会责任和环保。通过参与社会公益事业和推动环保铬酸项目，铬酸项目为社会贡献了一份力量，体现了企业对社会的积极回馈。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综合而言，铬酸项目意义重大，不仅推动了企业的发展，也为行业和社会的进步贡献了积极力量。这是一个全面而深刻的影响，将在未来产生可持续的正面效应。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423"/>
      <w:r>
        <w:rPr>
          <w:rFonts w:ascii="仿宋" w:eastAsia="仿宋" w:hAnsi="仿宋" w:cs="仿宋" w:hint="eastAsia"/>
          <w:sz w:val="28"/>
          <w:lang w:eastAsia="zh-CN"/>
        </w:rPr>
        <w:t>(五)、铬酸项目背景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在当今迅猛发展的商业环境中，铬酸项目的动因根植于对多方面因素的审慎考量。这个铬酸项目的提出并非孤立的决策，而是对企业所处背景深入思考的产物。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市场的不断演变是铬酸项目背后的首要原因。科技的迅速发展和全球市场的快速变化使得企业必须灵活应对。铬酸项目应运而生，旨在通过创新性的解决方案迎合市场的多变需求，赢得竞争中的先机。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竞争的激烈程度也是铬酸项目背景中不可忽视的一环。企业需要在激烈竞争中脱颖而出，为此，铬酸项目致力于打破常规，提供独特的价值主张，以吸引客户并确保市场份额的增长。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技术的迅速发展为企业带来了机遇与挑战。作为铬酸项目启动的背景之一，对新兴技术的应用将有助于提升企业的技术水平，使其在不断演进的商业环境中保持竞争优势。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此外，社会对企业责任的期望也在逐渐升高。铬酸项目充分融入了社会责任的理念，通过可持续经营和社会公益铬酸项目，企图为社会贡献一份力量，在商业成功的同时关注社会价值。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4692"/>
      <w:r>
        <w:rPr>
          <w:rFonts w:ascii="仿宋" w:eastAsia="仿宋" w:hAnsi="仿宋" w:cs="仿宋" w:hint="eastAsia"/>
          <w:sz w:val="28"/>
          <w:lang w:eastAsia="zh-CN"/>
        </w:rPr>
        <w:t>五、铬酸项目土建工程</w:t>
      </w:r>
      <w:bookmarkEnd w:id="17"/>
    </w:p>
    <w:p>
      <w:pPr>
        <w:pStyle w:val="Heading2"/>
        <w:rPr>
          <w:rFonts w:ascii="仿宋" w:eastAsia="仿宋" w:hAnsi="仿宋" w:cs="仿宋" w:hint="eastAsia"/>
          <w:lang w:eastAsia="zh-CN"/>
        </w:rPr>
      </w:pPr>
      <w:bookmarkStart w:id="18" w:name="_Toc1285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在铬酸项目的建筑工程设计中，我们将秉承一系列重要的设计原则，以确保铬酸项目建筑在功能、美观、可持续性等方面达到最佳效果。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在建筑设计中，我们将综合考虑建设和运营成本。通过精细的经济效益分析，确保设计方案在高效利用资源的同时，对铬酸项目的长期盈利能力有积极的贡献。</w:t>
      </w:r>
    </w:p>
    <w:p>
      <w:pPr>
        <w:pStyle w:val="Heading2"/>
        <w:ind w:firstLine="560" w:firstLineChars="200"/>
        <w:rPr>
          <w:rFonts w:ascii="仿宋" w:eastAsia="仿宋" w:hAnsi="仿宋" w:cs="仿宋" w:hint="eastAsia"/>
          <w:sz w:val="28"/>
          <w:lang w:eastAsia="zh-CN"/>
        </w:rPr>
      </w:pPr>
      <w:bookmarkStart w:id="19" w:name="_Toc917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的土建工程设计中，我们将精准设定设计年限，结合铬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铬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0643"/>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https://d.book118.com/398124115107006044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87E2C"/>
    <w:rsid w:val="28487E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2411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2024-03-02T10:59:00Z</dcterms:created>
  <dcterms:modified xsi:type="dcterms:W3CDTF">2024-03-02T11:00:11Z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91F2465DA81B4FAFB4A16C90BA697E41_11</vt:lpwstr>
  </property>
  <property fmtid="{D5CDD505-2E9C-101B-9397-08002B2CF9AE}" pid="3" name="KSOProductBuildVer">
    <vt:lpwstr>2052-12.1.0.16388</vt:lpwstr>
  </property>
</Properties>
</file>