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建筑防水卷材及制品项目计划设计方案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9" w:history="1">
        <w:r>
          <w:rPr>
            <w:rFonts w:ascii="仿宋" w:eastAsia="仿宋" w:hAnsi="仿宋" w:cs="仿宋" w:hint="eastAsia"/>
            <w:lang w:eastAsia="zh-CN"/>
          </w:rPr>
          <w:t>概论</w:t>
        </w:r>
        <w:r>
          <w:tab/>
        </w:r>
        <w:r>
          <w:fldChar w:fldCharType="begin"/>
        </w:r>
        <w:r>
          <w:instrText xml:space="preserve"> PAGEREF _Toc19469 \h </w:instrText>
        </w:r>
        <w:r>
          <w:fldChar w:fldCharType="separate"/>
        </w:r>
        <w:r>
          <w:t>3</w:t>
        </w:r>
        <w:r>
          <w:fldChar w:fldCharType="end"/>
        </w:r>
      </w:hyperlink>
    </w:p>
    <w:p>
      <w:pPr>
        <w:pStyle w:val="TOC1"/>
        <w:tabs>
          <w:tab w:val="right" w:leader="dot" w:pos="8306"/>
        </w:tabs>
      </w:pPr>
      <w:hyperlink w:anchor="_Toc4166" w:history="1">
        <w:r>
          <w:rPr>
            <w:rFonts w:ascii="仿宋" w:eastAsia="仿宋" w:hAnsi="仿宋" w:cs="仿宋" w:hint="eastAsia"/>
            <w:lang w:eastAsia="zh-CN"/>
          </w:rPr>
          <w:t>一、工艺说明</w:t>
        </w:r>
        <w:r>
          <w:tab/>
        </w:r>
        <w:r>
          <w:fldChar w:fldCharType="begin"/>
        </w:r>
        <w:r>
          <w:instrText xml:space="preserve"> PAGEREF _Toc4166 \h </w:instrText>
        </w:r>
        <w:r>
          <w:fldChar w:fldCharType="separate"/>
        </w:r>
        <w:r>
          <w:t>3</w:t>
        </w:r>
        <w:r>
          <w:fldChar w:fldCharType="end"/>
        </w:r>
      </w:hyperlink>
    </w:p>
    <w:p>
      <w:pPr>
        <w:pStyle w:val="TOC2"/>
        <w:tabs>
          <w:tab w:val="right" w:leader="dot" w:pos="8306"/>
        </w:tabs>
      </w:pPr>
      <w:hyperlink w:anchor="_Toc21875" w:history="1">
        <w:r>
          <w:rPr>
            <w:rFonts w:ascii="仿宋" w:eastAsia="仿宋" w:hAnsi="仿宋" w:cs="仿宋" w:hint="eastAsia"/>
            <w:lang w:eastAsia="zh-CN"/>
          </w:rPr>
          <w:t>(一)、技术管理特点</w:t>
        </w:r>
        <w:r>
          <w:tab/>
        </w:r>
        <w:r>
          <w:fldChar w:fldCharType="begin"/>
        </w:r>
        <w:r>
          <w:instrText xml:space="preserve"> PAGEREF _Toc21875 \h </w:instrText>
        </w:r>
        <w:r>
          <w:fldChar w:fldCharType="separate"/>
        </w:r>
        <w:r>
          <w:t>3</w:t>
        </w:r>
        <w:r>
          <w:fldChar w:fldCharType="end"/>
        </w:r>
      </w:hyperlink>
    </w:p>
    <w:p>
      <w:pPr>
        <w:pStyle w:val="TOC2"/>
        <w:tabs>
          <w:tab w:val="right" w:leader="dot" w:pos="8306"/>
        </w:tabs>
      </w:pPr>
      <w:hyperlink w:anchor="_Toc10387" w:history="1">
        <w:r>
          <w:rPr>
            <w:rFonts w:ascii="仿宋" w:eastAsia="仿宋" w:hAnsi="仿宋" w:cs="仿宋" w:hint="eastAsia"/>
            <w:lang w:eastAsia="zh-CN"/>
          </w:rPr>
          <w:t>(二)、建筑防水卷材及制品项目工艺技术设计方案</w:t>
        </w:r>
        <w:r>
          <w:tab/>
        </w:r>
        <w:r>
          <w:fldChar w:fldCharType="begin"/>
        </w:r>
        <w:r>
          <w:instrText xml:space="preserve"> PAGEREF _Toc10387 \h </w:instrText>
        </w:r>
        <w:r>
          <w:fldChar w:fldCharType="separate"/>
        </w:r>
        <w:r>
          <w:t>4</w:t>
        </w:r>
        <w:r>
          <w:fldChar w:fldCharType="end"/>
        </w:r>
      </w:hyperlink>
    </w:p>
    <w:p>
      <w:pPr>
        <w:pStyle w:val="TOC2"/>
        <w:tabs>
          <w:tab w:val="right" w:leader="dot" w:pos="8306"/>
        </w:tabs>
      </w:pPr>
      <w:hyperlink w:anchor="_Toc32429" w:history="1">
        <w:r>
          <w:rPr>
            <w:rFonts w:ascii="仿宋" w:eastAsia="仿宋" w:hAnsi="仿宋" w:cs="仿宋" w:hint="eastAsia"/>
            <w:lang w:eastAsia="zh-CN"/>
          </w:rPr>
          <w:t>(三)、设备选型方案</w:t>
        </w:r>
        <w:r>
          <w:tab/>
        </w:r>
        <w:r>
          <w:fldChar w:fldCharType="begin"/>
        </w:r>
        <w:r>
          <w:instrText xml:space="preserve"> PAGEREF _Toc32429 \h </w:instrText>
        </w:r>
        <w:r>
          <w:fldChar w:fldCharType="separate"/>
        </w:r>
        <w:r>
          <w:t>5</w:t>
        </w:r>
        <w:r>
          <w:fldChar w:fldCharType="end"/>
        </w:r>
      </w:hyperlink>
    </w:p>
    <w:p>
      <w:pPr>
        <w:pStyle w:val="TOC1"/>
        <w:tabs>
          <w:tab w:val="right" w:leader="dot" w:pos="8306"/>
        </w:tabs>
      </w:pPr>
      <w:hyperlink w:anchor="_Toc10144" w:history="1">
        <w:r>
          <w:rPr>
            <w:rFonts w:ascii="仿宋" w:eastAsia="仿宋" w:hAnsi="仿宋" w:cs="仿宋" w:hint="eastAsia"/>
            <w:lang w:eastAsia="zh-CN"/>
          </w:rPr>
          <w:t>二、建筑防水卷材及制品项目绩效评估</w:t>
        </w:r>
        <w:r>
          <w:tab/>
        </w:r>
        <w:r>
          <w:fldChar w:fldCharType="begin"/>
        </w:r>
        <w:r>
          <w:instrText xml:space="preserve"> PAGEREF _Toc10144 \h </w:instrText>
        </w:r>
        <w:r>
          <w:fldChar w:fldCharType="separate"/>
        </w:r>
        <w:r>
          <w:t>7</w:t>
        </w:r>
        <w:r>
          <w:fldChar w:fldCharType="end"/>
        </w:r>
      </w:hyperlink>
    </w:p>
    <w:p>
      <w:pPr>
        <w:pStyle w:val="TOC2"/>
        <w:tabs>
          <w:tab w:val="right" w:leader="dot" w:pos="8306"/>
        </w:tabs>
      </w:pPr>
      <w:hyperlink w:anchor="_Toc7669" w:history="1">
        <w:r>
          <w:rPr>
            <w:rFonts w:ascii="仿宋" w:eastAsia="仿宋" w:hAnsi="仿宋" w:cs="仿宋" w:hint="eastAsia"/>
            <w:lang w:eastAsia="zh-CN"/>
          </w:rPr>
          <w:t>(一)、绩效评估指标</w:t>
        </w:r>
        <w:r>
          <w:tab/>
        </w:r>
        <w:r>
          <w:fldChar w:fldCharType="begin"/>
        </w:r>
        <w:r>
          <w:instrText xml:space="preserve"> PAGEREF _Toc7669 \h </w:instrText>
        </w:r>
        <w:r>
          <w:fldChar w:fldCharType="separate"/>
        </w:r>
        <w:r>
          <w:t>7</w:t>
        </w:r>
        <w:r>
          <w:fldChar w:fldCharType="end"/>
        </w:r>
      </w:hyperlink>
    </w:p>
    <w:p>
      <w:pPr>
        <w:pStyle w:val="TOC2"/>
        <w:tabs>
          <w:tab w:val="right" w:leader="dot" w:pos="8306"/>
        </w:tabs>
      </w:pPr>
      <w:hyperlink w:anchor="_Toc20117" w:history="1">
        <w:r>
          <w:rPr>
            <w:rFonts w:ascii="仿宋" w:eastAsia="仿宋" w:hAnsi="仿宋" w:cs="仿宋" w:hint="eastAsia"/>
            <w:lang w:eastAsia="zh-CN"/>
          </w:rPr>
          <w:t>(二)、绩效评估方法</w:t>
        </w:r>
        <w:r>
          <w:tab/>
        </w:r>
        <w:r>
          <w:fldChar w:fldCharType="begin"/>
        </w:r>
        <w:r>
          <w:instrText xml:space="preserve"> PAGEREF _Toc20117 \h </w:instrText>
        </w:r>
        <w:r>
          <w:fldChar w:fldCharType="separate"/>
        </w:r>
        <w:r>
          <w:t>8</w:t>
        </w:r>
        <w:r>
          <w:fldChar w:fldCharType="end"/>
        </w:r>
      </w:hyperlink>
    </w:p>
    <w:p>
      <w:pPr>
        <w:pStyle w:val="TOC2"/>
        <w:tabs>
          <w:tab w:val="right" w:leader="dot" w:pos="8306"/>
        </w:tabs>
      </w:pPr>
      <w:hyperlink w:anchor="_Toc3142" w:history="1">
        <w:r>
          <w:rPr>
            <w:rFonts w:ascii="仿宋" w:eastAsia="仿宋" w:hAnsi="仿宋" w:cs="仿宋" w:hint="eastAsia"/>
            <w:lang w:eastAsia="zh-CN"/>
          </w:rPr>
          <w:t>(三)、绩效评估周期</w:t>
        </w:r>
        <w:r>
          <w:tab/>
        </w:r>
        <w:r>
          <w:fldChar w:fldCharType="begin"/>
        </w:r>
        <w:r>
          <w:instrText xml:space="preserve"> PAGEREF _Toc3142 \h </w:instrText>
        </w:r>
        <w:r>
          <w:fldChar w:fldCharType="separate"/>
        </w:r>
        <w:r>
          <w:t>9</w:t>
        </w:r>
        <w:r>
          <w:fldChar w:fldCharType="end"/>
        </w:r>
      </w:hyperlink>
    </w:p>
    <w:p>
      <w:pPr>
        <w:pStyle w:val="TOC1"/>
        <w:tabs>
          <w:tab w:val="right" w:leader="dot" w:pos="8306"/>
        </w:tabs>
      </w:pPr>
      <w:hyperlink w:anchor="_Toc1331" w:history="1">
        <w:r>
          <w:rPr>
            <w:rFonts w:ascii="仿宋" w:eastAsia="仿宋" w:hAnsi="仿宋" w:cs="仿宋" w:hint="eastAsia"/>
            <w:lang w:eastAsia="zh-CN"/>
          </w:rPr>
          <w:t>三、建筑防水卷材及制品项目建设背景及必要性分析</w:t>
        </w:r>
        <w:r>
          <w:tab/>
        </w:r>
        <w:r>
          <w:fldChar w:fldCharType="begin"/>
        </w:r>
        <w:r>
          <w:instrText xml:space="preserve"> PAGEREF _Toc1331 \h </w:instrText>
        </w:r>
        <w:r>
          <w:fldChar w:fldCharType="separate"/>
        </w:r>
        <w:r>
          <w:t>10</w:t>
        </w:r>
        <w:r>
          <w:fldChar w:fldCharType="end"/>
        </w:r>
      </w:hyperlink>
    </w:p>
    <w:p>
      <w:pPr>
        <w:pStyle w:val="TOC2"/>
        <w:tabs>
          <w:tab w:val="right" w:leader="dot" w:pos="8306"/>
        </w:tabs>
      </w:pPr>
      <w:hyperlink w:anchor="_Toc25184" w:history="1">
        <w:r>
          <w:rPr>
            <w:rFonts w:ascii="仿宋" w:eastAsia="仿宋" w:hAnsi="仿宋" w:cs="仿宋" w:hint="eastAsia"/>
            <w:lang w:eastAsia="zh-CN"/>
          </w:rPr>
          <w:t>(一)、建筑防水卷材及制品项目背景分析</w:t>
        </w:r>
        <w:r>
          <w:tab/>
        </w:r>
        <w:r>
          <w:fldChar w:fldCharType="begin"/>
        </w:r>
        <w:r>
          <w:instrText xml:space="preserve"> PAGEREF _Toc25184 \h </w:instrText>
        </w:r>
        <w:r>
          <w:fldChar w:fldCharType="separate"/>
        </w:r>
        <w:r>
          <w:t>10</w:t>
        </w:r>
        <w:r>
          <w:fldChar w:fldCharType="end"/>
        </w:r>
      </w:hyperlink>
    </w:p>
    <w:p>
      <w:pPr>
        <w:pStyle w:val="TOC2"/>
        <w:tabs>
          <w:tab w:val="right" w:leader="dot" w:pos="8306"/>
        </w:tabs>
      </w:pPr>
      <w:hyperlink w:anchor="_Toc6446" w:history="1">
        <w:r>
          <w:rPr>
            <w:rFonts w:ascii="仿宋" w:eastAsia="仿宋" w:hAnsi="仿宋" w:cs="仿宋" w:hint="eastAsia"/>
            <w:lang w:eastAsia="zh-CN"/>
          </w:rPr>
          <w:t>(二)、建筑防水卷材及制品项目建设必要性分析</w:t>
        </w:r>
        <w:r>
          <w:tab/>
        </w:r>
        <w:r>
          <w:fldChar w:fldCharType="begin"/>
        </w:r>
        <w:r>
          <w:instrText xml:space="preserve"> PAGEREF _Toc6446 \h </w:instrText>
        </w:r>
        <w:r>
          <w:fldChar w:fldCharType="separate"/>
        </w:r>
        <w:r>
          <w:t>12</w:t>
        </w:r>
        <w:r>
          <w:fldChar w:fldCharType="end"/>
        </w:r>
      </w:hyperlink>
    </w:p>
    <w:p>
      <w:pPr>
        <w:pStyle w:val="TOC1"/>
        <w:tabs>
          <w:tab w:val="right" w:leader="dot" w:pos="8306"/>
        </w:tabs>
      </w:pPr>
      <w:hyperlink w:anchor="_Toc22327" w:history="1">
        <w:r>
          <w:rPr>
            <w:rFonts w:ascii="仿宋" w:eastAsia="仿宋" w:hAnsi="仿宋" w:cs="仿宋" w:hint="eastAsia"/>
            <w:lang w:eastAsia="zh-CN"/>
          </w:rPr>
          <w:t>四、建筑防水卷材及制品项目建设单位说明</w:t>
        </w:r>
        <w:r>
          <w:tab/>
        </w:r>
        <w:r>
          <w:fldChar w:fldCharType="begin"/>
        </w:r>
        <w:r>
          <w:instrText xml:space="preserve"> PAGEREF _Toc22327 \h </w:instrText>
        </w:r>
        <w:r>
          <w:fldChar w:fldCharType="separate"/>
        </w:r>
        <w:r>
          <w:t>13</w:t>
        </w:r>
        <w:r>
          <w:fldChar w:fldCharType="end"/>
        </w:r>
      </w:hyperlink>
    </w:p>
    <w:p>
      <w:pPr>
        <w:pStyle w:val="TOC2"/>
        <w:tabs>
          <w:tab w:val="right" w:leader="dot" w:pos="8306"/>
        </w:tabs>
      </w:pPr>
      <w:hyperlink w:anchor="_Toc19829" w:history="1">
        <w:r>
          <w:rPr>
            <w:rFonts w:ascii="仿宋" w:eastAsia="仿宋" w:hAnsi="仿宋" w:cs="仿宋" w:hint="eastAsia"/>
            <w:lang w:eastAsia="zh-CN"/>
          </w:rPr>
          <w:t>(一)、建筑防水卷材及制品项目承办单位基本情况</w:t>
        </w:r>
        <w:r>
          <w:tab/>
        </w:r>
        <w:r>
          <w:fldChar w:fldCharType="begin"/>
        </w:r>
        <w:r>
          <w:instrText xml:space="preserve"> PAGEREF _Toc19829 \h </w:instrText>
        </w:r>
        <w:r>
          <w:fldChar w:fldCharType="separate"/>
        </w:r>
        <w:r>
          <w:t>13</w:t>
        </w:r>
        <w:r>
          <w:fldChar w:fldCharType="end"/>
        </w:r>
      </w:hyperlink>
    </w:p>
    <w:p>
      <w:pPr>
        <w:pStyle w:val="TOC2"/>
        <w:tabs>
          <w:tab w:val="right" w:leader="dot" w:pos="8306"/>
        </w:tabs>
      </w:pPr>
      <w:hyperlink w:anchor="_Toc4765" w:history="1">
        <w:r>
          <w:rPr>
            <w:rFonts w:ascii="仿宋" w:eastAsia="仿宋" w:hAnsi="仿宋" w:cs="仿宋" w:hint="eastAsia"/>
            <w:lang w:eastAsia="zh-CN"/>
          </w:rPr>
          <w:t>(二)、公司经济效益分析</w:t>
        </w:r>
        <w:r>
          <w:tab/>
        </w:r>
        <w:r>
          <w:fldChar w:fldCharType="begin"/>
        </w:r>
        <w:r>
          <w:instrText xml:space="preserve"> PAGEREF _Toc4765 \h </w:instrText>
        </w:r>
        <w:r>
          <w:fldChar w:fldCharType="separate"/>
        </w:r>
        <w:r>
          <w:t>14</w:t>
        </w:r>
        <w:r>
          <w:fldChar w:fldCharType="end"/>
        </w:r>
      </w:hyperlink>
    </w:p>
    <w:p>
      <w:pPr>
        <w:pStyle w:val="TOC1"/>
        <w:tabs>
          <w:tab w:val="right" w:leader="dot" w:pos="8306"/>
        </w:tabs>
      </w:pPr>
      <w:hyperlink w:anchor="_Toc24748" w:history="1">
        <w:r>
          <w:rPr>
            <w:rFonts w:ascii="仿宋" w:eastAsia="仿宋" w:hAnsi="仿宋" w:cs="仿宋" w:hint="eastAsia"/>
            <w:lang w:eastAsia="zh-CN"/>
          </w:rPr>
          <w:t>五、建筑防水卷材及制品项目选址可行性分析</w:t>
        </w:r>
        <w:r>
          <w:tab/>
        </w:r>
        <w:r>
          <w:fldChar w:fldCharType="begin"/>
        </w:r>
        <w:r>
          <w:instrText xml:space="preserve"> PAGEREF _Toc24748 \h </w:instrText>
        </w:r>
        <w:r>
          <w:fldChar w:fldCharType="separate"/>
        </w:r>
        <w:r>
          <w:t>15</w:t>
        </w:r>
        <w:r>
          <w:fldChar w:fldCharType="end"/>
        </w:r>
      </w:hyperlink>
    </w:p>
    <w:p>
      <w:pPr>
        <w:pStyle w:val="TOC2"/>
        <w:tabs>
          <w:tab w:val="right" w:leader="dot" w:pos="8306"/>
        </w:tabs>
      </w:pPr>
      <w:hyperlink w:anchor="_Toc7775" w:history="1">
        <w:r>
          <w:rPr>
            <w:rFonts w:ascii="仿宋" w:eastAsia="仿宋" w:hAnsi="仿宋" w:cs="仿宋" w:hint="eastAsia"/>
            <w:lang w:eastAsia="zh-CN"/>
          </w:rPr>
          <w:t>(一)、建筑防水卷材及制品项目选址</w:t>
        </w:r>
        <w:r>
          <w:tab/>
        </w:r>
        <w:r>
          <w:fldChar w:fldCharType="begin"/>
        </w:r>
        <w:r>
          <w:instrText xml:space="preserve"> PAGEREF _Toc7775 \h </w:instrText>
        </w:r>
        <w:r>
          <w:fldChar w:fldCharType="separate"/>
        </w:r>
        <w:r>
          <w:t>15</w:t>
        </w:r>
        <w:r>
          <w:fldChar w:fldCharType="end"/>
        </w:r>
      </w:hyperlink>
    </w:p>
    <w:p>
      <w:pPr>
        <w:pStyle w:val="TOC2"/>
        <w:tabs>
          <w:tab w:val="right" w:leader="dot" w:pos="8306"/>
        </w:tabs>
      </w:pPr>
      <w:hyperlink w:anchor="_Toc11348" w:history="1">
        <w:r>
          <w:rPr>
            <w:rFonts w:ascii="仿宋" w:eastAsia="仿宋" w:hAnsi="仿宋" w:cs="仿宋" w:hint="eastAsia"/>
            <w:lang w:eastAsia="zh-CN"/>
          </w:rPr>
          <w:t>(二)、用地控制指标</w:t>
        </w:r>
        <w:r>
          <w:tab/>
        </w:r>
        <w:r>
          <w:fldChar w:fldCharType="begin"/>
        </w:r>
        <w:r>
          <w:instrText xml:space="preserve"> PAGEREF _Toc11348 \h </w:instrText>
        </w:r>
        <w:r>
          <w:fldChar w:fldCharType="separate"/>
        </w:r>
        <w:r>
          <w:t>15</w:t>
        </w:r>
        <w:r>
          <w:fldChar w:fldCharType="end"/>
        </w:r>
      </w:hyperlink>
    </w:p>
    <w:p>
      <w:pPr>
        <w:pStyle w:val="TOC2"/>
        <w:tabs>
          <w:tab w:val="right" w:leader="dot" w:pos="8306"/>
        </w:tabs>
      </w:pPr>
      <w:hyperlink w:anchor="_Toc12596" w:history="1">
        <w:r>
          <w:rPr>
            <w:rFonts w:ascii="仿宋" w:eastAsia="仿宋" w:hAnsi="仿宋" w:cs="仿宋" w:hint="eastAsia"/>
            <w:lang w:eastAsia="zh-CN"/>
          </w:rPr>
          <w:t>(三)、节约用地措施</w:t>
        </w:r>
        <w:r>
          <w:tab/>
        </w:r>
        <w:r>
          <w:fldChar w:fldCharType="begin"/>
        </w:r>
        <w:r>
          <w:instrText xml:space="preserve"> PAGEREF _Toc12596 \h </w:instrText>
        </w:r>
        <w:r>
          <w:fldChar w:fldCharType="separate"/>
        </w:r>
        <w:r>
          <w:t>17</w:t>
        </w:r>
        <w:r>
          <w:fldChar w:fldCharType="end"/>
        </w:r>
      </w:hyperlink>
    </w:p>
    <w:p>
      <w:pPr>
        <w:pStyle w:val="TOC2"/>
        <w:tabs>
          <w:tab w:val="right" w:leader="dot" w:pos="8306"/>
        </w:tabs>
      </w:pPr>
      <w:hyperlink w:anchor="_Toc19079" w:history="1">
        <w:r>
          <w:rPr>
            <w:rFonts w:ascii="仿宋" w:eastAsia="仿宋" w:hAnsi="仿宋" w:cs="仿宋" w:hint="eastAsia"/>
            <w:lang w:eastAsia="zh-CN"/>
          </w:rPr>
          <w:t>(四)、总图布置方案</w:t>
        </w:r>
        <w:r>
          <w:tab/>
        </w:r>
        <w:r>
          <w:fldChar w:fldCharType="begin"/>
        </w:r>
        <w:r>
          <w:instrText xml:space="preserve"> PAGEREF _Toc19079 \h </w:instrText>
        </w:r>
        <w:r>
          <w:fldChar w:fldCharType="separate"/>
        </w:r>
        <w:r>
          <w:t>18</w:t>
        </w:r>
        <w:r>
          <w:fldChar w:fldCharType="end"/>
        </w:r>
      </w:hyperlink>
    </w:p>
    <w:p>
      <w:pPr>
        <w:pStyle w:val="TOC2"/>
        <w:tabs>
          <w:tab w:val="right" w:leader="dot" w:pos="8306"/>
        </w:tabs>
      </w:pPr>
      <w:hyperlink w:anchor="_Toc10792" w:history="1">
        <w:r>
          <w:rPr>
            <w:rFonts w:ascii="仿宋" w:eastAsia="仿宋" w:hAnsi="仿宋" w:cs="仿宋" w:hint="eastAsia"/>
            <w:lang w:eastAsia="zh-CN"/>
          </w:rPr>
          <w:t>(五)、选址综合评价</w:t>
        </w:r>
        <w:r>
          <w:tab/>
        </w:r>
        <w:r>
          <w:fldChar w:fldCharType="begin"/>
        </w:r>
        <w:r>
          <w:instrText xml:space="preserve"> PAGEREF _Toc10792 \h </w:instrText>
        </w:r>
        <w:r>
          <w:fldChar w:fldCharType="separate"/>
        </w:r>
        <w:r>
          <w:t>19</w:t>
        </w:r>
        <w:r>
          <w:fldChar w:fldCharType="end"/>
        </w:r>
      </w:hyperlink>
    </w:p>
    <w:p>
      <w:pPr>
        <w:pStyle w:val="TOC1"/>
        <w:tabs>
          <w:tab w:val="right" w:leader="dot" w:pos="8306"/>
        </w:tabs>
      </w:pPr>
      <w:hyperlink w:anchor="_Toc24104" w:history="1">
        <w:r>
          <w:rPr>
            <w:rFonts w:ascii="仿宋" w:eastAsia="仿宋" w:hAnsi="仿宋" w:cs="仿宋" w:hint="eastAsia"/>
            <w:lang w:eastAsia="zh-CN"/>
          </w:rPr>
          <w:t>六、产品规划分析</w:t>
        </w:r>
        <w:r>
          <w:tab/>
        </w:r>
        <w:r>
          <w:fldChar w:fldCharType="begin"/>
        </w:r>
        <w:r>
          <w:instrText xml:space="preserve"> PAGEREF _Toc24104 \h </w:instrText>
        </w:r>
        <w:r>
          <w:fldChar w:fldCharType="separate"/>
        </w:r>
        <w:r>
          <w:t>21</w:t>
        </w:r>
        <w:r>
          <w:fldChar w:fldCharType="end"/>
        </w:r>
      </w:hyperlink>
    </w:p>
    <w:p>
      <w:pPr>
        <w:pStyle w:val="TOC2"/>
        <w:tabs>
          <w:tab w:val="right" w:leader="dot" w:pos="8306"/>
        </w:tabs>
      </w:pPr>
      <w:hyperlink w:anchor="_Toc2159" w:history="1">
        <w:r>
          <w:rPr>
            <w:rFonts w:ascii="仿宋" w:eastAsia="仿宋" w:hAnsi="仿宋" w:cs="仿宋" w:hint="eastAsia"/>
            <w:lang w:eastAsia="zh-CN"/>
          </w:rPr>
          <w:t>(一)、产品规划</w:t>
        </w:r>
        <w:r>
          <w:tab/>
        </w:r>
        <w:r>
          <w:fldChar w:fldCharType="begin"/>
        </w:r>
        <w:r>
          <w:instrText xml:space="preserve"> PAGEREF _Toc2159 \h </w:instrText>
        </w:r>
        <w:r>
          <w:fldChar w:fldCharType="separate"/>
        </w:r>
        <w:r>
          <w:t>21</w:t>
        </w:r>
        <w:r>
          <w:fldChar w:fldCharType="end"/>
        </w:r>
      </w:hyperlink>
    </w:p>
    <w:p>
      <w:pPr>
        <w:pStyle w:val="TOC2"/>
        <w:tabs>
          <w:tab w:val="right" w:leader="dot" w:pos="8306"/>
        </w:tabs>
      </w:pPr>
      <w:hyperlink w:anchor="_Toc14836" w:history="1">
        <w:r>
          <w:rPr>
            <w:rFonts w:ascii="仿宋" w:eastAsia="仿宋" w:hAnsi="仿宋" w:cs="仿宋" w:hint="eastAsia"/>
            <w:lang w:eastAsia="zh-CN"/>
          </w:rPr>
          <w:t>(二)、建设规模</w:t>
        </w:r>
        <w:r>
          <w:tab/>
        </w:r>
        <w:r>
          <w:fldChar w:fldCharType="begin"/>
        </w:r>
        <w:r>
          <w:instrText xml:space="preserve"> PAGEREF _Toc14836 \h </w:instrText>
        </w:r>
        <w:r>
          <w:fldChar w:fldCharType="separate"/>
        </w:r>
        <w:r>
          <w:t>21</w:t>
        </w:r>
        <w:r>
          <w:fldChar w:fldCharType="end"/>
        </w:r>
      </w:hyperlink>
    </w:p>
    <w:p>
      <w:pPr>
        <w:pStyle w:val="TOC1"/>
        <w:tabs>
          <w:tab w:val="right" w:leader="dot" w:pos="8306"/>
        </w:tabs>
      </w:pPr>
      <w:hyperlink w:anchor="_Toc19140" w:history="1">
        <w:r>
          <w:rPr>
            <w:rFonts w:ascii="仿宋" w:eastAsia="仿宋" w:hAnsi="仿宋" w:cs="仿宋" w:hint="eastAsia"/>
            <w:lang w:eastAsia="zh-CN"/>
          </w:rPr>
          <w:t>七、建筑防水卷材及制品项目环境影响分析</w:t>
        </w:r>
        <w:r>
          <w:tab/>
        </w:r>
        <w:r>
          <w:fldChar w:fldCharType="begin"/>
        </w:r>
        <w:r>
          <w:instrText xml:space="preserve"> PAGEREF _Toc19140 \h </w:instrText>
        </w:r>
        <w:r>
          <w:fldChar w:fldCharType="separate"/>
        </w:r>
        <w:r>
          <w:t>23</w:t>
        </w:r>
        <w:r>
          <w:fldChar w:fldCharType="end"/>
        </w:r>
      </w:hyperlink>
    </w:p>
    <w:p>
      <w:pPr>
        <w:pStyle w:val="TOC2"/>
        <w:tabs>
          <w:tab w:val="right" w:leader="dot" w:pos="8306"/>
        </w:tabs>
      </w:pPr>
      <w:hyperlink w:anchor="_Toc17638" w:history="1">
        <w:r>
          <w:rPr>
            <w:rFonts w:ascii="仿宋" w:eastAsia="仿宋" w:hAnsi="仿宋" w:cs="仿宋" w:hint="eastAsia"/>
            <w:lang w:eastAsia="zh-CN"/>
          </w:rPr>
          <w:t>(一)、建设区域环境质量现状</w:t>
        </w:r>
        <w:r>
          <w:tab/>
        </w:r>
        <w:r>
          <w:fldChar w:fldCharType="begin"/>
        </w:r>
        <w:r>
          <w:instrText xml:space="preserve"> PAGEREF _Toc17638 \h </w:instrText>
        </w:r>
        <w:r>
          <w:fldChar w:fldCharType="separate"/>
        </w:r>
        <w:r>
          <w:t>23</w:t>
        </w:r>
        <w:r>
          <w:fldChar w:fldCharType="end"/>
        </w:r>
      </w:hyperlink>
    </w:p>
    <w:p>
      <w:pPr>
        <w:pStyle w:val="TOC2"/>
        <w:tabs>
          <w:tab w:val="right" w:leader="dot" w:pos="8306"/>
        </w:tabs>
      </w:pPr>
      <w:hyperlink w:anchor="_Toc15037" w:history="1">
        <w:r>
          <w:rPr>
            <w:rFonts w:ascii="仿宋" w:eastAsia="仿宋" w:hAnsi="仿宋" w:cs="仿宋" w:hint="eastAsia"/>
            <w:lang w:eastAsia="zh-CN"/>
          </w:rPr>
          <w:t>(二)、建设期环境保护</w:t>
        </w:r>
        <w:r>
          <w:tab/>
        </w:r>
        <w:r>
          <w:fldChar w:fldCharType="begin"/>
        </w:r>
        <w:r>
          <w:instrText xml:space="preserve"> PAGEREF _Toc15037 \h </w:instrText>
        </w:r>
        <w:r>
          <w:fldChar w:fldCharType="separate"/>
        </w:r>
        <w:r>
          <w:t>24</w:t>
        </w:r>
        <w:r>
          <w:fldChar w:fldCharType="end"/>
        </w:r>
      </w:hyperlink>
    </w:p>
    <w:p>
      <w:pPr>
        <w:pStyle w:val="TOC2"/>
        <w:tabs>
          <w:tab w:val="right" w:leader="dot" w:pos="8306"/>
        </w:tabs>
      </w:pPr>
      <w:hyperlink w:anchor="_Toc11960" w:history="1">
        <w:r>
          <w:rPr>
            <w:rFonts w:ascii="仿宋" w:eastAsia="仿宋" w:hAnsi="仿宋" w:cs="仿宋" w:hint="eastAsia"/>
            <w:lang w:eastAsia="zh-CN"/>
          </w:rPr>
          <w:t>(三)、运营期环境保护</w:t>
        </w:r>
        <w:r>
          <w:tab/>
        </w:r>
        <w:r>
          <w:fldChar w:fldCharType="begin"/>
        </w:r>
        <w:r>
          <w:instrText xml:space="preserve"> PAGEREF _Toc11960 \h </w:instrText>
        </w:r>
        <w:r>
          <w:fldChar w:fldCharType="separate"/>
        </w:r>
        <w:r>
          <w:t>26</w:t>
        </w:r>
        <w:r>
          <w:fldChar w:fldCharType="end"/>
        </w:r>
      </w:hyperlink>
    </w:p>
    <w:p>
      <w:pPr>
        <w:pStyle w:val="TOC2"/>
        <w:tabs>
          <w:tab w:val="right" w:leader="dot" w:pos="8306"/>
        </w:tabs>
      </w:pPr>
      <w:hyperlink w:anchor="_Toc2999" w:history="1">
        <w:r>
          <w:rPr>
            <w:rFonts w:ascii="仿宋" w:eastAsia="仿宋" w:hAnsi="仿宋" w:cs="仿宋" w:hint="eastAsia"/>
            <w:lang w:eastAsia="zh-CN"/>
          </w:rPr>
          <w:t>(四)、建筑防水卷材及制品项目建设对区域经济的影响</w:t>
        </w:r>
        <w:r>
          <w:tab/>
        </w:r>
        <w:r>
          <w:fldChar w:fldCharType="begin"/>
        </w:r>
        <w:r>
          <w:instrText xml:space="preserve"> PAGEREF _Toc2999 \h </w:instrText>
        </w:r>
        <w:r>
          <w:fldChar w:fldCharType="separate"/>
        </w:r>
        <w:r>
          <w:t>27</w:t>
        </w:r>
        <w:r>
          <w:fldChar w:fldCharType="end"/>
        </w:r>
      </w:hyperlink>
    </w:p>
    <w:p>
      <w:pPr>
        <w:pStyle w:val="TOC2"/>
        <w:tabs>
          <w:tab w:val="right" w:leader="dot" w:pos="8306"/>
        </w:tabs>
      </w:pPr>
      <w:hyperlink w:anchor="_Toc23958" w:history="1">
        <w:r>
          <w:rPr>
            <w:rFonts w:ascii="仿宋" w:eastAsia="仿宋" w:hAnsi="仿宋" w:cs="仿宋" w:hint="eastAsia"/>
            <w:lang w:eastAsia="zh-CN"/>
          </w:rPr>
          <w:t>(五)、废弃物处理</w:t>
        </w:r>
        <w:r>
          <w:tab/>
        </w:r>
        <w:r>
          <w:fldChar w:fldCharType="begin"/>
        </w:r>
        <w:r>
          <w:instrText xml:space="preserve"> PAGEREF _Toc23958 \h </w:instrText>
        </w:r>
        <w:r>
          <w:fldChar w:fldCharType="separate"/>
        </w:r>
        <w:r>
          <w:t>29</w:t>
        </w:r>
        <w:r>
          <w:fldChar w:fldCharType="end"/>
        </w:r>
      </w:hyperlink>
    </w:p>
    <w:p>
      <w:pPr>
        <w:pStyle w:val="TOC2"/>
        <w:tabs>
          <w:tab w:val="right" w:leader="dot" w:pos="8306"/>
        </w:tabs>
      </w:pPr>
      <w:hyperlink w:anchor="_Toc12884" w:history="1">
        <w:r>
          <w:rPr>
            <w:rFonts w:ascii="仿宋" w:eastAsia="仿宋" w:hAnsi="仿宋" w:cs="仿宋" w:hint="eastAsia"/>
            <w:lang w:eastAsia="zh-CN"/>
          </w:rPr>
          <w:t>(六)、特殊环境影响分析</w:t>
        </w:r>
        <w:r>
          <w:tab/>
        </w:r>
        <w:r>
          <w:fldChar w:fldCharType="begin"/>
        </w:r>
        <w:r>
          <w:instrText xml:space="preserve"> PAGEREF _Toc12884 \h </w:instrText>
        </w:r>
        <w:r>
          <w:fldChar w:fldCharType="separate"/>
        </w:r>
        <w:r>
          <w:t>30</w:t>
        </w:r>
        <w:r>
          <w:fldChar w:fldCharType="end"/>
        </w:r>
      </w:hyperlink>
    </w:p>
    <w:p>
      <w:pPr>
        <w:pStyle w:val="TOC2"/>
        <w:tabs>
          <w:tab w:val="right" w:leader="dot" w:pos="8306"/>
        </w:tabs>
      </w:pPr>
      <w:hyperlink w:anchor="_Toc1594" w:history="1">
        <w:r>
          <w:rPr>
            <w:rFonts w:ascii="仿宋" w:eastAsia="仿宋" w:hAnsi="仿宋" w:cs="仿宋" w:hint="eastAsia"/>
            <w:lang w:eastAsia="zh-CN"/>
          </w:rPr>
          <w:t>(七)、清洁生产</w:t>
        </w:r>
        <w:r>
          <w:tab/>
        </w:r>
        <w:r>
          <w:fldChar w:fldCharType="begin"/>
        </w:r>
        <w:r>
          <w:instrText xml:space="preserve"> PAGEREF _Toc1594 \h </w:instrText>
        </w:r>
        <w:r>
          <w:fldChar w:fldCharType="separate"/>
        </w:r>
        <w:r>
          <w:t>31</w:t>
        </w:r>
        <w:r>
          <w:fldChar w:fldCharType="end"/>
        </w:r>
      </w:hyperlink>
    </w:p>
    <w:p>
      <w:pPr>
        <w:pStyle w:val="TOC2"/>
        <w:tabs>
          <w:tab w:val="right" w:leader="dot" w:pos="8306"/>
        </w:tabs>
      </w:pPr>
      <w:hyperlink w:anchor="_Toc16534" w:history="1">
        <w:r>
          <w:rPr>
            <w:rFonts w:ascii="仿宋" w:eastAsia="仿宋" w:hAnsi="仿宋" w:cs="仿宋" w:hint="eastAsia"/>
            <w:lang w:eastAsia="zh-CN"/>
          </w:rPr>
          <w:t>(八)、环境保护综合评价</w:t>
        </w:r>
        <w:r>
          <w:tab/>
        </w:r>
        <w:r>
          <w:fldChar w:fldCharType="begin"/>
        </w:r>
        <w:r>
          <w:instrText xml:space="preserve"> PAGEREF _Toc16534 \h </w:instrText>
        </w:r>
        <w:r>
          <w:fldChar w:fldCharType="separate"/>
        </w:r>
        <w:r>
          <w:t>33</w:t>
        </w:r>
        <w:r>
          <w:fldChar w:fldCharType="end"/>
        </w:r>
      </w:hyperlink>
    </w:p>
    <w:p>
      <w:pPr>
        <w:pStyle w:val="TOC1"/>
        <w:tabs>
          <w:tab w:val="right" w:leader="dot" w:pos="8306"/>
        </w:tabs>
      </w:pPr>
      <w:hyperlink w:anchor="_Toc10759" w:history="1">
        <w:r>
          <w:rPr>
            <w:rFonts w:ascii="仿宋" w:eastAsia="仿宋" w:hAnsi="仿宋" w:cs="仿宋" w:hint="eastAsia"/>
            <w:lang w:eastAsia="zh-CN"/>
          </w:rPr>
          <w:t>八、建筑防水卷材及制品项目技术管理</w:t>
        </w:r>
        <w:r>
          <w:tab/>
        </w:r>
        <w:r>
          <w:fldChar w:fldCharType="begin"/>
        </w:r>
        <w:r>
          <w:instrText xml:space="preserve"> PAGEREF _Toc10759 \h </w:instrText>
        </w:r>
        <w:r>
          <w:fldChar w:fldCharType="separate"/>
        </w:r>
        <w:r>
          <w:t>34</w:t>
        </w:r>
        <w:r>
          <w:fldChar w:fldCharType="end"/>
        </w:r>
      </w:hyperlink>
    </w:p>
    <w:p>
      <w:pPr>
        <w:pStyle w:val="TOC2"/>
        <w:tabs>
          <w:tab w:val="right" w:leader="dot" w:pos="8306"/>
        </w:tabs>
      </w:pPr>
      <w:hyperlink w:anchor="_Toc13338" w:history="1">
        <w:r>
          <w:rPr>
            <w:rFonts w:ascii="仿宋" w:eastAsia="仿宋" w:hAnsi="仿宋" w:cs="仿宋" w:hint="eastAsia"/>
            <w:lang w:eastAsia="zh-CN"/>
          </w:rPr>
          <w:t>(一)、技术方案选用方向</w:t>
        </w:r>
        <w:r>
          <w:tab/>
        </w:r>
        <w:r>
          <w:fldChar w:fldCharType="begin"/>
        </w:r>
        <w:r>
          <w:instrText xml:space="preserve"> PAGEREF _Toc13338 \h </w:instrText>
        </w:r>
        <w:r>
          <w:fldChar w:fldCharType="separate"/>
        </w:r>
        <w:r>
          <w:t>34</w:t>
        </w:r>
        <w:r>
          <w:fldChar w:fldCharType="end"/>
        </w:r>
      </w:hyperlink>
    </w:p>
    <w:p>
      <w:pPr>
        <w:pStyle w:val="TOC2"/>
        <w:tabs>
          <w:tab w:val="right" w:leader="dot" w:pos="8306"/>
        </w:tabs>
      </w:pPr>
      <w:hyperlink w:anchor="_Toc21213" w:history="1">
        <w:r>
          <w:rPr>
            <w:rFonts w:ascii="仿宋" w:eastAsia="仿宋" w:hAnsi="仿宋" w:cs="仿宋" w:hint="eastAsia"/>
            <w:lang w:eastAsia="zh-CN"/>
          </w:rPr>
          <w:t>(二)、工艺技术方案选用原则</w:t>
        </w:r>
        <w:r>
          <w:tab/>
        </w:r>
        <w:r>
          <w:fldChar w:fldCharType="begin"/>
        </w:r>
        <w:r>
          <w:instrText xml:space="preserve"> PAGEREF _Toc21213 \h </w:instrText>
        </w:r>
        <w:r>
          <w:fldChar w:fldCharType="separate"/>
        </w:r>
        <w:r>
          <w:t>36</w:t>
        </w:r>
        <w:r>
          <w:fldChar w:fldCharType="end"/>
        </w:r>
      </w:hyperlink>
    </w:p>
    <w:p>
      <w:pPr>
        <w:pStyle w:val="TOC2"/>
        <w:tabs>
          <w:tab w:val="right" w:leader="dot" w:pos="8306"/>
        </w:tabs>
      </w:pPr>
      <w:hyperlink w:anchor="_Toc20238" w:history="1">
        <w:r>
          <w:rPr>
            <w:rFonts w:ascii="仿宋" w:eastAsia="仿宋" w:hAnsi="仿宋" w:cs="仿宋" w:hint="eastAsia"/>
            <w:lang w:eastAsia="zh-CN"/>
          </w:rPr>
          <w:t>(三)、工艺技术方案要求</w:t>
        </w:r>
        <w:r>
          <w:tab/>
        </w:r>
        <w:r>
          <w:fldChar w:fldCharType="begin"/>
        </w:r>
        <w:r>
          <w:instrText xml:space="preserve"> PAGEREF _Toc20238 \h </w:instrText>
        </w:r>
        <w:r>
          <w:fldChar w:fldCharType="separate"/>
        </w:r>
        <w:r>
          <w:t>38</w:t>
        </w:r>
        <w:r>
          <w:fldChar w:fldCharType="end"/>
        </w:r>
      </w:hyperlink>
    </w:p>
    <w:p>
      <w:pPr>
        <w:pStyle w:val="TOC1"/>
        <w:tabs>
          <w:tab w:val="right" w:leader="dot" w:pos="8306"/>
        </w:tabs>
      </w:pPr>
      <w:hyperlink w:anchor="_Toc25281" w:history="1">
        <w:r>
          <w:rPr>
            <w:rFonts w:ascii="仿宋" w:eastAsia="仿宋" w:hAnsi="仿宋" w:cs="仿宋" w:hint="eastAsia"/>
            <w:lang w:eastAsia="zh-CN"/>
          </w:rPr>
          <w:t>九、建筑防水卷材及制品项目人力资源管理</w:t>
        </w:r>
        <w:r>
          <w:tab/>
        </w:r>
        <w:r>
          <w:fldChar w:fldCharType="begin"/>
        </w:r>
        <w:r>
          <w:instrText xml:space="preserve"> PAGEREF _Toc25281 \h </w:instrText>
        </w:r>
        <w:r>
          <w:fldChar w:fldCharType="separate"/>
        </w:r>
        <w:r>
          <w:t>40</w:t>
        </w:r>
        <w:r>
          <w:fldChar w:fldCharType="end"/>
        </w:r>
      </w:hyperlink>
    </w:p>
    <w:p>
      <w:pPr>
        <w:pStyle w:val="TOC2"/>
        <w:tabs>
          <w:tab w:val="right" w:leader="dot" w:pos="8306"/>
        </w:tabs>
      </w:pPr>
      <w:hyperlink w:anchor="_Toc6598" w:history="1">
        <w:r>
          <w:rPr>
            <w:rFonts w:ascii="仿宋" w:eastAsia="仿宋" w:hAnsi="仿宋" w:cs="仿宋" w:hint="eastAsia"/>
            <w:lang w:eastAsia="zh-CN"/>
          </w:rPr>
          <w:t>(一)、建立健全的预算管理制度</w:t>
        </w:r>
        <w:r>
          <w:tab/>
        </w:r>
        <w:r>
          <w:fldChar w:fldCharType="begin"/>
        </w:r>
        <w:r>
          <w:instrText xml:space="preserve"> PAGEREF _Toc6598 \h </w:instrText>
        </w:r>
        <w:r>
          <w:fldChar w:fldCharType="separate"/>
        </w:r>
        <w:r>
          <w:t>40</w:t>
        </w:r>
        <w:r>
          <w:fldChar w:fldCharType="end"/>
        </w:r>
      </w:hyperlink>
    </w:p>
    <w:p>
      <w:pPr>
        <w:pStyle w:val="TOC2"/>
        <w:tabs>
          <w:tab w:val="right" w:leader="dot" w:pos="8306"/>
        </w:tabs>
      </w:pPr>
      <w:hyperlink w:anchor="_Toc15756" w:history="1">
        <w:r>
          <w:rPr>
            <w:rFonts w:ascii="仿宋" w:eastAsia="仿宋" w:hAnsi="仿宋" w:cs="仿宋" w:hint="eastAsia"/>
            <w:lang w:eastAsia="zh-CN"/>
          </w:rPr>
          <w:t>(二)、加强资金流动监控</w:t>
        </w:r>
        <w:r>
          <w:tab/>
        </w:r>
        <w:r>
          <w:fldChar w:fldCharType="begin"/>
        </w:r>
        <w:r>
          <w:instrText xml:space="preserve"> PAGEREF _Toc15756 \h </w:instrText>
        </w:r>
        <w:r>
          <w:fldChar w:fldCharType="separate"/>
        </w:r>
        <w:r>
          <w:t>42</w:t>
        </w:r>
        <w:r>
          <w:fldChar w:fldCharType="end"/>
        </w:r>
      </w:hyperlink>
    </w:p>
    <w:p>
      <w:pPr>
        <w:pStyle w:val="TOC2"/>
        <w:tabs>
          <w:tab w:val="right" w:leader="dot" w:pos="8306"/>
        </w:tabs>
      </w:pPr>
      <w:hyperlink w:anchor="_Toc23079" w:history="1">
        <w:r>
          <w:rPr>
            <w:rFonts w:ascii="仿宋" w:eastAsia="仿宋" w:hAnsi="仿宋" w:cs="仿宋" w:hint="eastAsia"/>
            <w:lang w:eastAsia="zh-CN"/>
          </w:rPr>
          <w:t>(三)、制定完善的风险控制机制</w:t>
        </w:r>
        <w:r>
          <w:tab/>
        </w:r>
        <w:r>
          <w:fldChar w:fldCharType="begin"/>
        </w:r>
        <w:r>
          <w:instrText xml:space="preserve"> PAGEREF _Toc23079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9" w:history="1">
        <w:r>
          <w:rPr>
            <w:rFonts w:ascii="仿宋" w:eastAsia="仿宋" w:hAnsi="仿宋" w:cs="仿宋" w:hint="eastAsia"/>
            <w:lang w:eastAsia="zh-CN"/>
          </w:rPr>
          <w:t>(四)、优化成本管理</w:t>
        </w:r>
        <w:r>
          <w:tab/>
        </w:r>
        <w:r>
          <w:fldChar w:fldCharType="begin"/>
        </w:r>
        <w:r>
          <w:instrText xml:space="preserve"> PAGEREF _Toc1339 \h </w:instrText>
        </w:r>
        <w:r>
          <w:fldChar w:fldCharType="separate"/>
        </w:r>
        <w:r>
          <w:t>45</w:t>
        </w:r>
        <w:r>
          <w:fldChar w:fldCharType="end"/>
        </w:r>
      </w:hyperlink>
    </w:p>
    <w:p>
      <w:pPr>
        <w:pStyle w:val="TOC1"/>
        <w:tabs>
          <w:tab w:val="right" w:leader="dot" w:pos="8306"/>
        </w:tabs>
      </w:pPr>
      <w:hyperlink w:anchor="_Toc30530" w:history="1">
        <w:r>
          <w:rPr>
            <w:rFonts w:ascii="仿宋" w:eastAsia="仿宋" w:hAnsi="仿宋" w:cs="仿宋" w:hint="eastAsia"/>
            <w:lang w:eastAsia="zh-CN"/>
          </w:rPr>
          <w:t>十、建筑防水卷材及制品项目人力资源培养与发展</w:t>
        </w:r>
        <w:r>
          <w:tab/>
        </w:r>
        <w:r>
          <w:fldChar w:fldCharType="begin"/>
        </w:r>
        <w:r>
          <w:instrText xml:space="preserve"> PAGEREF _Toc30530 \h </w:instrText>
        </w:r>
        <w:r>
          <w:fldChar w:fldCharType="separate"/>
        </w:r>
        <w:r>
          <w:t>46</w:t>
        </w:r>
        <w:r>
          <w:fldChar w:fldCharType="end"/>
        </w:r>
      </w:hyperlink>
    </w:p>
    <w:p>
      <w:pPr>
        <w:pStyle w:val="TOC2"/>
        <w:tabs>
          <w:tab w:val="right" w:leader="dot" w:pos="8306"/>
        </w:tabs>
      </w:pPr>
      <w:hyperlink w:anchor="_Toc9623" w:history="1">
        <w:r>
          <w:rPr>
            <w:rFonts w:ascii="仿宋" w:eastAsia="仿宋" w:hAnsi="仿宋" w:cs="仿宋" w:hint="eastAsia"/>
            <w:lang w:eastAsia="zh-CN"/>
          </w:rPr>
          <w:t>(一)、人才需求与规划</w:t>
        </w:r>
        <w:r>
          <w:tab/>
        </w:r>
        <w:r>
          <w:fldChar w:fldCharType="begin"/>
        </w:r>
        <w:r>
          <w:instrText xml:space="preserve"> PAGEREF _Toc9623 \h </w:instrText>
        </w:r>
        <w:r>
          <w:fldChar w:fldCharType="separate"/>
        </w:r>
        <w:r>
          <w:t>46</w:t>
        </w:r>
        <w:r>
          <w:fldChar w:fldCharType="end"/>
        </w:r>
      </w:hyperlink>
    </w:p>
    <w:p>
      <w:pPr>
        <w:pStyle w:val="TOC2"/>
        <w:tabs>
          <w:tab w:val="right" w:leader="dot" w:pos="8306"/>
        </w:tabs>
      </w:pPr>
      <w:hyperlink w:anchor="_Toc13002" w:history="1">
        <w:r>
          <w:rPr>
            <w:rFonts w:ascii="仿宋" w:eastAsia="仿宋" w:hAnsi="仿宋" w:cs="仿宋" w:hint="eastAsia"/>
            <w:lang w:eastAsia="zh-CN"/>
          </w:rPr>
          <w:t>(二)、培训与发展计划</w:t>
        </w:r>
        <w:r>
          <w:tab/>
        </w:r>
        <w:r>
          <w:fldChar w:fldCharType="begin"/>
        </w:r>
        <w:r>
          <w:instrText xml:space="preserve"> PAGEREF _Toc13002 \h </w:instrText>
        </w:r>
        <w:r>
          <w:fldChar w:fldCharType="separate"/>
        </w:r>
        <w:r>
          <w:t>47</w:t>
        </w:r>
        <w:r>
          <w:fldChar w:fldCharType="end"/>
        </w:r>
      </w:hyperlink>
    </w:p>
    <w:p>
      <w:pPr>
        <w:pStyle w:val="TOC1"/>
        <w:tabs>
          <w:tab w:val="right" w:leader="dot" w:pos="8306"/>
        </w:tabs>
      </w:pPr>
      <w:hyperlink w:anchor="_Toc4686" w:history="1">
        <w:r>
          <w:rPr>
            <w:rFonts w:ascii="仿宋" w:eastAsia="仿宋" w:hAnsi="仿宋" w:cs="仿宋" w:hint="eastAsia"/>
            <w:lang w:eastAsia="zh-CN"/>
          </w:rPr>
          <w:t>十一、建筑防水卷材及制品项目财务管理</w:t>
        </w:r>
        <w:r>
          <w:tab/>
        </w:r>
        <w:r>
          <w:fldChar w:fldCharType="begin"/>
        </w:r>
        <w:r>
          <w:instrText xml:space="preserve"> PAGEREF _Toc4686 \h </w:instrText>
        </w:r>
        <w:r>
          <w:fldChar w:fldCharType="separate"/>
        </w:r>
        <w:r>
          <w:t>47</w:t>
        </w:r>
        <w:r>
          <w:fldChar w:fldCharType="end"/>
        </w:r>
      </w:hyperlink>
    </w:p>
    <w:p>
      <w:pPr>
        <w:pStyle w:val="TOC2"/>
        <w:tabs>
          <w:tab w:val="right" w:leader="dot" w:pos="8306"/>
        </w:tabs>
      </w:pPr>
      <w:hyperlink w:anchor="_Toc12116" w:history="1">
        <w:r>
          <w:rPr>
            <w:rFonts w:ascii="仿宋" w:eastAsia="仿宋" w:hAnsi="仿宋" w:cs="仿宋" w:hint="eastAsia"/>
            <w:lang w:eastAsia="zh-CN"/>
          </w:rPr>
          <w:t>(一)、资金需求大</w:t>
        </w:r>
        <w:r>
          <w:tab/>
        </w:r>
        <w:r>
          <w:fldChar w:fldCharType="begin"/>
        </w:r>
        <w:r>
          <w:instrText xml:space="preserve"> PAGEREF _Toc12116 \h </w:instrText>
        </w:r>
        <w:r>
          <w:fldChar w:fldCharType="separate"/>
        </w:r>
        <w:r>
          <w:t>47</w:t>
        </w:r>
        <w:r>
          <w:fldChar w:fldCharType="end"/>
        </w:r>
      </w:hyperlink>
    </w:p>
    <w:p>
      <w:pPr>
        <w:pStyle w:val="TOC2"/>
        <w:tabs>
          <w:tab w:val="right" w:leader="dot" w:pos="8306"/>
        </w:tabs>
      </w:pPr>
      <w:hyperlink w:anchor="_Toc29373" w:history="1">
        <w:r>
          <w:rPr>
            <w:rFonts w:ascii="仿宋" w:eastAsia="仿宋" w:hAnsi="仿宋" w:cs="仿宋" w:hint="eastAsia"/>
            <w:lang w:eastAsia="zh-CN"/>
          </w:rPr>
          <w:t>(二)、研发周期长</w:t>
        </w:r>
        <w:r>
          <w:tab/>
        </w:r>
        <w:r>
          <w:fldChar w:fldCharType="begin"/>
        </w:r>
        <w:r>
          <w:instrText xml:space="preserve"> PAGEREF _Toc29373 \h </w:instrText>
        </w:r>
        <w:r>
          <w:fldChar w:fldCharType="separate"/>
        </w:r>
        <w:r>
          <w:t>49</w:t>
        </w:r>
        <w:r>
          <w:fldChar w:fldCharType="end"/>
        </w:r>
      </w:hyperlink>
    </w:p>
    <w:p>
      <w:pPr>
        <w:pStyle w:val="TOC2"/>
        <w:tabs>
          <w:tab w:val="right" w:leader="dot" w:pos="8306"/>
        </w:tabs>
      </w:pPr>
      <w:hyperlink w:anchor="_Toc12674" w:history="1">
        <w:r>
          <w:rPr>
            <w:rFonts w:ascii="仿宋" w:eastAsia="仿宋" w:hAnsi="仿宋" w:cs="仿宋" w:hint="eastAsia"/>
            <w:lang w:eastAsia="zh-CN"/>
          </w:rPr>
          <w:t>(三)、市场风险大</w:t>
        </w:r>
        <w:r>
          <w:tab/>
        </w:r>
        <w:r>
          <w:fldChar w:fldCharType="begin"/>
        </w:r>
        <w:r>
          <w:instrText xml:space="preserve"> PAGEREF _Toc12674 \h </w:instrText>
        </w:r>
        <w:r>
          <w:fldChar w:fldCharType="separate"/>
        </w:r>
        <w:r>
          <w:t>50</w:t>
        </w:r>
        <w:r>
          <w:fldChar w:fldCharType="end"/>
        </w:r>
      </w:hyperlink>
    </w:p>
    <w:p>
      <w:pPr>
        <w:pStyle w:val="TOC2"/>
        <w:tabs>
          <w:tab w:val="right" w:leader="dot" w:pos="8306"/>
        </w:tabs>
      </w:pPr>
      <w:hyperlink w:anchor="_Toc4330" w:history="1">
        <w:r>
          <w:rPr>
            <w:rFonts w:ascii="仿宋" w:eastAsia="仿宋" w:hAnsi="仿宋" w:cs="仿宋" w:hint="eastAsia"/>
            <w:lang w:eastAsia="zh-CN"/>
          </w:rPr>
          <w:t>(四)、利润率高</w:t>
        </w:r>
        <w:r>
          <w:tab/>
        </w:r>
        <w:r>
          <w:fldChar w:fldCharType="begin"/>
        </w:r>
        <w:r>
          <w:instrText xml:space="preserve"> PAGEREF _Toc4330 \h </w:instrText>
        </w:r>
        <w:r>
          <w:fldChar w:fldCharType="separate"/>
        </w:r>
        <w:r>
          <w:t>53</w:t>
        </w:r>
        <w:r>
          <w:fldChar w:fldCharType="end"/>
        </w:r>
      </w:hyperlink>
    </w:p>
    <w:p>
      <w:pPr>
        <w:pStyle w:val="TOC1"/>
        <w:tabs>
          <w:tab w:val="right" w:leader="dot" w:pos="8306"/>
        </w:tabs>
      </w:pPr>
      <w:hyperlink w:anchor="_Toc15230" w:history="1">
        <w:r>
          <w:rPr>
            <w:rFonts w:ascii="仿宋" w:eastAsia="仿宋" w:hAnsi="仿宋" w:cs="仿宋" w:hint="eastAsia"/>
            <w:lang w:eastAsia="zh-CN"/>
          </w:rPr>
          <w:t>十二、建筑防水卷材及制品项目风险管理</w:t>
        </w:r>
        <w:r>
          <w:tab/>
        </w:r>
        <w:r>
          <w:fldChar w:fldCharType="begin"/>
        </w:r>
        <w:r>
          <w:instrText xml:space="preserve"> PAGEREF _Toc15230 \h </w:instrText>
        </w:r>
        <w:r>
          <w:fldChar w:fldCharType="separate"/>
        </w:r>
        <w:r>
          <w:t>55</w:t>
        </w:r>
        <w:r>
          <w:fldChar w:fldCharType="end"/>
        </w:r>
      </w:hyperlink>
    </w:p>
    <w:p>
      <w:pPr>
        <w:pStyle w:val="TOC2"/>
        <w:tabs>
          <w:tab w:val="right" w:leader="dot" w:pos="8306"/>
        </w:tabs>
      </w:pPr>
      <w:hyperlink w:anchor="_Toc19850" w:history="1">
        <w:r>
          <w:rPr>
            <w:rFonts w:ascii="仿宋" w:eastAsia="仿宋" w:hAnsi="仿宋" w:cs="仿宋" w:hint="eastAsia"/>
            <w:lang w:eastAsia="zh-CN"/>
          </w:rPr>
          <w:t>(一)、风险识别与评估</w:t>
        </w:r>
        <w:r>
          <w:tab/>
        </w:r>
        <w:r>
          <w:fldChar w:fldCharType="begin"/>
        </w:r>
        <w:r>
          <w:instrText xml:space="preserve"> PAGEREF _Toc19850 \h </w:instrText>
        </w:r>
        <w:r>
          <w:fldChar w:fldCharType="separate"/>
        </w:r>
        <w:r>
          <w:t>55</w:t>
        </w:r>
        <w:r>
          <w:fldChar w:fldCharType="end"/>
        </w:r>
      </w:hyperlink>
    </w:p>
    <w:p>
      <w:pPr>
        <w:pStyle w:val="TOC2"/>
        <w:tabs>
          <w:tab w:val="right" w:leader="dot" w:pos="8306"/>
        </w:tabs>
      </w:pPr>
      <w:hyperlink w:anchor="_Toc23935" w:history="1">
        <w:r>
          <w:rPr>
            <w:rFonts w:ascii="仿宋" w:eastAsia="仿宋" w:hAnsi="仿宋" w:cs="仿宋" w:hint="eastAsia"/>
            <w:lang w:eastAsia="zh-CN"/>
          </w:rPr>
          <w:t>(二)、风险应对策略</w:t>
        </w:r>
        <w:r>
          <w:tab/>
        </w:r>
        <w:r>
          <w:fldChar w:fldCharType="begin"/>
        </w:r>
        <w:r>
          <w:instrText xml:space="preserve"> PAGEREF _Toc23935 \h </w:instrText>
        </w:r>
        <w:r>
          <w:fldChar w:fldCharType="separate"/>
        </w:r>
        <w:r>
          <w:t>56</w:t>
        </w:r>
        <w:r>
          <w:fldChar w:fldCharType="end"/>
        </w:r>
      </w:hyperlink>
    </w:p>
    <w:p>
      <w:pPr>
        <w:pStyle w:val="TOC2"/>
        <w:tabs>
          <w:tab w:val="right" w:leader="dot" w:pos="8306"/>
        </w:tabs>
      </w:pPr>
      <w:hyperlink w:anchor="_Toc10504" w:history="1">
        <w:r>
          <w:rPr>
            <w:rFonts w:ascii="仿宋" w:eastAsia="仿宋" w:hAnsi="仿宋" w:cs="仿宋" w:hint="eastAsia"/>
            <w:lang w:eastAsia="zh-CN"/>
          </w:rPr>
          <w:t>(三)、风险监控与控制</w:t>
        </w:r>
        <w:r>
          <w:tab/>
        </w:r>
        <w:r>
          <w:fldChar w:fldCharType="begin"/>
        </w:r>
        <w:r>
          <w:instrText xml:space="preserve"> PAGEREF _Toc10504 \h </w:instrText>
        </w:r>
        <w:r>
          <w:fldChar w:fldCharType="separate"/>
        </w:r>
        <w:r>
          <w:t>58</w:t>
        </w:r>
        <w:r>
          <w:fldChar w:fldCharType="end"/>
        </w:r>
      </w:hyperlink>
    </w:p>
    <w:p>
      <w:pPr>
        <w:pStyle w:val="TOC1"/>
        <w:tabs>
          <w:tab w:val="right" w:leader="dot" w:pos="8306"/>
        </w:tabs>
      </w:pPr>
      <w:hyperlink w:anchor="_Toc11043" w:history="1">
        <w:r>
          <w:rPr>
            <w:rFonts w:ascii="仿宋" w:eastAsia="仿宋" w:hAnsi="仿宋" w:cs="仿宋" w:hint="eastAsia"/>
            <w:lang w:eastAsia="zh-CN"/>
          </w:rPr>
          <w:t>十三、建筑防水卷材及制品项目治理与监督</w:t>
        </w:r>
        <w:r>
          <w:tab/>
        </w:r>
        <w:r>
          <w:fldChar w:fldCharType="begin"/>
        </w:r>
        <w:r>
          <w:instrText xml:space="preserve"> PAGEREF _Toc11043 \h </w:instrText>
        </w:r>
        <w:r>
          <w:fldChar w:fldCharType="separate"/>
        </w:r>
        <w:r>
          <w:t>59</w:t>
        </w:r>
        <w:r>
          <w:fldChar w:fldCharType="end"/>
        </w:r>
      </w:hyperlink>
    </w:p>
    <w:p>
      <w:pPr>
        <w:pStyle w:val="TOC2"/>
        <w:tabs>
          <w:tab w:val="right" w:leader="dot" w:pos="8306"/>
        </w:tabs>
      </w:pPr>
      <w:hyperlink w:anchor="_Toc12771" w:history="1">
        <w:r>
          <w:rPr>
            <w:rFonts w:ascii="仿宋" w:eastAsia="仿宋" w:hAnsi="仿宋" w:cs="仿宋" w:hint="eastAsia"/>
            <w:lang w:eastAsia="zh-CN"/>
          </w:rPr>
          <w:t>(一)、建筑防水卷材及制品项目治理结构</w:t>
        </w:r>
        <w:r>
          <w:tab/>
        </w:r>
        <w:r>
          <w:fldChar w:fldCharType="begin"/>
        </w:r>
        <w:r>
          <w:instrText xml:space="preserve"> PAGEREF _Toc12771 \h </w:instrText>
        </w:r>
        <w:r>
          <w:fldChar w:fldCharType="separate"/>
        </w:r>
        <w:r>
          <w:t>59</w:t>
        </w:r>
        <w:r>
          <w:fldChar w:fldCharType="end"/>
        </w:r>
      </w:hyperlink>
    </w:p>
    <w:p>
      <w:pPr>
        <w:pStyle w:val="TOC2"/>
        <w:tabs>
          <w:tab w:val="right" w:leader="dot" w:pos="8306"/>
        </w:tabs>
      </w:pPr>
      <w:hyperlink w:anchor="_Toc1248" w:history="1">
        <w:r>
          <w:rPr>
            <w:rFonts w:ascii="仿宋" w:eastAsia="仿宋" w:hAnsi="仿宋" w:cs="仿宋" w:hint="eastAsia"/>
            <w:lang w:eastAsia="zh-CN"/>
          </w:rPr>
          <w:t>(二)、监督与审计</w:t>
        </w:r>
        <w:r>
          <w:tab/>
        </w:r>
        <w:r>
          <w:fldChar w:fldCharType="begin"/>
        </w:r>
        <w:r>
          <w:instrText xml:space="preserve"> PAGEREF _Toc1248 \h </w:instrText>
        </w:r>
        <w:r>
          <w:fldChar w:fldCharType="separate"/>
        </w:r>
        <w:r>
          <w:t>60</w:t>
        </w:r>
        <w:r>
          <w:fldChar w:fldCharType="end"/>
        </w:r>
      </w:hyperlink>
    </w:p>
    <w:p>
      <w:pPr>
        <w:pStyle w:val="TOC1"/>
        <w:tabs>
          <w:tab w:val="right" w:leader="dot" w:pos="8306"/>
        </w:tabs>
      </w:pPr>
      <w:hyperlink w:anchor="_Toc27359" w:history="1">
        <w:r>
          <w:rPr>
            <w:rFonts w:ascii="仿宋" w:eastAsia="仿宋" w:hAnsi="仿宋" w:cs="仿宋" w:hint="eastAsia"/>
            <w:lang w:eastAsia="zh-CN"/>
          </w:rPr>
          <w:t>十四、供应链管理</w:t>
        </w:r>
        <w:r>
          <w:tab/>
        </w:r>
        <w:r>
          <w:fldChar w:fldCharType="begin"/>
        </w:r>
        <w:r>
          <w:instrText xml:space="preserve"> PAGEREF _Toc27359 \h </w:instrText>
        </w:r>
        <w:r>
          <w:fldChar w:fldCharType="separate"/>
        </w:r>
        <w:r>
          <w:t>62</w:t>
        </w:r>
        <w:r>
          <w:fldChar w:fldCharType="end"/>
        </w:r>
      </w:hyperlink>
    </w:p>
    <w:p>
      <w:pPr>
        <w:pStyle w:val="TOC2"/>
        <w:tabs>
          <w:tab w:val="right" w:leader="dot" w:pos="8306"/>
        </w:tabs>
      </w:pPr>
      <w:hyperlink w:anchor="_Toc7658" w:history="1">
        <w:r>
          <w:rPr>
            <w:rFonts w:ascii="仿宋" w:eastAsia="仿宋" w:hAnsi="仿宋" w:cs="仿宋" w:hint="eastAsia"/>
            <w:lang w:eastAsia="zh-CN"/>
          </w:rPr>
          <w:t>(一)、供应链战略规划</w:t>
        </w:r>
        <w:r>
          <w:tab/>
        </w:r>
        <w:r>
          <w:fldChar w:fldCharType="begin"/>
        </w:r>
        <w:r>
          <w:instrText xml:space="preserve"> PAGEREF _Toc7658 \h </w:instrText>
        </w:r>
        <w:r>
          <w:fldChar w:fldCharType="separate"/>
        </w:r>
        <w:r>
          <w:t>62</w:t>
        </w:r>
        <w:r>
          <w:fldChar w:fldCharType="end"/>
        </w:r>
      </w:hyperlink>
    </w:p>
    <w:p>
      <w:pPr>
        <w:pStyle w:val="TOC2"/>
        <w:tabs>
          <w:tab w:val="right" w:leader="dot" w:pos="8306"/>
        </w:tabs>
      </w:pPr>
      <w:hyperlink w:anchor="_Toc4063" w:history="1">
        <w:r>
          <w:rPr>
            <w:rFonts w:ascii="仿宋" w:eastAsia="仿宋" w:hAnsi="仿宋" w:cs="仿宋" w:hint="eastAsia"/>
            <w:lang w:eastAsia="zh-CN"/>
          </w:rPr>
          <w:t>(二)、供应商选择与合作</w:t>
        </w:r>
        <w:r>
          <w:tab/>
        </w:r>
        <w:r>
          <w:fldChar w:fldCharType="begin"/>
        </w:r>
        <w:r>
          <w:instrText xml:space="preserve"> PAGEREF _Toc4063 \h </w:instrText>
        </w:r>
        <w:r>
          <w:fldChar w:fldCharType="separate"/>
        </w:r>
        <w:r>
          <w:t>63</w:t>
        </w:r>
        <w:r>
          <w:fldChar w:fldCharType="end"/>
        </w:r>
      </w:hyperlink>
    </w:p>
    <w:p>
      <w:pPr>
        <w:pStyle w:val="TOC2"/>
        <w:tabs>
          <w:tab w:val="right" w:leader="dot" w:pos="8306"/>
        </w:tabs>
      </w:pPr>
      <w:hyperlink w:anchor="_Toc10802" w:history="1">
        <w:r>
          <w:rPr>
            <w:rFonts w:ascii="仿宋" w:eastAsia="仿宋" w:hAnsi="仿宋" w:cs="仿宋" w:hint="eastAsia"/>
            <w:lang w:eastAsia="zh-CN"/>
          </w:rPr>
          <w:t>(三)、物流与库存管理</w:t>
        </w:r>
        <w:r>
          <w:tab/>
        </w:r>
        <w:r>
          <w:fldChar w:fldCharType="begin"/>
        </w:r>
        <w:r>
          <w:instrText xml:space="preserve"> PAGEREF _Toc10802 \h </w:instrText>
        </w:r>
        <w:r>
          <w:fldChar w:fldCharType="separate"/>
        </w:r>
        <w:r>
          <w:t>65</w:t>
        </w:r>
        <w:r>
          <w:fldChar w:fldCharType="end"/>
        </w:r>
      </w:hyperlink>
    </w:p>
    <w:p>
      <w:pPr>
        <w:pStyle w:val="TOC1"/>
        <w:tabs>
          <w:tab w:val="right" w:leader="dot" w:pos="8306"/>
        </w:tabs>
      </w:pPr>
      <w:hyperlink w:anchor="_Toc5723" w:history="1">
        <w:r>
          <w:rPr>
            <w:rFonts w:ascii="仿宋" w:eastAsia="仿宋" w:hAnsi="仿宋" w:cs="仿宋" w:hint="eastAsia"/>
            <w:lang w:eastAsia="zh-CN"/>
          </w:rPr>
          <w:t>十五、质量管理体系</w:t>
        </w:r>
        <w:r>
          <w:tab/>
        </w:r>
        <w:r>
          <w:fldChar w:fldCharType="begin"/>
        </w:r>
        <w:r>
          <w:instrText xml:space="preserve"> PAGEREF _Toc5723 \h </w:instrText>
        </w:r>
        <w:r>
          <w:fldChar w:fldCharType="separate"/>
        </w:r>
        <w:r>
          <w:t>66</w:t>
        </w:r>
        <w:r>
          <w:fldChar w:fldCharType="end"/>
        </w:r>
      </w:hyperlink>
    </w:p>
    <w:p>
      <w:pPr>
        <w:pStyle w:val="TOC2"/>
        <w:tabs>
          <w:tab w:val="right" w:leader="dot" w:pos="8306"/>
        </w:tabs>
      </w:pPr>
      <w:hyperlink w:anchor="_Toc15720" w:history="1">
        <w:r>
          <w:rPr>
            <w:rFonts w:ascii="仿宋" w:eastAsia="仿宋" w:hAnsi="仿宋" w:cs="仿宋" w:hint="eastAsia"/>
            <w:lang w:eastAsia="zh-CN"/>
          </w:rPr>
          <w:t>(一)、质量目标与方针</w:t>
        </w:r>
        <w:r>
          <w:tab/>
        </w:r>
        <w:r>
          <w:fldChar w:fldCharType="begin"/>
        </w:r>
        <w:r>
          <w:instrText xml:space="preserve"> PAGEREF _Toc15720 \h </w:instrText>
        </w:r>
        <w:r>
          <w:fldChar w:fldCharType="separate"/>
        </w:r>
        <w:r>
          <w:t>66</w:t>
        </w:r>
        <w:r>
          <w:fldChar w:fldCharType="end"/>
        </w:r>
      </w:hyperlink>
    </w:p>
    <w:p>
      <w:pPr>
        <w:pStyle w:val="TOC2"/>
        <w:tabs>
          <w:tab w:val="right" w:leader="dot" w:pos="8306"/>
        </w:tabs>
      </w:pPr>
      <w:hyperlink w:anchor="_Toc28376" w:history="1">
        <w:r>
          <w:rPr>
            <w:rFonts w:ascii="仿宋" w:eastAsia="仿宋" w:hAnsi="仿宋" w:cs="仿宋" w:hint="eastAsia"/>
            <w:lang w:eastAsia="zh-CN"/>
          </w:rPr>
          <w:t>(二)、质量管理责任</w:t>
        </w:r>
        <w:r>
          <w:tab/>
        </w:r>
        <w:r>
          <w:fldChar w:fldCharType="begin"/>
        </w:r>
        <w:r>
          <w:instrText xml:space="preserve"> PAGEREF _Toc28376 \h </w:instrText>
        </w:r>
        <w:r>
          <w:fldChar w:fldCharType="separate"/>
        </w:r>
        <w:r>
          <w:t>67</w:t>
        </w:r>
        <w:r>
          <w:fldChar w:fldCharType="end"/>
        </w:r>
      </w:hyperlink>
    </w:p>
    <w:p>
      <w:pPr>
        <w:pStyle w:val="TOC2"/>
        <w:tabs>
          <w:tab w:val="right" w:leader="dot" w:pos="8306"/>
        </w:tabs>
      </w:pPr>
      <w:hyperlink w:anchor="_Toc27443" w:history="1">
        <w:r>
          <w:rPr>
            <w:rFonts w:ascii="仿宋" w:eastAsia="仿宋" w:hAnsi="仿宋" w:cs="仿宋" w:hint="eastAsia"/>
            <w:lang w:eastAsia="zh-CN"/>
          </w:rPr>
          <w:t>(三)、质量管理体系文件</w:t>
        </w:r>
        <w:r>
          <w:tab/>
        </w:r>
        <w:r>
          <w:fldChar w:fldCharType="begin"/>
        </w:r>
        <w:r>
          <w:instrText xml:space="preserve"> PAGEREF _Toc27443 \h </w:instrText>
        </w:r>
        <w:r>
          <w:fldChar w:fldCharType="separate"/>
        </w:r>
        <w:r>
          <w:t>69</w:t>
        </w:r>
        <w:r>
          <w:fldChar w:fldCharType="end"/>
        </w:r>
      </w:hyperlink>
    </w:p>
    <w:p>
      <w:pPr>
        <w:pStyle w:val="TOC2"/>
        <w:tabs>
          <w:tab w:val="right" w:leader="dot" w:pos="8306"/>
        </w:tabs>
      </w:pPr>
      <w:hyperlink w:anchor="_Toc30411" w:history="1">
        <w:r>
          <w:rPr>
            <w:rFonts w:ascii="仿宋" w:eastAsia="仿宋" w:hAnsi="仿宋" w:cs="仿宋" w:hint="eastAsia"/>
            <w:lang w:eastAsia="zh-CN"/>
          </w:rPr>
          <w:t>(四)、质量培训与教育</w:t>
        </w:r>
        <w:r>
          <w:tab/>
        </w:r>
        <w:r>
          <w:fldChar w:fldCharType="begin"/>
        </w:r>
        <w:r>
          <w:instrText xml:space="preserve"> PAGEREF _Toc30411 \h </w:instrText>
        </w:r>
        <w:r>
          <w:fldChar w:fldCharType="separate"/>
        </w:r>
        <w:r>
          <w:t>71</w:t>
        </w:r>
        <w:r>
          <w:fldChar w:fldCharType="end"/>
        </w:r>
      </w:hyperlink>
    </w:p>
    <w:p>
      <w:pPr>
        <w:pStyle w:val="TOC2"/>
        <w:tabs>
          <w:tab w:val="right" w:leader="dot" w:pos="8306"/>
        </w:tabs>
      </w:pPr>
      <w:hyperlink w:anchor="_Toc31225" w:history="1">
        <w:r>
          <w:rPr>
            <w:rFonts w:ascii="仿宋" w:eastAsia="仿宋" w:hAnsi="仿宋" w:cs="仿宋" w:hint="eastAsia"/>
            <w:lang w:eastAsia="zh-CN"/>
          </w:rPr>
          <w:t>(五)、质量审核与评价</w:t>
        </w:r>
        <w:r>
          <w:tab/>
        </w:r>
        <w:r>
          <w:fldChar w:fldCharType="begin"/>
        </w:r>
        <w:r>
          <w:instrText xml:space="preserve"> PAGEREF _Toc31225 \h </w:instrText>
        </w:r>
        <w:r>
          <w:fldChar w:fldCharType="separate"/>
        </w:r>
        <w:r>
          <w:t>72</w:t>
        </w:r>
        <w:r>
          <w:fldChar w:fldCharType="end"/>
        </w:r>
      </w:hyperlink>
    </w:p>
    <w:p>
      <w:pPr>
        <w:pStyle w:val="TOC2"/>
        <w:tabs>
          <w:tab w:val="right" w:leader="dot" w:pos="8306"/>
        </w:tabs>
      </w:pPr>
      <w:hyperlink w:anchor="_Toc18114" w:history="1">
        <w:r>
          <w:rPr>
            <w:rFonts w:ascii="仿宋" w:eastAsia="仿宋" w:hAnsi="仿宋" w:cs="仿宋" w:hint="eastAsia"/>
            <w:lang w:eastAsia="zh-CN"/>
          </w:rPr>
          <w:t>(六)、不符合与纠正措施</w:t>
        </w:r>
        <w:r>
          <w:tab/>
        </w:r>
        <w:r>
          <w:fldChar w:fldCharType="begin"/>
        </w:r>
        <w:r>
          <w:instrText xml:space="preserve"> PAGEREF _Toc18114 \h </w:instrText>
        </w:r>
        <w:r>
          <w:fldChar w:fldCharType="separate"/>
        </w:r>
        <w:r>
          <w:t>73</w:t>
        </w:r>
        <w:r>
          <w:fldChar w:fldCharType="end"/>
        </w:r>
      </w:hyperlink>
    </w:p>
    <w:p>
      <w:pPr>
        <w:pStyle w:val="TOC1"/>
        <w:tabs>
          <w:tab w:val="right" w:leader="dot" w:pos="8306"/>
        </w:tabs>
      </w:pPr>
      <w:hyperlink w:anchor="_Toc17628" w:history="1">
        <w:r>
          <w:rPr>
            <w:rFonts w:ascii="仿宋" w:eastAsia="仿宋" w:hAnsi="仿宋" w:cs="仿宋" w:hint="eastAsia"/>
            <w:lang w:eastAsia="zh-CN"/>
          </w:rPr>
          <w:t>十六、风险识别与分类</w:t>
        </w:r>
        <w:r>
          <w:tab/>
        </w:r>
        <w:r>
          <w:fldChar w:fldCharType="begin"/>
        </w:r>
        <w:r>
          <w:instrText xml:space="preserve"> PAGEREF _Toc17628 \h </w:instrText>
        </w:r>
        <w:r>
          <w:fldChar w:fldCharType="separate"/>
        </w:r>
        <w:r>
          <w:t>74</w:t>
        </w:r>
        <w:r>
          <w:fldChar w:fldCharType="end"/>
        </w:r>
      </w:hyperlink>
    </w:p>
    <w:p>
      <w:pPr>
        <w:pStyle w:val="TOC2"/>
        <w:tabs>
          <w:tab w:val="right" w:leader="dot" w:pos="8306"/>
        </w:tabs>
      </w:pPr>
      <w:hyperlink w:anchor="_Toc9946" w:history="1">
        <w:r>
          <w:rPr>
            <w:rFonts w:ascii="仿宋" w:eastAsia="仿宋" w:hAnsi="仿宋" w:cs="仿宋" w:hint="eastAsia"/>
            <w:lang w:eastAsia="zh-CN"/>
          </w:rPr>
          <w:t>(一)、风险识别</w:t>
        </w:r>
        <w:r>
          <w:tab/>
        </w:r>
        <w:r>
          <w:fldChar w:fldCharType="begin"/>
        </w:r>
        <w:r>
          <w:instrText xml:space="preserve"> PAGEREF _Toc9946 \h </w:instrText>
        </w:r>
        <w:r>
          <w:fldChar w:fldCharType="separate"/>
        </w:r>
        <w:r>
          <w:t>74</w:t>
        </w:r>
        <w:r>
          <w:fldChar w:fldCharType="end"/>
        </w:r>
      </w:hyperlink>
    </w:p>
    <w:p>
      <w:pPr>
        <w:pStyle w:val="TOC2"/>
        <w:tabs>
          <w:tab w:val="right" w:leader="dot" w:pos="8306"/>
        </w:tabs>
      </w:pPr>
      <w:hyperlink w:anchor="_Toc3822" w:history="1">
        <w:r>
          <w:rPr>
            <w:rFonts w:ascii="仿宋" w:eastAsia="仿宋" w:hAnsi="仿宋" w:cs="仿宋" w:hint="eastAsia"/>
            <w:lang w:eastAsia="zh-CN"/>
          </w:rPr>
          <w:t>(二)、风险分类</w:t>
        </w:r>
        <w:r>
          <w:tab/>
        </w:r>
        <w:r>
          <w:fldChar w:fldCharType="begin"/>
        </w:r>
        <w:r>
          <w:instrText xml:space="preserve"> PAGEREF _Toc3822 \h </w:instrText>
        </w:r>
        <w:r>
          <w:fldChar w:fldCharType="separate"/>
        </w:r>
        <w:r>
          <w:t>76</w:t>
        </w:r>
        <w:r>
          <w:fldChar w:fldCharType="end"/>
        </w:r>
      </w:hyperlink>
    </w:p>
    <w:p>
      <w:pPr>
        <w:pStyle w:val="TOC1"/>
        <w:tabs>
          <w:tab w:val="right" w:leader="dot" w:pos="8306"/>
        </w:tabs>
      </w:pPr>
      <w:hyperlink w:anchor="_Toc956" w:history="1">
        <w:r>
          <w:rPr>
            <w:rFonts w:ascii="仿宋" w:eastAsia="仿宋" w:hAnsi="仿宋" w:cs="仿宋" w:hint="eastAsia"/>
            <w:lang w:eastAsia="zh-CN"/>
          </w:rPr>
          <w:t>十七、建筑防水卷材及制品项目工程方案分析</w:t>
        </w:r>
        <w:r>
          <w:tab/>
        </w:r>
        <w:r>
          <w:fldChar w:fldCharType="begin"/>
        </w:r>
        <w:r>
          <w:instrText xml:space="preserve"> PAGEREF _Toc956 \h </w:instrText>
        </w:r>
        <w:r>
          <w:fldChar w:fldCharType="separate"/>
        </w:r>
        <w:r>
          <w:t>78</w:t>
        </w:r>
        <w:r>
          <w:fldChar w:fldCharType="end"/>
        </w:r>
      </w:hyperlink>
    </w:p>
    <w:p>
      <w:pPr>
        <w:pStyle w:val="TOC2"/>
        <w:tabs>
          <w:tab w:val="right" w:leader="dot" w:pos="8306"/>
        </w:tabs>
      </w:pPr>
      <w:hyperlink w:anchor="_Toc22687" w:history="1">
        <w:r>
          <w:rPr>
            <w:rFonts w:ascii="仿宋" w:eastAsia="仿宋" w:hAnsi="仿宋" w:cs="仿宋" w:hint="eastAsia"/>
            <w:lang w:eastAsia="zh-CN"/>
          </w:rPr>
          <w:t>(一)、建筑工程设计原则</w:t>
        </w:r>
        <w:r>
          <w:tab/>
        </w:r>
        <w:r>
          <w:fldChar w:fldCharType="begin"/>
        </w:r>
        <w:r>
          <w:instrText xml:space="preserve"> PAGEREF _Toc22687 \h </w:instrText>
        </w:r>
        <w:r>
          <w:fldChar w:fldCharType="separate"/>
        </w:r>
        <w:r>
          <w:t>78</w:t>
        </w:r>
        <w:r>
          <w:fldChar w:fldCharType="end"/>
        </w:r>
      </w:hyperlink>
    </w:p>
    <w:p>
      <w:pPr>
        <w:pStyle w:val="TOC2"/>
        <w:tabs>
          <w:tab w:val="right" w:leader="dot" w:pos="8306"/>
        </w:tabs>
      </w:pPr>
      <w:hyperlink w:anchor="_Toc20672" w:history="1">
        <w:r>
          <w:rPr>
            <w:rFonts w:ascii="仿宋" w:eastAsia="仿宋" w:hAnsi="仿宋" w:cs="仿宋" w:hint="eastAsia"/>
            <w:lang w:eastAsia="zh-CN"/>
          </w:rPr>
          <w:t>(二)、土建工程建设指标</w:t>
        </w:r>
        <w:r>
          <w:tab/>
        </w:r>
        <w:r>
          <w:fldChar w:fldCharType="begin"/>
        </w:r>
        <w:r>
          <w:instrText xml:space="preserve"> PAGEREF _Toc20672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8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的技术管理特点体现在其创新导向。通过引入最先进的技术趋势和解决方案，建筑防水卷材及制品项目致力于提升科技含量、提高质量和效率水平。这意味着我们将采用最新的工具和方法，确保建筑防水卷材及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防水卷材及制品项目技术管理的显著特征。通过整合不同领域的技术资源，我们实现了跨学科的协同工作。这有助于优化技术架构，提高整体效能。此外，整合性策略还促进了不同技术团队之间的紧密沟通和高效合作，确保建筑防水卷材及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防水卷材及制品项目所采用的技术。通过不断优化技术方案，建筑防水卷材及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防水卷材及制品项目团队将在建筑防水卷材及制品项目初期识别可能的技术风险，并采取相应的预防和应对措施。通过建立健全的风险评估机制，建筑防水卷材及制品项目能够在实施过程中及时发现并解决潜在的技术问题，保障建筑防水卷材及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筑防水卷材及制品项目中，技术将成为建筑防水卷材及制品项目成功的有力支持。这一深度剖析揭示了技术管理在建筑防水卷材及制品项目实施中的关键作用，为建筑防水卷材及制品项目的技术基础奠定了坚实的基础。</w:t>
      </w:r>
    </w:p>
    <w:p>
      <w:pPr>
        <w:pStyle w:val="Heading2"/>
        <w:ind w:firstLine="560" w:firstLineChars="200"/>
        <w:rPr>
          <w:rFonts w:ascii="仿宋" w:eastAsia="仿宋" w:hAnsi="仿宋" w:cs="仿宋" w:hint="eastAsia"/>
          <w:sz w:val="28"/>
          <w:lang w:eastAsia="zh-CN"/>
        </w:rPr>
      </w:pPr>
      <w:bookmarkStart w:id="4" w:name="_Toc10387"/>
      <w:r>
        <w:rPr>
          <w:rFonts w:ascii="仿宋" w:eastAsia="仿宋" w:hAnsi="仿宋" w:cs="仿宋" w:hint="eastAsia"/>
          <w:sz w:val="28"/>
          <w:lang w:eastAsia="zh-CN"/>
        </w:rPr>
        <w:t>(二)、建筑防水卷材及制品项目工艺技术设计方案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防水卷材及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防水卷材及制品项目将严格按照相关行业规范要求进行组织。通过有效控制产品质量，建筑防水卷材及制品项目将致力于为顾客提供优质的建筑防水卷材及制品项目产品和良好的服务。这体现了建筑防水卷材及制品项目对于生产活动合规性和质量标准的高度重视，为建筑防水卷材及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防水卷材及制品项目注重生态效益和清洁生产原则。建筑防水卷材及制品项目建设将紧密结合地方特色经济发展，与社会经济发展规划和区域环境保护规划方案相协调一致。通过与当地区域自然生态系统的结合，建筑防水卷材及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筑防水卷材及制品项目产品具有多样化的客户需求和个性化的特点。因此，建筑防水卷材及制品项目产品规格品种多样，且单批生产数量较小。为满足这一特点，建筑防水卷材及制品项目承办单位将建设先进的柔性制造生产线。通过广泛应用柔性制造技术，建筑防水卷材及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防水卷材及制品项目采用的技术具有较高的技术含量和自动化水平，处于国内先进水平。这一技术选用不仅体现了对生产效率、质量和环境友好性的高标准要求，同时为建筑防水卷材及制品项目的可持续发展奠定了坚实的基础。</w:t>
      </w:r>
    </w:p>
    <w:p>
      <w:pPr>
        <w:pStyle w:val="Heading2"/>
        <w:ind w:firstLine="560" w:firstLineChars="200"/>
        <w:rPr>
          <w:rFonts w:ascii="仿宋" w:eastAsia="仿宋" w:hAnsi="仿宋" w:cs="仿宋" w:hint="eastAsia"/>
          <w:sz w:val="28"/>
          <w:lang w:eastAsia="zh-CN"/>
        </w:rPr>
      </w:pPr>
      <w:bookmarkStart w:id="5" w:name="_Toc324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为确保建筑防水卷材及制品项目的高效生产和技术实施，我们制定了一套精心设计的设备选型方案，以满足建筑防水卷材及制品项目生产、质量和环保的要求。该方案的主要特点如下：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筑防水卷材及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针对建筑防水卷材及制品项目产品的多样性和小批量生产的特点，我们将建设柔性制造生产线。通过在设备选型中考虑柔性制造技术，可以灵活应对不同产品规格和生产需求，实现生产线的高度灵活性和适应性。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144"/>
      <w:r>
        <w:rPr>
          <w:rFonts w:ascii="仿宋" w:eastAsia="仿宋" w:hAnsi="仿宋" w:cs="仿宋" w:hint="eastAsia"/>
          <w:sz w:val="28"/>
          <w:lang w:eastAsia="zh-CN"/>
        </w:rPr>
        <w:t>二、建筑防水卷材及制品项目绩效评估</w:t>
      </w:r>
      <w:bookmarkEnd w:id="6"/>
    </w:p>
    <w:p>
      <w:pPr>
        <w:pStyle w:val="Heading2"/>
        <w:rPr>
          <w:rFonts w:ascii="仿宋" w:eastAsia="仿宋" w:hAnsi="仿宋" w:cs="仿宋" w:hint="eastAsia"/>
          <w:lang w:eastAsia="zh-CN"/>
        </w:rPr>
      </w:pPr>
      <w:bookmarkStart w:id="7" w:name="_Toc766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防水卷材及制品项目中，我们设计了一套全面的绩效评估指标，以确保建筑防水卷材及制品项目的可控和成功交付。这些指标跨足建筑防水卷材及制品项目目标、成本、进度和质量等多个维度，为我们提供了全面洞察建筑防水卷材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目标达成率是我们关注的首要指标。我们设定了明确的目标，并通过定期监测和评估，迅速发现并应对潜在的目标偏差。这为建筑防水卷材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成本绩效是另一个核心关注点。通过实际成本与预算成本的对比分析，我们深入了解成本差异的原因，及时调整资源分配，保持建筑防水卷材及制品项目在经济效益方面的合理水平。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进度作为关键的绩效指标之一，得到了精心的关注。我们制定了详细的建筑防水卷材及制品项目进度计划，并设立了进度符合度指标，确保实际进度与计划进度保持一致。这使我们能够快速发现和解决潜在的进度问题，保持建筑防水卷材及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防水卷材及制品项目绩效的不可或缺的一环。我们引入了一系列的质量标准和客户满意度指标，以确保建筑防水卷材及制品项目交付的成果在质量上达到或超越预期水平。通过持续监测这些指标，我们努力提升建筑防水卷材及制品项目整体质量水平，为建筑防水卷材及制品项目的成功交付提供有力保障。通过这些科学且全面的绩效评估，我们能够更好地引导建筑防水卷材及制品项目的持续改进，确保建筑防水卷材及制品项目目标的顺利达成。</w:t>
      </w:r>
    </w:p>
    <w:p>
      <w:pPr>
        <w:pStyle w:val="Heading2"/>
        <w:ind w:firstLine="560" w:firstLineChars="200"/>
        <w:rPr>
          <w:rFonts w:ascii="仿宋" w:eastAsia="仿宋" w:hAnsi="仿宋" w:cs="仿宋" w:hint="eastAsia"/>
          <w:sz w:val="28"/>
          <w:lang w:eastAsia="zh-CN"/>
        </w:rPr>
      </w:pPr>
      <w:bookmarkStart w:id="8" w:name="_Toc2011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绩效评估是建筑防水卷材及制品项目中的关键环节，为确保建筑防水卷材及制品项目达到预期目标，我们采用了多层次、多维度的绩效评估方法。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防水卷材及制品项目的战略目标对齐，确保每个决策和行动都与建筑防水卷材及制品项目整体目标保持一致。团队会定期召开战略对齐会议，审视当前工作与建筑防水卷材及制品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建筑防水卷材及制品项目进度、质量、成本和风险等方面。这些指标通过数据收集和分析，为建筑防水卷材及制品项目管理团队提供了客观的评估依据。例如，我们通过建筑防水卷材及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建筑防水卷材及制品项目内部，还考虑了建筑防水卷材及制品项目对外部环境的影响。我们定期进行干系人满意度调查，以了解各利益相关方对建筑防水卷材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这种多层次、多角度的绩效评估方法，使得我们能够全面了解建筑防水卷材及制品项目的运行状态，及时做出调整，确保建筑防水卷材及制品项目在不断变化的环境中保持稳健前行。</w:t>
      </w:r>
    </w:p>
    <w:p>
      <w:pPr>
        <w:pStyle w:val="Heading2"/>
        <w:ind w:firstLine="560" w:firstLineChars="200"/>
        <w:rPr>
          <w:rFonts w:ascii="仿宋" w:eastAsia="仿宋" w:hAnsi="仿宋" w:cs="仿宋" w:hint="eastAsia"/>
          <w:sz w:val="28"/>
          <w:lang w:eastAsia="zh-CN"/>
        </w:rPr>
      </w:pPr>
      <w:bookmarkStart w:id="9" w:name="_Toc314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为了确保建筑防水卷材及制品项目的有效管理和不断优化，我们采用了精心设计的绩效评估周期。这个周期旨在实现灵活、实时和全面的评估，以适应建筑防水卷材及制品项目执行中的各种挑战。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建筑防水卷材及制品项目的不同需求，分为短期、中期和长期。短期评估关注每个迭代或工作周期，以及时发现和解决当前任务中的问题。中期评估涵盖几个迭代，深入了解整体建筑防水卷材及制品项目的趋势和性能。长期评估则着眼于整个建筑防水卷材及制品项目阶段，确保建筑防水卷材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建筑防水卷材及制品项目管理工具和协作平台，团队成员能够随时更新和分享建筑防水卷材及制品项目数据。这种实时性的反馈机制使我们能够及时察觉潜在问题，快速调整，保持建筑防水卷材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建筑防水卷材及制品项目的决策制定密不可分。每个周期的建筑防水卷材及制品项目回顾会议成为集体总结经验、识别问题深层次原因并找到创新解决方案的平台。这种定期的反思与调整机制使建筑防水卷材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331"/>
      <w:r>
        <w:rPr>
          <w:rFonts w:ascii="仿宋" w:eastAsia="仿宋" w:hAnsi="仿宋" w:cs="仿宋" w:hint="eastAsia"/>
          <w:sz w:val="28"/>
          <w:lang w:eastAsia="zh-CN"/>
        </w:rPr>
        <w:t>三、建筑防水卷材及制品项目建设背景及必要性分析</w:t>
      </w:r>
      <w:bookmarkEnd w:id="10"/>
    </w:p>
    <w:p>
      <w:pPr>
        <w:pStyle w:val="Heading2"/>
        <w:rPr>
          <w:rFonts w:ascii="仿宋" w:eastAsia="仿宋" w:hAnsi="仿宋" w:cs="仿宋" w:hint="eastAsia"/>
          <w:lang w:eastAsia="zh-CN"/>
        </w:rPr>
      </w:pPr>
      <w:bookmarkStart w:id="11" w:name="_Toc25184"/>
      <w:r>
        <w:rPr>
          <w:rFonts w:ascii="仿宋" w:eastAsia="仿宋" w:hAnsi="仿宋" w:cs="仿宋" w:hint="eastAsia"/>
          <w:lang w:eastAsia="zh-CN"/>
        </w:rPr>
        <w:t>(一)、建筑防水卷材及制品项目背景分析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防水卷材及制品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防水卷材及制品项目在这个潮流中的定位。同时，我们将关注行业内涌现的新兴机遇，以便建筑防水卷材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防水卷材及制品项目提供了强大的发展动力。我们将聚焦于行业内最新的技术发展趋势，包括但不限于人工智能、大数据分析、物联网等领域。通过深度的技术研究，我们将确保建筑防水卷材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防水卷材及制品项目发展的源泉。我们将投入更多的精力对市场需求进行深入剖析，超越表面的需求，深入挖掘潜在的市场痛点和机遇。通过对市场需求的细致了解，建筑防水卷材及制品项目将更有针对性地设计解决方案，满足市场的多样化需求，从而更好地促进建筑防水卷材及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建筑防水卷材及制品项目战略至关重要。我们将对竞争态势进行更为深入的分析，包括但不限于市场份额、产品特点、客户满意度等多个维度。通过深度的竞争分析，建筑防水卷材及制品项目将能够更准确地把握市场脉搏，制定具有竞争力的建筑防水卷材及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防水卷材及制品项目的发展具有直接的影响。我们将进行更为全面的法规和政策分析，了解行业发展中的潜在法律风险和合规挑战。通过充分了解和遵守相关法规，建筑防水卷材及制品项目将确保在法律框架内合法合规运营，为建筑防水卷材及制品项目的稳健发展提供有力支持。</w:t>
      </w:r>
    </w:p>
    <w:p>
      <w:pPr>
        <w:pStyle w:val="Heading2"/>
        <w:ind w:firstLine="560" w:firstLineChars="200"/>
        <w:rPr>
          <w:rFonts w:ascii="仿宋" w:eastAsia="仿宋" w:hAnsi="仿宋" w:cs="仿宋" w:hint="eastAsia"/>
          <w:sz w:val="28"/>
          <w:lang w:eastAsia="zh-CN"/>
        </w:rPr>
      </w:pPr>
      <w:bookmarkStart w:id="12" w:name="_Toc6446"/>
      <w:r>
        <w:rPr>
          <w:rFonts w:ascii="仿宋" w:eastAsia="仿宋" w:hAnsi="仿宋" w:cs="仿宋" w:hint="eastAsia"/>
          <w:sz w:val="28"/>
          <w:lang w:eastAsia="zh-CN"/>
        </w:rPr>
        <w:t>(二)、建筑防水卷材及制品项目建设必要性分析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建设的迫切性源于对行业发展趋势的深刻洞察。我们正处于一个行业变革的时代，科技创新、数字化转型成为企业发展的关键动力。建筑防水卷材及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建设不仅仅是为了跟上潮流，更是为了通过技术创新推动企业的持续发展。通过引入先进的技术和解决方案，建筑防水卷材及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防水卷材及制品项目的建设成为必然选择，通过提高产品质量、拓展服务领域，从而在竞争中获得更多的机会。建筑防水卷材及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防水卷材及制品项目建设的必要性体现在对客户需求更精准的满足。通过建筑防水卷材及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建设的背后是对企业持续创新的追求。只有通过不断创新，企业才能在竞争中立于不败之地。建筑防水卷材及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327"/>
      <w:r>
        <w:rPr>
          <w:rFonts w:ascii="仿宋" w:eastAsia="仿宋" w:hAnsi="仿宋" w:cs="仿宋" w:hint="eastAsia"/>
          <w:sz w:val="28"/>
          <w:lang w:eastAsia="zh-CN"/>
        </w:rPr>
        <w:t>四、建筑防水卷材及制品项目建设单位说明</w:t>
      </w:r>
      <w:bookmarkEnd w:id="13"/>
    </w:p>
    <w:p>
      <w:pPr>
        <w:pStyle w:val="Heading2"/>
        <w:rPr>
          <w:rFonts w:ascii="仿宋" w:eastAsia="仿宋" w:hAnsi="仿宋" w:cs="仿宋" w:hint="eastAsia"/>
          <w:lang w:eastAsia="zh-CN"/>
        </w:rPr>
      </w:pPr>
      <w:bookmarkStart w:id="14" w:name="_Toc19829"/>
      <w:r>
        <w:rPr>
          <w:rFonts w:ascii="仿宋" w:eastAsia="仿宋" w:hAnsi="仿宋" w:cs="仿宋" w:hint="eastAsia"/>
          <w:lang w:eastAsia="zh-CN"/>
        </w:rPr>
        <w:t>(一)、建筑防水卷材及制品项目承办单位基本情况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476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建筑防水卷材及制品项目承办单位的XXXX，我们着眼于实现可持续的经济效益。通过技术创新和解决方案的提供，公司预计在建筑防水卷材及制品项目执行期间将获得可观的收入增长。这一收入来源主要包括建筑防水卷材及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同时，我们注重成本控制和效率提升，以确保建筑防水卷材及制品项目的可持续盈利。透过精细的管理和资源优化，公司期望实现建筑防水卷材及制品项目利润最大化。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建筑防水卷材及制品项目实施进行全面的投资评估，包括建筑防水卷材及制品项目启动阶段的资金投入和后续运营成本。通过对建筑防水卷材及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建筑防水卷材及制品项目实施过程中具备足够的资金流动性，公司将进行详尽的现金流分析。这包括资金需求的合理预测、建筑防水卷材及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4748"/>
      <w:r>
        <w:rPr>
          <w:rFonts w:ascii="仿宋" w:eastAsia="仿宋" w:hAnsi="仿宋" w:cs="仿宋" w:hint="eastAsia"/>
          <w:sz w:val="28"/>
          <w:lang w:eastAsia="zh-CN"/>
        </w:rPr>
        <w:t>五、建筑防水卷材及制品项目选址可行性分析</w:t>
      </w:r>
      <w:bookmarkEnd w:id="16"/>
    </w:p>
    <w:p>
      <w:pPr>
        <w:pStyle w:val="Heading2"/>
        <w:rPr>
          <w:rFonts w:ascii="仿宋" w:eastAsia="仿宋" w:hAnsi="仿宋" w:cs="仿宋" w:hint="eastAsia"/>
          <w:lang w:eastAsia="zh-CN"/>
        </w:rPr>
      </w:pPr>
      <w:bookmarkStart w:id="17" w:name="_Toc7775"/>
      <w:r>
        <w:rPr>
          <w:rFonts w:ascii="仿宋" w:eastAsia="仿宋" w:hAnsi="仿宋" w:cs="仿宋" w:hint="eastAsia"/>
          <w:lang w:eastAsia="zh-CN"/>
        </w:rPr>
        <w:t>(一)、建筑防水卷材及制品项目选址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该建筑防水卷材及制品项目选址位于XX省XX市XX区XXX街道</w:t>
      </w:r>
    </w:p>
    <w:p>
      <w:pPr>
        <w:pStyle w:val="Heading2"/>
        <w:ind w:firstLine="560" w:firstLineChars="200"/>
        <w:rPr>
          <w:rFonts w:ascii="仿宋" w:eastAsia="仿宋" w:hAnsi="仿宋" w:cs="仿宋" w:hint="eastAsia"/>
          <w:sz w:val="28"/>
          <w:lang w:eastAsia="zh-CN"/>
        </w:rPr>
      </w:pPr>
      <w:bookmarkStart w:id="18" w:name="_Toc1134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防水卷材及制品项目的征地面积将根据建筑防水卷材及制品项目的实际规模和需求进行精确规划。具体面积XXX平方米，旨在确保建筑防水卷材及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净用地面积是在征地面积基础上去除不可利用面积后的实际可开发用地。具体面积XXX平方米，考虑到环保、交通、安全等多方面因素，以确保建筑防水卷材及制品项目在整体利用效率上达到最优。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建筑防水卷材及制品项目计划建设的建筑总规模具体面积XXX平方米。这一规模的确定综合考虑了建筑防水卷材及制品项目的性质、规模，以及城市规划的相关要求，确保建筑布局与周边环境协调一致。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绿地率是建筑防水卷材及制品项目用地中被规划为绿地的比例。具体面积XXX平方米，旨在通过合理规划绿地，改善建筑防水卷材及制品项目周边环境，提升居民生活质量，并符合城市整体绿化规划。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容积率是用地上可以建设的建筑总体积与用地面积之比。具体面积XXX，通过合理的容积率规划，确保建筑防水卷材及制品项目建筑规模与周边环境和谐共生。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防水卷材及制品项目选址与当地城市规划相一致，具体面积XXX平方米。通过与城市规划部门深入沟通，确保建筑防水卷材及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防水卷材及制品项目选址符合当地产业政策，具体面积XXX平方米。这包括建筑防水卷材及制品项目对当地经济的促进作用，以及对相关产业的带动效应，确保建筑防水卷材及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https://d.book118.com/398131102032006030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9D5924"/>
    <w:rsid w:val="349D59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311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2024-01-20T13:22:00Z</dcterms:created>
  <dcterms:modified xsi:type="dcterms:W3CDTF">2024-01-20T13:23:06Z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E1A85CCAB90D41F4A4F2502B6AA72521_11</vt:lpwstr>
  </property>
  <property fmtid="{D5CDD505-2E9C-101B-9397-08002B2CF9AE}" pid="3" name="KSOProductBuildVer">
    <vt:lpwstr>2052-12.1.0.16120</vt:lpwstr>
  </property>
</Properties>
</file>