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CDN项目规划设计纲要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71" w:history="1">
        <w:r>
          <w:rPr>
            <w:rFonts w:ascii="仿宋" w:eastAsia="仿宋" w:hAnsi="仿宋" w:cs="仿宋" w:hint="eastAsia"/>
            <w:lang w:eastAsia="zh-CN"/>
          </w:rPr>
          <w:t>前言</w:t>
        </w:r>
        <w:r>
          <w:tab/>
        </w:r>
        <w:r>
          <w:fldChar w:fldCharType="begin"/>
        </w:r>
        <w:r>
          <w:instrText xml:space="preserve"> PAGEREF _Toc3071 \h </w:instrText>
        </w:r>
        <w:r>
          <w:fldChar w:fldCharType="separate"/>
        </w:r>
        <w:r>
          <w:t>3</w:t>
        </w:r>
        <w:r>
          <w:fldChar w:fldCharType="end"/>
        </w:r>
      </w:hyperlink>
    </w:p>
    <w:p>
      <w:pPr>
        <w:pStyle w:val="TOC1"/>
        <w:tabs>
          <w:tab w:val="right" w:leader="dot" w:pos="8306"/>
        </w:tabs>
      </w:pPr>
      <w:hyperlink w:anchor="_Toc22077" w:history="1">
        <w:r>
          <w:rPr>
            <w:rFonts w:ascii="仿宋" w:eastAsia="仿宋" w:hAnsi="仿宋" w:cs="仿宋" w:hint="eastAsia"/>
            <w:lang w:eastAsia="zh-CN"/>
          </w:rPr>
          <w:t>一、CDN项目文档管理</w:t>
        </w:r>
        <w:r>
          <w:tab/>
        </w:r>
        <w:r>
          <w:fldChar w:fldCharType="begin"/>
        </w:r>
        <w:r>
          <w:instrText xml:space="preserve"> PAGEREF _Toc22077 \h </w:instrText>
        </w:r>
        <w:r>
          <w:fldChar w:fldCharType="separate"/>
        </w:r>
        <w:r>
          <w:t>3</w:t>
        </w:r>
        <w:r>
          <w:fldChar w:fldCharType="end"/>
        </w:r>
      </w:hyperlink>
    </w:p>
    <w:p>
      <w:pPr>
        <w:pStyle w:val="TOC2"/>
        <w:tabs>
          <w:tab w:val="right" w:leader="dot" w:pos="8306"/>
        </w:tabs>
      </w:pPr>
      <w:hyperlink w:anchor="_Toc8799" w:history="1">
        <w:r>
          <w:rPr>
            <w:rFonts w:ascii="仿宋" w:eastAsia="仿宋" w:hAnsi="仿宋" w:cs="仿宋" w:hint="eastAsia"/>
            <w:lang w:eastAsia="zh-CN"/>
          </w:rPr>
          <w:t>(一)、文档编制与审查</w:t>
        </w:r>
        <w:r>
          <w:tab/>
        </w:r>
        <w:r>
          <w:fldChar w:fldCharType="begin"/>
        </w:r>
        <w:r>
          <w:instrText xml:space="preserve"> PAGEREF _Toc8799 \h </w:instrText>
        </w:r>
        <w:r>
          <w:fldChar w:fldCharType="separate"/>
        </w:r>
        <w:r>
          <w:t>3</w:t>
        </w:r>
        <w:r>
          <w:fldChar w:fldCharType="end"/>
        </w:r>
      </w:hyperlink>
    </w:p>
    <w:p>
      <w:pPr>
        <w:pStyle w:val="TOC2"/>
        <w:tabs>
          <w:tab w:val="right" w:leader="dot" w:pos="8306"/>
        </w:tabs>
      </w:pPr>
      <w:hyperlink w:anchor="_Toc21653" w:history="1">
        <w:r>
          <w:rPr>
            <w:rFonts w:ascii="仿宋" w:eastAsia="仿宋" w:hAnsi="仿宋" w:cs="仿宋" w:hint="eastAsia"/>
            <w:lang w:eastAsia="zh-CN"/>
          </w:rPr>
          <w:t>(二)、文档发布与分发</w:t>
        </w:r>
        <w:r>
          <w:tab/>
        </w:r>
        <w:r>
          <w:fldChar w:fldCharType="begin"/>
        </w:r>
        <w:r>
          <w:instrText xml:space="preserve"> PAGEREF _Toc21653 \h </w:instrText>
        </w:r>
        <w:r>
          <w:fldChar w:fldCharType="separate"/>
        </w:r>
        <w:r>
          <w:t>4</w:t>
        </w:r>
        <w:r>
          <w:fldChar w:fldCharType="end"/>
        </w:r>
      </w:hyperlink>
    </w:p>
    <w:p>
      <w:pPr>
        <w:pStyle w:val="TOC2"/>
        <w:tabs>
          <w:tab w:val="right" w:leader="dot" w:pos="8306"/>
        </w:tabs>
      </w:pPr>
      <w:hyperlink w:anchor="_Toc29839" w:history="1">
        <w:r>
          <w:rPr>
            <w:rFonts w:ascii="仿宋" w:eastAsia="仿宋" w:hAnsi="仿宋" w:cs="仿宋" w:hint="eastAsia"/>
            <w:lang w:eastAsia="zh-CN"/>
          </w:rPr>
          <w:t>(三)、文档存档与归档</w:t>
        </w:r>
        <w:r>
          <w:tab/>
        </w:r>
        <w:r>
          <w:fldChar w:fldCharType="begin"/>
        </w:r>
        <w:r>
          <w:instrText xml:space="preserve"> PAGEREF _Toc29839 \h </w:instrText>
        </w:r>
        <w:r>
          <w:fldChar w:fldCharType="separate"/>
        </w:r>
        <w:r>
          <w:t>5</w:t>
        </w:r>
        <w:r>
          <w:fldChar w:fldCharType="end"/>
        </w:r>
      </w:hyperlink>
    </w:p>
    <w:p>
      <w:pPr>
        <w:pStyle w:val="TOC1"/>
        <w:tabs>
          <w:tab w:val="right" w:leader="dot" w:pos="8306"/>
        </w:tabs>
      </w:pPr>
      <w:hyperlink w:anchor="_Toc16765" w:history="1">
        <w:r>
          <w:rPr>
            <w:rFonts w:ascii="仿宋" w:eastAsia="仿宋" w:hAnsi="仿宋" w:cs="仿宋" w:hint="eastAsia"/>
            <w:lang w:eastAsia="zh-CN"/>
          </w:rPr>
          <w:t>二、CDN项目选址可行性分析</w:t>
        </w:r>
        <w:r>
          <w:tab/>
        </w:r>
        <w:r>
          <w:fldChar w:fldCharType="begin"/>
        </w:r>
        <w:r>
          <w:instrText xml:space="preserve"> PAGEREF _Toc16765 \h </w:instrText>
        </w:r>
        <w:r>
          <w:fldChar w:fldCharType="separate"/>
        </w:r>
        <w:r>
          <w:t>6</w:t>
        </w:r>
        <w:r>
          <w:fldChar w:fldCharType="end"/>
        </w:r>
      </w:hyperlink>
    </w:p>
    <w:p>
      <w:pPr>
        <w:pStyle w:val="TOC2"/>
        <w:tabs>
          <w:tab w:val="right" w:leader="dot" w:pos="8306"/>
        </w:tabs>
      </w:pPr>
      <w:hyperlink w:anchor="_Toc8723" w:history="1">
        <w:r>
          <w:rPr>
            <w:rFonts w:ascii="仿宋" w:eastAsia="仿宋" w:hAnsi="仿宋" w:cs="仿宋" w:hint="eastAsia"/>
            <w:lang w:eastAsia="zh-CN"/>
          </w:rPr>
          <w:t>(一)、CDN项目选址</w:t>
        </w:r>
        <w:r>
          <w:tab/>
        </w:r>
        <w:r>
          <w:fldChar w:fldCharType="begin"/>
        </w:r>
        <w:r>
          <w:instrText xml:space="preserve"> PAGEREF _Toc8723 \h </w:instrText>
        </w:r>
        <w:r>
          <w:fldChar w:fldCharType="separate"/>
        </w:r>
        <w:r>
          <w:t>6</w:t>
        </w:r>
        <w:r>
          <w:fldChar w:fldCharType="end"/>
        </w:r>
      </w:hyperlink>
    </w:p>
    <w:p>
      <w:pPr>
        <w:pStyle w:val="TOC2"/>
        <w:tabs>
          <w:tab w:val="right" w:leader="dot" w:pos="8306"/>
        </w:tabs>
      </w:pPr>
      <w:hyperlink w:anchor="_Toc97" w:history="1">
        <w:r>
          <w:rPr>
            <w:rFonts w:ascii="仿宋" w:eastAsia="仿宋" w:hAnsi="仿宋" w:cs="仿宋" w:hint="eastAsia"/>
            <w:lang w:eastAsia="zh-CN"/>
          </w:rPr>
          <w:t>(二)、用地控制指标</w:t>
        </w:r>
        <w:r>
          <w:tab/>
        </w:r>
        <w:r>
          <w:fldChar w:fldCharType="begin"/>
        </w:r>
        <w:r>
          <w:instrText xml:space="preserve"> PAGEREF _Toc97 \h </w:instrText>
        </w:r>
        <w:r>
          <w:fldChar w:fldCharType="separate"/>
        </w:r>
        <w:r>
          <w:t>6</w:t>
        </w:r>
        <w:r>
          <w:fldChar w:fldCharType="end"/>
        </w:r>
      </w:hyperlink>
    </w:p>
    <w:p>
      <w:pPr>
        <w:pStyle w:val="TOC2"/>
        <w:tabs>
          <w:tab w:val="right" w:leader="dot" w:pos="8306"/>
        </w:tabs>
      </w:pPr>
      <w:hyperlink w:anchor="_Toc8885" w:history="1">
        <w:r>
          <w:rPr>
            <w:rFonts w:ascii="仿宋" w:eastAsia="仿宋" w:hAnsi="仿宋" w:cs="仿宋" w:hint="eastAsia"/>
            <w:lang w:eastAsia="zh-CN"/>
          </w:rPr>
          <w:t>(三)、节约用地措施</w:t>
        </w:r>
        <w:r>
          <w:tab/>
        </w:r>
        <w:r>
          <w:fldChar w:fldCharType="begin"/>
        </w:r>
        <w:r>
          <w:instrText xml:space="preserve"> PAGEREF _Toc8885 \h </w:instrText>
        </w:r>
        <w:r>
          <w:fldChar w:fldCharType="separate"/>
        </w:r>
        <w:r>
          <w:t>8</w:t>
        </w:r>
        <w:r>
          <w:fldChar w:fldCharType="end"/>
        </w:r>
      </w:hyperlink>
    </w:p>
    <w:p>
      <w:pPr>
        <w:pStyle w:val="TOC2"/>
        <w:tabs>
          <w:tab w:val="right" w:leader="dot" w:pos="8306"/>
        </w:tabs>
      </w:pPr>
      <w:hyperlink w:anchor="_Toc2990" w:history="1">
        <w:r>
          <w:rPr>
            <w:rFonts w:ascii="仿宋" w:eastAsia="仿宋" w:hAnsi="仿宋" w:cs="仿宋" w:hint="eastAsia"/>
            <w:lang w:eastAsia="zh-CN"/>
          </w:rPr>
          <w:t>(四)、总图布置方案</w:t>
        </w:r>
        <w:r>
          <w:tab/>
        </w:r>
        <w:r>
          <w:fldChar w:fldCharType="begin"/>
        </w:r>
        <w:r>
          <w:instrText xml:space="preserve"> PAGEREF _Toc2990 \h </w:instrText>
        </w:r>
        <w:r>
          <w:fldChar w:fldCharType="separate"/>
        </w:r>
        <w:r>
          <w:t>9</w:t>
        </w:r>
        <w:r>
          <w:fldChar w:fldCharType="end"/>
        </w:r>
      </w:hyperlink>
    </w:p>
    <w:p>
      <w:pPr>
        <w:pStyle w:val="TOC2"/>
        <w:tabs>
          <w:tab w:val="right" w:leader="dot" w:pos="8306"/>
        </w:tabs>
      </w:pPr>
      <w:hyperlink w:anchor="_Toc2515" w:history="1">
        <w:r>
          <w:rPr>
            <w:rFonts w:ascii="仿宋" w:eastAsia="仿宋" w:hAnsi="仿宋" w:cs="仿宋" w:hint="eastAsia"/>
            <w:lang w:eastAsia="zh-CN"/>
          </w:rPr>
          <w:t>(五)、选址综合评价</w:t>
        </w:r>
        <w:r>
          <w:tab/>
        </w:r>
        <w:r>
          <w:fldChar w:fldCharType="begin"/>
        </w:r>
        <w:r>
          <w:instrText xml:space="preserve"> PAGEREF _Toc2515 \h </w:instrText>
        </w:r>
        <w:r>
          <w:fldChar w:fldCharType="separate"/>
        </w:r>
        <w:r>
          <w:t>10</w:t>
        </w:r>
        <w:r>
          <w:fldChar w:fldCharType="end"/>
        </w:r>
      </w:hyperlink>
    </w:p>
    <w:p>
      <w:pPr>
        <w:pStyle w:val="TOC1"/>
        <w:tabs>
          <w:tab w:val="right" w:leader="dot" w:pos="8306"/>
        </w:tabs>
      </w:pPr>
      <w:hyperlink w:anchor="_Toc10599" w:history="1">
        <w:r>
          <w:rPr>
            <w:rFonts w:ascii="仿宋" w:eastAsia="仿宋" w:hAnsi="仿宋" w:cs="仿宋" w:hint="eastAsia"/>
            <w:lang w:eastAsia="zh-CN"/>
          </w:rPr>
          <w:t>三、CDN项目建设单位说明</w:t>
        </w:r>
        <w:r>
          <w:tab/>
        </w:r>
        <w:r>
          <w:fldChar w:fldCharType="begin"/>
        </w:r>
        <w:r>
          <w:instrText xml:space="preserve"> PAGEREF _Toc10599 \h </w:instrText>
        </w:r>
        <w:r>
          <w:fldChar w:fldCharType="separate"/>
        </w:r>
        <w:r>
          <w:t>11</w:t>
        </w:r>
        <w:r>
          <w:fldChar w:fldCharType="end"/>
        </w:r>
      </w:hyperlink>
    </w:p>
    <w:p>
      <w:pPr>
        <w:pStyle w:val="TOC2"/>
        <w:tabs>
          <w:tab w:val="right" w:leader="dot" w:pos="8306"/>
        </w:tabs>
      </w:pPr>
      <w:hyperlink w:anchor="_Toc27927" w:history="1">
        <w:r>
          <w:rPr>
            <w:rFonts w:ascii="仿宋" w:eastAsia="仿宋" w:hAnsi="仿宋" w:cs="仿宋" w:hint="eastAsia"/>
            <w:lang w:eastAsia="zh-CN"/>
          </w:rPr>
          <w:t>(一)、CDN项目承办单位基本情况</w:t>
        </w:r>
        <w:r>
          <w:tab/>
        </w:r>
        <w:r>
          <w:fldChar w:fldCharType="begin"/>
        </w:r>
        <w:r>
          <w:instrText xml:space="preserve"> PAGEREF _Toc27927 \h </w:instrText>
        </w:r>
        <w:r>
          <w:fldChar w:fldCharType="separate"/>
        </w:r>
        <w:r>
          <w:t>11</w:t>
        </w:r>
        <w:r>
          <w:fldChar w:fldCharType="end"/>
        </w:r>
      </w:hyperlink>
    </w:p>
    <w:p>
      <w:pPr>
        <w:pStyle w:val="TOC2"/>
        <w:tabs>
          <w:tab w:val="right" w:leader="dot" w:pos="8306"/>
        </w:tabs>
      </w:pPr>
      <w:hyperlink w:anchor="_Toc10611" w:history="1">
        <w:r>
          <w:rPr>
            <w:rFonts w:ascii="仿宋" w:eastAsia="仿宋" w:hAnsi="仿宋" w:cs="仿宋" w:hint="eastAsia"/>
            <w:lang w:eastAsia="zh-CN"/>
          </w:rPr>
          <w:t>(二)、公司经济效益分析</w:t>
        </w:r>
        <w:r>
          <w:tab/>
        </w:r>
        <w:r>
          <w:fldChar w:fldCharType="begin"/>
        </w:r>
        <w:r>
          <w:instrText xml:space="preserve"> PAGEREF _Toc10611 \h </w:instrText>
        </w:r>
        <w:r>
          <w:fldChar w:fldCharType="separate"/>
        </w:r>
        <w:r>
          <w:t>12</w:t>
        </w:r>
        <w:r>
          <w:fldChar w:fldCharType="end"/>
        </w:r>
      </w:hyperlink>
    </w:p>
    <w:p>
      <w:pPr>
        <w:pStyle w:val="TOC1"/>
        <w:tabs>
          <w:tab w:val="right" w:leader="dot" w:pos="8306"/>
        </w:tabs>
      </w:pPr>
      <w:hyperlink w:anchor="_Toc21002" w:history="1">
        <w:r>
          <w:rPr>
            <w:rFonts w:ascii="仿宋" w:eastAsia="仿宋" w:hAnsi="仿宋" w:cs="仿宋" w:hint="eastAsia"/>
            <w:lang w:eastAsia="zh-CN"/>
          </w:rPr>
          <w:t>四、CDN项目建设背景及必要性分析</w:t>
        </w:r>
        <w:r>
          <w:tab/>
        </w:r>
        <w:r>
          <w:fldChar w:fldCharType="begin"/>
        </w:r>
        <w:r>
          <w:instrText xml:space="preserve"> PAGEREF _Toc21002 \h </w:instrText>
        </w:r>
        <w:r>
          <w:fldChar w:fldCharType="separate"/>
        </w:r>
        <w:r>
          <w:t>13</w:t>
        </w:r>
        <w:r>
          <w:fldChar w:fldCharType="end"/>
        </w:r>
      </w:hyperlink>
    </w:p>
    <w:p>
      <w:pPr>
        <w:pStyle w:val="TOC2"/>
        <w:tabs>
          <w:tab w:val="right" w:leader="dot" w:pos="8306"/>
        </w:tabs>
      </w:pPr>
      <w:hyperlink w:anchor="_Toc9074" w:history="1">
        <w:r>
          <w:rPr>
            <w:rFonts w:ascii="仿宋" w:eastAsia="仿宋" w:hAnsi="仿宋" w:cs="仿宋" w:hint="eastAsia"/>
            <w:lang w:eastAsia="zh-CN"/>
          </w:rPr>
          <w:t>(一)、CDN项目背景分析</w:t>
        </w:r>
        <w:r>
          <w:tab/>
        </w:r>
        <w:r>
          <w:fldChar w:fldCharType="begin"/>
        </w:r>
        <w:r>
          <w:instrText xml:space="preserve"> PAGEREF _Toc9074 \h </w:instrText>
        </w:r>
        <w:r>
          <w:fldChar w:fldCharType="separate"/>
        </w:r>
        <w:r>
          <w:t>13</w:t>
        </w:r>
        <w:r>
          <w:fldChar w:fldCharType="end"/>
        </w:r>
      </w:hyperlink>
    </w:p>
    <w:p>
      <w:pPr>
        <w:pStyle w:val="TOC2"/>
        <w:tabs>
          <w:tab w:val="right" w:leader="dot" w:pos="8306"/>
        </w:tabs>
      </w:pPr>
      <w:hyperlink w:anchor="_Toc24864" w:history="1">
        <w:r>
          <w:rPr>
            <w:rFonts w:ascii="仿宋" w:eastAsia="仿宋" w:hAnsi="仿宋" w:cs="仿宋" w:hint="eastAsia"/>
            <w:lang w:eastAsia="zh-CN"/>
          </w:rPr>
          <w:t>(二)、CDN项目建设必要性分析</w:t>
        </w:r>
        <w:r>
          <w:tab/>
        </w:r>
        <w:r>
          <w:fldChar w:fldCharType="begin"/>
        </w:r>
        <w:r>
          <w:instrText xml:space="preserve"> PAGEREF _Toc24864 \h </w:instrText>
        </w:r>
        <w:r>
          <w:fldChar w:fldCharType="separate"/>
        </w:r>
        <w:r>
          <w:t>15</w:t>
        </w:r>
        <w:r>
          <w:fldChar w:fldCharType="end"/>
        </w:r>
      </w:hyperlink>
    </w:p>
    <w:p>
      <w:pPr>
        <w:pStyle w:val="TOC1"/>
        <w:tabs>
          <w:tab w:val="right" w:leader="dot" w:pos="8306"/>
        </w:tabs>
      </w:pPr>
      <w:hyperlink w:anchor="_Toc6166" w:history="1">
        <w:r>
          <w:rPr>
            <w:rFonts w:ascii="仿宋" w:eastAsia="仿宋" w:hAnsi="仿宋" w:cs="仿宋" w:hint="eastAsia"/>
            <w:lang w:eastAsia="zh-CN"/>
          </w:rPr>
          <w:t>五、CDN项目绩效评估</w:t>
        </w:r>
        <w:r>
          <w:tab/>
        </w:r>
        <w:r>
          <w:fldChar w:fldCharType="begin"/>
        </w:r>
        <w:r>
          <w:instrText xml:space="preserve"> PAGEREF _Toc6166 \h </w:instrText>
        </w:r>
        <w:r>
          <w:fldChar w:fldCharType="separate"/>
        </w:r>
        <w:r>
          <w:t>16</w:t>
        </w:r>
        <w:r>
          <w:fldChar w:fldCharType="end"/>
        </w:r>
      </w:hyperlink>
    </w:p>
    <w:p>
      <w:pPr>
        <w:pStyle w:val="TOC2"/>
        <w:tabs>
          <w:tab w:val="right" w:leader="dot" w:pos="8306"/>
        </w:tabs>
      </w:pPr>
      <w:hyperlink w:anchor="_Toc21030" w:history="1">
        <w:r>
          <w:rPr>
            <w:rFonts w:ascii="仿宋" w:eastAsia="仿宋" w:hAnsi="仿宋" w:cs="仿宋" w:hint="eastAsia"/>
            <w:lang w:eastAsia="zh-CN"/>
          </w:rPr>
          <w:t>(一)、绩效评估指标</w:t>
        </w:r>
        <w:r>
          <w:tab/>
        </w:r>
        <w:r>
          <w:fldChar w:fldCharType="begin"/>
        </w:r>
        <w:r>
          <w:instrText xml:space="preserve"> PAGEREF _Toc21030 \h </w:instrText>
        </w:r>
        <w:r>
          <w:fldChar w:fldCharType="separate"/>
        </w:r>
        <w:r>
          <w:t>16</w:t>
        </w:r>
        <w:r>
          <w:fldChar w:fldCharType="end"/>
        </w:r>
      </w:hyperlink>
    </w:p>
    <w:p>
      <w:pPr>
        <w:pStyle w:val="TOC2"/>
        <w:tabs>
          <w:tab w:val="right" w:leader="dot" w:pos="8306"/>
        </w:tabs>
      </w:pPr>
      <w:hyperlink w:anchor="_Toc14924" w:history="1">
        <w:r>
          <w:rPr>
            <w:rFonts w:ascii="仿宋" w:eastAsia="仿宋" w:hAnsi="仿宋" w:cs="仿宋" w:hint="eastAsia"/>
            <w:lang w:eastAsia="zh-CN"/>
          </w:rPr>
          <w:t>(二)、绩效评估方法</w:t>
        </w:r>
        <w:r>
          <w:tab/>
        </w:r>
        <w:r>
          <w:fldChar w:fldCharType="begin"/>
        </w:r>
        <w:r>
          <w:instrText xml:space="preserve"> PAGEREF _Toc14924 \h </w:instrText>
        </w:r>
        <w:r>
          <w:fldChar w:fldCharType="separate"/>
        </w:r>
        <w:r>
          <w:t>17</w:t>
        </w:r>
        <w:r>
          <w:fldChar w:fldCharType="end"/>
        </w:r>
      </w:hyperlink>
    </w:p>
    <w:p>
      <w:pPr>
        <w:pStyle w:val="TOC2"/>
        <w:tabs>
          <w:tab w:val="right" w:leader="dot" w:pos="8306"/>
        </w:tabs>
      </w:pPr>
      <w:hyperlink w:anchor="_Toc25928" w:history="1">
        <w:r>
          <w:rPr>
            <w:rFonts w:ascii="仿宋" w:eastAsia="仿宋" w:hAnsi="仿宋" w:cs="仿宋" w:hint="eastAsia"/>
            <w:lang w:eastAsia="zh-CN"/>
          </w:rPr>
          <w:t>(三)、绩效评估周期</w:t>
        </w:r>
        <w:r>
          <w:tab/>
        </w:r>
        <w:r>
          <w:fldChar w:fldCharType="begin"/>
        </w:r>
        <w:r>
          <w:instrText xml:space="preserve"> PAGEREF _Toc25928 \h </w:instrText>
        </w:r>
        <w:r>
          <w:fldChar w:fldCharType="separate"/>
        </w:r>
        <w:r>
          <w:t>18</w:t>
        </w:r>
        <w:r>
          <w:fldChar w:fldCharType="end"/>
        </w:r>
      </w:hyperlink>
    </w:p>
    <w:p>
      <w:pPr>
        <w:pStyle w:val="TOC1"/>
        <w:tabs>
          <w:tab w:val="right" w:leader="dot" w:pos="8306"/>
        </w:tabs>
      </w:pPr>
      <w:hyperlink w:anchor="_Toc1730" w:history="1">
        <w:r>
          <w:rPr>
            <w:rFonts w:ascii="仿宋" w:eastAsia="仿宋" w:hAnsi="仿宋" w:cs="仿宋" w:hint="eastAsia"/>
            <w:lang w:eastAsia="zh-CN"/>
          </w:rPr>
          <w:t>六、工艺说明</w:t>
        </w:r>
        <w:r>
          <w:tab/>
        </w:r>
        <w:r>
          <w:fldChar w:fldCharType="begin"/>
        </w:r>
        <w:r>
          <w:instrText xml:space="preserve"> PAGEREF _Toc1730 \h </w:instrText>
        </w:r>
        <w:r>
          <w:fldChar w:fldCharType="separate"/>
        </w:r>
        <w:r>
          <w:t>19</w:t>
        </w:r>
        <w:r>
          <w:fldChar w:fldCharType="end"/>
        </w:r>
      </w:hyperlink>
    </w:p>
    <w:p>
      <w:pPr>
        <w:pStyle w:val="TOC2"/>
        <w:tabs>
          <w:tab w:val="right" w:leader="dot" w:pos="8306"/>
        </w:tabs>
      </w:pPr>
      <w:hyperlink w:anchor="_Toc5370" w:history="1">
        <w:r>
          <w:rPr>
            <w:rFonts w:ascii="仿宋" w:eastAsia="仿宋" w:hAnsi="仿宋" w:cs="仿宋" w:hint="eastAsia"/>
            <w:lang w:eastAsia="zh-CN"/>
          </w:rPr>
          <w:t>(一)、技术管理特点</w:t>
        </w:r>
        <w:r>
          <w:tab/>
        </w:r>
        <w:r>
          <w:fldChar w:fldCharType="begin"/>
        </w:r>
        <w:r>
          <w:instrText xml:space="preserve"> PAGEREF _Toc5370 \h </w:instrText>
        </w:r>
        <w:r>
          <w:fldChar w:fldCharType="separate"/>
        </w:r>
        <w:r>
          <w:t>19</w:t>
        </w:r>
        <w:r>
          <w:fldChar w:fldCharType="end"/>
        </w:r>
      </w:hyperlink>
    </w:p>
    <w:p>
      <w:pPr>
        <w:pStyle w:val="TOC2"/>
        <w:tabs>
          <w:tab w:val="right" w:leader="dot" w:pos="8306"/>
        </w:tabs>
      </w:pPr>
      <w:hyperlink w:anchor="_Toc17548" w:history="1">
        <w:r>
          <w:rPr>
            <w:rFonts w:ascii="仿宋" w:eastAsia="仿宋" w:hAnsi="仿宋" w:cs="仿宋" w:hint="eastAsia"/>
            <w:lang w:eastAsia="zh-CN"/>
          </w:rPr>
          <w:t>(二)、CDN项目工艺技术设计方案</w:t>
        </w:r>
        <w:r>
          <w:tab/>
        </w:r>
        <w:r>
          <w:fldChar w:fldCharType="begin"/>
        </w:r>
        <w:r>
          <w:instrText xml:space="preserve"> PAGEREF _Toc17548 \h </w:instrText>
        </w:r>
        <w:r>
          <w:fldChar w:fldCharType="separate"/>
        </w:r>
        <w:r>
          <w:t>20</w:t>
        </w:r>
        <w:r>
          <w:fldChar w:fldCharType="end"/>
        </w:r>
      </w:hyperlink>
    </w:p>
    <w:p>
      <w:pPr>
        <w:pStyle w:val="TOC2"/>
        <w:tabs>
          <w:tab w:val="right" w:leader="dot" w:pos="8306"/>
        </w:tabs>
      </w:pPr>
      <w:hyperlink w:anchor="_Toc20629" w:history="1">
        <w:r>
          <w:rPr>
            <w:rFonts w:ascii="仿宋" w:eastAsia="仿宋" w:hAnsi="仿宋" w:cs="仿宋" w:hint="eastAsia"/>
            <w:lang w:eastAsia="zh-CN"/>
          </w:rPr>
          <w:t>(三)、设备选型方案</w:t>
        </w:r>
        <w:r>
          <w:tab/>
        </w:r>
        <w:r>
          <w:fldChar w:fldCharType="begin"/>
        </w:r>
        <w:r>
          <w:instrText xml:space="preserve"> PAGEREF _Toc20629 \h </w:instrText>
        </w:r>
        <w:r>
          <w:fldChar w:fldCharType="separate"/>
        </w:r>
        <w:r>
          <w:t>21</w:t>
        </w:r>
        <w:r>
          <w:fldChar w:fldCharType="end"/>
        </w:r>
      </w:hyperlink>
    </w:p>
    <w:p>
      <w:pPr>
        <w:pStyle w:val="TOC1"/>
        <w:tabs>
          <w:tab w:val="right" w:leader="dot" w:pos="8306"/>
        </w:tabs>
      </w:pPr>
      <w:hyperlink w:anchor="_Toc8178" w:history="1">
        <w:r>
          <w:rPr>
            <w:rFonts w:ascii="仿宋" w:eastAsia="仿宋" w:hAnsi="仿宋" w:cs="仿宋" w:hint="eastAsia"/>
            <w:lang w:eastAsia="zh-CN"/>
          </w:rPr>
          <w:t>七、CDN项目人力资源管理</w:t>
        </w:r>
        <w:r>
          <w:tab/>
        </w:r>
        <w:r>
          <w:fldChar w:fldCharType="begin"/>
        </w:r>
        <w:r>
          <w:instrText xml:space="preserve"> PAGEREF _Toc8178 \h </w:instrText>
        </w:r>
        <w:r>
          <w:fldChar w:fldCharType="separate"/>
        </w:r>
        <w:r>
          <w:t>22</w:t>
        </w:r>
        <w:r>
          <w:fldChar w:fldCharType="end"/>
        </w:r>
      </w:hyperlink>
    </w:p>
    <w:p>
      <w:pPr>
        <w:pStyle w:val="TOC2"/>
        <w:tabs>
          <w:tab w:val="right" w:leader="dot" w:pos="8306"/>
        </w:tabs>
      </w:pPr>
      <w:hyperlink w:anchor="_Toc19553" w:history="1">
        <w:r>
          <w:rPr>
            <w:rFonts w:ascii="仿宋" w:eastAsia="仿宋" w:hAnsi="仿宋" w:cs="仿宋" w:hint="eastAsia"/>
            <w:lang w:eastAsia="zh-CN"/>
          </w:rPr>
          <w:t>(一)、建立健全的预算管理制度</w:t>
        </w:r>
        <w:r>
          <w:tab/>
        </w:r>
        <w:r>
          <w:fldChar w:fldCharType="begin"/>
        </w:r>
        <w:r>
          <w:instrText xml:space="preserve"> PAGEREF _Toc19553 \h </w:instrText>
        </w:r>
        <w:r>
          <w:fldChar w:fldCharType="separate"/>
        </w:r>
        <w:r>
          <w:t>22</w:t>
        </w:r>
        <w:r>
          <w:fldChar w:fldCharType="end"/>
        </w:r>
      </w:hyperlink>
    </w:p>
    <w:p>
      <w:pPr>
        <w:pStyle w:val="TOC2"/>
        <w:tabs>
          <w:tab w:val="right" w:leader="dot" w:pos="8306"/>
        </w:tabs>
      </w:pPr>
      <w:hyperlink w:anchor="_Toc22703" w:history="1">
        <w:r>
          <w:rPr>
            <w:rFonts w:ascii="仿宋" w:eastAsia="仿宋" w:hAnsi="仿宋" w:cs="仿宋" w:hint="eastAsia"/>
            <w:lang w:eastAsia="zh-CN"/>
          </w:rPr>
          <w:t>(二)、加强资金流动监控</w:t>
        </w:r>
        <w:r>
          <w:tab/>
        </w:r>
        <w:r>
          <w:fldChar w:fldCharType="begin"/>
        </w:r>
        <w:r>
          <w:instrText xml:space="preserve"> PAGEREF _Toc22703 \h </w:instrText>
        </w:r>
        <w:r>
          <w:fldChar w:fldCharType="separate"/>
        </w:r>
        <w:r>
          <w:t>24</w:t>
        </w:r>
        <w:r>
          <w:fldChar w:fldCharType="end"/>
        </w:r>
      </w:hyperlink>
    </w:p>
    <w:p>
      <w:pPr>
        <w:pStyle w:val="TOC2"/>
        <w:tabs>
          <w:tab w:val="right" w:leader="dot" w:pos="8306"/>
        </w:tabs>
      </w:pPr>
      <w:hyperlink w:anchor="_Toc7009" w:history="1">
        <w:r>
          <w:rPr>
            <w:rFonts w:ascii="仿宋" w:eastAsia="仿宋" w:hAnsi="仿宋" w:cs="仿宋" w:hint="eastAsia"/>
            <w:lang w:eastAsia="zh-CN"/>
          </w:rPr>
          <w:t>(三)、制定完善的风险控制机制</w:t>
        </w:r>
        <w:r>
          <w:tab/>
        </w:r>
        <w:r>
          <w:fldChar w:fldCharType="begin"/>
        </w:r>
        <w:r>
          <w:instrText xml:space="preserve"> PAGEREF _Toc7009 \h </w:instrText>
        </w:r>
        <w:r>
          <w:fldChar w:fldCharType="separate"/>
        </w:r>
        <w:r>
          <w:t>25</w:t>
        </w:r>
        <w:r>
          <w:fldChar w:fldCharType="end"/>
        </w:r>
      </w:hyperlink>
    </w:p>
    <w:p>
      <w:pPr>
        <w:pStyle w:val="TOC2"/>
        <w:tabs>
          <w:tab w:val="right" w:leader="dot" w:pos="8306"/>
        </w:tabs>
      </w:pPr>
      <w:hyperlink w:anchor="_Toc1833" w:history="1">
        <w:r>
          <w:rPr>
            <w:rFonts w:ascii="仿宋" w:eastAsia="仿宋" w:hAnsi="仿宋" w:cs="仿宋" w:hint="eastAsia"/>
            <w:lang w:eastAsia="zh-CN"/>
          </w:rPr>
          <w:t>(四)、优化成本管理</w:t>
        </w:r>
        <w:r>
          <w:tab/>
        </w:r>
        <w:r>
          <w:fldChar w:fldCharType="begin"/>
        </w:r>
        <w:r>
          <w:instrText xml:space="preserve"> PAGEREF _Toc1833 \h </w:instrText>
        </w:r>
        <w:r>
          <w:fldChar w:fldCharType="separate"/>
        </w:r>
        <w:r>
          <w:t>26</w:t>
        </w:r>
        <w:r>
          <w:fldChar w:fldCharType="end"/>
        </w:r>
      </w:hyperlink>
    </w:p>
    <w:p>
      <w:pPr>
        <w:pStyle w:val="TOC1"/>
        <w:tabs>
          <w:tab w:val="right" w:leader="dot" w:pos="8306"/>
        </w:tabs>
      </w:pPr>
      <w:hyperlink w:anchor="_Toc10277" w:history="1">
        <w:r>
          <w:rPr>
            <w:rFonts w:ascii="仿宋" w:eastAsia="仿宋" w:hAnsi="仿宋" w:cs="仿宋" w:hint="eastAsia"/>
            <w:lang w:eastAsia="zh-CN"/>
          </w:rPr>
          <w:t>八、CDN项目社会影响</w:t>
        </w:r>
        <w:r>
          <w:tab/>
        </w:r>
        <w:r>
          <w:fldChar w:fldCharType="begin"/>
        </w:r>
        <w:r>
          <w:instrText xml:space="preserve"> PAGEREF _Toc10277 \h </w:instrText>
        </w:r>
        <w:r>
          <w:fldChar w:fldCharType="separate"/>
        </w:r>
        <w:r>
          <w:t>28</w:t>
        </w:r>
        <w:r>
          <w:fldChar w:fldCharType="end"/>
        </w:r>
      </w:hyperlink>
    </w:p>
    <w:p>
      <w:pPr>
        <w:pStyle w:val="TOC2"/>
        <w:tabs>
          <w:tab w:val="right" w:leader="dot" w:pos="8306"/>
        </w:tabs>
      </w:pPr>
      <w:hyperlink w:anchor="_Toc22634" w:history="1">
        <w:r>
          <w:rPr>
            <w:rFonts w:ascii="仿宋" w:eastAsia="仿宋" w:hAnsi="仿宋" w:cs="仿宋" w:hint="eastAsia"/>
            <w:lang w:eastAsia="zh-CN"/>
          </w:rPr>
          <w:t>(一)、社会责任与义务</w:t>
        </w:r>
        <w:r>
          <w:tab/>
        </w:r>
        <w:r>
          <w:fldChar w:fldCharType="begin"/>
        </w:r>
        <w:r>
          <w:instrText xml:space="preserve"> PAGEREF _Toc22634 \h </w:instrText>
        </w:r>
        <w:r>
          <w:fldChar w:fldCharType="separate"/>
        </w:r>
        <w:r>
          <w:t>28</w:t>
        </w:r>
        <w:r>
          <w:fldChar w:fldCharType="end"/>
        </w:r>
      </w:hyperlink>
    </w:p>
    <w:p>
      <w:pPr>
        <w:pStyle w:val="TOC2"/>
        <w:tabs>
          <w:tab w:val="right" w:leader="dot" w:pos="8306"/>
        </w:tabs>
      </w:pPr>
      <w:hyperlink w:anchor="_Toc3423" w:history="1">
        <w:r>
          <w:rPr>
            <w:rFonts w:ascii="仿宋" w:eastAsia="仿宋" w:hAnsi="仿宋" w:cs="仿宋" w:hint="eastAsia"/>
            <w:lang w:eastAsia="zh-CN"/>
          </w:rPr>
          <w:t>(二)、社会参与与沟通</w:t>
        </w:r>
        <w:r>
          <w:tab/>
        </w:r>
        <w:r>
          <w:fldChar w:fldCharType="begin"/>
        </w:r>
        <w:r>
          <w:instrText xml:space="preserve"> PAGEREF _Toc3423 \h </w:instrText>
        </w:r>
        <w:r>
          <w:fldChar w:fldCharType="separate"/>
        </w:r>
        <w:r>
          <w:t>28</w:t>
        </w:r>
        <w:r>
          <w:fldChar w:fldCharType="end"/>
        </w:r>
      </w:hyperlink>
    </w:p>
    <w:p>
      <w:pPr>
        <w:pStyle w:val="TOC1"/>
        <w:tabs>
          <w:tab w:val="right" w:leader="dot" w:pos="8306"/>
        </w:tabs>
      </w:pPr>
      <w:hyperlink w:anchor="_Toc24292" w:history="1">
        <w:r>
          <w:rPr>
            <w:rFonts w:ascii="仿宋" w:eastAsia="仿宋" w:hAnsi="仿宋" w:cs="仿宋" w:hint="eastAsia"/>
            <w:lang w:eastAsia="zh-CN"/>
          </w:rPr>
          <w:t>九、CDN项目环境影响分析</w:t>
        </w:r>
        <w:r>
          <w:tab/>
        </w:r>
        <w:r>
          <w:fldChar w:fldCharType="begin"/>
        </w:r>
        <w:r>
          <w:instrText xml:space="preserve"> PAGEREF _Toc24292 \h </w:instrText>
        </w:r>
        <w:r>
          <w:fldChar w:fldCharType="separate"/>
        </w:r>
        <w:r>
          <w:t>29</w:t>
        </w:r>
        <w:r>
          <w:fldChar w:fldCharType="end"/>
        </w:r>
      </w:hyperlink>
    </w:p>
    <w:p>
      <w:pPr>
        <w:pStyle w:val="TOC2"/>
        <w:tabs>
          <w:tab w:val="right" w:leader="dot" w:pos="8306"/>
        </w:tabs>
      </w:pPr>
      <w:hyperlink w:anchor="_Toc5151" w:history="1">
        <w:r>
          <w:rPr>
            <w:rFonts w:ascii="仿宋" w:eastAsia="仿宋" w:hAnsi="仿宋" w:cs="仿宋" w:hint="eastAsia"/>
            <w:lang w:eastAsia="zh-CN"/>
          </w:rPr>
          <w:t>(一)、建设区域环境质量现状</w:t>
        </w:r>
        <w:r>
          <w:tab/>
        </w:r>
        <w:r>
          <w:fldChar w:fldCharType="begin"/>
        </w:r>
        <w:r>
          <w:instrText xml:space="preserve"> PAGEREF _Toc5151 \h </w:instrText>
        </w:r>
        <w:r>
          <w:fldChar w:fldCharType="separate"/>
        </w:r>
        <w:r>
          <w:t>29</w:t>
        </w:r>
        <w:r>
          <w:fldChar w:fldCharType="end"/>
        </w:r>
      </w:hyperlink>
    </w:p>
    <w:p>
      <w:pPr>
        <w:pStyle w:val="TOC2"/>
        <w:tabs>
          <w:tab w:val="right" w:leader="dot" w:pos="8306"/>
        </w:tabs>
      </w:pPr>
      <w:hyperlink w:anchor="_Toc17983" w:history="1">
        <w:r>
          <w:rPr>
            <w:rFonts w:ascii="仿宋" w:eastAsia="仿宋" w:hAnsi="仿宋" w:cs="仿宋" w:hint="eastAsia"/>
            <w:lang w:eastAsia="zh-CN"/>
          </w:rPr>
          <w:t>(二)、建设期环境保护</w:t>
        </w:r>
        <w:r>
          <w:tab/>
        </w:r>
        <w:r>
          <w:fldChar w:fldCharType="begin"/>
        </w:r>
        <w:r>
          <w:instrText xml:space="preserve"> PAGEREF _Toc17983 \h </w:instrText>
        </w:r>
        <w:r>
          <w:fldChar w:fldCharType="separate"/>
        </w:r>
        <w:r>
          <w:t>31</w:t>
        </w:r>
        <w:r>
          <w:fldChar w:fldCharType="end"/>
        </w:r>
      </w:hyperlink>
    </w:p>
    <w:p>
      <w:pPr>
        <w:pStyle w:val="TOC2"/>
        <w:tabs>
          <w:tab w:val="right" w:leader="dot" w:pos="8306"/>
        </w:tabs>
      </w:pPr>
      <w:hyperlink w:anchor="_Toc3289" w:history="1">
        <w:r>
          <w:rPr>
            <w:rFonts w:ascii="仿宋" w:eastAsia="仿宋" w:hAnsi="仿宋" w:cs="仿宋" w:hint="eastAsia"/>
            <w:lang w:eastAsia="zh-CN"/>
          </w:rPr>
          <w:t>(三)、运营期环境保护</w:t>
        </w:r>
        <w:r>
          <w:tab/>
        </w:r>
        <w:r>
          <w:fldChar w:fldCharType="begin"/>
        </w:r>
        <w:r>
          <w:instrText xml:space="preserve"> PAGEREF _Toc3289 \h </w:instrText>
        </w:r>
        <w:r>
          <w:fldChar w:fldCharType="separate"/>
        </w:r>
        <w:r>
          <w:t>32</w:t>
        </w:r>
        <w:r>
          <w:fldChar w:fldCharType="end"/>
        </w:r>
      </w:hyperlink>
    </w:p>
    <w:p>
      <w:pPr>
        <w:pStyle w:val="TOC2"/>
        <w:tabs>
          <w:tab w:val="right" w:leader="dot" w:pos="8306"/>
        </w:tabs>
      </w:pPr>
      <w:hyperlink w:anchor="_Toc27340" w:history="1">
        <w:r>
          <w:rPr>
            <w:rFonts w:ascii="仿宋" w:eastAsia="仿宋" w:hAnsi="仿宋" w:cs="仿宋" w:hint="eastAsia"/>
            <w:lang w:eastAsia="zh-CN"/>
          </w:rPr>
          <w:t>(四)、CDN项目建设对区域经济的影响</w:t>
        </w:r>
        <w:r>
          <w:tab/>
        </w:r>
        <w:r>
          <w:fldChar w:fldCharType="begin"/>
        </w:r>
        <w:r>
          <w:instrText xml:space="preserve"> PAGEREF _Toc27340 \h </w:instrText>
        </w:r>
        <w:r>
          <w:fldChar w:fldCharType="separate"/>
        </w:r>
        <w:r>
          <w:t>33</w:t>
        </w:r>
        <w:r>
          <w:fldChar w:fldCharType="end"/>
        </w:r>
      </w:hyperlink>
    </w:p>
    <w:p>
      <w:pPr>
        <w:pStyle w:val="TOC2"/>
        <w:tabs>
          <w:tab w:val="right" w:leader="dot" w:pos="8306"/>
        </w:tabs>
      </w:pPr>
      <w:hyperlink w:anchor="_Toc8607" w:history="1">
        <w:r>
          <w:rPr>
            <w:rFonts w:ascii="仿宋" w:eastAsia="仿宋" w:hAnsi="仿宋" w:cs="仿宋" w:hint="eastAsia"/>
            <w:lang w:eastAsia="zh-CN"/>
          </w:rPr>
          <w:t>(五)、废弃物处理</w:t>
        </w:r>
        <w:r>
          <w:tab/>
        </w:r>
        <w:r>
          <w:fldChar w:fldCharType="begin"/>
        </w:r>
        <w:r>
          <w:instrText xml:space="preserve"> PAGEREF _Toc8607 \h </w:instrText>
        </w:r>
        <w:r>
          <w:fldChar w:fldCharType="separate"/>
        </w:r>
        <w:r>
          <w:t>35</w:t>
        </w:r>
        <w:r>
          <w:fldChar w:fldCharType="end"/>
        </w:r>
      </w:hyperlink>
    </w:p>
    <w:p>
      <w:pPr>
        <w:pStyle w:val="TOC2"/>
        <w:tabs>
          <w:tab w:val="right" w:leader="dot" w:pos="8306"/>
        </w:tabs>
      </w:pPr>
      <w:hyperlink w:anchor="_Toc6479" w:history="1">
        <w:r>
          <w:rPr>
            <w:rFonts w:ascii="仿宋" w:eastAsia="仿宋" w:hAnsi="仿宋" w:cs="仿宋" w:hint="eastAsia"/>
            <w:lang w:eastAsia="zh-CN"/>
          </w:rPr>
          <w:t>(六)、特殊环境影响分析</w:t>
        </w:r>
        <w:r>
          <w:tab/>
        </w:r>
        <w:r>
          <w:fldChar w:fldCharType="begin"/>
        </w:r>
        <w:r>
          <w:instrText xml:space="preserve"> PAGEREF _Toc6479 \h </w:instrText>
        </w:r>
        <w:r>
          <w:fldChar w:fldCharType="separate"/>
        </w:r>
        <w:r>
          <w:t>36</w:t>
        </w:r>
        <w:r>
          <w:fldChar w:fldCharType="end"/>
        </w:r>
      </w:hyperlink>
    </w:p>
    <w:p>
      <w:pPr>
        <w:pStyle w:val="TOC2"/>
        <w:tabs>
          <w:tab w:val="right" w:leader="dot" w:pos="8306"/>
        </w:tabs>
      </w:pPr>
      <w:hyperlink w:anchor="_Toc29499" w:history="1">
        <w:r>
          <w:rPr>
            <w:rFonts w:ascii="仿宋" w:eastAsia="仿宋" w:hAnsi="仿宋" w:cs="仿宋" w:hint="eastAsia"/>
            <w:lang w:eastAsia="zh-CN"/>
          </w:rPr>
          <w:t>(七)、清洁生产</w:t>
        </w:r>
        <w:r>
          <w:tab/>
        </w:r>
        <w:r>
          <w:fldChar w:fldCharType="begin"/>
        </w:r>
        <w:r>
          <w:instrText xml:space="preserve"> PAGEREF _Toc29499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753" w:history="1">
        <w:r>
          <w:rPr>
            <w:rFonts w:ascii="仿宋" w:eastAsia="仿宋" w:hAnsi="仿宋" w:cs="仿宋" w:hint="eastAsia"/>
            <w:lang w:eastAsia="zh-CN"/>
          </w:rPr>
          <w:t>(八)、环境保护综合评价</w:t>
        </w:r>
        <w:r>
          <w:tab/>
        </w:r>
        <w:r>
          <w:fldChar w:fldCharType="begin"/>
        </w:r>
        <w:r>
          <w:instrText xml:space="preserve"> PAGEREF _Toc8753 \h </w:instrText>
        </w:r>
        <w:r>
          <w:fldChar w:fldCharType="separate"/>
        </w:r>
        <w:r>
          <w:t>38</w:t>
        </w:r>
        <w:r>
          <w:fldChar w:fldCharType="end"/>
        </w:r>
      </w:hyperlink>
    </w:p>
    <w:p>
      <w:pPr>
        <w:pStyle w:val="TOC1"/>
        <w:tabs>
          <w:tab w:val="right" w:leader="dot" w:pos="8306"/>
        </w:tabs>
      </w:pPr>
      <w:hyperlink w:anchor="_Toc8206" w:history="1">
        <w:r>
          <w:rPr>
            <w:rFonts w:ascii="仿宋" w:eastAsia="仿宋" w:hAnsi="仿宋" w:cs="仿宋" w:hint="eastAsia"/>
            <w:lang w:eastAsia="zh-CN"/>
          </w:rPr>
          <w:t>十、CDN项目投资规划</w:t>
        </w:r>
        <w:r>
          <w:tab/>
        </w:r>
        <w:r>
          <w:fldChar w:fldCharType="begin"/>
        </w:r>
        <w:r>
          <w:instrText xml:space="preserve"> PAGEREF _Toc8206 \h </w:instrText>
        </w:r>
        <w:r>
          <w:fldChar w:fldCharType="separate"/>
        </w:r>
        <w:r>
          <w:t>40</w:t>
        </w:r>
        <w:r>
          <w:fldChar w:fldCharType="end"/>
        </w:r>
      </w:hyperlink>
    </w:p>
    <w:p>
      <w:pPr>
        <w:pStyle w:val="TOC2"/>
        <w:tabs>
          <w:tab w:val="right" w:leader="dot" w:pos="8306"/>
        </w:tabs>
      </w:pPr>
      <w:hyperlink w:anchor="_Toc879" w:history="1">
        <w:r>
          <w:rPr>
            <w:rFonts w:ascii="仿宋" w:eastAsia="仿宋" w:hAnsi="仿宋" w:cs="仿宋" w:hint="eastAsia"/>
            <w:lang w:eastAsia="zh-CN"/>
          </w:rPr>
          <w:t>(一)、CDN项目总投资估算</w:t>
        </w:r>
        <w:r>
          <w:tab/>
        </w:r>
        <w:r>
          <w:fldChar w:fldCharType="begin"/>
        </w:r>
        <w:r>
          <w:instrText xml:space="preserve"> PAGEREF _Toc879 \h </w:instrText>
        </w:r>
        <w:r>
          <w:fldChar w:fldCharType="separate"/>
        </w:r>
        <w:r>
          <w:t>40</w:t>
        </w:r>
        <w:r>
          <w:fldChar w:fldCharType="end"/>
        </w:r>
      </w:hyperlink>
    </w:p>
    <w:p>
      <w:pPr>
        <w:pStyle w:val="TOC2"/>
        <w:tabs>
          <w:tab w:val="right" w:leader="dot" w:pos="8306"/>
        </w:tabs>
      </w:pPr>
      <w:hyperlink w:anchor="_Toc2773" w:history="1">
        <w:r>
          <w:rPr>
            <w:rFonts w:ascii="仿宋" w:eastAsia="仿宋" w:hAnsi="仿宋" w:cs="仿宋" w:hint="eastAsia"/>
            <w:lang w:eastAsia="zh-CN"/>
          </w:rPr>
          <w:t>(二)、资金筹措</w:t>
        </w:r>
        <w:r>
          <w:tab/>
        </w:r>
        <w:r>
          <w:fldChar w:fldCharType="begin"/>
        </w:r>
        <w:r>
          <w:instrText xml:space="preserve"> PAGEREF _Toc2773 \h </w:instrText>
        </w:r>
        <w:r>
          <w:fldChar w:fldCharType="separate"/>
        </w:r>
        <w:r>
          <w:t>41</w:t>
        </w:r>
        <w:r>
          <w:fldChar w:fldCharType="end"/>
        </w:r>
      </w:hyperlink>
    </w:p>
    <w:p>
      <w:pPr>
        <w:pStyle w:val="TOC1"/>
        <w:tabs>
          <w:tab w:val="right" w:leader="dot" w:pos="8306"/>
        </w:tabs>
      </w:pPr>
      <w:hyperlink w:anchor="_Toc18100" w:history="1">
        <w:r>
          <w:rPr>
            <w:rFonts w:ascii="仿宋" w:eastAsia="仿宋" w:hAnsi="仿宋" w:cs="仿宋" w:hint="eastAsia"/>
            <w:lang w:eastAsia="zh-CN"/>
          </w:rPr>
          <w:t>十一、CDN项目财务管理</w:t>
        </w:r>
        <w:r>
          <w:tab/>
        </w:r>
        <w:r>
          <w:fldChar w:fldCharType="begin"/>
        </w:r>
        <w:r>
          <w:instrText xml:space="preserve"> PAGEREF _Toc18100 \h </w:instrText>
        </w:r>
        <w:r>
          <w:fldChar w:fldCharType="separate"/>
        </w:r>
        <w:r>
          <w:t>42</w:t>
        </w:r>
        <w:r>
          <w:fldChar w:fldCharType="end"/>
        </w:r>
      </w:hyperlink>
    </w:p>
    <w:p>
      <w:pPr>
        <w:pStyle w:val="TOC2"/>
        <w:tabs>
          <w:tab w:val="right" w:leader="dot" w:pos="8306"/>
        </w:tabs>
      </w:pPr>
      <w:hyperlink w:anchor="_Toc10449" w:history="1">
        <w:r>
          <w:rPr>
            <w:rFonts w:ascii="仿宋" w:eastAsia="仿宋" w:hAnsi="仿宋" w:cs="仿宋" w:hint="eastAsia"/>
            <w:lang w:eastAsia="zh-CN"/>
          </w:rPr>
          <w:t>(一)、资金需求大</w:t>
        </w:r>
        <w:r>
          <w:tab/>
        </w:r>
        <w:r>
          <w:fldChar w:fldCharType="begin"/>
        </w:r>
        <w:r>
          <w:instrText xml:space="preserve"> PAGEREF _Toc10449 \h </w:instrText>
        </w:r>
        <w:r>
          <w:fldChar w:fldCharType="separate"/>
        </w:r>
        <w:r>
          <w:t>42</w:t>
        </w:r>
        <w:r>
          <w:fldChar w:fldCharType="end"/>
        </w:r>
      </w:hyperlink>
    </w:p>
    <w:p>
      <w:pPr>
        <w:pStyle w:val="TOC2"/>
        <w:tabs>
          <w:tab w:val="right" w:leader="dot" w:pos="8306"/>
        </w:tabs>
      </w:pPr>
      <w:hyperlink w:anchor="_Toc23933" w:history="1">
        <w:r>
          <w:rPr>
            <w:rFonts w:ascii="仿宋" w:eastAsia="仿宋" w:hAnsi="仿宋" w:cs="仿宋" w:hint="eastAsia"/>
            <w:lang w:eastAsia="zh-CN"/>
          </w:rPr>
          <w:t>(二)、研发周期长</w:t>
        </w:r>
        <w:r>
          <w:tab/>
        </w:r>
        <w:r>
          <w:fldChar w:fldCharType="begin"/>
        </w:r>
        <w:r>
          <w:instrText xml:space="preserve"> PAGEREF _Toc23933 \h </w:instrText>
        </w:r>
        <w:r>
          <w:fldChar w:fldCharType="separate"/>
        </w:r>
        <w:r>
          <w:t>43</w:t>
        </w:r>
        <w:r>
          <w:fldChar w:fldCharType="end"/>
        </w:r>
      </w:hyperlink>
    </w:p>
    <w:p>
      <w:pPr>
        <w:pStyle w:val="TOC2"/>
        <w:tabs>
          <w:tab w:val="right" w:leader="dot" w:pos="8306"/>
        </w:tabs>
      </w:pPr>
      <w:hyperlink w:anchor="_Toc6621" w:history="1">
        <w:r>
          <w:rPr>
            <w:rFonts w:ascii="仿宋" w:eastAsia="仿宋" w:hAnsi="仿宋" w:cs="仿宋" w:hint="eastAsia"/>
            <w:lang w:eastAsia="zh-CN"/>
          </w:rPr>
          <w:t>(三)、市场风险大</w:t>
        </w:r>
        <w:r>
          <w:tab/>
        </w:r>
        <w:r>
          <w:fldChar w:fldCharType="begin"/>
        </w:r>
        <w:r>
          <w:instrText xml:space="preserve"> PAGEREF _Toc6621 \h </w:instrText>
        </w:r>
        <w:r>
          <w:fldChar w:fldCharType="separate"/>
        </w:r>
        <w:r>
          <w:t>44</w:t>
        </w:r>
        <w:r>
          <w:fldChar w:fldCharType="end"/>
        </w:r>
      </w:hyperlink>
    </w:p>
    <w:p>
      <w:pPr>
        <w:pStyle w:val="TOC2"/>
        <w:tabs>
          <w:tab w:val="right" w:leader="dot" w:pos="8306"/>
        </w:tabs>
      </w:pPr>
      <w:hyperlink w:anchor="_Toc21315" w:history="1">
        <w:r>
          <w:rPr>
            <w:rFonts w:ascii="仿宋" w:eastAsia="仿宋" w:hAnsi="仿宋" w:cs="仿宋" w:hint="eastAsia"/>
            <w:lang w:eastAsia="zh-CN"/>
          </w:rPr>
          <w:t>(四)、利润率高</w:t>
        </w:r>
        <w:r>
          <w:tab/>
        </w:r>
        <w:r>
          <w:fldChar w:fldCharType="begin"/>
        </w:r>
        <w:r>
          <w:instrText xml:space="preserve"> PAGEREF _Toc21315 \h </w:instrText>
        </w:r>
        <w:r>
          <w:fldChar w:fldCharType="separate"/>
        </w:r>
        <w:r>
          <w:t>47</w:t>
        </w:r>
        <w:r>
          <w:fldChar w:fldCharType="end"/>
        </w:r>
      </w:hyperlink>
    </w:p>
    <w:p>
      <w:pPr>
        <w:pStyle w:val="TOC1"/>
        <w:tabs>
          <w:tab w:val="right" w:leader="dot" w:pos="8306"/>
        </w:tabs>
      </w:pPr>
      <w:hyperlink w:anchor="_Toc8817" w:history="1">
        <w:r>
          <w:rPr>
            <w:rFonts w:ascii="仿宋" w:eastAsia="仿宋" w:hAnsi="仿宋" w:cs="仿宋" w:hint="eastAsia"/>
            <w:lang w:eastAsia="zh-CN"/>
          </w:rPr>
          <w:t>十二、CDN项目技术管理</w:t>
        </w:r>
        <w:r>
          <w:tab/>
        </w:r>
        <w:r>
          <w:fldChar w:fldCharType="begin"/>
        </w:r>
        <w:r>
          <w:instrText xml:space="preserve"> PAGEREF _Toc8817 \h </w:instrText>
        </w:r>
        <w:r>
          <w:fldChar w:fldCharType="separate"/>
        </w:r>
        <w:r>
          <w:t>49</w:t>
        </w:r>
        <w:r>
          <w:fldChar w:fldCharType="end"/>
        </w:r>
      </w:hyperlink>
    </w:p>
    <w:p>
      <w:pPr>
        <w:pStyle w:val="TOC2"/>
        <w:tabs>
          <w:tab w:val="right" w:leader="dot" w:pos="8306"/>
        </w:tabs>
      </w:pPr>
      <w:hyperlink w:anchor="_Toc11765" w:history="1">
        <w:r>
          <w:rPr>
            <w:rFonts w:ascii="仿宋" w:eastAsia="仿宋" w:hAnsi="仿宋" w:cs="仿宋" w:hint="eastAsia"/>
            <w:lang w:eastAsia="zh-CN"/>
          </w:rPr>
          <w:t>(一)、技术方案选用方向</w:t>
        </w:r>
        <w:r>
          <w:tab/>
        </w:r>
        <w:r>
          <w:fldChar w:fldCharType="begin"/>
        </w:r>
        <w:r>
          <w:instrText xml:space="preserve"> PAGEREF _Toc11765 \h </w:instrText>
        </w:r>
        <w:r>
          <w:fldChar w:fldCharType="separate"/>
        </w:r>
        <w:r>
          <w:t>49</w:t>
        </w:r>
        <w:r>
          <w:fldChar w:fldCharType="end"/>
        </w:r>
      </w:hyperlink>
    </w:p>
    <w:p>
      <w:pPr>
        <w:pStyle w:val="TOC2"/>
        <w:tabs>
          <w:tab w:val="right" w:leader="dot" w:pos="8306"/>
        </w:tabs>
      </w:pPr>
      <w:hyperlink w:anchor="_Toc7859" w:history="1">
        <w:r>
          <w:rPr>
            <w:rFonts w:ascii="仿宋" w:eastAsia="仿宋" w:hAnsi="仿宋" w:cs="仿宋" w:hint="eastAsia"/>
            <w:lang w:eastAsia="zh-CN"/>
          </w:rPr>
          <w:t>(二)、工艺技术方案选用原则</w:t>
        </w:r>
        <w:r>
          <w:tab/>
        </w:r>
        <w:r>
          <w:fldChar w:fldCharType="begin"/>
        </w:r>
        <w:r>
          <w:instrText xml:space="preserve"> PAGEREF _Toc7859 \h </w:instrText>
        </w:r>
        <w:r>
          <w:fldChar w:fldCharType="separate"/>
        </w:r>
        <w:r>
          <w:t>50</w:t>
        </w:r>
        <w:r>
          <w:fldChar w:fldCharType="end"/>
        </w:r>
      </w:hyperlink>
    </w:p>
    <w:p>
      <w:pPr>
        <w:pStyle w:val="TOC2"/>
        <w:tabs>
          <w:tab w:val="right" w:leader="dot" w:pos="8306"/>
        </w:tabs>
      </w:pPr>
      <w:hyperlink w:anchor="_Toc22347" w:history="1">
        <w:r>
          <w:rPr>
            <w:rFonts w:ascii="仿宋" w:eastAsia="仿宋" w:hAnsi="仿宋" w:cs="仿宋" w:hint="eastAsia"/>
            <w:lang w:eastAsia="zh-CN"/>
          </w:rPr>
          <w:t>(三)、工艺技术方案要求</w:t>
        </w:r>
        <w:r>
          <w:tab/>
        </w:r>
        <w:r>
          <w:fldChar w:fldCharType="begin"/>
        </w:r>
        <w:r>
          <w:instrText xml:space="preserve"> PAGEREF _Toc22347 \h </w:instrText>
        </w:r>
        <w:r>
          <w:fldChar w:fldCharType="separate"/>
        </w:r>
        <w:r>
          <w:t>52</w:t>
        </w:r>
        <w:r>
          <w:fldChar w:fldCharType="end"/>
        </w:r>
      </w:hyperlink>
    </w:p>
    <w:p>
      <w:pPr>
        <w:pStyle w:val="TOC1"/>
        <w:tabs>
          <w:tab w:val="right" w:leader="dot" w:pos="8306"/>
        </w:tabs>
      </w:pPr>
      <w:hyperlink w:anchor="_Toc32505" w:history="1">
        <w:r>
          <w:rPr>
            <w:rFonts w:ascii="仿宋" w:eastAsia="仿宋" w:hAnsi="仿宋" w:cs="仿宋" w:hint="eastAsia"/>
            <w:lang w:eastAsia="zh-CN"/>
          </w:rPr>
          <w:t>十三、质量管理体系</w:t>
        </w:r>
        <w:r>
          <w:tab/>
        </w:r>
        <w:r>
          <w:fldChar w:fldCharType="begin"/>
        </w:r>
        <w:r>
          <w:instrText xml:space="preserve"> PAGEREF _Toc32505 \h </w:instrText>
        </w:r>
        <w:r>
          <w:fldChar w:fldCharType="separate"/>
        </w:r>
        <w:r>
          <w:t>55</w:t>
        </w:r>
        <w:r>
          <w:fldChar w:fldCharType="end"/>
        </w:r>
      </w:hyperlink>
    </w:p>
    <w:p>
      <w:pPr>
        <w:pStyle w:val="TOC2"/>
        <w:tabs>
          <w:tab w:val="right" w:leader="dot" w:pos="8306"/>
        </w:tabs>
      </w:pPr>
      <w:hyperlink w:anchor="_Toc32191" w:history="1">
        <w:r>
          <w:rPr>
            <w:rFonts w:ascii="仿宋" w:eastAsia="仿宋" w:hAnsi="仿宋" w:cs="仿宋" w:hint="eastAsia"/>
            <w:lang w:eastAsia="zh-CN"/>
          </w:rPr>
          <w:t>(一)、质量目标与方针</w:t>
        </w:r>
        <w:r>
          <w:tab/>
        </w:r>
        <w:r>
          <w:fldChar w:fldCharType="begin"/>
        </w:r>
        <w:r>
          <w:instrText xml:space="preserve"> PAGEREF _Toc32191 \h </w:instrText>
        </w:r>
        <w:r>
          <w:fldChar w:fldCharType="separate"/>
        </w:r>
        <w:r>
          <w:t>55</w:t>
        </w:r>
        <w:r>
          <w:fldChar w:fldCharType="end"/>
        </w:r>
      </w:hyperlink>
    </w:p>
    <w:p>
      <w:pPr>
        <w:pStyle w:val="TOC2"/>
        <w:tabs>
          <w:tab w:val="right" w:leader="dot" w:pos="8306"/>
        </w:tabs>
      </w:pPr>
      <w:hyperlink w:anchor="_Toc8553" w:history="1">
        <w:r>
          <w:rPr>
            <w:rFonts w:ascii="仿宋" w:eastAsia="仿宋" w:hAnsi="仿宋" w:cs="仿宋" w:hint="eastAsia"/>
            <w:lang w:eastAsia="zh-CN"/>
          </w:rPr>
          <w:t>(二)、质量管理责任</w:t>
        </w:r>
        <w:r>
          <w:tab/>
        </w:r>
        <w:r>
          <w:fldChar w:fldCharType="begin"/>
        </w:r>
        <w:r>
          <w:instrText xml:space="preserve"> PAGEREF _Toc8553 \h </w:instrText>
        </w:r>
        <w:r>
          <w:fldChar w:fldCharType="separate"/>
        </w:r>
        <w:r>
          <w:t>56</w:t>
        </w:r>
        <w:r>
          <w:fldChar w:fldCharType="end"/>
        </w:r>
      </w:hyperlink>
    </w:p>
    <w:p>
      <w:pPr>
        <w:pStyle w:val="TOC2"/>
        <w:tabs>
          <w:tab w:val="right" w:leader="dot" w:pos="8306"/>
        </w:tabs>
      </w:pPr>
      <w:hyperlink w:anchor="_Toc4648" w:history="1">
        <w:r>
          <w:rPr>
            <w:rFonts w:ascii="仿宋" w:eastAsia="仿宋" w:hAnsi="仿宋" w:cs="仿宋" w:hint="eastAsia"/>
            <w:lang w:eastAsia="zh-CN"/>
          </w:rPr>
          <w:t>(三)、质量管理体系文件</w:t>
        </w:r>
        <w:r>
          <w:tab/>
        </w:r>
        <w:r>
          <w:fldChar w:fldCharType="begin"/>
        </w:r>
        <w:r>
          <w:instrText xml:space="preserve"> PAGEREF _Toc4648 \h </w:instrText>
        </w:r>
        <w:r>
          <w:fldChar w:fldCharType="separate"/>
        </w:r>
        <w:r>
          <w:t>57</w:t>
        </w:r>
        <w:r>
          <w:fldChar w:fldCharType="end"/>
        </w:r>
      </w:hyperlink>
    </w:p>
    <w:p>
      <w:pPr>
        <w:pStyle w:val="TOC2"/>
        <w:tabs>
          <w:tab w:val="right" w:leader="dot" w:pos="8306"/>
        </w:tabs>
      </w:pPr>
      <w:hyperlink w:anchor="_Toc14752" w:history="1">
        <w:r>
          <w:rPr>
            <w:rFonts w:ascii="仿宋" w:eastAsia="仿宋" w:hAnsi="仿宋" w:cs="仿宋" w:hint="eastAsia"/>
            <w:lang w:eastAsia="zh-CN"/>
          </w:rPr>
          <w:t>(四)、质量培训与教育</w:t>
        </w:r>
        <w:r>
          <w:tab/>
        </w:r>
        <w:r>
          <w:fldChar w:fldCharType="begin"/>
        </w:r>
        <w:r>
          <w:instrText xml:space="preserve"> PAGEREF _Toc14752 \h </w:instrText>
        </w:r>
        <w:r>
          <w:fldChar w:fldCharType="separate"/>
        </w:r>
        <w:r>
          <w:t>59</w:t>
        </w:r>
        <w:r>
          <w:fldChar w:fldCharType="end"/>
        </w:r>
      </w:hyperlink>
    </w:p>
    <w:p>
      <w:pPr>
        <w:pStyle w:val="TOC2"/>
        <w:tabs>
          <w:tab w:val="right" w:leader="dot" w:pos="8306"/>
        </w:tabs>
      </w:pPr>
      <w:hyperlink w:anchor="_Toc28491" w:history="1">
        <w:r>
          <w:rPr>
            <w:rFonts w:ascii="仿宋" w:eastAsia="仿宋" w:hAnsi="仿宋" w:cs="仿宋" w:hint="eastAsia"/>
            <w:lang w:eastAsia="zh-CN"/>
          </w:rPr>
          <w:t>(五)、质量审核与评价</w:t>
        </w:r>
        <w:r>
          <w:tab/>
        </w:r>
        <w:r>
          <w:fldChar w:fldCharType="begin"/>
        </w:r>
        <w:r>
          <w:instrText xml:space="preserve"> PAGEREF _Toc28491 \h </w:instrText>
        </w:r>
        <w:r>
          <w:fldChar w:fldCharType="separate"/>
        </w:r>
        <w:r>
          <w:t>60</w:t>
        </w:r>
        <w:r>
          <w:fldChar w:fldCharType="end"/>
        </w:r>
      </w:hyperlink>
    </w:p>
    <w:p>
      <w:pPr>
        <w:pStyle w:val="TOC2"/>
        <w:tabs>
          <w:tab w:val="right" w:leader="dot" w:pos="8306"/>
        </w:tabs>
      </w:pPr>
      <w:hyperlink w:anchor="_Toc16003" w:history="1">
        <w:r>
          <w:rPr>
            <w:rFonts w:ascii="仿宋" w:eastAsia="仿宋" w:hAnsi="仿宋" w:cs="仿宋" w:hint="eastAsia"/>
            <w:lang w:eastAsia="zh-CN"/>
          </w:rPr>
          <w:t>(六)、不符合与纠正措施</w:t>
        </w:r>
        <w:r>
          <w:tab/>
        </w:r>
        <w:r>
          <w:fldChar w:fldCharType="begin"/>
        </w:r>
        <w:r>
          <w:instrText xml:space="preserve"> PAGEREF _Toc16003 \h </w:instrText>
        </w:r>
        <w:r>
          <w:fldChar w:fldCharType="separate"/>
        </w:r>
        <w:r>
          <w:t>61</w:t>
        </w:r>
        <w:r>
          <w:fldChar w:fldCharType="end"/>
        </w:r>
      </w:hyperlink>
    </w:p>
    <w:p>
      <w:pPr>
        <w:pStyle w:val="TOC1"/>
        <w:tabs>
          <w:tab w:val="right" w:leader="dot" w:pos="8306"/>
        </w:tabs>
      </w:pPr>
      <w:hyperlink w:anchor="_Toc25313" w:history="1">
        <w:r>
          <w:rPr>
            <w:rFonts w:ascii="仿宋" w:eastAsia="仿宋" w:hAnsi="仿宋" w:cs="仿宋" w:hint="eastAsia"/>
            <w:lang w:eastAsia="zh-CN"/>
          </w:rPr>
          <w:t>十四、CDN项目治理与监督</w:t>
        </w:r>
        <w:r>
          <w:tab/>
        </w:r>
        <w:r>
          <w:fldChar w:fldCharType="begin"/>
        </w:r>
        <w:r>
          <w:instrText xml:space="preserve"> PAGEREF _Toc25313 \h </w:instrText>
        </w:r>
        <w:r>
          <w:fldChar w:fldCharType="separate"/>
        </w:r>
        <w:r>
          <w:t>62</w:t>
        </w:r>
        <w:r>
          <w:fldChar w:fldCharType="end"/>
        </w:r>
      </w:hyperlink>
    </w:p>
    <w:p>
      <w:pPr>
        <w:pStyle w:val="TOC2"/>
        <w:tabs>
          <w:tab w:val="right" w:leader="dot" w:pos="8306"/>
        </w:tabs>
      </w:pPr>
      <w:hyperlink w:anchor="_Toc22440" w:history="1">
        <w:r>
          <w:rPr>
            <w:rFonts w:ascii="仿宋" w:eastAsia="仿宋" w:hAnsi="仿宋" w:cs="仿宋" w:hint="eastAsia"/>
            <w:lang w:eastAsia="zh-CN"/>
          </w:rPr>
          <w:t>(一)、CDN项目治理结构</w:t>
        </w:r>
        <w:r>
          <w:tab/>
        </w:r>
        <w:r>
          <w:fldChar w:fldCharType="begin"/>
        </w:r>
        <w:r>
          <w:instrText xml:space="preserve"> PAGEREF _Toc22440 \h </w:instrText>
        </w:r>
        <w:r>
          <w:fldChar w:fldCharType="separate"/>
        </w:r>
        <w:r>
          <w:t>62</w:t>
        </w:r>
        <w:r>
          <w:fldChar w:fldCharType="end"/>
        </w:r>
      </w:hyperlink>
    </w:p>
    <w:p>
      <w:pPr>
        <w:pStyle w:val="TOC2"/>
        <w:tabs>
          <w:tab w:val="right" w:leader="dot" w:pos="8306"/>
        </w:tabs>
      </w:pPr>
      <w:hyperlink w:anchor="_Toc19424" w:history="1">
        <w:r>
          <w:rPr>
            <w:rFonts w:ascii="仿宋" w:eastAsia="仿宋" w:hAnsi="仿宋" w:cs="仿宋" w:hint="eastAsia"/>
            <w:lang w:eastAsia="zh-CN"/>
          </w:rPr>
          <w:t>(二)、监督与审计</w:t>
        </w:r>
        <w:r>
          <w:tab/>
        </w:r>
        <w:r>
          <w:fldChar w:fldCharType="begin"/>
        </w:r>
        <w:r>
          <w:instrText xml:space="preserve"> PAGEREF _Toc19424 \h </w:instrText>
        </w:r>
        <w:r>
          <w:fldChar w:fldCharType="separate"/>
        </w:r>
        <w:r>
          <w:t>64</w:t>
        </w:r>
        <w:r>
          <w:fldChar w:fldCharType="end"/>
        </w:r>
      </w:hyperlink>
    </w:p>
    <w:p>
      <w:pPr>
        <w:pStyle w:val="TOC1"/>
        <w:tabs>
          <w:tab w:val="right" w:leader="dot" w:pos="8306"/>
        </w:tabs>
      </w:pPr>
      <w:hyperlink w:anchor="_Toc20219" w:history="1">
        <w:r>
          <w:rPr>
            <w:rFonts w:ascii="仿宋" w:eastAsia="仿宋" w:hAnsi="仿宋" w:cs="仿宋" w:hint="eastAsia"/>
            <w:lang w:eastAsia="zh-CN"/>
          </w:rPr>
          <w:t>十五、营销与推广策略</w:t>
        </w:r>
        <w:r>
          <w:tab/>
        </w:r>
        <w:r>
          <w:fldChar w:fldCharType="begin"/>
        </w:r>
        <w:r>
          <w:instrText xml:space="preserve"> PAGEREF _Toc20219 \h </w:instrText>
        </w:r>
        <w:r>
          <w:fldChar w:fldCharType="separate"/>
        </w:r>
        <w:r>
          <w:t>65</w:t>
        </w:r>
        <w:r>
          <w:fldChar w:fldCharType="end"/>
        </w:r>
      </w:hyperlink>
    </w:p>
    <w:p>
      <w:pPr>
        <w:pStyle w:val="TOC2"/>
        <w:tabs>
          <w:tab w:val="right" w:leader="dot" w:pos="8306"/>
        </w:tabs>
      </w:pPr>
      <w:hyperlink w:anchor="_Toc24594" w:history="1">
        <w:r>
          <w:rPr>
            <w:rFonts w:ascii="仿宋" w:eastAsia="仿宋" w:hAnsi="仿宋" w:cs="仿宋" w:hint="eastAsia"/>
            <w:lang w:eastAsia="zh-CN"/>
          </w:rPr>
          <w:t>(一)、产品/服务定位与特点</w:t>
        </w:r>
        <w:r>
          <w:tab/>
        </w:r>
        <w:r>
          <w:fldChar w:fldCharType="begin"/>
        </w:r>
        <w:r>
          <w:instrText xml:space="preserve"> PAGEREF _Toc24594 \h </w:instrText>
        </w:r>
        <w:r>
          <w:fldChar w:fldCharType="separate"/>
        </w:r>
        <w:r>
          <w:t>65</w:t>
        </w:r>
        <w:r>
          <w:fldChar w:fldCharType="end"/>
        </w:r>
      </w:hyperlink>
    </w:p>
    <w:p>
      <w:pPr>
        <w:pStyle w:val="TOC2"/>
        <w:tabs>
          <w:tab w:val="right" w:leader="dot" w:pos="8306"/>
        </w:tabs>
      </w:pPr>
      <w:hyperlink w:anchor="_Toc28806" w:history="1">
        <w:r>
          <w:rPr>
            <w:rFonts w:ascii="仿宋" w:eastAsia="仿宋" w:hAnsi="仿宋" w:cs="仿宋" w:hint="eastAsia"/>
            <w:lang w:eastAsia="zh-CN"/>
          </w:rPr>
          <w:t>(二)、市场定位与竞争分析</w:t>
        </w:r>
        <w:r>
          <w:tab/>
        </w:r>
        <w:r>
          <w:fldChar w:fldCharType="begin"/>
        </w:r>
        <w:r>
          <w:instrText xml:space="preserve"> PAGEREF _Toc28806 \h </w:instrText>
        </w:r>
        <w:r>
          <w:fldChar w:fldCharType="separate"/>
        </w:r>
        <w:r>
          <w:t>66</w:t>
        </w:r>
        <w:r>
          <w:fldChar w:fldCharType="end"/>
        </w:r>
      </w:hyperlink>
    </w:p>
    <w:p>
      <w:pPr>
        <w:pStyle w:val="TOC2"/>
        <w:tabs>
          <w:tab w:val="right" w:leader="dot" w:pos="8306"/>
        </w:tabs>
      </w:pPr>
      <w:hyperlink w:anchor="_Toc31537" w:history="1">
        <w:r>
          <w:rPr>
            <w:rFonts w:ascii="仿宋" w:eastAsia="仿宋" w:hAnsi="仿宋" w:cs="仿宋" w:hint="eastAsia"/>
            <w:lang w:eastAsia="zh-CN"/>
          </w:rPr>
          <w:t>(三)、营销渠道与策略</w:t>
        </w:r>
        <w:r>
          <w:tab/>
        </w:r>
        <w:r>
          <w:fldChar w:fldCharType="begin"/>
        </w:r>
        <w:r>
          <w:instrText xml:space="preserve"> PAGEREF _Toc31537 \h </w:instrText>
        </w:r>
        <w:r>
          <w:fldChar w:fldCharType="separate"/>
        </w:r>
        <w:r>
          <w:t>68</w:t>
        </w:r>
        <w:r>
          <w:fldChar w:fldCharType="end"/>
        </w:r>
      </w:hyperlink>
    </w:p>
    <w:p>
      <w:pPr>
        <w:pStyle w:val="TOC2"/>
        <w:tabs>
          <w:tab w:val="right" w:leader="dot" w:pos="8306"/>
        </w:tabs>
      </w:pPr>
      <w:hyperlink w:anchor="_Toc20873" w:history="1">
        <w:r>
          <w:rPr>
            <w:rFonts w:ascii="仿宋" w:eastAsia="仿宋" w:hAnsi="仿宋" w:cs="仿宋" w:hint="eastAsia"/>
            <w:lang w:eastAsia="zh-CN"/>
          </w:rPr>
          <w:t>(四)、推广与宣传活动</w:t>
        </w:r>
        <w:r>
          <w:tab/>
        </w:r>
        <w:r>
          <w:fldChar w:fldCharType="begin"/>
        </w:r>
        <w:r>
          <w:instrText xml:space="preserve"> PAGEREF _Toc20873 \h </w:instrText>
        </w:r>
        <w:r>
          <w:fldChar w:fldCharType="separate"/>
        </w:r>
        <w:r>
          <w:t>69</w:t>
        </w:r>
        <w:r>
          <w:fldChar w:fldCharType="end"/>
        </w:r>
      </w:hyperlink>
    </w:p>
    <w:p>
      <w:pPr>
        <w:pStyle w:val="TOC1"/>
        <w:tabs>
          <w:tab w:val="right" w:leader="dot" w:pos="8306"/>
        </w:tabs>
      </w:pPr>
      <w:hyperlink w:anchor="_Toc11305" w:history="1">
        <w:r>
          <w:rPr>
            <w:rFonts w:ascii="仿宋" w:eastAsia="仿宋" w:hAnsi="仿宋" w:cs="仿宋" w:hint="eastAsia"/>
            <w:lang w:eastAsia="zh-CN"/>
          </w:rPr>
          <w:t>十六、CDN项目实施保障措施</w:t>
        </w:r>
        <w:r>
          <w:tab/>
        </w:r>
        <w:r>
          <w:fldChar w:fldCharType="begin"/>
        </w:r>
        <w:r>
          <w:instrText xml:space="preserve"> PAGEREF _Toc11305 \h </w:instrText>
        </w:r>
        <w:r>
          <w:fldChar w:fldCharType="separate"/>
        </w:r>
        <w:r>
          <w:t>74</w:t>
        </w:r>
        <w:r>
          <w:fldChar w:fldCharType="end"/>
        </w:r>
      </w:hyperlink>
    </w:p>
    <w:p>
      <w:pPr>
        <w:pStyle w:val="TOC2"/>
        <w:tabs>
          <w:tab w:val="right" w:leader="dot" w:pos="8306"/>
        </w:tabs>
      </w:pPr>
      <w:hyperlink w:anchor="_Toc323" w:history="1">
        <w:r>
          <w:rPr>
            <w:rFonts w:ascii="仿宋" w:eastAsia="仿宋" w:hAnsi="仿宋" w:cs="仿宋" w:hint="eastAsia"/>
            <w:lang w:eastAsia="zh-CN"/>
          </w:rPr>
          <w:t>(一)、CDN项目实施保障机制</w:t>
        </w:r>
        <w:r>
          <w:tab/>
        </w:r>
        <w:r>
          <w:fldChar w:fldCharType="begin"/>
        </w:r>
        <w:r>
          <w:instrText xml:space="preserve"> PAGEREF _Toc323 \h </w:instrText>
        </w:r>
        <w:r>
          <w:fldChar w:fldCharType="separate"/>
        </w:r>
        <w:r>
          <w:t>74</w:t>
        </w:r>
        <w:r>
          <w:fldChar w:fldCharType="end"/>
        </w:r>
      </w:hyperlink>
    </w:p>
    <w:p>
      <w:pPr>
        <w:pStyle w:val="TOC2"/>
        <w:tabs>
          <w:tab w:val="right" w:leader="dot" w:pos="8306"/>
        </w:tabs>
      </w:pPr>
      <w:hyperlink w:anchor="_Toc6450" w:history="1">
        <w:r>
          <w:rPr>
            <w:rFonts w:ascii="仿宋" w:eastAsia="仿宋" w:hAnsi="仿宋" w:cs="仿宋" w:hint="eastAsia"/>
            <w:lang w:eastAsia="zh-CN"/>
          </w:rPr>
          <w:t>(二)、CDN项目法律合规要求</w:t>
        </w:r>
        <w:r>
          <w:tab/>
        </w:r>
        <w:r>
          <w:fldChar w:fldCharType="begin"/>
        </w:r>
        <w:r>
          <w:instrText xml:space="preserve"> PAGEREF _Toc6450 \h </w:instrText>
        </w:r>
        <w:r>
          <w:fldChar w:fldCharType="separate"/>
        </w:r>
        <w:r>
          <w:t>77</w:t>
        </w:r>
        <w:r>
          <w:fldChar w:fldCharType="end"/>
        </w:r>
      </w:hyperlink>
    </w:p>
    <w:p>
      <w:pPr>
        <w:pStyle w:val="TOC2"/>
        <w:tabs>
          <w:tab w:val="right" w:leader="dot" w:pos="8306"/>
        </w:tabs>
      </w:pPr>
      <w:hyperlink w:anchor="_Toc31009" w:history="1">
        <w:r>
          <w:rPr>
            <w:rFonts w:ascii="仿宋" w:eastAsia="仿宋" w:hAnsi="仿宋" w:cs="仿宋" w:hint="eastAsia"/>
            <w:lang w:eastAsia="zh-CN"/>
          </w:rPr>
          <w:t>(三)、CDN项目合同管理与法律事务</w:t>
        </w:r>
        <w:r>
          <w:tab/>
        </w:r>
        <w:r>
          <w:fldChar w:fldCharType="begin"/>
        </w:r>
        <w:r>
          <w:instrText xml:space="preserve"> PAGEREF _Toc31009 \h </w:instrText>
        </w:r>
        <w:r>
          <w:fldChar w:fldCharType="separate"/>
        </w:r>
        <w:r>
          <w:t>81</w:t>
        </w:r>
        <w:r>
          <w:fldChar w:fldCharType="end"/>
        </w:r>
      </w:hyperlink>
    </w:p>
    <w:p>
      <w:pPr>
        <w:pStyle w:val="TOC2"/>
        <w:tabs>
          <w:tab w:val="right" w:leader="dot" w:pos="8306"/>
        </w:tabs>
      </w:pPr>
      <w:hyperlink w:anchor="_Toc22997" w:history="1">
        <w:r>
          <w:rPr>
            <w:rFonts w:ascii="仿宋" w:eastAsia="仿宋" w:hAnsi="仿宋" w:cs="仿宋" w:hint="eastAsia"/>
            <w:lang w:eastAsia="zh-CN"/>
          </w:rPr>
          <w:t>(四)、CDN项目知识产权保护策略</w:t>
        </w:r>
        <w:r>
          <w:tab/>
        </w:r>
        <w:r>
          <w:fldChar w:fldCharType="begin"/>
        </w:r>
        <w:r>
          <w:instrText xml:space="preserve"> PAGEREF _Toc22997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077"/>
      <w:r>
        <w:rPr>
          <w:rFonts w:ascii="仿宋" w:eastAsia="仿宋" w:hAnsi="仿宋" w:cs="仿宋" w:hint="eastAsia"/>
          <w:sz w:val="28"/>
          <w:lang w:eastAsia="zh-CN"/>
        </w:rPr>
        <w:t>一、CDN项目文档管理</w:t>
      </w:r>
      <w:bookmarkEnd w:id="2"/>
    </w:p>
    <w:p>
      <w:pPr>
        <w:pStyle w:val="Heading2"/>
        <w:rPr>
          <w:rFonts w:ascii="仿宋" w:eastAsia="仿宋" w:hAnsi="仿宋" w:cs="仿宋" w:hint="eastAsia"/>
          <w:lang w:eastAsia="zh-CN"/>
        </w:rPr>
      </w:pPr>
      <w:bookmarkStart w:id="3" w:name="_Toc879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CDN项目高度重视文档的质量和准确性，以支持CDN项目的各项活动和决策。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CDN项目文档的编制始于CDN项目计划的初期，我们制定了详细的文档编制计划，明确了每个文档的内容、格式和编写责任人。在CDN项目启动阶段，我们首先编制了CDN项目章程，明确定义了CDN项目的目标、范围、风险等关键要素。随后，CDN项目团队根据计划陆续编制了需求文档、设计文档、测试文档等各类文档，确保CDN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CDN项目管理中的重要环节，旨在确保CDN项目文档符合质量标准和CDN项目需求。在CDN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除了内部审查，我们还进行了外部审查，邀请CDN项目相关利益方和专业领域的专家对文档进行独立审查。这有助于获取更全面、客观的反馈，确保CDN项目文档不仅符合内部标准，也满足外部需求。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CDN项目在文档编制与审查方面建立了严格的管理机制，通过规范的流程和多维度的审查，确保CDN项目文档的质量、准确性和可靠性，为CDN项目的顺利推进提供了有力支持。</w:t>
      </w:r>
    </w:p>
    <w:p>
      <w:pPr>
        <w:pStyle w:val="Heading2"/>
        <w:ind w:firstLine="560" w:firstLineChars="200"/>
        <w:rPr>
          <w:rFonts w:ascii="仿宋" w:eastAsia="仿宋" w:hAnsi="仿宋" w:cs="仿宋" w:hint="eastAsia"/>
          <w:sz w:val="28"/>
          <w:lang w:eastAsia="zh-CN"/>
        </w:rPr>
      </w:pPr>
      <w:bookmarkStart w:id="4" w:name="_Toc2165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在CDN项目中，我们致力于优化文档发布与分发过程，以确保信息的高效传递和团队间协作的顺畅进行。以下是我们采取的关键优化策略：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我们通过多渠道发布文档，包括电子邮件、CDN项目管理平台、内部网站等，以满足不同团队成员的偏好和需求。多渠道发布确保了信息的全面覆盖。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我们采用了精细的权限控制，确保只有授权人员可以访问敏感信息。这种安全措施保护了CDN项目文档的机密性，防止了未经授权的信息泄露。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983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文档存档与归档是CDN项目生命周期中一个至关重要的环节，直接关系到CDN项目信息的长期保存和历史记录的完整性。在CDN项目中，我们实施了一系列有效的文档存档与归档管理策略：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6765"/>
      <w:r>
        <w:rPr>
          <w:rFonts w:ascii="仿宋" w:eastAsia="仿宋" w:hAnsi="仿宋" w:cs="仿宋" w:hint="eastAsia"/>
          <w:sz w:val="28"/>
          <w:lang w:eastAsia="zh-CN"/>
        </w:rPr>
        <w:t>二、CDN项目选址可行性分析</w:t>
      </w:r>
      <w:bookmarkEnd w:id="6"/>
    </w:p>
    <w:p>
      <w:pPr>
        <w:pStyle w:val="Heading2"/>
        <w:rPr>
          <w:rFonts w:ascii="仿宋" w:eastAsia="仿宋" w:hAnsi="仿宋" w:cs="仿宋" w:hint="eastAsia"/>
          <w:lang w:eastAsia="zh-CN"/>
        </w:rPr>
      </w:pPr>
      <w:bookmarkStart w:id="7" w:name="_Toc8723"/>
      <w:r>
        <w:rPr>
          <w:rFonts w:ascii="仿宋" w:eastAsia="仿宋" w:hAnsi="仿宋" w:cs="仿宋" w:hint="eastAsia"/>
          <w:lang w:eastAsia="zh-CN"/>
        </w:rPr>
        <w:t>(一)、CDN项目选址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该CDN项目选址位于XX省XX市XX区XXX街道</w:t>
      </w:r>
    </w:p>
    <w:p>
      <w:pPr>
        <w:pStyle w:val="Heading2"/>
        <w:ind w:firstLine="560" w:firstLineChars="200"/>
        <w:rPr>
          <w:rFonts w:ascii="仿宋" w:eastAsia="仿宋" w:hAnsi="仿宋" w:cs="仿宋" w:hint="eastAsia"/>
          <w:sz w:val="28"/>
          <w:lang w:eastAsia="zh-CN"/>
        </w:rPr>
      </w:pPr>
      <w:bookmarkStart w:id="8" w:name="_Toc97"/>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CDN项目的征地面积将根据CDN项目的实际规模和需求进行精确规划。具体面积XXX平方米，旨在确保CDN项目不仅能够满足当前的发展需求，还能够预留空间以适应未来的扩展。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净用地面积是在征地面积基础上去除不可利用面积后的实际可开发用地。具体面积XXX平方米，考虑到环保、交通、安全等多方面因素，以确保CDN项目在整体利用效率上达到最优。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CDN项目计划建设的建筑总规模具体面积XXX平方米。这一规模的确定综合考虑了CDN项目的性质、规模，以及城市规划的相关要求，确保建筑布局与周边环境协调一致。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绿地率是CDN项目用地中被规划为绿地的比例。具体面积XXX平方米，旨在通过合理规划绿地，改善CDN项目周边环境，提升居民生活质量，并符合城市整体绿化规划。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容积率是用地上可以建设的建筑总体积与用地面积之比。具体面积XXX，通过合理的容积率规划，确保CDN项目建筑规模与周边环境和谐共生。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确保CDN项目选址与当地城市规划相一致，具体面积XXX平方米。通过与城市规划部门深入沟通，确保CDN项目不仅符合城市的整体发展方向，还能够融入城市的发展布局，为城市的长远发展贡献力量。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充分了解并确保CDN项目选址符合当地产业政策，具体面积XXX平方米。这包括CDN项目对当地经济的促进作用，以及对相关产业的带动效应，确保CDN项目与地方政府的产业政策保持一致，促进共赢合作。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用地总体要求必须符合环保和可持续发展的原则，具体面积XXX平方米。通过采用绿色建筑设计、节能减排等措施，确保CDN项目在建设和运营过程中对环境的影响最小化，达到可持续发展的要求。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确保CDN项目选址具备必要的公共设施配套，具体面积XXX平方米。这包括交通便利性、教育、医疗等基础设施，以提高居民生活品质，使得CDN项目选址更具吸引力。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考虑用地总体要求对当地社会稳定性的影响，具体面积XXX平方米。通过深入了解当地社区反馈，确保CDN项目的选址和建设过程对当地社会和谐稳定产生积极作用。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CDN项目选址不仅符合法规和规划，还在实际操作中具有可行性。这一全面规划将为CDN项目的成功实施提供坚实的基础，确保CDN项目选址阶段就能够奠定良好的发展基础。</w:t>
      </w:r>
    </w:p>
    <w:p>
      <w:pPr>
        <w:pStyle w:val="Heading2"/>
        <w:ind w:firstLine="560" w:firstLineChars="200"/>
        <w:rPr>
          <w:rFonts w:ascii="仿宋" w:eastAsia="仿宋" w:hAnsi="仿宋" w:cs="仿宋" w:hint="eastAsia"/>
          <w:sz w:val="28"/>
          <w:lang w:eastAsia="zh-CN"/>
        </w:rPr>
      </w:pPr>
      <w:bookmarkStart w:id="9" w:name="_Toc8885"/>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CDN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CDN项目的设备规划和空间设计中，我们将采取灵活设备布局的措施。设备布局将根据实际需求进行灵活设计，避免不必要的浪费。通过合理规划设备摆放位置，我们将提高设备的利用率，减少设备间距，以确保CDN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CDN项目内部引入共享设施的概念，例如共享会议室、办公区等。通过这种方式，我们可以减少对资源的重复建设，提高资源共享效率，从而减小CDN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990"/>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CDN项目的总图布置中，我们将不同功能区域进行明确的规划，以最大程度满足CDN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515"/>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我们首先关注市场因素，包括潜在客户分布、竞争对手位置、市场需求等。通过深入的市场调研，我们能够更准确地评估选址对于市场开拓和产品销售的影响，确保CDN项目能够在有利的市场环境中蓬勃发展。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CDN项目对环境的影响是综合评价的重要因素之一。我们将详细考虑选址周边的自然环境、生态保护区、水源地等情况，确保CDN项目的建设和运营对环境影响最小化，并符合当地的环保法规标准。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对选址的评价还需充分考虑当地政府的产业政策和法规。我们将详细了解CDN项目所在地的相关政策，确保CDN项目的规划和运营与当地法规相符，降低不必要的法律风险。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考虑到社会稳定性对企业运营的重要性，我们将评估选址地区的社会安全情况、劳工关系、社区反馈等方面，以确保CDN项目的建设和运营不会受到社会稳定性的负面影响。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最后，我们将综合考虑用地成本，包括土地购置费用、土地开发成本等。通过对用地成本的详细评估，我们能够做出更为精确的经济效益分析，为CDN项目的投资决策提供有力支持。</w:t>
      </w:r>
    </w:p>
    <w:p>
      <w:pPr>
        <w:pStyle w:val="Heading1"/>
        <w:ind w:firstLine="560" w:firstLineChars="200"/>
        <w:rPr>
          <w:rFonts w:ascii="仿宋" w:eastAsia="仿宋" w:hAnsi="仿宋" w:cs="仿宋" w:hint="eastAsia"/>
          <w:sz w:val="28"/>
          <w:lang w:eastAsia="zh-CN"/>
        </w:rPr>
      </w:pPr>
      <w:bookmarkStart w:id="12" w:name="_Toc10599"/>
      <w:r>
        <w:rPr>
          <w:rFonts w:ascii="仿宋" w:eastAsia="仿宋" w:hAnsi="仿宋" w:cs="仿宋" w:hint="eastAsia"/>
          <w:sz w:val="28"/>
          <w:lang w:eastAsia="zh-CN"/>
        </w:rPr>
        <w:t>三、CDN项目建设单位说明</w:t>
      </w:r>
      <w:bookmarkEnd w:id="12"/>
    </w:p>
    <w:p>
      <w:pPr>
        <w:pStyle w:val="Heading2"/>
        <w:rPr>
          <w:rFonts w:ascii="仿宋" w:eastAsia="仿宋" w:hAnsi="仿宋" w:cs="仿宋" w:hint="eastAsia"/>
          <w:lang w:eastAsia="zh-CN"/>
        </w:rPr>
      </w:pPr>
      <w:bookmarkStart w:id="13" w:name="_Toc27927"/>
      <w:r>
        <w:rPr>
          <w:rFonts w:ascii="仿宋" w:eastAsia="仿宋" w:hAnsi="仿宋" w:cs="仿宋" w:hint="eastAsia"/>
          <w:lang w:eastAsia="zh-CN"/>
        </w:rPr>
        <w:t>(一)、CDN项目承办单位基本情况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0611"/>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CDN项目承办单位的XXXX，我们着眼于实现可持续的经济效益。通过技术创新和解决方案的提供，公司预计在CDN项目执行期间将获得可观的收入增长。这一收入来源主要包括CDN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同时，我们注重成本控制和效率提升，以确保CDN项目的可持续盈利。透过精细的管理和资源优化，公司期望实现CDN项目利润最大化。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CDN项目实施进行全面的投资评估，包括CDN项目启动阶段的资金投入和后续运营成本。通过对CDN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为确保公司在CDN项目实施过程中具备足够的资金流动性，公司将进行详尽的现金流分析。这包括资金需求的合理预测、CDN项目周期内的资金峰谷分析以及灵活的财务管理策略，以应对各种潜在的经济变动。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1002"/>
      <w:r>
        <w:rPr>
          <w:rFonts w:ascii="仿宋" w:eastAsia="仿宋" w:hAnsi="仿宋" w:cs="仿宋" w:hint="eastAsia"/>
          <w:sz w:val="28"/>
          <w:lang w:eastAsia="zh-CN"/>
        </w:rPr>
        <w:t>四、CDN项目建设背景及必要性分析</w:t>
      </w:r>
      <w:bookmarkEnd w:id="15"/>
    </w:p>
    <w:p>
      <w:pPr>
        <w:pStyle w:val="Heading2"/>
        <w:rPr>
          <w:rFonts w:ascii="仿宋" w:eastAsia="仿宋" w:hAnsi="仿宋" w:cs="仿宋" w:hint="eastAsia"/>
          <w:lang w:eastAsia="zh-CN"/>
        </w:rPr>
      </w:pPr>
      <w:bookmarkStart w:id="16" w:name="_Toc9074"/>
      <w:r>
        <w:rPr>
          <w:rFonts w:ascii="仿宋" w:eastAsia="仿宋" w:hAnsi="仿宋" w:cs="仿宋" w:hint="eastAsia"/>
          <w:lang w:eastAsia="zh-CN"/>
        </w:rPr>
        <w:t>(一)、CDN项目背景分析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CDN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CDN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我们的背景分析将深入挖掘当前行业的发展趋势，通过对竞争态势的全面审视，找到CDN项目在这个潮流中的定位。同时，我们将关注行业内涌现的新兴机遇，以便CDN项目更好地融入行业发展的潮流中。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CDN项目提供了强大的发展动力。我们将聚焦于行业内最新的技术发展趋势，包括但不限于人工智能、大数据分析、物联网等领域。通过深度的技术研究，我们将确保CDN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CDN项目发展的源泉。我们将投入更多的精力对市场需求进行深入剖析，超越表面的需求，深入挖掘潜在的市场痛点和机遇。通过对市场需求的细致了解，CDN项目将更有针对性地设计解决方案，满足市场的多样化需求，从而更好地促进CDN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CDN项目战略至关重要。我们将对竞争态势进行更为深入的分析，包括但不限于市场份额、产品特点、客户满意度等多个维度。通过深度的竞争分析，CDN项目将能够更准确地把握市场脉搏，制定具有竞争力的CDN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行业内的法规和政策环境对CDN项目的发展具有直接的影响。我们将进行更为全面的法规和政策分析，了解行业发展中的潜在法律风险和合规挑战。通过充分了解和遵守相关法规，CDN项目将确保在法律框架内合法合规运营，为CDN项目的稳健发展提供有力支持。</w:t>
      </w:r>
    </w:p>
    <w:p>
      <w:pPr>
        <w:pStyle w:val="Heading2"/>
        <w:ind w:firstLine="560" w:firstLineChars="200"/>
        <w:rPr>
          <w:rFonts w:ascii="仿宋" w:eastAsia="仿宋" w:hAnsi="仿宋" w:cs="仿宋" w:hint="eastAsia"/>
          <w:sz w:val="28"/>
          <w:lang w:eastAsia="zh-CN"/>
        </w:rPr>
      </w:pPr>
      <w:bookmarkStart w:id="17" w:name="_Toc24864"/>
      <w:r>
        <w:rPr>
          <w:rFonts w:ascii="仿宋" w:eastAsia="仿宋" w:hAnsi="仿宋" w:cs="仿宋" w:hint="eastAsia"/>
          <w:sz w:val="28"/>
          <w:lang w:eastAsia="zh-CN"/>
        </w:rPr>
        <w:t>(二)、CDN项目建设必要性分析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CDN项目建设的迫切性源于对行业发展趋势的深刻洞察。我们正处于一个行业变革的时代，科技创新、数字化转型成为企业发展的关键动力。CDN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CDN项目建设不仅仅是为了跟上潮流，更是为了通过技术创新推动企业的持续发展。通过引入先进的技术和解决方案，CDN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CDN项目的建设成为必然选择，通过提高产品质量、拓展服务领域，从而在竞争中获得更多的机会。CDN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CDN项目建设的必要性体现在对客户需求更精准的满足。通过CDN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CDN项目建设的背后是对企业持续创新的追求。只有通过不断创新，企业才能在竞争中立于不败之地。CDN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6166"/>
      <w:r>
        <w:rPr>
          <w:rFonts w:ascii="仿宋" w:eastAsia="仿宋" w:hAnsi="仿宋" w:cs="仿宋" w:hint="eastAsia"/>
          <w:sz w:val="28"/>
          <w:lang w:eastAsia="zh-CN"/>
        </w:rPr>
        <w:t>五、CDN项目绩效评估</w:t>
      </w:r>
      <w:bookmarkEnd w:id="18"/>
    </w:p>
    <w:p>
      <w:pPr>
        <w:pStyle w:val="Heading2"/>
        <w:rPr>
          <w:rFonts w:ascii="仿宋" w:eastAsia="仿宋" w:hAnsi="仿宋" w:cs="仿宋" w:hint="eastAsia"/>
          <w:lang w:eastAsia="zh-CN"/>
        </w:rPr>
      </w:pPr>
      <w:bookmarkStart w:id="19" w:name="_Toc21030"/>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在CDN项目中，我们设计了一套全面的绩效评估指标，以确保CDN项目的可控和成功交付。这些指标跨足CDN项目目标、成本、进度和质量等多个维度，为我们提供了全面洞察CDN项目的健康状况。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CDN项目目标达成率是我们关注的首要指标。我们设定了明确的目标，并通过定期监测和评估，迅速发现并应对潜在的目标偏差。这为CDN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成本绩效是另一个核心关注点。通过实际成本与预算成本的对比分析，我们深入了解成本差异的原因，及时调整资源分配，保持CDN项目在经济效益方面的合理水平。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https://d.book118.com/398132122137006025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CDN项目规划设计纲要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CDN项目规划设计纲要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CDN项目规划设计纲要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CDN项目规划设计纲要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CDN项目规划设计纲要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CDN项目规划设计纲要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CDN项目规划设计纲要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CDN项目规划设计纲要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CDN项目规划设计纲要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CDN项目规划设计纲要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CDN项目规划设计纲要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CDN项目规划设计纲要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CDN项目规划设计纲要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CDN项目规划设计纲要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CDN项目规划设计纲要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CDN项目规划设计纲要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CDN项目规划设计纲要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604E7C"/>
    <w:rsid w:val="21604E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8132122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2024-01-11T21:43:00Z</dcterms:created>
  <dcterms:modified xsi:type="dcterms:W3CDTF">2024-01-11T21:43:46Z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632CE24931FB43F6984147A85C779FA1_11</vt:lpwstr>
  </property>
  <property fmtid="{D5CDD505-2E9C-101B-9397-08002B2CF9AE}" pid="3" name="KSOProductBuildVer">
    <vt:lpwstr>2052-12.1.0.16120</vt:lpwstr>
  </property>
</Properties>
</file>