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厕所清洁剂项目构思建设方案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800" w:history="1">
        <w:r>
          <w:rPr>
            <w:rFonts w:ascii="仿宋" w:eastAsia="仿宋" w:hAnsi="仿宋" w:cs="仿宋" w:hint="eastAsia"/>
            <w:lang w:eastAsia="zh-CN"/>
          </w:rPr>
          <w:t>序言</w:t>
        </w:r>
        <w:r>
          <w:tab/>
        </w:r>
        <w:r>
          <w:fldChar w:fldCharType="begin"/>
        </w:r>
        <w:r>
          <w:instrText xml:space="preserve"> PAGEREF _Toc2800 \h </w:instrText>
        </w:r>
        <w:r>
          <w:fldChar w:fldCharType="separate"/>
        </w:r>
        <w:r>
          <w:t>3</w:t>
        </w:r>
        <w:r>
          <w:fldChar w:fldCharType="end"/>
        </w:r>
      </w:hyperlink>
    </w:p>
    <w:p>
      <w:pPr>
        <w:pStyle w:val="TOC1"/>
        <w:tabs>
          <w:tab w:val="right" w:leader="dot" w:pos="8306"/>
        </w:tabs>
      </w:pPr>
      <w:hyperlink w:anchor="_Toc9528" w:history="1">
        <w:r>
          <w:rPr>
            <w:rFonts w:ascii="仿宋" w:eastAsia="仿宋" w:hAnsi="仿宋" w:cs="仿宋" w:hint="eastAsia"/>
            <w:lang w:eastAsia="zh-CN"/>
          </w:rPr>
          <w:t>一、资源开发及综合利用分析</w:t>
        </w:r>
        <w:r>
          <w:tab/>
        </w:r>
        <w:r>
          <w:fldChar w:fldCharType="begin"/>
        </w:r>
        <w:r>
          <w:instrText xml:space="preserve"> PAGEREF _Toc9528 \h </w:instrText>
        </w:r>
        <w:r>
          <w:fldChar w:fldCharType="separate"/>
        </w:r>
        <w:r>
          <w:t>3</w:t>
        </w:r>
        <w:r>
          <w:fldChar w:fldCharType="end"/>
        </w:r>
      </w:hyperlink>
    </w:p>
    <w:p>
      <w:pPr>
        <w:pStyle w:val="TOC2"/>
        <w:tabs>
          <w:tab w:val="right" w:leader="dot" w:pos="8306"/>
        </w:tabs>
      </w:pPr>
      <w:hyperlink w:anchor="_Toc13268" w:history="1">
        <w:r>
          <w:rPr>
            <w:rFonts w:ascii="仿宋" w:eastAsia="仿宋" w:hAnsi="仿宋" w:cs="仿宋" w:hint="eastAsia"/>
            <w:lang w:eastAsia="zh-CN"/>
          </w:rPr>
          <w:t>(一)、资源开发方案</w:t>
        </w:r>
        <w:r>
          <w:tab/>
        </w:r>
        <w:r>
          <w:fldChar w:fldCharType="begin"/>
        </w:r>
        <w:r>
          <w:instrText xml:space="preserve"> PAGEREF _Toc13268 \h </w:instrText>
        </w:r>
        <w:r>
          <w:fldChar w:fldCharType="separate"/>
        </w:r>
        <w:r>
          <w:t>3</w:t>
        </w:r>
        <w:r>
          <w:fldChar w:fldCharType="end"/>
        </w:r>
      </w:hyperlink>
    </w:p>
    <w:p>
      <w:pPr>
        <w:pStyle w:val="TOC2"/>
        <w:tabs>
          <w:tab w:val="right" w:leader="dot" w:pos="8306"/>
        </w:tabs>
      </w:pPr>
      <w:hyperlink w:anchor="_Toc16280" w:history="1">
        <w:r>
          <w:rPr>
            <w:rFonts w:ascii="仿宋" w:eastAsia="仿宋" w:hAnsi="仿宋" w:cs="仿宋" w:hint="eastAsia"/>
            <w:lang w:eastAsia="zh-CN"/>
          </w:rPr>
          <w:t>(二)、资源利用方案</w:t>
        </w:r>
        <w:r>
          <w:tab/>
        </w:r>
        <w:r>
          <w:fldChar w:fldCharType="begin"/>
        </w:r>
        <w:r>
          <w:instrText xml:space="preserve"> PAGEREF _Toc16280 \h </w:instrText>
        </w:r>
        <w:r>
          <w:fldChar w:fldCharType="separate"/>
        </w:r>
        <w:r>
          <w:t>4</w:t>
        </w:r>
        <w:r>
          <w:fldChar w:fldCharType="end"/>
        </w:r>
      </w:hyperlink>
    </w:p>
    <w:p>
      <w:pPr>
        <w:pStyle w:val="TOC2"/>
        <w:tabs>
          <w:tab w:val="right" w:leader="dot" w:pos="8306"/>
        </w:tabs>
      </w:pPr>
      <w:hyperlink w:anchor="_Toc17849" w:history="1">
        <w:r>
          <w:rPr>
            <w:rFonts w:ascii="仿宋" w:eastAsia="仿宋" w:hAnsi="仿宋" w:cs="仿宋" w:hint="eastAsia"/>
            <w:lang w:eastAsia="zh-CN"/>
          </w:rPr>
          <w:t>(三)、资源节约措施</w:t>
        </w:r>
        <w:r>
          <w:tab/>
        </w:r>
        <w:r>
          <w:fldChar w:fldCharType="begin"/>
        </w:r>
        <w:r>
          <w:instrText xml:space="preserve"> PAGEREF _Toc17849 \h </w:instrText>
        </w:r>
        <w:r>
          <w:fldChar w:fldCharType="separate"/>
        </w:r>
        <w:r>
          <w:t>5</w:t>
        </w:r>
        <w:r>
          <w:fldChar w:fldCharType="end"/>
        </w:r>
      </w:hyperlink>
    </w:p>
    <w:p>
      <w:pPr>
        <w:pStyle w:val="TOC1"/>
        <w:tabs>
          <w:tab w:val="right" w:leader="dot" w:pos="8306"/>
        </w:tabs>
      </w:pPr>
      <w:hyperlink w:anchor="_Toc1661" w:history="1">
        <w:r>
          <w:rPr>
            <w:rFonts w:ascii="仿宋" w:eastAsia="仿宋" w:hAnsi="仿宋" w:cs="仿宋" w:hint="eastAsia"/>
            <w:lang w:eastAsia="zh-CN"/>
          </w:rPr>
          <w:t>二、背景、必要性分析</w:t>
        </w:r>
        <w:r>
          <w:tab/>
        </w:r>
        <w:r>
          <w:fldChar w:fldCharType="begin"/>
        </w:r>
        <w:r>
          <w:instrText xml:space="preserve"> PAGEREF _Toc1661 \h </w:instrText>
        </w:r>
        <w:r>
          <w:fldChar w:fldCharType="separate"/>
        </w:r>
        <w:r>
          <w:t>6</w:t>
        </w:r>
        <w:r>
          <w:fldChar w:fldCharType="end"/>
        </w:r>
      </w:hyperlink>
    </w:p>
    <w:p>
      <w:pPr>
        <w:pStyle w:val="TOC2"/>
        <w:tabs>
          <w:tab w:val="right" w:leader="dot" w:pos="8306"/>
        </w:tabs>
      </w:pPr>
      <w:hyperlink w:anchor="_Toc7271" w:history="1">
        <w:r>
          <w:rPr>
            <w:rFonts w:ascii="仿宋" w:eastAsia="仿宋" w:hAnsi="仿宋" w:cs="仿宋" w:hint="eastAsia"/>
            <w:lang w:eastAsia="zh-CN"/>
          </w:rPr>
          <w:t>(一)、项目建设背景</w:t>
        </w:r>
        <w:r>
          <w:tab/>
        </w:r>
        <w:r>
          <w:fldChar w:fldCharType="begin"/>
        </w:r>
        <w:r>
          <w:instrText xml:space="preserve"> PAGEREF _Toc7271 \h </w:instrText>
        </w:r>
        <w:r>
          <w:fldChar w:fldCharType="separate"/>
        </w:r>
        <w:r>
          <w:t>6</w:t>
        </w:r>
        <w:r>
          <w:fldChar w:fldCharType="end"/>
        </w:r>
      </w:hyperlink>
    </w:p>
    <w:p>
      <w:pPr>
        <w:pStyle w:val="TOC2"/>
        <w:tabs>
          <w:tab w:val="right" w:leader="dot" w:pos="8306"/>
        </w:tabs>
      </w:pPr>
      <w:hyperlink w:anchor="_Toc7417" w:history="1">
        <w:r>
          <w:rPr>
            <w:rFonts w:ascii="仿宋" w:eastAsia="仿宋" w:hAnsi="仿宋" w:cs="仿宋" w:hint="eastAsia"/>
            <w:lang w:eastAsia="zh-CN"/>
          </w:rPr>
          <w:t>(二)、必要性分析</w:t>
        </w:r>
        <w:r>
          <w:tab/>
        </w:r>
        <w:r>
          <w:fldChar w:fldCharType="begin"/>
        </w:r>
        <w:r>
          <w:instrText xml:space="preserve"> PAGEREF _Toc7417 \h </w:instrText>
        </w:r>
        <w:r>
          <w:fldChar w:fldCharType="separate"/>
        </w:r>
        <w:r>
          <w:t>7</w:t>
        </w:r>
        <w:r>
          <w:fldChar w:fldCharType="end"/>
        </w:r>
      </w:hyperlink>
    </w:p>
    <w:p>
      <w:pPr>
        <w:pStyle w:val="TOC2"/>
        <w:tabs>
          <w:tab w:val="right" w:leader="dot" w:pos="8306"/>
        </w:tabs>
      </w:pPr>
      <w:hyperlink w:anchor="_Toc13192" w:history="1">
        <w:r>
          <w:rPr>
            <w:rFonts w:ascii="仿宋" w:eastAsia="仿宋" w:hAnsi="仿宋" w:cs="仿宋" w:hint="eastAsia"/>
            <w:lang w:eastAsia="zh-CN"/>
          </w:rPr>
          <w:t>(三)、项目建设有利条件</w:t>
        </w:r>
        <w:r>
          <w:tab/>
        </w:r>
        <w:r>
          <w:fldChar w:fldCharType="begin"/>
        </w:r>
        <w:r>
          <w:instrText xml:space="preserve"> PAGEREF _Toc13192 \h </w:instrText>
        </w:r>
        <w:r>
          <w:fldChar w:fldCharType="separate"/>
        </w:r>
        <w:r>
          <w:t>9</w:t>
        </w:r>
        <w:r>
          <w:fldChar w:fldCharType="end"/>
        </w:r>
      </w:hyperlink>
    </w:p>
    <w:p>
      <w:pPr>
        <w:pStyle w:val="TOC1"/>
        <w:tabs>
          <w:tab w:val="right" w:leader="dot" w:pos="8306"/>
        </w:tabs>
      </w:pPr>
      <w:hyperlink w:anchor="_Toc18809" w:history="1">
        <w:r>
          <w:rPr>
            <w:rFonts w:ascii="仿宋" w:eastAsia="仿宋" w:hAnsi="仿宋" w:cs="仿宋" w:hint="eastAsia"/>
            <w:lang w:eastAsia="zh-CN"/>
          </w:rPr>
          <w:t>三、厕所清洁剂项目概论</w:t>
        </w:r>
        <w:r>
          <w:tab/>
        </w:r>
        <w:r>
          <w:fldChar w:fldCharType="begin"/>
        </w:r>
        <w:r>
          <w:instrText xml:space="preserve"> PAGEREF _Toc18809 \h </w:instrText>
        </w:r>
        <w:r>
          <w:fldChar w:fldCharType="separate"/>
        </w:r>
        <w:r>
          <w:t>10</w:t>
        </w:r>
        <w:r>
          <w:fldChar w:fldCharType="end"/>
        </w:r>
      </w:hyperlink>
    </w:p>
    <w:p>
      <w:pPr>
        <w:pStyle w:val="TOC2"/>
        <w:tabs>
          <w:tab w:val="right" w:leader="dot" w:pos="8306"/>
        </w:tabs>
      </w:pPr>
      <w:hyperlink w:anchor="_Toc21370" w:history="1">
        <w:r>
          <w:rPr>
            <w:rFonts w:ascii="仿宋" w:eastAsia="仿宋" w:hAnsi="仿宋" w:cs="仿宋" w:hint="eastAsia"/>
            <w:lang w:eastAsia="zh-CN"/>
          </w:rPr>
          <w:t>(一)、项目申报单位概况</w:t>
        </w:r>
        <w:r>
          <w:tab/>
        </w:r>
        <w:r>
          <w:fldChar w:fldCharType="begin"/>
        </w:r>
        <w:r>
          <w:instrText xml:space="preserve"> PAGEREF _Toc21370 \h </w:instrText>
        </w:r>
        <w:r>
          <w:fldChar w:fldCharType="separate"/>
        </w:r>
        <w:r>
          <w:t>10</w:t>
        </w:r>
        <w:r>
          <w:fldChar w:fldCharType="end"/>
        </w:r>
      </w:hyperlink>
    </w:p>
    <w:p>
      <w:pPr>
        <w:pStyle w:val="TOC2"/>
        <w:tabs>
          <w:tab w:val="right" w:leader="dot" w:pos="8306"/>
        </w:tabs>
      </w:pPr>
      <w:hyperlink w:anchor="_Toc2024" w:history="1">
        <w:r>
          <w:rPr>
            <w:rFonts w:ascii="仿宋" w:eastAsia="仿宋" w:hAnsi="仿宋" w:cs="仿宋" w:hint="eastAsia"/>
            <w:lang w:eastAsia="zh-CN"/>
          </w:rPr>
          <w:t>(二)、项目概况</w:t>
        </w:r>
        <w:r>
          <w:tab/>
        </w:r>
        <w:r>
          <w:fldChar w:fldCharType="begin"/>
        </w:r>
        <w:r>
          <w:instrText xml:space="preserve"> PAGEREF _Toc2024 \h </w:instrText>
        </w:r>
        <w:r>
          <w:fldChar w:fldCharType="separate"/>
        </w:r>
        <w:r>
          <w:t>11</w:t>
        </w:r>
        <w:r>
          <w:fldChar w:fldCharType="end"/>
        </w:r>
      </w:hyperlink>
    </w:p>
    <w:p>
      <w:pPr>
        <w:pStyle w:val="TOC1"/>
        <w:tabs>
          <w:tab w:val="right" w:leader="dot" w:pos="8306"/>
        </w:tabs>
      </w:pPr>
      <w:hyperlink w:anchor="_Toc4474" w:history="1">
        <w:r>
          <w:rPr>
            <w:rFonts w:ascii="仿宋" w:eastAsia="仿宋" w:hAnsi="仿宋" w:cs="仿宋" w:hint="eastAsia"/>
            <w:lang w:eastAsia="zh-CN"/>
          </w:rPr>
          <w:t>四、环境和生态影响分析</w:t>
        </w:r>
        <w:r>
          <w:tab/>
        </w:r>
        <w:r>
          <w:fldChar w:fldCharType="begin"/>
        </w:r>
        <w:r>
          <w:instrText xml:space="preserve"> PAGEREF _Toc4474 \h </w:instrText>
        </w:r>
        <w:r>
          <w:fldChar w:fldCharType="separate"/>
        </w:r>
        <w:r>
          <w:t>14</w:t>
        </w:r>
        <w:r>
          <w:fldChar w:fldCharType="end"/>
        </w:r>
      </w:hyperlink>
    </w:p>
    <w:p>
      <w:pPr>
        <w:pStyle w:val="TOC2"/>
        <w:tabs>
          <w:tab w:val="right" w:leader="dot" w:pos="8306"/>
        </w:tabs>
      </w:pPr>
      <w:hyperlink w:anchor="_Toc26019" w:history="1">
        <w:r>
          <w:rPr>
            <w:rFonts w:ascii="仿宋" w:eastAsia="仿宋" w:hAnsi="仿宋" w:cs="仿宋" w:hint="eastAsia"/>
            <w:lang w:eastAsia="zh-CN"/>
          </w:rPr>
          <w:t>(一)、环境和生态现状</w:t>
        </w:r>
        <w:r>
          <w:tab/>
        </w:r>
        <w:r>
          <w:fldChar w:fldCharType="begin"/>
        </w:r>
        <w:r>
          <w:instrText xml:space="preserve"> PAGEREF _Toc26019 \h </w:instrText>
        </w:r>
        <w:r>
          <w:fldChar w:fldCharType="separate"/>
        </w:r>
        <w:r>
          <w:t>14</w:t>
        </w:r>
        <w:r>
          <w:fldChar w:fldCharType="end"/>
        </w:r>
      </w:hyperlink>
    </w:p>
    <w:p>
      <w:pPr>
        <w:pStyle w:val="TOC2"/>
        <w:tabs>
          <w:tab w:val="right" w:leader="dot" w:pos="8306"/>
        </w:tabs>
      </w:pPr>
      <w:hyperlink w:anchor="_Toc9785" w:history="1">
        <w:r>
          <w:rPr>
            <w:rFonts w:ascii="仿宋" w:eastAsia="仿宋" w:hAnsi="仿宋" w:cs="仿宋" w:hint="eastAsia"/>
            <w:lang w:eastAsia="zh-CN"/>
          </w:rPr>
          <w:t>(二)、生态环境影响分析</w:t>
        </w:r>
        <w:r>
          <w:tab/>
        </w:r>
        <w:r>
          <w:fldChar w:fldCharType="begin"/>
        </w:r>
        <w:r>
          <w:instrText xml:space="preserve"> PAGEREF _Toc9785 \h </w:instrText>
        </w:r>
        <w:r>
          <w:fldChar w:fldCharType="separate"/>
        </w:r>
        <w:r>
          <w:t>16</w:t>
        </w:r>
        <w:r>
          <w:fldChar w:fldCharType="end"/>
        </w:r>
      </w:hyperlink>
    </w:p>
    <w:p>
      <w:pPr>
        <w:pStyle w:val="TOC2"/>
        <w:tabs>
          <w:tab w:val="right" w:leader="dot" w:pos="8306"/>
        </w:tabs>
      </w:pPr>
      <w:hyperlink w:anchor="_Toc15929" w:history="1">
        <w:r>
          <w:rPr>
            <w:rFonts w:ascii="仿宋" w:eastAsia="仿宋" w:hAnsi="仿宋" w:cs="仿宋" w:hint="eastAsia"/>
            <w:lang w:eastAsia="zh-CN"/>
          </w:rPr>
          <w:t>(三)、生态环境保护措施</w:t>
        </w:r>
        <w:r>
          <w:tab/>
        </w:r>
        <w:r>
          <w:fldChar w:fldCharType="begin"/>
        </w:r>
        <w:r>
          <w:instrText xml:space="preserve"> PAGEREF _Toc15929 \h </w:instrText>
        </w:r>
        <w:r>
          <w:fldChar w:fldCharType="separate"/>
        </w:r>
        <w:r>
          <w:t>17</w:t>
        </w:r>
        <w:r>
          <w:fldChar w:fldCharType="end"/>
        </w:r>
      </w:hyperlink>
    </w:p>
    <w:p>
      <w:pPr>
        <w:pStyle w:val="TOC2"/>
        <w:tabs>
          <w:tab w:val="right" w:leader="dot" w:pos="8306"/>
        </w:tabs>
      </w:pPr>
      <w:hyperlink w:anchor="_Toc30242" w:history="1">
        <w:r>
          <w:rPr>
            <w:rFonts w:ascii="仿宋" w:eastAsia="仿宋" w:hAnsi="仿宋" w:cs="仿宋" w:hint="eastAsia"/>
            <w:lang w:eastAsia="zh-CN"/>
          </w:rPr>
          <w:t>(四)、地质灾害影响分析</w:t>
        </w:r>
        <w:r>
          <w:tab/>
        </w:r>
        <w:r>
          <w:fldChar w:fldCharType="begin"/>
        </w:r>
        <w:r>
          <w:instrText xml:space="preserve"> PAGEREF _Toc30242 \h </w:instrText>
        </w:r>
        <w:r>
          <w:fldChar w:fldCharType="separate"/>
        </w:r>
        <w:r>
          <w:t>19</w:t>
        </w:r>
        <w:r>
          <w:fldChar w:fldCharType="end"/>
        </w:r>
      </w:hyperlink>
    </w:p>
    <w:p>
      <w:pPr>
        <w:pStyle w:val="TOC2"/>
        <w:tabs>
          <w:tab w:val="right" w:leader="dot" w:pos="8306"/>
        </w:tabs>
      </w:pPr>
      <w:hyperlink w:anchor="_Toc26390" w:history="1">
        <w:r>
          <w:rPr>
            <w:rFonts w:ascii="仿宋" w:eastAsia="仿宋" w:hAnsi="仿宋" w:cs="仿宋" w:hint="eastAsia"/>
            <w:lang w:eastAsia="zh-CN"/>
          </w:rPr>
          <w:t>(五)、特殊环境影响</w:t>
        </w:r>
        <w:r>
          <w:tab/>
        </w:r>
        <w:r>
          <w:fldChar w:fldCharType="begin"/>
        </w:r>
        <w:r>
          <w:instrText xml:space="preserve"> PAGEREF _Toc26390 \h </w:instrText>
        </w:r>
        <w:r>
          <w:fldChar w:fldCharType="separate"/>
        </w:r>
        <w:r>
          <w:t>21</w:t>
        </w:r>
        <w:r>
          <w:fldChar w:fldCharType="end"/>
        </w:r>
      </w:hyperlink>
    </w:p>
    <w:p>
      <w:pPr>
        <w:pStyle w:val="TOC1"/>
        <w:tabs>
          <w:tab w:val="right" w:leader="dot" w:pos="8306"/>
        </w:tabs>
      </w:pPr>
      <w:hyperlink w:anchor="_Toc16608" w:history="1">
        <w:r>
          <w:rPr>
            <w:rFonts w:ascii="仿宋" w:eastAsia="仿宋" w:hAnsi="仿宋" w:cs="仿宋" w:hint="eastAsia"/>
            <w:lang w:eastAsia="zh-CN"/>
          </w:rPr>
          <w:t>五、建设风险评估分析</w:t>
        </w:r>
        <w:r>
          <w:tab/>
        </w:r>
        <w:r>
          <w:fldChar w:fldCharType="begin"/>
        </w:r>
        <w:r>
          <w:instrText xml:space="preserve"> PAGEREF _Toc16608 \h </w:instrText>
        </w:r>
        <w:r>
          <w:fldChar w:fldCharType="separate"/>
        </w:r>
        <w:r>
          <w:t>22</w:t>
        </w:r>
        <w:r>
          <w:fldChar w:fldCharType="end"/>
        </w:r>
      </w:hyperlink>
    </w:p>
    <w:p>
      <w:pPr>
        <w:pStyle w:val="TOC2"/>
        <w:tabs>
          <w:tab w:val="right" w:leader="dot" w:pos="8306"/>
        </w:tabs>
      </w:pPr>
      <w:hyperlink w:anchor="_Toc2432" w:history="1">
        <w:r>
          <w:rPr>
            <w:rFonts w:ascii="仿宋" w:eastAsia="仿宋" w:hAnsi="仿宋" w:cs="仿宋" w:hint="eastAsia"/>
            <w:lang w:eastAsia="zh-CN"/>
          </w:rPr>
          <w:t>(一)、政策风险分析</w:t>
        </w:r>
        <w:r>
          <w:tab/>
        </w:r>
        <w:r>
          <w:fldChar w:fldCharType="begin"/>
        </w:r>
        <w:r>
          <w:instrText xml:space="preserve"> PAGEREF _Toc2432 \h </w:instrText>
        </w:r>
        <w:r>
          <w:fldChar w:fldCharType="separate"/>
        </w:r>
        <w:r>
          <w:t>22</w:t>
        </w:r>
        <w:r>
          <w:fldChar w:fldCharType="end"/>
        </w:r>
      </w:hyperlink>
    </w:p>
    <w:p>
      <w:pPr>
        <w:pStyle w:val="TOC2"/>
        <w:tabs>
          <w:tab w:val="right" w:leader="dot" w:pos="8306"/>
        </w:tabs>
      </w:pPr>
      <w:hyperlink w:anchor="_Toc23001" w:history="1">
        <w:r>
          <w:rPr>
            <w:rFonts w:ascii="仿宋" w:eastAsia="仿宋" w:hAnsi="仿宋" w:cs="仿宋" w:hint="eastAsia"/>
            <w:lang w:eastAsia="zh-CN"/>
          </w:rPr>
          <w:t>(二)、社会风险分析</w:t>
        </w:r>
        <w:r>
          <w:tab/>
        </w:r>
        <w:r>
          <w:fldChar w:fldCharType="begin"/>
        </w:r>
        <w:r>
          <w:instrText xml:space="preserve"> PAGEREF _Toc23001 \h </w:instrText>
        </w:r>
        <w:r>
          <w:fldChar w:fldCharType="separate"/>
        </w:r>
        <w:r>
          <w:t>23</w:t>
        </w:r>
        <w:r>
          <w:fldChar w:fldCharType="end"/>
        </w:r>
      </w:hyperlink>
    </w:p>
    <w:p>
      <w:pPr>
        <w:pStyle w:val="TOC2"/>
        <w:tabs>
          <w:tab w:val="right" w:leader="dot" w:pos="8306"/>
        </w:tabs>
      </w:pPr>
      <w:hyperlink w:anchor="_Toc9621" w:history="1">
        <w:r>
          <w:rPr>
            <w:rFonts w:ascii="仿宋" w:eastAsia="仿宋" w:hAnsi="仿宋" w:cs="仿宋" w:hint="eastAsia"/>
            <w:lang w:eastAsia="zh-CN"/>
          </w:rPr>
          <w:t>(三)、市场风险分析</w:t>
        </w:r>
        <w:r>
          <w:tab/>
        </w:r>
        <w:r>
          <w:fldChar w:fldCharType="begin"/>
        </w:r>
        <w:r>
          <w:instrText xml:space="preserve"> PAGEREF _Toc9621 \h </w:instrText>
        </w:r>
        <w:r>
          <w:fldChar w:fldCharType="separate"/>
        </w:r>
        <w:r>
          <w:t>24</w:t>
        </w:r>
        <w:r>
          <w:fldChar w:fldCharType="end"/>
        </w:r>
      </w:hyperlink>
    </w:p>
    <w:p>
      <w:pPr>
        <w:pStyle w:val="TOC2"/>
        <w:tabs>
          <w:tab w:val="right" w:leader="dot" w:pos="8306"/>
        </w:tabs>
      </w:pPr>
      <w:hyperlink w:anchor="_Toc6587" w:history="1">
        <w:r>
          <w:rPr>
            <w:rFonts w:ascii="仿宋" w:eastAsia="仿宋" w:hAnsi="仿宋" w:cs="仿宋" w:hint="eastAsia"/>
            <w:lang w:eastAsia="zh-CN"/>
          </w:rPr>
          <w:t>(四)、资金风险分析</w:t>
        </w:r>
        <w:r>
          <w:tab/>
        </w:r>
        <w:r>
          <w:fldChar w:fldCharType="begin"/>
        </w:r>
        <w:r>
          <w:instrText xml:space="preserve"> PAGEREF _Toc6587 \h </w:instrText>
        </w:r>
        <w:r>
          <w:fldChar w:fldCharType="separate"/>
        </w:r>
        <w:r>
          <w:t>25</w:t>
        </w:r>
        <w:r>
          <w:fldChar w:fldCharType="end"/>
        </w:r>
      </w:hyperlink>
    </w:p>
    <w:p>
      <w:pPr>
        <w:pStyle w:val="TOC2"/>
        <w:tabs>
          <w:tab w:val="right" w:leader="dot" w:pos="8306"/>
        </w:tabs>
      </w:pPr>
      <w:hyperlink w:anchor="_Toc20014" w:history="1">
        <w:r>
          <w:rPr>
            <w:rFonts w:ascii="仿宋" w:eastAsia="仿宋" w:hAnsi="仿宋" w:cs="仿宋" w:hint="eastAsia"/>
            <w:lang w:eastAsia="zh-CN"/>
          </w:rPr>
          <w:t>(五)、技术风险分析</w:t>
        </w:r>
        <w:r>
          <w:tab/>
        </w:r>
        <w:r>
          <w:fldChar w:fldCharType="begin"/>
        </w:r>
        <w:r>
          <w:instrText xml:space="preserve"> PAGEREF _Toc20014 \h </w:instrText>
        </w:r>
        <w:r>
          <w:fldChar w:fldCharType="separate"/>
        </w:r>
        <w:r>
          <w:t>26</w:t>
        </w:r>
        <w:r>
          <w:fldChar w:fldCharType="end"/>
        </w:r>
      </w:hyperlink>
    </w:p>
    <w:p>
      <w:pPr>
        <w:pStyle w:val="TOC2"/>
        <w:tabs>
          <w:tab w:val="right" w:leader="dot" w:pos="8306"/>
        </w:tabs>
      </w:pPr>
      <w:hyperlink w:anchor="_Toc31061" w:history="1">
        <w:r>
          <w:rPr>
            <w:rFonts w:ascii="仿宋" w:eastAsia="仿宋" w:hAnsi="仿宋" w:cs="仿宋" w:hint="eastAsia"/>
            <w:lang w:eastAsia="zh-CN"/>
          </w:rPr>
          <w:t>(六)、财务风险分析</w:t>
        </w:r>
        <w:r>
          <w:tab/>
        </w:r>
        <w:r>
          <w:fldChar w:fldCharType="begin"/>
        </w:r>
        <w:r>
          <w:instrText xml:space="preserve"> PAGEREF _Toc31061 \h </w:instrText>
        </w:r>
        <w:r>
          <w:fldChar w:fldCharType="separate"/>
        </w:r>
        <w:r>
          <w:t>28</w:t>
        </w:r>
        <w:r>
          <w:fldChar w:fldCharType="end"/>
        </w:r>
      </w:hyperlink>
    </w:p>
    <w:p>
      <w:pPr>
        <w:pStyle w:val="TOC2"/>
        <w:tabs>
          <w:tab w:val="right" w:leader="dot" w:pos="8306"/>
        </w:tabs>
      </w:pPr>
      <w:hyperlink w:anchor="_Toc27852" w:history="1">
        <w:r>
          <w:rPr>
            <w:rFonts w:ascii="仿宋" w:eastAsia="仿宋" w:hAnsi="仿宋" w:cs="仿宋" w:hint="eastAsia"/>
            <w:lang w:eastAsia="zh-CN"/>
          </w:rPr>
          <w:t>(七)、管理风险分析</w:t>
        </w:r>
        <w:r>
          <w:tab/>
        </w:r>
        <w:r>
          <w:fldChar w:fldCharType="begin"/>
        </w:r>
        <w:r>
          <w:instrText xml:space="preserve"> PAGEREF _Toc27852 \h </w:instrText>
        </w:r>
        <w:r>
          <w:fldChar w:fldCharType="separate"/>
        </w:r>
        <w:r>
          <w:t>29</w:t>
        </w:r>
        <w:r>
          <w:fldChar w:fldCharType="end"/>
        </w:r>
      </w:hyperlink>
    </w:p>
    <w:p>
      <w:pPr>
        <w:pStyle w:val="TOC2"/>
        <w:tabs>
          <w:tab w:val="right" w:leader="dot" w:pos="8306"/>
        </w:tabs>
      </w:pPr>
      <w:hyperlink w:anchor="_Toc2128" w:history="1">
        <w:r>
          <w:rPr>
            <w:rFonts w:ascii="仿宋" w:eastAsia="仿宋" w:hAnsi="仿宋" w:cs="仿宋" w:hint="eastAsia"/>
            <w:lang w:eastAsia="zh-CN"/>
          </w:rPr>
          <w:t>(八)、其它风险分析</w:t>
        </w:r>
        <w:r>
          <w:tab/>
        </w:r>
        <w:r>
          <w:fldChar w:fldCharType="begin"/>
        </w:r>
        <w:r>
          <w:instrText xml:space="preserve"> PAGEREF _Toc2128 \h </w:instrText>
        </w:r>
        <w:r>
          <w:fldChar w:fldCharType="separate"/>
        </w:r>
        <w:r>
          <w:t>31</w:t>
        </w:r>
        <w:r>
          <w:fldChar w:fldCharType="end"/>
        </w:r>
      </w:hyperlink>
    </w:p>
    <w:p>
      <w:pPr>
        <w:pStyle w:val="TOC2"/>
        <w:tabs>
          <w:tab w:val="right" w:leader="dot" w:pos="8306"/>
        </w:tabs>
      </w:pPr>
      <w:hyperlink w:anchor="_Toc5628" w:history="1">
        <w:r>
          <w:rPr>
            <w:rFonts w:ascii="仿宋" w:eastAsia="仿宋" w:hAnsi="仿宋" w:cs="仿宋" w:hint="eastAsia"/>
            <w:lang w:eastAsia="zh-CN"/>
          </w:rPr>
          <w:t>(九)、社会影响评估</w:t>
        </w:r>
        <w:r>
          <w:tab/>
        </w:r>
        <w:r>
          <w:fldChar w:fldCharType="begin"/>
        </w:r>
        <w:r>
          <w:instrText xml:space="preserve"> PAGEREF _Toc5628 \h </w:instrText>
        </w:r>
        <w:r>
          <w:fldChar w:fldCharType="separate"/>
        </w:r>
        <w:r>
          <w:t>32</w:t>
        </w:r>
        <w:r>
          <w:fldChar w:fldCharType="end"/>
        </w:r>
      </w:hyperlink>
    </w:p>
    <w:p>
      <w:pPr>
        <w:pStyle w:val="TOC1"/>
        <w:tabs>
          <w:tab w:val="right" w:leader="dot" w:pos="8306"/>
        </w:tabs>
      </w:pPr>
      <w:hyperlink w:anchor="_Toc18046" w:history="1">
        <w:r>
          <w:rPr>
            <w:rFonts w:ascii="仿宋" w:eastAsia="仿宋" w:hAnsi="仿宋" w:cs="仿宋" w:hint="eastAsia"/>
            <w:lang w:eastAsia="zh-CN"/>
          </w:rPr>
          <w:t>六、财务管理与成本控制</w:t>
        </w:r>
        <w:r>
          <w:tab/>
        </w:r>
        <w:r>
          <w:fldChar w:fldCharType="begin"/>
        </w:r>
        <w:r>
          <w:instrText xml:space="preserve"> PAGEREF _Toc18046 \h </w:instrText>
        </w:r>
        <w:r>
          <w:fldChar w:fldCharType="separate"/>
        </w:r>
        <w:r>
          <w:t>34</w:t>
        </w:r>
        <w:r>
          <w:fldChar w:fldCharType="end"/>
        </w:r>
      </w:hyperlink>
    </w:p>
    <w:p>
      <w:pPr>
        <w:pStyle w:val="TOC2"/>
        <w:tabs>
          <w:tab w:val="right" w:leader="dot" w:pos="8306"/>
        </w:tabs>
      </w:pPr>
      <w:hyperlink w:anchor="_Toc31192" w:history="1">
        <w:r>
          <w:rPr>
            <w:rFonts w:ascii="仿宋" w:eastAsia="仿宋" w:hAnsi="仿宋" w:cs="仿宋" w:hint="eastAsia"/>
            <w:lang w:eastAsia="zh-CN"/>
          </w:rPr>
          <w:t>(一)、财务管理体系建设</w:t>
        </w:r>
        <w:r>
          <w:tab/>
        </w:r>
        <w:r>
          <w:fldChar w:fldCharType="begin"/>
        </w:r>
        <w:r>
          <w:instrText xml:space="preserve"> PAGEREF _Toc31192 \h </w:instrText>
        </w:r>
        <w:r>
          <w:fldChar w:fldCharType="separate"/>
        </w:r>
        <w:r>
          <w:t>34</w:t>
        </w:r>
        <w:r>
          <w:fldChar w:fldCharType="end"/>
        </w:r>
      </w:hyperlink>
    </w:p>
    <w:p>
      <w:pPr>
        <w:pStyle w:val="TOC2"/>
        <w:tabs>
          <w:tab w:val="right" w:leader="dot" w:pos="8306"/>
        </w:tabs>
      </w:pPr>
      <w:hyperlink w:anchor="_Toc23771" w:history="1">
        <w:r>
          <w:rPr>
            <w:rFonts w:ascii="仿宋" w:eastAsia="仿宋" w:hAnsi="仿宋" w:cs="仿宋" w:hint="eastAsia"/>
            <w:lang w:eastAsia="zh-CN"/>
          </w:rPr>
          <w:t>(二)、成本控制措施</w:t>
        </w:r>
        <w:r>
          <w:tab/>
        </w:r>
        <w:r>
          <w:fldChar w:fldCharType="begin"/>
        </w:r>
        <w:r>
          <w:instrText xml:space="preserve"> PAGEREF _Toc23771 \h </w:instrText>
        </w:r>
        <w:r>
          <w:fldChar w:fldCharType="separate"/>
        </w:r>
        <w:r>
          <w:t>35</w:t>
        </w:r>
        <w:r>
          <w:fldChar w:fldCharType="end"/>
        </w:r>
      </w:hyperlink>
    </w:p>
    <w:p>
      <w:pPr>
        <w:pStyle w:val="TOC1"/>
        <w:tabs>
          <w:tab w:val="right" w:leader="dot" w:pos="8306"/>
        </w:tabs>
      </w:pPr>
      <w:hyperlink w:anchor="_Toc6541" w:history="1">
        <w:r>
          <w:rPr>
            <w:rFonts w:ascii="仿宋" w:eastAsia="仿宋" w:hAnsi="仿宋" w:cs="仿宋" w:hint="eastAsia"/>
            <w:lang w:eastAsia="zh-CN"/>
          </w:rPr>
          <w:t>七、资金管理与财务规划</w:t>
        </w:r>
        <w:r>
          <w:tab/>
        </w:r>
        <w:r>
          <w:fldChar w:fldCharType="begin"/>
        </w:r>
        <w:r>
          <w:instrText xml:space="preserve"> PAGEREF _Toc6541 \h </w:instrText>
        </w:r>
        <w:r>
          <w:fldChar w:fldCharType="separate"/>
        </w:r>
        <w:r>
          <w:t>37</w:t>
        </w:r>
        <w:r>
          <w:fldChar w:fldCharType="end"/>
        </w:r>
      </w:hyperlink>
    </w:p>
    <w:p>
      <w:pPr>
        <w:pStyle w:val="TOC2"/>
        <w:tabs>
          <w:tab w:val="right" w:leader="dot" w:pos="8306"/>
        </w:tabs>
      </w:pPr>
      <w:hyperlink w:anchor="_Toc23420" w:history="1">
        <w:r>
          <w:rPr>
            <w:rFonts w:ascii="仿宋" w:eastAsia="仿宋" w:hAnsi="仿宋" w:cs="仿宋" w:hint="eastAsia"/>
            <w:lang w:eastAsia="zh-CN"/>
          </w:rPr>
          <w:t>(一)、项目资金来源与筹措</w:t>
        </w:r>
        <w:r>
          <w:tab/>
        </w:r>
        <w:r>
          <w:fldChar w:fldCharType="begin"/>
        </w:r>
        <w:r>
          <w:instrText xml:space="preserve"> PAGEREF _Toc23420 \h </w:instrText>
        </w:r>
        <w:r>
          <w:fldChar w:fldCharType="separate"/>
        </w:r>
        <w:r>
          <w:t>37</w:t>
        </w:r>
        <w:r>
          <w:fldChar w:fldCharType="end"/>
        </w:r>
      </w:hyperlink>
    </w:p>
    <w:p>
      <w:pPr>
        <w:pStyle w:val="TOC2"/>
        <w:tabs>
          <w:tab w:val="right" w:leader="dot" w:pos="8306"/>
        </w:tabs>
      </w:pPr>
      <w:hyperlink w:anchor="_Toc29194" w:history="1">
        <w:r>
          <w:rPr>
            <w:rFonts w:ascii="仿宋" w:eastAsia="仿宋" w:hAnsi="仿宋" w:cs="仿宋" w:hint="eastAsia"/>
            <w:lang w:eastAsia="zh-CN"/>
          </w:rPr>
          <w:t>(二)、资金使用与监管</w:t>
        </w:r>
        <w:r>
          <w:tab/>
        </w:r>
        <w:r>
          <w:fldChar w:fldCharType="begin"/>
        </w:r>
        <w:r>
          <w:instrText xml:space="preserve"> PAGEREF _Toc29194 \h </w:instrText>
        </w:r>
        <w:r>
          <w:fldChar w:fldCharType="separate"/>
        </w:r>
        <w:r>
          <w:t>38</w:t>
        </w:r>
        <w:r>
          <w:fldChar w:fldCharType="end"/>
        </w:r>
      </w:hyperlink>
    </w:p>
    <w:p>
      <w:pPr>
        <w:pStyle w:val="TOC2"/>
        <w:tabs>
          <w:tab w:val="right" w:leader="dot" w:pos="8306"/>
        </w:tabs>
      </w:pPr>
      <w:hyperlink w:anchor="_Toc3066" w:history="1">
        <w:r>
          <w:rPr>
            <w:rFonts w:ascii="仿宋" w:eastAsia="仿宋" w:hAnsi="仿宋" w:cs="仿宋" w:hint="eastAsia"/>
            <w:lang w:eastAsia="zh-CN"/>
          </w:rPr>
          <w:t>(三)、财务规划与预测</w:t>
        </w:r>
        <w:r>
          <w:tab/>
        </w:r>
        <w:r>
          <w:fldChar w:fldCharType="begin"/>
        </w:r>
        <w:r>
          <w:instrText xml:space="preserve"> PAGEREF _Toc3066 \h </w:instrText>
        </w:r>
        <w:r>
          <w:fldChar w:fldCharType="separate"/>
        </w:r>
        <w:r>
          <w:t>39</w:t>
        </w:r>
        <w:r>
          <w:fldChar w:fldCharType="end"/>
        </w:r>
      </w:hyperlink>
    </w:p>
    <w:p>
      <w:pPr>
        <w:pStyle w:val="TOC1"/>
        <w:tabs>
          <w:tab w:val="right" w:leader="dot" w:pos="8306"/>
        </w:tabs>
      </w:pPr>
      <w:hyperlink w:anchor="_Toc3406" w:history="1">
        <w:r>
          <w:rPr>
            <w:rFonts w:ascii="仿宋" w:eastAsia="仿宋" w:hAnsi="仿宋" w:cs="仿宋" w:hint="eastAsia"/>
            <w:lang w:eastAsia="zh-CN"/>
          </w:rPr>
          <w:t>八、客户关系管理与市场拓展</w:t>
        </w:r>
        <w:r>
          <w:tab/>
        </w:r>
        <w:r>
          <w:fldChar w:fldCharType="begin"/>
        </w:r>
        <w:r>
          <w:instrText xml:space="preserve"> PAGEREF _Toc3406 \h </w:instrText>
        </w:r>
        <w:r>
          <w:fldChar w:fldCharType="separate"/>
        </w:r>
        <w:r>
          <w:t>40</w:t>
        </w:r>
        <w:r>
          <w:fldChar w:fldCharType="end"/>
        </w:r>
      </w:hyperlink>
    </w:p>
    <w:p>
      <w:pPr>
        <w:pStyle w:val="TOC2"/>
        <w:tabs>
          <w:tab w:val="right" w:leader="dot" w:pos="8306"/>
        </w:tabs>
      </w:pPr>
      <w:hyperlink w:anchor="_Toc9237" w:history="1">
        <w:r>
          <w:rPr>
            <w:rFonts w:ascii="仿宋" w:eastAsia="仿宋" w:hAnsi="仿宋" w:cs="仿宋" w:hint="eastAsia"/>
            <w:lang w:eastAsia="zh-CN"/>
          </w:rPr>
          <w:t>(一)、客户关系管理策略</w:t>
        </w:r>
        <w:r>
          <w:tab/>
        </w:r>
        <w:r>
          <w:fldChar w:fldCharType="begin"/>
        </w:r>
        <w:r>
          <w:instrText xml:space="preserve"> PAGEREF _Toc9237 \h </w:instrText>
        </w:r>
        <w:r>
          <w:fldChar w:fldCharType="separate"/>
        </w:r>
        <w:r>
          <w:t>40</w:t>
        </w:r>
        <w:r>
          <w:fldChar w:fldCharType="end"/>
        </w:r>
      </w:hyperlink>
    </w:p>
    <w:p>
      <w:pPr>
        <w:pStyle w:val="TOC2"/>
        <w:tabs>
          <w:tab w:val="right" w:leader="dot" w:pos="8306"/>
        </w:tabs>
      </w:pPr>
      <w:hyperlink w:anchor="_Toc14056" w:history="1">
        <w:r>
          <w:rPr>
            <w:rFonts w:ascii="仿宋" w:eastAsia="仿宋" w:hAnsi="仿宋" w:cs="仿宋" w:hint="eastAsia"/>
            <w:lang w:eastAsia="zh-CN"/>
          </w:rPr>
          <w:t>(二)、市场拓展方案</w:t>
        </w:r>
        <w:r>
          <w:tab/>
        </w:r>
        <w:r>
          <w:fldChar w:fldCharType="begin"/>
        </w:r>
        <w:r>
          <w:instrText xml:space="preserve"> PAGEREF _Toc14056 \h </w:instrText>
        </w:r>
        <w:r>
          <w:fldChar w:fldCharType="separate"/>
        </w:r>
        <w:r>
          <w:t>42</w:t>
        </w:r>
        <w:r>
          <w:fldChar w:fldCharType="end"/>
        </w:r>
      </w:hyperlink>
    </w:p>
    <w:p>
      <w:pPr>
        <w:pStyle w:val="TOC1"/>
        <w:tabs>
          <w:tab w:val="right" w:leader="dot" w:pos="8306"/>
        </w:tabs>
      </w:pPr>
      <w:hyperlink w:anchor="_Toc17066" w:history="1">
        <w:r>
          <w:rPr>
            <w:rFonts w:ascii="仿宋" w:eastAsia="仿宋" w:hAnsi="仿宋" w:cs="仿宋" w:hint="eastAsia"/>
            <w:lang w:eastAsia="zh-CN"/>
          </w:rPr>
          <w:t>九、土地利用与规划方案</w:t>
        </w:r>
        <w:r>
          <w:tab/>
        </w:r>
        <w:r>
          <w:fldChar w:fldCharType="begin"/>
        </w:r>
        <w:r>
          <w:instrText xml:space="preserve"> PAGEREF _Toc17066 \h </w:instrText>
        </w:r>
        <w:r>
          <w:fldChar w:fldCharType="separate"/>
        </w:r>
        <w:r>
          <w:t>43</w:t>
        </w:r>
        <w:r>
          <w:fldChar w:fldCharType="end"/>
        </w:r>
      </w:hyperlink>
    </w:p>
    <w:p>
      <w:pPr>
        <w:pStyle w:val="TOC2"/>
        <w:tabs>
          <w:tab w:val="right" w:leader="dot" w:pos="8306"/>
        </w:tabs>
      </w:pPr>
      <w:hyperlink w:anchor="_Toc13730" w:history="1">
        <w:r>
          <w:rPr>
            <w:rFonts w:ascii="仿宋" w:eastAsia="仿宋" w:hAnsi="仿宋" w:cs="仿宋" w:hint="eastAsia"/>
            <w:lang w:eastAsia="zh-CN"/>
          </w:rPr>
          <w:t>(一)、项目用地情况分析</w:t>
        </w:r>
        <w:r>
          <w:tab/>
        </w:r>
        <w:r>
          <w:fldChar w:fldCharType="begin"/>
        </w:r>
        <w:r>
          <w:instrText xml:space="preserve"> PAGEREF _Toc13730 \h </w:instrText>
        </w:r>
        <w:r>
          <w:fldChar w:fldCharType="separate"/>
        </w:r>
        <w:r>
          <w:t>43</w:t>
        </w:r>
        <w:r>
          <w:fldChar w:fldCharType="end"/>
        </w:r>
      </w:hyperlink>
    </w:p>
    <w:p>
      <w:pPr>
        <w:pStyle w:val="TOC2"/>
        <w:tabs>
          <w:tab w:val="right" w:leader="dot" w:pos="8306"/>
        </w:tabs>
      </w:pPr>
      <w:hyperlink w:anchor="_Toc12598" w:history="1">
        <w:r>
          <w:rPr>
            <w:rFonts w:ascii="仿宋" w:eastAsia="仿宋" w:hAnsi="仿宋" w:cs="仿宋" w:hint="eastAsia"/>
            <w:lang w:eastAsia="zh-CN"/>
          </w:rPr>
          <w:t>(二)、土地利用规划方案</w:t>
        </w:r>
        <w:r>
          <w:tab/>
        </w:r>
        <w:r>
          <w:fldChar w:fldCharType="begin"/>
        </w:r>
        <w:r>
          <w:instrText xml:space="preserve"> PAGEREF _Toc12598 \h </w:instrText>
        </w:r>
        <w:r>
          <w:fldChar w:fldCharType="separate"/>
        </w:r>
        <w:r>
          <w:t>44</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5221" w:history="1">
        <w:r>
          <w:rPr>
            <w:rFonts w:ascii="仿宋" w:eastAsia="仿宋" w:hAnsi="仿宋" w:cs="仿宋" w:hint="eastAsia"/>
            <w:lang w:eastAsia="zh-CN"/>
          </w:rPr>
          <w:t>十、环境保护与治理方案</w:t>
        </w:r>
        <w:r>
          <w:tab/>
        </w:r>
        <w:r>
          <w:fldChar w:fldCharType="begin"/>
        </w:r>
        <w:r>
          <w:instrText xml:space="preserve"> PAGEREF _Toc15221 \h </w:instrText>
        </w:r>
        <w:r>
          <w:fldChar w:fldCharType="separate"/>
        </w:r>
        <w:r>
          <w:t>45</w:t>
        </w:r>
        <w:r>
          <w:fldChar w:fldCharType="end"/>
        </w:r>
      </w:hyperlink>
    </w:p>
    <w:p>
      <w:pPr>
        <w:pStyle w:val="TOC2"/>
        <w:tabs>
          <w:tab w:val="right" w:leader="dot" w:pos="8306"/>
        </w:tabs>
      </w:pPr>
      <w:hyperlink w:anchor="_Toc30322" w:history="1">
        <w:r>
          <w:rPr>
            <w:rFonts w:ascii="仿宋" w:eastAsia="仿宋" w:hAnsi="仿宋" w:cs="仿宋" w:hint="eastAsia"/>
            <w:lang w:eastAsia="zh-CN"/>
          </w:rPr>
          <w:t>(一)、项目环境影响评估</w:t>
        </w:r>
        <w:r>
          <w:tab/>
        </w:r>
        <w:r>
          <w:fldChar w:fldCharType="begin"/>
        </w:r>
        <w:r>
          <w:instrText xml:space="preserve"> PAGEREF _Toc30322 \h </w:instrText>
        </w:r>
        <w:r>
          <w:fldChar w:fldCharType="separate"/>
        </w:r>
        <w:r>
          <w:t>45</w:t>
        </w:r>
        <w:r>
          <w:fldChar w:fldCharType="end"/>
        </w:r>
      </w:hyperlink>
    </w:p>
    <w:p>
      <w:pPr>
        <w:pStyle w:val="TOC2"/>
        <w:tabs>
          <w:tab w:val="right" w:leader="dot" w:pos="8306"/>
        </w:tabs>
      </w:pPr>
      <w:hyperlink w:anchor="_Toc1596" w:history="1">
        <w:r>
          <w:rPr>
            <w:rFonts w:ascii="仿宋" w:eastAsia="仿宋" w:hAnsi="仿宋" w:cs="仿宋" w:hint="eastAsia"/>
            <w:lang w:eastAsia="zh-CN"/>
          </w:rPr>
          <w:t>(二)、环境保护措施与治理方案</w:t>
        </w:r>
        <w:r>
          <w:tab/>
        </w:r>
        <w:r>
          <w:fldChar w:fldCharType="begin"/>
        </w:r>
        <w:r>
          <w:instrText xml:space="preserve"> PAGEREF _Toc1596 \h </w:instrText>
        </w:r>
        <w:r>
          <w:fldChar w:fldCharType="separate"/>
        </w:r>
        <w:r>
          <w:t>45</w:t>
        </w:r>
        <w:r>
          <w:fldChar w:fldCharType="end"/>
        </w:r>
      </w:hyperlink>
    </w:p>
    <w:p>
      <w:pPr>
        <w:pStyle w:val="TOC1"/>
        <w:tabs>
          <w:tab w:val="right" w:leader="dot" w:pos="8306"/>
        </w:tabs>
      </w:pPr>
      <w:hyperlink w:anchor="_Toc27343" w:history="1">
        <w:r>
          <w:rPr>
            <w:rFonts w:ascii="仿宋" w:eastAsia="仿宋" w:hAnsi="仿宋" w:cs="仿宋" w:hint="eastAsia"/>
            <w:lang w:eastAsia="zh-CN"/>
          </w:rPr>
          <w:t>十一、环境保护与绿色发展</w:t>
        </w:r>
        <w:r>
          <w:tab/>
        </w:r>
        <w:r>
          <w:fldChar w:fldCharType="begin"/>
        </w:r>
        <w:r>
          <w:instrText xml:space="preserve"> PAGEREF _Toc27343 \h </w:instrText>
        </w:r>
        <w:r>
          <w:fldChar w:fldCharType="separate"/>
        </w:r>
        <w:r>
          <w:t>46</w:t>
        </w:r>
        <w:r>
          <w:fldChar w:fldCharType="end"/>
        </w:r>
      </w:hyperlink>
    </w:p>
    <w:p>
      <w:pPr>
        <w:pStyle w:val="TOC2"/>
        <w:tabs>
          <w:tab w:val="right" w:leader="dot" w:pos="8306"/>
        </w:tabs>
      </w:pPr>
      <w:hyperlink w:anchor="_Toc16051" w:history="1">
        <w:r>
          <w:rPr>
            <w:rFonts w:ascii="仿宋" w:eastAsia="仿宋" w:hAnsi="仿宋" w:cs="仿宋" w:hint="eastAsia"/>
            <w:lang w:eastAsia="zh-CN"/>
          </w:rPr>
          <w:t>(一)、环境保护措施</w:t>
        </w:r>
        <w:r>
          <w:tab/>
        </w:r>
        <w:r>
          <w:fldChar w:fldCharType="begin"/>
        </w:r>
        <w:r>
          <w:instrText xml:space="preserve"> PAGEREF _Toc16051 \h </w:instrText>
        </w:r>
        <w:r>
          <w:fldChar w:fldCharType="separate"/>
        </w:r>
        <w:r>
          <w:t>46</w:t>
        </w:r>
        <w:r>
          <w:fldChar w:fldCharType="end"/>
        </w:r>
      </w:hyperlink>
    </w:p>
    <w:p>
      <w:pPr>
        <w:pStyle w:val="TOC2"/>
        <w:tabs>
          <w:tab w:val="right" w:leader="dot" w:pos="8306"/>
        </w:tabs>
      </w:pPr>
      <w:hyperlink w:anchor="_Toc17886" w:history="1">
        <w:r>
          <w:rPr>
            <w:rFonts w:ascii="仿宋" w:eastAsia="仿宋" w:hAnsi="仿宋" w:cs="仿宋" w:hint="eastAsia"/>
            <w:lang w:eastAsia="zh-CN"/>
          </w:rPr>
          <w:t>(二)、绿色发展与可持续发展策略</w:t>
        </w:r>
        <w:r>
          <w:tab/>
        </w:r>
        <w:r>
          <w:fldChar w:fldCharType="begin"/>
        </w:r>
        <w:r>
          <w:instrText xml:space="preserve"> PAGEREF _Toc17886 \h </w:instrText>
        </w:r>
        <w:r>
          <w:fldChar w:fldCharType="separate"/>
        </w:r>
        <w:r>
          <w:t>48</w:t>
        </w:r>
        <w:r>
          <w:fldChar w:fldCharType="end"/>
        </w:r>
      </w:hyperlink>
    </w:p>
    <w:p>
      <w:pPr>
        <w:pStyle w:val="TOC1"/>
        <w:tabs>
          <w:tab w:val="right" w:leader="dot" w:pos="8306"/>
        </w:tabs>
      </w:pPr>
      <w:hyperlink w:anchor="_Toc20683" w:history="1">
        <w:r>
          <w:rPr>
            <w:rFonts w:ascii="仿宋" w:eastAsia="仿宋" w:hAnsi="仿宋" w:cs="仿宋" w:hint="eastAsia"/>
            <w:lang w:eastAsia="zh-CN"/>
          </w:rPr>
          <w:t>十二、安全与应急管理</w:t>
        </w:r>
        <w:r>
          <w:tab/>
        </w:r>
        <w:r>
          <w:fldChar w:fldCharType="begin"/>
        </w:r>
        <w:r>
          <w:instrText xml:space="preserve"> PAGEREF _Toc20683 \h </w:instrText>
        </w:r>
        <w:r>
          <w:fldChar w:fldCharType="separate"/>
        </w:r>
        <w:r>
          <w:t>49</w:t>
        </w:r>
        <w:r>
          <w:fldChar w:fldCharType="end"/>
        </w:r>
      </w:hyperlink>
    </w:p>
    <w:p>
      <w:pPr>
        <w:pStyle w:val="TOC2"/>
        <w:tabs>
          <w:tab w:val="right" w:leader="dot" w:pos="8306"/>
        </w:tabs>
      </w:pPr>
      <w:hyperlink w:anchor="_Toc5092" w:history="1">
        <w:r>
          <w:rPr>
            <w:rFonts w:ascii="仿宋" w:eastAsia="仿宋" w:hAnsi="仿宋" w:cs="仿宋" w:hint="eastAsia"/>
            <w:lang w:eastAsia="zh-CN"/>
          </w:rPr>
          <w:t>(一)、安全生产管理</w:t>
        </w:r>
        <w:r>
          <w:tab/>
        </w:r>
        <w:r>
          <w:fldChar w:fldCharType="begin"/>
        </w:r>
        <w:r>
          <w:instrText xml:space="preserve"> PAGEREF _Toc5092 \h </w:instrText>
        </w:r>
        <w:r>
          <w:fldChar w:fldCharType="separate"/>
        </w:r>
        <w:r>
          <w:t>49</w:t>
        </w:r>
        <w:r>
          <w:fldChar w:fldCharType="end"/>
        </w:r>
      </w:hyperlink>
    </w:p>
    <w:p>
      <w:pPr>
        <w:pStyle w:val="TOC2"/>
        <w:tabs>
          <w:tab w:val="right" w:leader="dot" w:pos="8306"/>
        </w:tabs>
      </w:pPr>
      <w:hyperlink w:anchor="_Toc3941" w:history="1">
        <w:r>
          <w:rPr>
            <w:rFonts w:ascii="仿宋" w:eastAsia="仿宋" w:hAnsi="仿宋" w:cs="仿宋" w:hint="eastAsia"/>
            <w:lang w:eastAsia="zh-CN"/>
          </w:rPr>
          <w:t>(二)、应急预案与响应</w:t>
        </w:r>
        <w:r>
          <w:tab/>
        </w:r>
        <w:r>
          <w:fldChar w:fldCharType="begin"/>
        </w:r>
        <w:r>
          <w:instrText xml:space="preserve"> PAGEREF _Toc3941 \h </w:instrText>
        </w:r>
        <w:r>
          <w:fldChar w:fldCharType="separate"/>
        </w:r>
        <w:r>
          <w:t>50</w:t>
        </w:r>
        <w:r>
          <w:fldChar w:fldCharType="end"/>
        </w:r>
      </w:hyperlink>
    </w:p>
    <w:p>
      <w:pPr>
        <w:pStyle w:val="TOC1"/>
        <w:tabs>
          <w:tab w:val="right" w:leader="dot" w:pos="8306"/>
        </w:tabs>
      </w:pPr>
      <w:hyperlink w:anchor="_Toc15663" w:history="1">
        <w:r>
          <w:rPr>
            <w:rFonts w:ascii="仿宋" w:eastAsia="仿宋" w:hAnsi="仿宋" w:cs="仿宋" w:hint="eastAsia"/>
            <w:lang w:eastAsia="zh-CN"/>
          </w:rPr>
          <w:t>十三、人力资源管理与开发</w:t>
        </w:r>
        <w:r>
          <w:tab/>
        </w:r>
        <w:r>
          <w:fldChar w:fldCharType="begin"/>
        </w:r>
        <w:r>
          <w:instrText xml:space="preserve"> PAGEREF _Toc15663 \h </w:instrText>
        </w:r>
        <w:r>
          <w:fldChar w:fldCharType="separate"/>
        </w:r>
        <w:r>
          <w:t>52</w:t>
        </w:r>
        <w:r>
          <w:fldChar w:fldCharType="end"/>
        </w:r>
      </w:hyperlink>
    </w:p>
    <w:p>
      <w:pPr>
        <w:pStyle w:val="TOC2"/>
        <w:tabs>
          <w:tab w:val="right" w:leader="dot" w:pos="8306"/>
        </w:tabs>
      </w:pPr>
      <w:hyperlink w:anchor="_Toc18141" w:history="1">
        <w:r>
          <w:rPr>
            <w:rFonts w:ascii="仿宋" w:eastAsia="仿宋" w:hAnsi="仿宋" w:cs="仿宋" w:hint="eastAsia"/>
            <w:lang w:eastAsia="zh-CN"/>
          </w:rPr>
          <w:t>(一)、人力资源规划</w:t>
        </w:r>
        <w:r>
          <w:tab/>
        </w:r>
        <w:r>
          <w:fldChar w:fldCharType="begin"/>
        </w:r>
        <w:r>
          <w:instrText xml:space="preserve"> PAGEREF _Toc18141 \h </w:instrText>
        </w:r>
        <w:r>
          <w:fldChar w:fldCharType="separate"/>
        </w:r>
        <w:r>
          <w:t>52</w:t>
        </w:r>
        <w:r>
          <w:fldChar w:fldCharType="end"/>
        </w:r>
      </w:hyperlink>
    </w:p>
    <w:p>
      <w:pPr>
        <w:pStyle w:val="TOC2"/>
        <w:tabs>
          <w:tab w:val="right" w:leader="dot" w:pos="8306"/>
        </w:tabs>
      </w:pPr>
      <w:hyperlink w:anchor="_Toc21730" w:history="1">
        <w:r>
          <w:rPr>
            <w:rFonts w:ascii="仿宋" w:eastAsia="仿宋" w:hAnsi="仿宋" w:cs="仿宋" w:hint="eastAsia"/>
            <w:lang w:eastAsia="zh-CN"/>
          </w:rPr>
          <w:t>(二)、人力资源开发与培训</w:t>
        </w:r>
        <w:r>
          <w:tab/>
        </w:r>
        <w:r>
          <w:fldChar w:fldCharType="begin"/>
        </w:r>
        <w:r>
          <w:instrText xml:space="preserve"> PAGEREF _Toc21730 \h </w:instrText>
        </w:r>
        <w:r>
          <w:fldChar w:fldCharType="separate"/>
        </w:r>
        <w:r>
          <w:t>54</w:t>
        </w:r>
        <w:r>
          <w:fldChar w:fldCharType="end"/>
        </w:r>
      </w:hyperlink>
    </w:p>
    <w:p>
      <w:pPr>
        <w:pStyle w:val="TOC1"/>
        <w:tabs>
          <w:tab w:val="right" w:leader="dot" w:pos="8306"/>
        </w:tabs>
      </w:pPr>
      <w:hyperlink w:anchor="_Toc15641" w:history="1">
        <w:r>
          <w:rPr>
            <w:rFonts w:ascii="仿宋" w:eastAsia="仿宋" w:hAnsi="仿宋" w:cs="仿宋" w:hint="eastAsia"/>
            <w:lang w:eastAsia="zh-CN"/>
          </w:rPr>
          <w:t>十四、企业合规与伦理</w:t>
        </w:r>
        <w:r>
          <w:tab/>
        </w:r>
        <w:r>
          <w:fldChar w:fldCharType="begin"/>
        </w:r>
        <w:r>
          <w:instrText xml:space="preserve"> PAGEREF _Toc15641 \h </w:instrText>
        </w:r>
        <w:r>
          <w:fldChar w:fldCharType="separate"/>
        </w:r>
        <w:r>
          <w:t>56</w:t>
        </w:r>
        <w:r>
          <w:fldChar w:fldCharType="end"/>
        </w:r>
      </w:hyperlink>
    </w:p>
    <w:p>
      <w:pPr>
        <w:pStyle w:val="TOC2"/>
        <w:tabs>
          <w:tab w:val="right" w:leader="dot" w:pos="8306"/>
        </w:tabs>
      </w:pPr>
      <w:hyperlink w:anchor="_Toc21329" w:history="1">
        <w:r>
          <w:rPr>
            <w:rFonts w:ascii="仿宋" w:eastAsia="仿宋" w:hAnsi="仿宋" w:cs="仿宋" w:hint="eastAsia"/>
            <w:lang w:eastAsia="zh-CN"/>
          </w:rPr>
          <w:t>(一)、合规政策与程序</w:t>
        </w:r>
        <w:r>
          <w:tab/>
        </w:r>
        <w:r>
          <w:fldChar w:fldCharType="begin"/>
        </w:r>
        <w:r>
          <w:instrText xml:space="preserve"> PAGEREF _Toc21329 \h </w:instrText>
        </w:r>
        <w:r>
          <w:fldChar w:fldCharType="separate"/>
        </w:r>
        <w:r>
          <w:t>56</w:t>
        </w:r>
        <w:r>
          <w:fldChar w:fldCharType="end"/>
        </w:r>
      </w:hyperlink>
    </w:p>
    <w:p>
      <w:pPr>
        <w:pStyle w:val="TOC2"/>
        <w:tabs>
          <w:tab w:val="right" w:leader="dot" w:pos="8306"/>
        </w:tabs>
      </w:pPr>
      <w:hyperlink w:anchor="_Toc21245" w:history="1">
        <w:r>
          <w:rPr>
            <w:rFonts w:ascii="仿宋" w:eastAsia="仿宋" w:hAnsi="仿宋" w:cs="仿宋" w:hint="eastAsia"/>
            <w:lang w:eastAsia="zh-CN"/>
          </w:rPr>
          <w:t>(二)、伦理规范与培训</w:t>
        </w:r>
        <w:r>
          <w:tab/>
        </w:r>
        <w:r>
          <w:fldChar w:fldCharType="begin"/>
        </w:r>
        <w:r>
          <w:instrText xml:space="preserve"> PAGEREF _Toc21245 \h </w:instrText>
        </w:r>
        <w:r>
          <w:fldChar w:fldCharType="separate"/>
        </w:r>
        <w:r>
          <w:t>58</w:t>
        </w:r>
        <w:r>
          <w:fldChar w:fldCharType="end"/>
        </w:r>
      </w:hyperlink>
    </w:p>
    <w:p>
      <w:pPr>
        <w:pStyle w:val="TOC2"/>
        <w:tabs>
          <w:tab w:val="right" w:leader="dot" w:pos="8306"/>
        </w:tabs>
      </w:pPr>
      <w:hyperlink w:anchor="_Toc16431" w:history="1">
        <w:r>
          <w:rPr>
            <w:rFonts w:ascii="仿宋" w:eastAsia="仿宋" w:hAnsi="仿宋" w:cs="仿宋" w:hint="eastAsia"/>
            <w:lang w:eastAsia="zh-CN"/>
          </w:rPr>
          <w:t>(三)、合规风险评估</w:t>
        </w:r>
        <w:r>
          <w:tab/>
        </w:r>
        <w:r>
          <w:fldChar w:fldCharType="begin"/>
        </w:r>
        <w:r>
          <w:instrText xml:space="preserve"> PAGEREF _Toc16431 \h </w:instrText>
        </w:r>
        <w:r>
          <w:fldChar w:fldCharType="separate"/>
        </w:r>
        <w:r>
          <w:t>58</w:t>
        </w:r>
        <w:r>
          <w:fldChar w:fldCharType="end"/>
        </w:r>
      </w:hyperlink>
    </w:p>
    <w:p>
      <w:pPr>
        <w:pStyle w:val="TOC2"/>
        <w:tabs>
          <w:tab w:val="right" w:leader="dot" w:pos="8306"/>
        </w:tabs>
      </w:pPr>
      <w:hyperlink w:anchor="_Toc23142" w:history="1">
        <w:r>
          <w:rPr>
            <w:rFonts w:ascii="仿宋" w:eastAsia="仿宋" w:hAnsi="仿宋" w:cs="仿宋" w:hint="eastAsia"/>
            <w:lang w:eastAsia="zh-CN"/>
          </w:rPr>
          <w:t>(四)、合规监督与执行</w:t>
        </w:r>
        <w:r>
          <w:tab/>
        </w:r>
        <w:r>
          <w:fldChar w:fldCharType="begin"/>
        </w:r>
        <w:r>
          <w:instrText xml:space="preserve"> PAGEREF _Toc23142 \h </w:instrText>
        </w:r>
        <w:r>
          <w:fldChar w:fldCharType="separate"/>
        </w:r>
        <w:r>
          <w:t>60</w:t>
        </w:r>
        <w:r>
          <w:fldChar w:fldCharType="end"/>
        </w:r>
      </w:hyperlink>
    </w:p>
    <w:p>
      <w:pPr>
        <w:pStyle w:val="TOC1"/>
        <w:tabs>
          <w:tab w:val="right" w:leader="dot" w:pos="8306"/>
        </w:tabs>
      </w:pPr>
      <w:hyperlink w:anchor="_Toc13069" w:history="1">
        <w:r>
          <w:rPr>
            <w:rFonts w:ascii="仿宋" w:eastAsia="仿宋" w:hAnsi="仿宋" w:cs="仿宋" w:hint="eastAsia"/>
            <w:lang w:eastAsia="zh-CN"/>
          </w:rPr>
          <w:t>十五、项目施工方案</w:t>
        </w:r>
        <w:r>
          <w:tab/>
        </w:r>
        <w:r>
          <w:fldChar w:fldCharType="begin"/>
        </w:r>
        <w:r>
          <w:instrText xml:space="preserve"> PAGEREF _Toc13069 \h </w:instrText>
        </w:r>
        <w:r>
          <w:fldChar w:fldCharType="separate"/>
        </w:r>
        <w:r>
          <w:t>61</w:t>
        </w:r>
        <w:r>
          <w:fldChar w:fldCharType="end"/>
        </w:r>
      </w:hyperlink>
    </w:p>
    <w:p>
      <w:pPr>
        <w:pStyle w:val="TOC2"/>
        <w:tabs>
          <w:tab w:val="right" w:leader="dot" w:pos="8306"/>
        </w:tabs>
      </w:pPr>
      <w:hyperlink w:anchor="_Toc3359" w:history="1">
        <w:r>
          <w:rPr>
            <w:rFonts w:ascii="仿宋" w:eastAsia="仿宋" w:hAnsi="仿宋" w:cs="仿宋" w:hint="eastAsia"/>
            <w:lang w:eastAsia="zh-CN"/>
          </w:rPr>
          <w:t>(一)、施工组织设计</w:t>
        </w:r>
        <w:r>
          <w:tab/>
        </w:r>
        <w:r>
          <w:fldChar w:fldCharType="begin"/>
        </w:r>
        <w:r>
          <w:instrText xml:space="preserve"> PAGEREF _Toc3359 \h </w:instrText>
        </w:r>
        <w:r>
          <w:fldChar w:fldCharType="separate"/>
        </w:r>
        <w:r>
          <w:t>61</w:t>
        </w:r>
        <w:r>
          <w:fldChar w:fldCharType="end"/>
        </w:r>
      </w:hyperlink>
    </w:p>
    <w:p>
      <w:pPr>
        <w:pStyle w:val="TOC2"/>
        <w:tabs>
          <w:tab w:val="right" w:leader="dot" w:pos="8306"/>
        </w:tabs>
      </w:pPr>
      <w:hyperlink w:anchor="_Toc1284" w:history="1">
        <w:r>
          <w:rPr>
            <w:rFonts w:ascii="仿宋" w:eastAsia="仿宋" w:hAnsi="仿宋" w:cs="仿宋" w:hint="eastAsia"/>
            <w:lang w:eastAsia="zh-CN"/>
          </w:rPr>
          <w:t>(二)、施工工艺与技术路线</w:t>
        </w:r>
        <w:r>
          <w:tab/>
        </w:r>
        <w:r>
          <w:fldChar w:fldCharType="begin"/>
        </w:r>
        <w:r>
          <w:instrText xml:space="preserve"> PAGEREF _Toc1284 \h </w:instrText>
        </w:r>
        <w:r>
          <w:fldChar w:fldCharType="separate"/>
        </w:r>
        <w:r>
          <w:t>62</w:t>
        </w:r>
        <w:r>
          <w:fldChar w:fldCharType="end"/>
        </w:r>
      </w:hyperlink>
    </w:p>
    <w:p>
      <w:pPr>
        <w:pStyle w:val="TOC2"/>
        <w:tabs>
          <w:tab w:val="right" w:leader="dot" w:pos="8306"/>
        </w:tabs>
      </w:pPr>
      <w:hyperlink w:anchor="_Toc13427" w:history="1">
        <w:r>
          <w:rPr>
            <w:rFonts w:ascii="仿宋" w:eastAsia="仿宋" w:hAnsi="仿宋" w:cs="仿宋" w:hint="eastAsia"/>
            <w:lang w:eastAsia="zh-CN"/>
          </w:rPr>
          <w:t>(三)、关键节点施工计划</w:t>
        </w:r>
        <w:r>
          <w:tab/>
        </w:r>
        <w:r>
          <w:fldChar w:fldCharType="begin"/>
        </w:r>
        <w:r>
          <w:instrText xml:space="preserve"> PAGEREF _Toc13427 \h </w:instrText>
        </w:r>
        <w:r>
          <w:fldChar w:fldCharType="separate"/>
        </w:r>
        <w:r>
          <w:t>63</w:t>
        </w:r>
        <w:r>
          <w:fldChar w:fldCharType="end"/>
        </w:r>
      </w:hyperlink>
    </w:p>
    <w:p>
      <w:pPr>
        <w:pStyle w:val="TOC2"/>
        <w:tabs>
          <w:tab w:val="right" w:leader="dot" w:pos="8306"/>
        </w:tabs>
      </w:pPr>
      <w:hyperlink w:anchor="_Toc9344" w:history="1">
        <w:r>
          <w:rPr>
            <w:rFonts w:ascii="仿宋" w:eastAsia="仿宋" w:hAnsi="仿宋" w:cs="仿宋" w:hint="eastAsia"/>
            <w:lang w:eastAsia="zh-CN"/>
          </w:rPr>
          <w:t>(四)、施工现场管理</w:t>
        </w:r>
        <w:r>
          <w:tab/>
        </w:r>
        <w:r>
          <w:fldChar w:fldCharType="begin"/>
        </w:r>
        <w:r>
          <w:instrText xml:space="preserve"> PAGEREF _Toc9344 \h </w:instrText>
        </w:r>
        <w:r>
          <w:fldChar w:fldCharType="separate"/>
        </w:r>
        <w:r>
          <w:t>65</w:t>
        </w:r>
        <w:r>
          <w:fldChar w:fldCharType="end"/>
        </w:r>
      </w:hyperlink>
    </w:p>
    <w:p>
      <w:pPr>
        <w:pStyle w:val="TOC1"/>
        <w:tabs>
          <w:tab w:val="right" w:leader="dot" w:pos="8306"/>
        </w:tabs>
      </w:pPr>
      <w:hyperlink w:anchor="_Toc20031" w:history="1">
        <w:r>
          <w:rPr>
            <w:rFonts w:ascii="仿宋" w:eastAsia="仿宋" w:hAnsi="仿宋" w:cs="仿宋" w:hint="eastAsia"/>
            <w:lang w:eastAsia="zh-CN"/>
          </w:rPr>
          <w:t>十六、法律法规与政策遵循</w:t>
        </w:r>
        <w:r>
          <w:tab/>
        </w:r>
        <w:r>
          <w:fldChar w:fldCharType="begin"/>
        </w:r>
        <w:r>
          <w:instrText xml:space="preserve"> PAGEREF _Toc20031 \h </w:instrText>
        </w:r>
        <w:r>
          <w:fldChar w:fldCharType="separate"/>
        </w:r>
        <w:r>
          <w:t>67</w:t>
        </w:r>
        <w:r>
          <w:fldChar w:fldCharType="end"/>
        </w:r>
      </w:hyperlink>
    </w:p>
    <w:p>
      <w:pPr>
        <w:pStyle w:val="TOC2"/>
        <w:tabs>
          <w:tab w:val="right" w:leader="dot" w:pos="8306"/>
        </w:tabs>
      </w:pPr>
      <w:hyperlink w:anchor="_Toc17535" w:history="1">
        <w:r>
          <w:rPr>
            <w:rFonts w:ascii="仿宋" w:eastAsia="仿宋" w:hAnsi="仿宋" w:cs="仿宋" w:hint="eastAsia"/>
            <w:lang w:eastAsia="zh-CN"/>
          </w:rPr>
          <w:t>(一)、法律法规遵守</w:t>
        </w:r>
        <w:r>
          <w:tab/>
        </w:r>
        <w:r>
          <w:fldChar w:fldCharType="begin"/>
        </w:r>
        <w:r>
          <w:instrText xml:space="preserve"> PAGEREF _Toc17535 \h </w:instrText>
        </w:r>
        <w:r>
          <w:fldChar w:fldCharType="separate"/>
        </w:r>
        <w:r>
          <w:t>67</w:t>
        </w:r>
        <w:r>
          <w:fldChar w:fldCharType="end"/>
        </w:r>
      </w:hyperlink>
    </w:p>
    <w:p>
      <w:pPr>
        <w:pStyle w:val="TOC2"/>
        <w:tabs>
          <w:tab w:val="right" w:leader="dot" w:pos="8306"/>
        </w:tabs>
      </w:pPr>
      <w:hyperlink w:anchor="_Toc9144" w:history="1">
        <w:r>
          <w:rPr>
            <w:rFonts w:ascii="仿宋" w:eastAsia="仿宋" w:hAnsi="仿宋" w:cs="仿宋" w:hint="eastAsia"/>
            <w:lang w:eastAsia="zh-CN"/>
          </w:rPr>
          <w:t>(二)、政策导向与利用</w:t>
        </w:r>
        <w:r>
          <w:tab/>
        </w:r>
        <w:r>
          <w:fldChar w:fldCharType="begin"/>
        </w:r>
        <w:r>
          <w:instrText xml:space="preserve"> PAGEREF _Toc9144 \h </w:instrText>
        </w:r>
        <w:r>
          <w:fldChar w:fldCharType="separate"/>
        </w:r>
        <w:r>
          <w:t>68</w:t>
        </w:r>
        <w:r>
          <w:fldChar w:fldCharType="end"/>
        </w:r>
      </w:hyperlink>
    </w:p>
    <w:p>
      <w:pPr>
        <w:pStyle w:val="TOC1"/>
        <w:tabs>
          <w:tab w:val="right" w:leader="dot" w:pos="8306"/>
        </w:tabs>
      </w:pPr>
      <w:hyperlink w:anchor="_Toc10956" w:history="1">
        <w:r>
          <w:rPr>
            <w:rFonts w:ascii="仿宋" w:eastAsia="仿宋" w:hAnsi="仿宋" w:cs="仿宋" w:hint="eastAsia"/>
            <w:lang w:eastAsia="zh-CN"/>
          </w:rPr>
          <w:t>十七、质量管理与控制</w:t>
        </w:r>
        <w:r>
          <w:tab/>
        </w:r>
        <w:r>
          <w:fldChar w:fldCharType="begin"/>
        </w:r>
        <w:r>
          <w:instrText xml:space="preserve"> PAGEREF _Toc10956 \h </w:instrText>
        </w:r>
        <w:r>
          <w:fldChar w:fldCharType="separate"/>
        </w:r>
        <w:r>
          <w:t>69</w:t>
        </w:r>
        <w:r>
          <w:fldChar w:fldCharType="end"/>
        </w:r>
      </w:hyperlink>
    </w:p>
    <w:p>
      <w:pPr>
        <w:pStyle w:val="TOC2"/>
        <w:tabs>
          <w:tab w:val="right" w:leader="dot" w:pos="8306"/>
        </w:tabs>
      </w:pPr>
      <w:hyperlink w:anchor="_Toc10052" w:history="1">
        <w:r>
          <w:rPr>
            <w:rFonts w:ascii="仿宋" w:eastAsia="仿宋" w:hAnsi="仿宋" w:cs="仿宋" w:hint="eastAsia"/>
            <w:lang w:eastAsia="zh-CN"/>
          </w:rPr>
          <w:t>(一)、质量管理体系建设</w:t>
        </w:r>
        <w:r>
          <w:tab/>
        </w:r>
        <w:r>
          <w:fldChar w:fldCharType="begin"/>
        </w:r>
        <w:r>
          <w:instrText xml:space="preserve"> PAGEREF _Toc10052 \h </w:instrText>
        </w:r>
        <w:r>
          <w:fldChar w:fldCharType="separate"/>
        </w:r>
        <w:r>
          <w:t>69</w:t>
        </w:r>
        <w:r>
          <w:fldChar w:fldCharType="end"/>
        </w:r>
      </w:hyperlink>
    </w:p>
    <w:p>
      <w:pPr>
        <w:pStyle w:val="TOC2"/>
        <w:tabs>
          <w:tab w:val="right" w:leader="dot" w:pos="8306"/>
        </w:tabs>
      </w:pPr>
      <w:hyperlink w:anchor="_Toc15604" w:history="1">
        <w:r>
          <w:rPr>
            <w:rFonts w:ascii="仿宋" w:eastAsia="仿宋" w:hAnsi="仿宋" w:cs="仿宋" w:hint="eastAsia"/>
            <w:lang w:eastAsia="zh-CN"/>
          </w:rPr>
          <w:t>(二)、质量控制措施</w:t>
        </w:r>
        <w:r>
          <w:tab/>
        </w:r>
        <w:r>
          <w:fldChar w:fldCharType="begin"/>
        </w:r>
        <w:r>
          <w:instrText xml:space="preserve"> PAGEREF _Toc15604 \h </w:instrText>
        </w:r>
        <w:r>
          <w:fldChar w:fldCharType="separate"/>
        </w:r>
        <w:r>
          <w:t>71</w:t>
        </w:r>
        <w:r>
          <w:fldChar w:fldCharType="end"/>
        </w:r>
      </w:hyperlink>
    </w:p>
    <w:p>
      <w:pPr>
        <w:pStyle w:val="TOC1"/>
        <w:tabs>
          <w:tab w:val="right" w:leader="dot" w:pos="8306"/>
        </w:tabs>
      </w:pPr>
      <w:hyperlink w:anchor="_Toc23049" w:history="1">
        <w:r>
          <w:rPr>
            <w:rFonts w:ascii="仿宋" w:eastAsia="仿宋" w:hAnsi="仿宋" w:cs="仿宋" w:hint="eastAsia"/>
            <w:lang w:eastAsia="zh-CN"/>
          </w:rPr>
          <w:t>十八、设施与设备管理</w:t>
        </w:r>
        <w:r>
          <w:tab/>
        </w:r>
        <w:r>
          <w:fldChar w:fldCharType="begin"/>
        </w:r>
        <w:r>
          <w:instrText xml:space="preserve"> PAGEREF _Toc23049 \h </w:instrText>
        </w:r>
        <w:r>
          <w:fldChar w:fldCharType="separate"/>
        </w:r>
        <w:r>
          <w:t>72</w:t>
        </w:r>
        <w:r>
          <w:fldChar w:fldCharType="end"/>
        </w:r>
      </w:hyperlink>
    </w:p>
    <w:p>
      <w:pPr>
        <w:pStyle w:val="TOC2"/>
        <w:tabs>
          <w:tab w:val="right" w:leader="dot" w:pos="8306"/>
        </w:tabs>
      </w:pPr>
      <w:hyperlink w:anchor="_Toc10765" w:history="1">
        <w:r>
          <w:rPr>
            <w:rFonts w:ascii="仿宋" w:eastAsia="仿宋" w:hAnsi="仿宋" w:cs="仿宋" w:hint="eastAsia"/>
            <w:lang w:eastAsia="zh-CN"/>
          </w:rPr>
          <w:t>(一)、设施规划与配置</w:t>
        </w:r>
        <w:r>
          <w:tab/>
        </w:r>
        <w:r>
          <w:fldChar w:fldCharType="begin"/>
        </w:r>
        <w:r>
          <w:instrText xml:space="preserve"> PAGEREF _Toc10765 \h </w:instrText>
        </w:r>
        <w:r>
          <w:fldChar w:fldCharType="separate"/>
        </w:r>
        <w:r>
          <w:t>72</w:t>
        </w:r>
        <w:r>
          <w:fldChar w:fldCharType="end"/>
        </w:r>
      </w:hyperlink>
    </w:p>
    <w:p>
      <w:pPr>
        <w:pStyle w:val="TOC2"/>
        <w:tabs>
          <w:tab w:val="right" w:leader="dot" w:pos="8306"/>
        </w:tabs>
      </w:pPr>
      <w:hyperlink w:anchor="_Toc16170" w:history="1">
        <w:r>
          <w:rPr>
            <w:rFonts w:ascii="仿宋" w:eastAsia="仿宋" w:hAnsi="仿宋" w:cs="仿宋" w:hint="eastAsia"/>
            <w:lang w:eastAsia="zh-CN"/>
          </w:rPr>
          <w:t>(二)、设备采购与维护管理</w:t>
        </w:r>
        <w:r>
          <w:tab/>
        </w:r>
        <w:r>
          <w:fldChar w:fldCharType="begin"/>
        </w:r>
        <w:r>
          <w:instrText xml:space="preserve"> PAGEREF _Toc16170 \h </w:instrText>
        </w:r>
        <w:r>
          <w:fldChar w:fldCharType="separate"/>
        </w:r>
        <w:r>
          <w:t>72</w:t>
        </w:r>
        <w:r>
          <w:fldChar w:fldCharType="end"/>
        </w:r>
      </w:hyperlink>
    </w:p>
    <w:p>
      <w:pPr>
        <w:pStyle w:val="TOC2"/>
        <w:tabs>
          <w:tab w:val="right" w:leader="dot" w:pos="8306"/>
        </w:tabs>
      </w:pPr>
      <w:hyperlink w:anchor="_Toc16261" w:history="1">
        <w:r>
          <w:rPr>
            <w:rFonts w:ascii="仿宋" w:eastAsia="仿宋" w:hAnsi="仿宋" w:cs="仿宋" w:hint="eastAsia"/>
            <w:lang w:eastAsia="zh-CN"/>
          </w:rPr>
          <w:t>(三)、设施设备升级策略</w:t>
        </w:r>
        <w:r>
          <w:tab/>
        </w:r>
        <w:r>
          <w:fldChar w:fldCharType="begin"/>
        </w:r>
        <w:r>
          <w:instrText xml:space="preserve"> PAGEREF _Toc16261 \h </w:instrText>
        </w:r>
        <w:r>
          <w:fldChar w:fldCharType="separate"/>
        </w:r>
        <w:r>
          <w:t>73</w:t>
        </w:r>
        <w:r>
          <w:fldChar w:fldCharType="end"/>
        </w:r>
      </w:hyperlink>
    </w:p>
    <w:p>
      <w:pPr>
        <w:pStyle w:val="TOC1"/>
        <w:tabs>
          <w:tab w:val="right" w:leader="dot" w:pos="8306"/>
        </w:tabs>
      </w:pPr>
      <w:hyperlink w:anchor="_Toc20944" w:history="1">
        <w:r>
          <w:rPr>
            <w:rFonts w:ascii="仿宋" w:eastAsia="仿宋" w:hAnsi="仿宋" w:cs="仿宋" w:hint="eastAsia"/>
            <w:lang w:eastAsia="zh-CN"/>
          </w:rPr>
          <w:t>十九、产业协同与集群发展</w:t>
        </w:r>
        <w:r>
          <w:tab/>
        </w:r>
        <w:r>
          <w:fldChar w:fldCharType="begin"/>
        </w:r>
        <w:r>
          <w:instrText xml:space="preserve"> PAGEREF _Toc20944 \h </w:instrText>
        </w:r>
        <w:r>
          <w:fldChar w:fldCharType="separate"/>
        </w:r>
        <w:r>
          <w:t>74</w:t>
        </w:r>
        <w:r>
          <w:fldChar w:fldCharType="end"/>
        </w:r>
      </w:hyperlink>
    </w:p>
    <w:p>
      <w:pPr>
        <w:pStyle w:val="TOC2"/>
        <w:tabs>
          <w:tab w:val="right" w:leader="dot" w:pos="8306"/>
        </w:tabs>
      </w:pPr>
      <w:hyperlink w:anchor="_Toc10639" w:history="1">
        <w:r>
          <w:rPr>
            <w:rFonts w:ascii="仿宋" w:eastAsia="仿宋" w:hAnsi="仿宋" w:cs="仿宋" w:hint="eastAsia"/>
            <w:lang w:eastAsia="zh-CN"/>
          </w:rPr>
          <w:t>(一)、产业协同机制建设</w:t>
        </w:r>
        <w:r>
          <w:tab/>
        </w:r>
        <w:r>
          <w:fldChar w:fldCharType="begin"/>
        </w:r>
        <w:r>
          <w:instrText xml:space="preserve"> PAGEREF _Toc10639 \h </w:instrText>
        </w:r>
        <w:r>
          <w:fldChar w:fldCharType="separate"/>
        </w:r>
        <w:r>
          <w:t>74</w:t>
        </w:r>
        <w:r>
          <w:fldChar w:fldCharType="end"/>
        </w:r>
      </w:hyperlink>
    </w:p>
    <w:p>
      <w:pPr>
        <w:pStyle w:val="TOC2"/>
        <w:tabs>
          <w:tab w:val="right" w:leader="dot" w:pos="8306"/>
        </w:tabs>
      </w:pPr>
      <w:hyperlink w:anchor="_Toc23648" w:history="1">
        <w:r>
          <w:rPr>
            <w:rFonts w:ascii="仿宋" w:eastAsia="仿宋" w:hAnsi="仿宋" w:cs="仿宋" w:hint="eastAsia"/>
            <w:lang w:eastAsia="zh-CN"/>
          </w:rPr>
          <w:t>(二)、产业集群培育与发展</w:t>
        </w:r>
        <w:r>
          <w:tab/>
        </w:r>
        <w:r>
          <w:fldChar w:fldCharType="begin"/>
        </w:r>
        <w:r>
          <w:instrText xml:space="preserve"> PAGEREF _Toc23648 \h </w:instrText>
        </w:r>
        <w:r>
          <w:fldChar w:fldCharType="separate"/>
        </w:r>
        <w:r>
          <w:t>75</w:t>
        </w:r>
        <w:r>
          <w:fldChar w:fldCharType="end"/>
        </w:r>
      </w:hyperlink>
    </w:p>
    <w:p>
      <w:pPr>
        <w:pStyle w:val="TOC1"/>
        <w:tabs>
          <w:tab w:val="right" w:leader="dot" w:pos="8306"/>
        </w:tabs>
      </w:pPr>
      <w:hyperlink w:anchor="_Toc9202" w:history="1">
        <w:r>
          <w:rPr>
            <w:rFonts w:ascii="仿宋" w:eastAsia="仿宋" w:hAnsi="仿宋" w:cs="仿宋" w:hint="eastAsia"/>
            <w:lang w:eastAsia="zh-CN"/>
          </w:rPr>
          <w:t>二十、成果转化与推广应用</w:t>
        </w:r>
        <w:r>
          <w:tab/>
        </w:r>
        <w:r>
          <w:fldChar w:fldCharType="begin"/>
        </w:r>
        <w:r>
          <w:instrText xml:space="preserve"> PAGEREF _Toc9202 \h </w:instrText>
        </w:r>
        <w:r>
          <w:fldChar w:fldCharType="separate"/>
        </w:r>
        <w:r>
          <w:t>76</w:t>
        </w:r>
        <w:r>
          <w:fldChar w:fldCharType="end"/>
        </w:r>
      </w:hyperlink>
    </w:p>
    <w:p>
      <w:pPr>
        <w:pStyle w:val="TOC2"/>
        <w:tabs>
          <w:tab w:val="right" w:leader="dot" w:pos="8306"/>
        </w:tabs>
      </w:pPr>
      <w:hyperlink w:anchor="_Toc17050" w:history="1">
        <w:r>
          <w:rPr>
            <w:rFonts w:ascii="仿宋" w:eastAsia="仿宋" w:hAnsi="仿宋" w:cs="仿宋" w:hint="eastAsia"/>
            <w:lang w:eastAsia="zh-CN"/>
          </w:rPr>
          <w:t>(一)、成果转化策略制定</w:t>
        </w:r>
        <w:r>
          <w:tab/>
        </w:r>
        <w:r>
          <w:fldChar w:fldCharType="begin"/>
        </w:r>
        <w:r>
          <w:instrText xml:space="preserve"> PAGEREF _Toc17050 \h </w:instrText>
        </w:r>
        <w:r>
          <w:fldChar w:fldCharType="separate"/>
        </w:r>
        <w:r>
          <w:t>76</w:t>
        </w:r>
        <w:r>
          <w:fldChar w:fldCharType="end"/>
        </w:r>
      </w:hyperlink>
    </w:p>
    <w:p>
      <w:pPr>
        <w:pStyle w:val="TOC2"/>
        <w:tabs>
          <w:tab w:val="right" w:leader="dot" w:pos="8306"/>
        </w:tabs>
      </w:pPr>
      <w:hyperlink w:anchor="_Toc1598" w:history="1">
        <w:r>
          <w:rPr>
            <w:rFonts w:ascii="仿宋" w:eastAsia="仿宋" w:hAnsi="仿宋" w:cs="仿宋" w:hint="eastAsia"/>
            <w:lang w:eastAsia="zh-CN"/>
          </w:rPr>
          <w:t>(二)、成果推广应用方案</w:t>
        </w:r>
        <w:r>
          <w:tab/>
        </w:r>
        <w:r>
          <w:fldChar w:fldCharType="begin"/>
        </w:r>
        <w:r>
          <w:instrText xml:space="preserve"> PAGEREF _Toc1598 \h </w:instrText>
        </w:r>
        <w:r>
          <w:fldChar w:fldCharType="separate"/>
        </w:r>
        <w:r>
          <w:t>77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800"/>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9528"/>
      <w:r>
        <w:rPr>
          <w:rFonts w:ascii="仿宋" w:eastAsia="仿宋" w:hAnsi="仿宋" w:cs="仿宋" w:hint="eastAsia"/>
          <w:sz w:val="28"/>
          <w:lang w:eastAsia="zh-CN"/>
        </w:rPr>
        <w:t>一、资源开发及综合利用分析</w:t>
      </w:r>
      <w:bookmarkEnd w:id="2"/>
    </w:p>
    <w:p>
      <w:pPr>
        <w:pStyle w:val="Heading2"/>
        <w:rPr>
          <w:rFonts w:ascii="仿宋" w:eastAsia="仿宋" w:hAnsi="仿宋" w:cs="仿宋" w:hint="eastAsia"/>
          <w:lang w:eastAsia="zh-CN"/>
        </w:rPr>
      </w:pPr>
      <w:bookmarkStart w:id="3" w:name="_Toc13268"/>
      <w:r>
        <w:rPr>
          <w:rFonts w:ascii="仿宋" w:eastAsia="仿宋" w:hAnsi="仿宋" w:cs="仿宋" w:hint="eastAsia"/>
          <w:lang w:eastAsia="zh-CN"/>
        </w:rPr>
        <w:t>(一)、资源开发方案</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一、厕所清洁剂项目的技术资源开发</w:t>
      </w:r>
    </w:p>
    <w:p>
      <w:pPr>
        <w:ind w:firstLine="560" w:firstLineChars="200"/>
        <w:rPr>
          <w:rFonts w:ascii="仿宋" w:eastAsia="仿宋" w:hAnsi="仿宋" w:cs="仿宋" w:hint="eastAsia"/>
          <w:sz w:val="28"/>
        </w:rPr>
      </w:pPr>
      <w:r>
        <w:rPr>
          <w:rFonts w:ascii="仿宋" w:eastAsia="仿宋" w:hAnsi="仿宋" w:cs="仿宋" w:hint="eastAsia"/>
          <w:sz w:val="28"/>
          <w:lang w:eastAsia="zh-CN"/>
        </w:rPr>
        <w:t>厕所清洁剂项目将着重开发先进的自动化技术以提升生产效率。具体来说，项目将引入智能制造系统，这些系统能够通过实时数据分析优化生产流程，降低成本，同时提高产品质量。除此之外，项目还计划建立一个内部研发团队，专注于开发专有的软件解决方案，以进一步提升运营效率。此外，为了保持技术领先，项目将与几所知名大学和研究机构建立合作关系，共同进行新技术的研究和开发，例如在新材料或能源效率方面的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二、厕所清洁剂项目的人力资源管理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厕所清洁剂项目计划招聘一批经验丰富的行业专家和技术人员，这些人员将负责项目的关键技术和运营管理。例如，项目将招聘具有高级机械工程和软件开发经验的人才，以支持项目的技术开发和实施。同时，项目还将设立定期的员工培训计划，内容涵盖最新的行业趋势、技术技能培训和领导力发展。此外，项目还将推行一系列激励机制，如绩效奖金和职业晋升路径，以激励员工的创新和参与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三、厕所清洁剂项目的资金资源筹措与优化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项目的顺利运行，资金资源的筹措将采取多元化策略。厕所清洁剂项目计划吸引外部投资者，特别是那些对高新技术和可持续发展感兴趣的风险投资基金。同时，项目还将申请政府提供的创新基金和行业补贴，尤其是那些支持绿色技术和可持续发展的政府项目。为优化资金使用，项目将建立严格的预算控制系统，确保每一笔开支都能带来最大的投资回报。此外，项目还将定期进行财务审计，以确保财务透明度和效率。</w:t>
      </w:r>
    </w:p>
    <w:p>
      <w:pPr>
        <w:pStyle w:val="Heading2"/>
        <w:ind w:firstLine="560" w:firstLineChars="200"/>
        <w:rPr>
          <w:rFonts w:ascii="仿宋" w:eastAsia="仿宋" w:hAnsi="仿宋" w:cs="仿宋" w:hint="eastAsia"/>
          <w:sz w:val="28"/>
          <w:lang w:eastAsia="zh-CN"/>
        </w:rPr>
      </w:pPr>
      <w:bookmarkStart w:id="4" w:name="_Toc16280"/>
      <w:r>
        <w:rPr>
          <w:rFonts w:ascii="仿宋" w:eastAsia="仿宋" w:hAnsi="仿宋" w:cs="仿宋" w:hint="eastAsia"/>
          <w:sz w:val="28"/>
          <w:lang w:eastAsia="zh-CN"/>
        </w:rPr>
        <w:t>(二)、资源利用方案</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在制定厕所清洁剂项目的资源利用方案时，项目将深入专注于将现有资源最大化利用，以提高效率和降低成本。项目首先将引入最新的自动化技术，比如机器人装配线和自动化质量检测系统，这不仅加速生产过程，还确保产品的一致性和质量。同时，项目会利用云计算和大数据分析来优化供应链管理和市场需求预测，减少库存成本并提高对市场变化的响应速度。</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项目计划构建一个多学科团队，包括工程师、市场专家、财务分析师和运营管理人员。这个团队将通过跨部门协作，促进知识和技能的共享，提高解决问题的综合能力。团队成员间的紧密合作将确保产品设计既符合技术要求又能满足市场需求。此外，项目还鼓励员工进行持续学习和职业发展，以提升个人技能和整体项目创新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资源的有效利用也是项目成功的关键。厕所清洁剂项目将实行严格的预算管理和成本控制，确保每一笔投资都能带来最大的回报。项目将采用精益生产方法，以最少的资源浪费达到最大的产出效率。此外，项目还计划建立一套绩效评估体系，对不同投资的回报进行评估，指导未来的资金分配。为了增加收入来源，项目还将探索新的收入渠道，例如技术许可或合作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措施，厕所清洁剂项目的目标是确保资源被充分利用，从而提高整体运营效率，增强市场竞争力，并支持项目的长期可持续发展。项目的成功不仅取决于资源的充分利用，还依赖于团队协作、创新驱动和精明的财务管理。</w:t>
      </w:r>
    </w:p>
    <w:p>
      <w:pPr>
        <w:pStyle w:val="Heading2"/>
        <w:ind w:firstLine="560" w:firstLineChars="200"/>
        <w:rPr>
          <w:rFonts w:ascii="仿宋" w:eastAsia="仿宋" w:hAnsi="仿宋" w:cs="仿宋" w:hint="eastAsia"/>
          <w:sz w:val="28"/>
          <w:lang w:eastAsia="zh-CN"/>
        </w:rPr>
      </w:pPr>
      <w:bookmarkStart w:id="5" w:name="_Toc17849"/>
      <w:r>
        <w:rPr>
          <w:rFonts w:ascii="仿宋" w:eastAsia="仿宋" w:hAnsi="仿宋" w:cs="仿宋" w:hint="eastAsia"/>
          <w:sz w:val="28"/>
          <w:lang w:eastAsia="zh-CN"/>
        </w:rPr>
        <w:t>(三)、资源节约措施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1. 高效能源利用和管理：厕所清洁剂项目将着力于实施能源管理系统，以优化能源消耗。项目将采用节能技术，如LED照明、高效能电机和变频器，以减少电力消耗。同时，项目还将考虑使用可再生能源，例如安装太阳能板，以减少对传统能源的依赖，并降低能源成本。</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2.</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优化生产流程和减少浪费：项目将采用精益生产方法，如5S和持续改进程序，以提高生产效率并减少浪费。例如，通过改善生产布局和优化物料搬运流程，可以减少不必要的运动和时间浪费。此外，项目还将采用先进的库存管理系统，如JIT（准时制生产），以减少过度库存和相关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3. 循环利用和废物管理：厕所清洁剂项目将重视资源的循环利用和废物减量。项目将实施废物分类和回收政策，将可回收材料如金属、塑料和纸张从生产废物中分离出来进行回收利用。此外，项目还将探索工业废物的二次利用途径，比如将生产过程中产生的废热用于加热或其他工业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保材料的使用：在设计和生产过程中，项目将优先考虑使用环保和可持续的材料。例如，选择可回收材料或生物降解材料作为产品的组成部分。这不仅有助于减少环境影响，也符合越来越多消费者对环保产品的偏好。</w:t>
      </w:r>
    </w:p>
    <w:p>
      <w:pPr>
        <w:ind w:firstLine="560" w:firstLineChars="200"/>
        <w:rPr>
          <w:rFonts w:ascii="仿宋" w:eastAsia="仿宋" w:hAnsi="仿宋" w:cs="仿宋" w:hint="eastAsia"/>
          <w:sz w:val="28"/>
        </w:rPr>
      </w:pPr>
      <w:r>
        <w:rPr>
          <w:rFonts w:ascii="仿宋" w:eastAsia="仿宋" w:hAnsi="仿宋" w:cs="仿宋" w:hint="eastAsia"/>
          <w:sz w:val="28"/>
          <w:lang w:eastAsia="zh-CN"/>
        </w:rPr>
        <w:t>5. 智能技术的应用：厕所清洁剂项目将利用智能技术，如物联网（IoT）和大数据分析，来监控和优化资源使用。通过实时数据分析，项目可以更有效地管理能源消耗、减少原材料浪费，并提高生产过程的整体效率。</w:t>
      </w:r>
    </w:p>
    <w:p>
      <w:pPr>
        <w:pStyle w:val="Heading1"/>
        <w:ind w:firstLine="560" w:firstLineChars="200"/>
        <w:rPr>
          <w:rFonts w:ascii="仿宋" w:eastAsia="仿宋" w:hAnsi="仿宋" w:cs="仿宋" w:hint="eastAsia"/>
          <w:sz w:val="28"/>
          <w:lang w:eastAsia="zh-CN"/>
        </w:rPr>
      </w:pPr>
      <w:bookmarkStart w:id="6" w:name="_Toc1661"/>
      <w:r>
        <w:rPr>
          <w:rFonts w:ascii="仿宋" w:eastAsia="仿宋" w:hAnsi="仿宋" w:cs="仿宋" w:hint="eastAsia"/>
          <w:sz w:val="28"/>
          <w:lang w:eastAsia="zh-CN"/>
        </w:rPr>
        <w:t>二、背景、必要性分析</w:t>
      </w:r>
      <w:bookmarkEnd w:id="6"/>
    </w:p>
    <w:p>
      <w:pPr>
        <w:pStyle w:val="Heading2"/>
        <w:rPr>
          <w:rFonts w:ascii="仿宋" w:eastAsia="仿宋" w:hAnsi="仿宋" w:cs="仿宋" w:hint="eastAsia"/>
          <w:lang w:eastAsia="zh-CN"/>
        </w:rPr>
      </w:pPr>
      <w:bookmarkStart w:id="7" w:name="_Toc7271"/>
      <w:r>
        <w:rPr>
          <w:rFonts w:ascii="仿宋" w:eastAsia="仿宋" w:hAnsi="仿宋" w:cs="仿宋" w:hint="eastAsia"/>
          <w:lang w:eastAsia="zh-CN"/>
        </w:rPr>
        <w:t>(一)、项目建设背景</w:t>
      </w:r>
      <w:bookmarkEnd w:id="7"/>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厕所清洁剂项目起源于对当前市场需求和技术趋势的深入洞察。随着全球经济的快速发展和技术的不断进步，对于创新型解决方案的需求日益增长。项目的主要目的是利用最新的科技发展，如人工智能、大数据分析和可持续能源技术，提供高效、环保的产品和服务，以满足这一市场需求，并推动相关领域的技术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选址位于一个经济迅速发展的区域，这里拥有良好的基础设施、成熟的供应链网络和丰富的人力资源。这个区域的经济特点是多元化和高科技导向，与厕所清洁剂项目的目标和需求高度契合。此外，该区域政府对于高新技术项目提供支持和优惠政策，为项目的发展创造了良好的外部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厕所清洁剂项目的建设预计将对该地区产生广泛的积极影响。首先，项目将创造大量就业机会，促进当地经济发展。其次，项目的实施将推动当地产业结构的升级和技术水平的提升，有助于提高整个区域的竞争力。同时，项目对环境保护和可持续发展的承诺也将对当地的环境和社区产生积极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来看，厕所清洁剂项目不仅是一个商业投资项目，更是一个促进当地经济发展、技术创新和社会进步的重要举措。项目的成功将为区域经济发展注入新的活力，为技术创新铺平道路，同时提升当地社区的生活质量和可持续发展能力。</w:t>
      </w:r>
    </w:p>
    <w:p>
      <w:pPr>
        <w:pStyle w:val="Heading2"/>
        <w:ind w:firstLine="560" w:firstLineChars="200"/>
        <w:rPr>
          <w:rFonts w:ascii="仿宋" w:eastAsia="仿宋" w:hAnsi="仿宋" w:cs="仿宋" w:hint="eastAsia"/>
          <w:sz w:val="28"/>
          <w:lang w:eastAsia="zh-CN"/>
        </w:rPr>
      </w:pPr>
      <w:bookmarkStart w:id="8" w:name="_Toc7417"/>
      <w:r>
        <w:rPr>
          <w:rFonts w:ascii="仿宋" w:eastAsia="仿宋" w:hAnsi="仿宋" w:cs="仿宋" w:hint="eastAsia"/>
          <w:sz w:val="28"/>
          <w:lang w:eastAsia="zh-CN"/>
        </w:rPr>
        <w:t>(二)、必要性分析</w:t>
      </w:r>
      <w:bookmarkEnd w:id="8"/>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厕所清洁剂项目的必要性在当前经济和社会背景下表现得尤为重要，其对市场需求的满足、技术创新的推动、社会经济发展的促进以及环境可持续性的提高，共同构成了项目建设的核心价值和必要性。</w:t>
      </w:r>
    </w:p>
    <w:p>
      <w:pPr>
        <w:ind w:firstLine="560" w:firstLineChars="200"/>
        <w:rPr>
          <w:rFonts w:ascii="仿宋" w:eastAsia="仿宋" w:hAnsi="仿宋" w:cs="仿宋" w:hint="eastAsia"/>
          <w:sz w:val="28"/>
        </w:rPr>
      </w:pPr>
      <w:r>
        <w:rPr>
          <w:rFonts w:ascii="仿宋" w:eastAsia="仿宋" w:hAnsi="仿宋" w:cs="仿宋" w:hint="eastAsia"/>
          <w:sz w:val="28"/>
          <w:lang w:eastAsia="zh-CN"/>
        </w:rPr>
        <w:t>1. 满足市场需求：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经济快速发展和科技日新月异的今天，市场对创新技术和环保解决方案的需求日益增长。厕所清洁剂项目恰好聚焦于这一趋势，提供涵盖人工智能、大数据分析和可持续能源等领域的高效、先进产品和服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此项目不仅满足了市场上现有的需求，还预见了未来的市场趋势，填补了市场空白。它为消费者带来了新的选择，并有力地推动了相关行业的发展，特别是在技术革新和环境友好型产品的领域。</w:t>
      </w:r>
    </w:p>
    <w:p>
      <w:pPr>
        <w:ind w:firstLine="560" w:firstLineChars="200"/>
        <w:rPr>
          <w:rFonts w:ascii="仿宋" w:eastAsia="仿宋" w:hAnsi="仿宋" w:cs="仿宋" w:hint="eastAsia"/>
          <w:sz w:val="28"/>
        </w:rPr>
      </w:pPr>
      <w:r>
        <w:rPr>
          <w:rFonts w:ascii="仿宋" w:eastAsia="仿宋" w:hAnsi="仿宋" w:cs="仿宋" w:hint="eastAsia"/>
          <w:sz w:val="28"/>
          <w:lang w:eastAsia="zh-CN"/>
        </w:rPr>
        <w:t>2. 推动技术创新：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厕所清洁剂项目在其专注的领域内，特别是在人工智能和数据科学方面，有望推动显著的技术革新。项目的研发活动不仅有望孕育出改变行业运作方式的新技术，还可能在长远中影响整个技术生态系统。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通过与学术界和研究机构的合作，项目将促进知识和技术的共享，加速整个科技界的进步，有助于提升国家和行业的竞争力。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3. 促进社会和经济发展：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项目建设和运营预期将为当地经济带来直接的推动力。这不仅体现在创造大量就业机会上，还包括对当地供应链和服务行业的间接推动作用。</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 xml:space="preserve">   厕所清洁剂项目还致力于提升当地居民的技能和就业能力，通过与当地教育机构合作提供培训和教育机会，从而提高社区整体的生活水平和社会福祉。</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日益关注环境保护的大背景下，厕所清洁剂项目对环保和可持续发展的重视显示了其在社会责任方面的承诺。项目采用的环保技术和可持续实践，如节能减排和循环经济模式，旨在减少对环境的负面影响，促进生态平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这些实践不仅有助于项目实现环境保护目标，还为整个社会树立了可持续发展的榜样，推动更广泛的环境保护意识和实践。</w:t>
      </w:r>
    </w:p>
    <w:p>
      <w:pPr>
        <w:pStyle w:val="Heading2"/>
        <w:ind w:firstLine="560" w:firstLineChars="200"/>
        <w:rPr>
          <w:rFonts w:ascii="仿宋" w:eastAsia="仿宋" w:hAnsi="仿宋" w:cs="仿宋" w:hint="eastAsia"/>
          <w:sz w:val="28"/>
          <w:lang w:eastAsia="zh-CN"/>
        </w:rPr>
      </w:pPr>
      <w:bookmarkStart w:id="9" w:name="_Toc13192"/>
      <w:r>
        <w:rPr>
          <w:rFonts w:ascii="仿宋" w:eastAsia="仿宋" w:hAnsi="仿宋" w:cs="仿宋" w:hint="eastAsia"/>
          <w:sz w:val="28"/>
          <w:lang w:eastAsia="zh-CN"/>
        </w:rPr>
        <w:t>(三)、项目建设有利条件</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厕所清洁剂项目的建设和发展得益于一系列有利条件，这些条件涵盖了技术优势、市场潜力、政策支持、人力资源、基础设施以及投资和合作伙伴的支持，共同构成了项目成功的坚实基础。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关键技术领域如人工智能、大数据分析和可持续能源方面拥有显著的技术优势，这得益于团队的专业知识和丰富经验。这一技术基础使厕所清洁剂项目能够在开发创新解决方案方面领先于行业，持续推动技术进步，保持行业领先地位。同时，项目的强大研发能力确保了其在快速变化的技术环境中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潜力方面，厕所清洁剂项目正好符合当前市场对创新技术和环保解决方案的强烈需求，特别是在高能效和环保性能出众的产品上。市场研究表明，目标市场对项目提供的产品和服务有明确需求，表明市场潜力巨大，为项目的成功奠定了基础。</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政策环境对项目同样至关重要。项目所在地区政府对高新技术企业的政策支持，包括税收减免和资金补助等优惠政策，为项目的发展创造了有利的政策环境。此外，政府提供的创业孵化、技术研发资助等扶持措施，进一步加强了项目的发展动力。</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资源是项目成功的关键。该区域的丰富人才资源池，特别是在科技和工程领域的高素质专业人才，为项目提供了人力保障。当地教育机构和研究中心与项目领域紧密相关，为项目提供了持续的人才支持和技术合作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和供应链网络也是项目成功的重要支撑。区域内完善的基础设施，包括先进的交通网络、可靠的能源供应和高效的通信系统，为项目的顺利运营提供了必要条件。成熟的供应链网络确保项目在原材料获取、零部件供应和产品分销方面的高效率和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最后，投资者和合作伙伴的支持为项目增添了额外的力量。一系列投资者和合作伙伴的关注不仅带来资金支持，还带来了市场经验、业务网络和技术合作机会。这些合作伙伴包括行业领先的企业、科研机构和资本市场重要参与者，他们的支持使项目在多方面都获得了资源和优势。</w:t>
      </w:r>
    </w:p>
    <w:p>
      <w:pPr>
        <w:pStyle w:val="Heading1"/>
        <w:ind w:firstLine="560" w:firstLineChars="200"/>
        <w:rPr>
          <w:rFonts w:ascii="仿宋" w:eastAsia="仿宋" w:hAnsi="仿宋" w:cs="仿宋" w:hint="eastAsia"/>
          <w:sz w:val="28"/>
          <w:lang w:eastAsia="zh-CN"/>
        </w:rPr>
      </w:pPr>
      <w:bookmarkStart w:id="10" w:name="_Toc18809"/>
      <w:r>
        <w:rPr>
          <w:rFonts w:ascii="仿宋" w:eastAsia="仿宋" w:hAnsi="仿宋" w:cs="仿宋" w:hint="eastAsia"/>
          <w:sz w:val="28"/>
          <w:lang w:eastAsia="zh-CN"/>
        </w:rPr>
        <w:t>三、厕所清洁剂项目概论</w:t>
      </w:r>
      <w:bookmarkEnd w:id="10"/>
    </w:p>
    <w:p>
      <w:pPr>
        <w:pStyle w:val="Heading2"/>
        <w:rPr>
          <w:rFonts w:ascii="仿宋" w:eastAsia="仿宋" w:hAnsi="仿宋" w:cs="仿宋" w:hint="eastAsia"/>
          <w:lang w:eastAsia="zh-CN"/>
        </w:rPr>
      </w:pPr>
      <w:bookmarkStart w:id="11" w:name="_Toc21370"/>
      <w:r>
        <w:rPr>
          <w:rFonts w:ascii="仿宋" w:eastAsia="仿宋" w:hAnsi="仿宋" w:cs="仿宋" w:hint="eastAsia"/>
          <w:lang w:eastAsia="zh-CN"/>
        </w:rPr>
        <w:t>(一)、项目申报单位概况</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项目单位名称</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厕所清洁剂项目的申报单位是“XXX实业发展公司”，这是一家在其所处行业内备受尊敬的企业。公司自成立以来，通过其在厕所清洁剂项目中表现出的创新精神和卓越执行力，在市场上赢得了显著的地位。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法定代表人</w:t>
      </w:r>
    </w:p>
    <w:p>
      <w:pPr>
        <w:ind w:firstLine="560" w:firstLineChars="200"/>
        <w:rPr>
          <w:rFonts w:ascii="仿宋" w:eastAsia="仿宋" w:hAnsi="仿宋" w:cs="仿宋" w:hint="eastAsia"/>
          <w:sz w:val="28"/>
        </w:rPr>
      </w:pPr>
      <w:r>
        <w:rPr>
          <w:rFonts w:ascii="仿宋" w:eastAsia="仿宋" w:hAnsi="仿宋" w:cs="仿宋" w:hint="eastAsia"/>
          <w:sz w:val="28"/>
          <w:lang w:eastAsia="zh-CN"/>
        </w:rPr>
        <w:t>该公司的法定代表人秦XX，在厕所清洁剂项目及其他多个行业领域中都有着显著的贡献。秦XX以其出色的领导才能和敏锐的商业洞察力，带领公司在厕所清洁剂项目等多个领域实现了持续的成长和成功。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项目单位简介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XXX实业发展公司，成立于[具体年份]，是厕所清洁剂项目的重要合作伙伴。公司专注于[行业名称]领域，以创新作为驱动力，不断推动技术进步和市场扩张。在厕所清洁剂项目中，公司通过其深厚的行业知识和经验，展示了其作为行业领导者的实力。</w:t>
      </w:r>
    </w:p>
    <w:p>
      <w:pPr>
        <w:ind w:firstLine="560" w:firstLineChars="200"/>
        <w:rPr>
          <w:rFonts w:ascii="仿宋" w:eastAsia="仿宋" w:hAnsi="仿宋" w:cs="仿宋" w:hint="eastAsia"/>
          <w:sz w:val="28"/>
        </w:rPr>
      </w:pPr>
      <w:r>
        <w:rPr>
          <w:rFonts w:ascii="仿宋" w:eastAsia="仿宋" w:hAnsi="仿宋" w:cs="仿宋" w:hint="eastAsia"/>
          <w:sz w:val="28"/>
          <w:lang w:eastAsia="zh-CN"/>
        </w:rPr>
        <w:t>(四) 项目单位经营情况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在经营方面，XXX实业发展公司在厕所清洁剂项目中展现了强劲的增长和稳定的财务表现。公司通过有效的策略，在厕所清洁剂项目中扩大了其市场份额并增强了盈利能力。同时，公司积极承担社会责任，参与各类社会公益项目，增强了其在厕所清洁剂项目中的品牌形象和社会影响力。</w:t>
      </w:r>
    </w:p>
    <w:p>
      <w:pPr>
        <w:pStyle w:val="Heading2"/>
        <w:ind w:firstLine="560" w:firstLineChars="200"/>
        <w:rPr>
          <w:rFonts w:ascii="仿宋" w:eastAsia="仿宋" w:hAnsi="仿宋" w:cs="仿宋" w:hint="eastAsia"/>
          <w:sz w:val="28"/>
          <w:lang w:eastAsia="zh-CN"/>
        </w:rPr>
      </w:pPr>
      <w:bookmarkStart w:id="12" w:name="_Toc2024"/>
      <w:r>
        <w:rPr>
          <w:rFonts w:ascii="仿宋" w:eastAsia="仿宋" w:hAnsi="仿宋" w:cs="仿宋" w:hint="eastAsia"/>
          <w:sz w:val="28"/>
          <w:lang w:eastAsia="zh-CN"/>
        </w:rPr>
        <w:t>(二)、项目概况</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项目名称及承办单位</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https://d.book118.com/398140005054006037</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厕所清洁剂项目构思建设方案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厕所清洁剂项目构思建设方案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厕所清洁剂项目构思建设方案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厕所清洁剂项目构思建设方案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厕所清洁剂项目构思建设方案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厕所清洁剂项目构思建设方案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厕所清洁剂项目构思建设方案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厕所清洁剂项目构思建设方案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厕所清洁剂项目构思建设方案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厕所清洁剂项目构思建设方案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厕所清洁剂项目构思建设方案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厕所清洁剂项目构思建设方案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38A4721"/>
    <w:rsid w:val="138A4721"/>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398140005054006037"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2024-02-11T19:07:00Z</dcterms:created>
  <dcterms:modified xsi:type="dcterms:W3CDTF">2024-02-11T19:08:15Z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7B587B002CFF465588E2E42397505E92_11</vt:lpwstr>
  </property>
  <property fmtid="{D5CDD505-2E9C-101B-9397-08002B2CF9AE}" pid="3" name="KSOProductBuildVer">
    <vt:lpwstr>2052-12.1.0.16250</vt:lpwstr>
  </property>
</Properties>
</file>