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工艺用压缩机项目规划设计方案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453" w:history="1">
        <w:r>
          <w:rPr>
            <w:rFonts w:ascii="仿宋" w:eastAsia="仿宋" w:hAnsi="仿宋" w:cs="仿宋" w:hint="eastAsia"/>
            <w:lang w:eastAsia="zh-CN"/>
          </w:rPr>
          <w:t>序言</w:t>
        </w:r>
        <w:r>
          <w:tab/>
        </w:r>
        <w:r>
          <w:fldChar w:fldCharType="begin"/>
        </w:r>
        <w:r>
          <w:instrText xml:space="preserve"> PAGEREF _Toc24453 \h </w:instrText>
        </w:r>
        <w:r>
          <w:fldChar w:fldCharType="separate"/>
        </w:r>
        <w:r>
          <w:t>3</w:t>
        </w:r>
        <w:r>
          <w:fldChar w:fldCharType="end"/>
        </w:r>
      </w:hyperlink>
    </w:p>
    <w:p>
      <w:pPr>
        <w:pStyle w:val="TOC1"/>
        <w:tabs>
          <w:tab w:val="right" w:leader="dot" w:pos="8306"/>
        </w:tabs>
      </w:pPr>
      <w:hyperlink w:anchor="_Toc1247" w:history="1">
        <w:r>
          <w:rPr>
            <w:rFonts w:ascii="仿宋" w:eastAsia="仿宋" w:hAnsi="仿宋" w:cs="仿宋" w:hint="eastAsia"/>
            <w:lang w:eastAsia="zh-CN"/>
          </w:rPr>
          <w:t>一、产品规划分析</w:t>
        </w:r>
        <w:r>
          <w:tab/>
        </w:r>
        <w:r>
          <w:fldChar w:fldCharType="begin"/>
        </w:r>
        <w:r>
          <w:instrText xml:space="preserve"> PAGEREF _Toc1247 \h </w:instrText>
        </w:r>
        <w:r>
          <w:fldChar w:fldCharType="separate"/>
        </w:r>
        <w:r>
          <w:t>3</w:t>
        </w:r>
        <w:r>
          <w:fldChar w:fldCharType="end"/>
        </w:r>
      </w:hyperlink>
    </w:p>
    <w:p>
      <w:pPr>
        <w:pStyle w:val="TOC2"/>
        <w:tabs>
          <w:tab w:val="right" w:leader="dot" w:pos="8306"/>
        </w:tabs>
      </w:pPr>
      <w:hyperlink w:anchor="_Toc26699" w:history="1">
        <w:r>
          <w:rPr>
            <w:rFonts w:ascii="仿宋" w:eastAsia="仿宋" w:hAnsi="仿宋" w:cs="仿宋" w:hint="eastAsia"/>
            <w:lang w:eastAsia="zh-CN"/>
          </w:rPr>
          <w:t>(一)、产品规划</w:t>
        </w:r>
        <w:r>
          <w:tab/>
        </w:r>
        <w:r>
          <w:fldChar w:fldCharType="begin"/>
        </w:r>
        <w:r>
          <w:instrText xml:space="preserve"> PAGEREF _Toc26699 \h </w:instrText>
        </w:r>
        <w:r>
          <w:fldChar w:fldCharType="separate"/>
        </w:r>
        <w:r>
          <w:t>3</w:t>
        </w:r>
        <w:r>
          <w:fldChar w:fldCharType="end"/>
        </w:r>
      </w:hyperlink>
    </w:p>
    <w:p>
      <w:pPr>
        <w:pStyle w:val="TOC2"/>
        <w:tabs>
          <w:tab w:val="right" w:leader="dot" w:pos="8306"/>
        </w:tabs>
      </w:pPr>
      <w:hyperlink w:anchor="_Toc25867" w:history="1">
        <w:r>
          <w:rPr>
            <w:rFonts w:ascii="仿宋" w:eastAsia="仿宋" w:hAnsi="仿宋" w:cs="仿宋" w:hint="eastAsia"/>
            <w:lang w:eastAsia="zh-CN"/>
          </w:rPr>
          <w:t>(二)、建设规模</w:t>
        </w:r>
        <w:r>
          <w:tab/>
        </w:r>
        <w:r>
          <w:fldChar w:fldCharType="begin"/>
        </w:r>
        <w:r>
          <w:instrText xml:space="preserve"> PAGEREF _Toc25867 \h </w:instrText>
        </w:r>
        <w:r>
          <w:fldChar w:fldCharType="separate"/>
        </w:r>
        <w:r>
          <w:t>4</w:t>
        </w:r>
        <w:r>
          <w:fldChar w:fldCharType="end"/>
        </w:r>
      </w:hyperlink>
    </w:p>
    <w:p>
      <w:pPr>
        <w:pStyle w:val="TOC1"/>
        <w:tabs>
          <w:tab w:val="right" w:leader="dot" w:pos="8306"/>
        </w:tabs>
      </w:pPr>
      <w:hyperlink w:anchor="_Toc21873" w:history="1">
        <w:r>
          <w:rPr>
            <w:rFonts w:ascii="仿宋" w:eastAsia="仿宋" w:hAnsi="仿宋" w:cs="仿宋" w:hint="eastAsia"/>
            <w:lang w:eastAsia="zh-CN"/>
          </w:rPr>
          <w:t>二、市场分析、调研</w:t>
        </w:r>
        <w:r>
          <w:tab/>
        </w:r>
        <w:r>
          <w:fldChar w:fldCharType="begin"/>
        </w:r>
        <w:r>
          <w:instrText xml:space="preserve"> PAGEREF _Toc21873 \h </w:instrText>
        </w:r>
        <w:r>
          <w:fldChar w:fldCharType="separate"/>
        </w:r>
        <w:r>
          <w:t>5</w:t>
        </w:r>
        <w:r>
          <w:fldChar w:fldCharType="end"/>
        </w:r>
      </w:hyperlink>
    </w:p>
    <w:p>
      <w:pPr>
        <w:pStyle w:val="TOC2"/>
        <w:tabs>
          <w:tab w:val="right" w:leader="dot" w:pos="8306"/>
        </w:tabs>
      </w:pPr>
      <w:hyperlink w:anchor="_Toc32059" w:history="1">
        <w:r>
          <w:rPr>
            <w:rFonts w:ascii="仿宋" w:eastAsia="仿宋" w:hAnsi="仿宋" w:cs="仿宋" w:hint="eastAsia"/>
            <w:lang w:eastAsia="zh-CN"/>
          </w:rPr>
          <w:t>(一)、工艺用压缩机行业分析</w:t>
        </w:r>
        <w:r>
          <w:tab/>
        </w:r>
        <w:r>
          <w:fldChar w:fldCharType="begin"/>
        </w:r>
        <w:r>
          <w:instrText xml:space="preserve"> PAGEREF _Toc32059 \h </w:instrText>
        </w:r>
        <w:r>
          <w:fldChar w:fldCharType="separate"/>
        </w:r>
        <w:r>
          <w:t>5</w:t>
        </w:r>
        <w:r>
          <w:fldChar w:fldCharType="end"/>
        </w:r>
      </w:hyperlink>
    </w:p>
    <w:p>
      <w:pPr>
        <w:pStyle w:val="TOC2"/>
        <w:tabs>
          <w:tab w:val="right" w:leader="dot" w:pos="8306"/>
        </w:tabs>
      </w:pPr>
      <w:hyperlink w:anchor="_Toc21527" w:history="1">
        <w:r>
          <w:rPr>
            <w:rFonts w:ascii="仿宋" w:eastAsia="仿宋" w:hAnsi="仿宋" w:cs="仿宋" w:hint="eastAsia"/>
            <w:lang w:eastAsia="zh-CN"/>
          </w:rPr>
          <w:t>(二)、工艺用压缩机市场分析预测</w:t>
        </w:r>
        <w:r>
          <w:tab/>
        </w:r>
        <w:r>
          <w:fldChar w:fldCharType="begin"/>
        </w:r>
        <w:r>
          <w:instrText xml:space="preserve"> PAGEREF _Toc21527 \h </w:instrText>
        </w:r>
        <w:r>
          <w:fldChar w:fldCharType="separate"/>
        </w:r>
        <w:r>
          <w:t>6</w:t>
        </w:r>
        <w:r>
          <w:fldChar w:fldCharType="end"/>
        </w:r>
      </w:hyperlink>
    </w:p>
    <w:p>
      <w:pPr>
        <w:pStyle w:val="TOC1"/>
        <w:tabs>
          <w:tab w:val="right" w:leader="dot" w:pos="8306"/>
        </w:tabs>
      </w:pPr>
      <w:hyperlink w:anchor="_Toc31045" w:history="1">
        <w:r>
          <w:rPr>
            <w:rFonts w:ascii="仿宋" w:eastAsia="仿宋" w:hAnsi="仿宋" w:cs="仿宋" w:hint="eastAsia"/>
            <w:lang w:eastAsia="zh-CN"/>
          </w:rPr>
          <w:t>三、工艺用压缩机项目建设单位说明</w:t>
        </w:r>
        <w:r>
          <w:tab/>
        </w:r>
        <w:r>
          <w:fldChar w:fldCharType="begin"/>
        </w:r>
        <w:r>
          <w:instrText xml:space="preserve"> PAGEREF _Toc31045 \h </w:instrText>
        </w:r>
        <w:r>
          <w:fldChar w:fldCharType="separate"/>
        </w:r>
        <w:r>
          <w:t>6</w:t>
        </w:r>
        <w:r>
          <w:fldChar w:fldCharType="end"/>
        </w:r>
      </w:hyperlink>
    </w:p>
    <w:p>
      <w:pPr>
        <w:pStyle w:val="TOC2"/>
        <w:tabs>
          <w:tab w:val="right" w:leader="dot" w:pos="8306"/>
        </w:tabs>
      </w:pPr>
      <w:hyperlink w:anchor="_Toc3881" w:history="1">
        <w:r>
          <w:rPr>
            <w:rFonts w:ascii="仿宋" w:eastAsia="仿宋" w:hAnsi="仿宋" w:cs="仿宋" w:hint="eastAsia"/>
            <w:lang w:eastAsia="zh-CN"/>
          </w:rPr>
          <w:t>(一)、工艺用压缩机项目承办单位基本情况</w:t>
        </w:r>
        <w:r>
          <w:tab/>
        </w:r>
        <w:r>
          <w:fldChar w:fldCharType="begin"/>
        </w:r>
        <w:r>
          <w:instrText xml:space="preserve"> PAGEREF _Toc3881 \h </w:instrText>
        </w:r>
        <w:r>
          <w:fldChar w:fldCharType="separate"/>
        </w:r>
        <w:r>
          <w:t>6</w:t>
        </w:r>
        <w:r>
          <w:fldChar w:fldCharType="end"/>
        </w:r>
      </w:hyperlink>
    </w:p>
    <w:p>
      <w:pPr>
        <w:pStyle w:val="TOC2"/>
        <w:tabs>
          <w:tab w:val="right" w:leader="dot" w:pos="8306"/>
        </w:tabs>
      </w:pPr>
      <w:hyperlink w:anchor="_Toc29988" w:history="1">
        <w:r>
          <w:rPr>
            <w:rFonts w:ascii="仿宋" w:eastAsia="仿宋" w:hAnsi="仿宋" w:cs="仿宋" w:hint="eastAsia"/>
            <w:lang w:eastAsia="zh-CN"/>
          </w:rPr>
          <w:t>(二)、公司经济效益分析</w:t>
        </w:r>
        <w:r>
          <w:tab/>
        </w:r>
        <w:r>
          <w:fldChar w:fldCharType="begin"/>
        </w:r>
        <w:r>
          <w:instrText xml:space="preserve"> PAGEREF _Toc29988 \h </w:instrText>
        </w:r>
        <w:r>
          <w:fldChar w:fldCharType="separate"/>
        </w:r>
        <w:r>
          <w:t>7</w:t>
        </w:r>
        <w:r>
          <w:fldChar w:fldCharType="end"/>
        </w:r>
      </w:hyperlink>
    </w:p>
    <w:p>
      <w:pPr>
        <w:pStyle w:val="TOC1"/>
        <w:tabs>
          <w:tab w:val="right" w:leader="dot" w:pos="8306"/>
        </w:tabs>
      </w:pPr>
      <w:hyperlink w:anchor="_Toc25706" w:history="1">
        <w:r>
          <w:rPr>
            <w:rFonts w:ascii="仿宋" w:eastAsia="仿宋" w:hAnsi="仿宋" w:cs="仿宋" w:hint="eastAsia"/>
            <w:lang w:eastAsia="zh-CN"/>
          </w:rPr>
          <w:t>四、工艺用压缩机项目绩效评估</w:t>
        </w:r>
        <w:r>
          <w:tab/>
        </w:r>
        <w:r>
          <w:fldChar w:fldCharType="begin"/>
        </w:r>
        <w:r>
          <w:instrText xml:space="preserve"> PAGEREF _Toc25706 \h </w:instrText>
        </w:r>
        <w:r>
          <w:fldChar w:fldCharType="separate"/>
        </w:r>
        <w:r>
          <w:t>8</w:t>
        </w:r>
        <w:r>
          <w:fldChar w:fldCharType="end"/>
        </w:r>
      </w:hyperlink>
    </w:p>
    <w:p>
      <w:pPr>
        <w:pStyle w:val="TOC2"/>
        <w:tabs>
          <w:tab w:val="right" w:leader="dot" w:pos="8306"/>
        </w:tabs>
      </w:pPr>
      <w:hyperlink w:anchor="_Toc10853" w:history="1">
        <w:r>
          <w:rPr>
            <w:rFonts w:ascii="仿宋" w:eastAsia="仿宋" w:hAnsi="仿宋" w:cs="仿宋" w:hint="eastAsia"/>
            <w:lang w:eastAsia="zh-CN"/>
          </w:rPr>
          <w:t>(一)、绩效评估指标</w:t>
        </w:r>
        <w:r>
          <w:tab/>
        </w:r>
        <w:r>
          <w:fldChar w:fldCharType="begin"/>
        </w:r>
        <w:r>
          <w:instrText xml:space="preserve"> PAGEREF _Toc10853 \h </w:instrText>
        </w:r>
        <w:r>
          <w:fldChar w:fldCharType="separate"/>
        </w:r>
        <w:r>
          <w:t>8</w:t>
        </w:r>
        <w:r>
          <w:fldChar w:fldCharType="end"/>
        </w:r>
      </w:hyperlink>
    </w:p>
    <w:p>
      <w:pPr>
        <w:pStyle w:val="TOC2"/>
        <w:tabs>
          <w:tab w:val="right" w:leader="dot" w:pos="8306"/>
        </w:tabs>
      </w:pPr>
      <w:hyperlink w:anchor="_Toc30404" w:history="1">
        <w:r>
          <w:rPr>
            <w:rFonts w:ascii="仿宋" w:eastAsia="仿宋" w:hAnsi="仿宋" w:cs="仿宋" w:hint="eastAsia"/>
            <w:lang w:eastAsia="zh-CN"/>
          </w:rPr>
          <w:t>(二)、绩效评估方法</w:t>
        </w:r>
        <w:r>
          <w:tab/>
        </w:r>
        <w:r>
          <w:fldChar w:fldCharType="begin"/>
        </w:r>
        <w:r>
          <w:instrText xml:space="preserve"> PAGEREF _Toc30404 \h </w:instrText>
        </w:r>
        <w:r>
          <w:fldChar w:fldCharType="separate"/>
        </w:r>
        <w:r>
          <w:t>9</w:t>
        </w:r>
        <w:r>
          <w:fldChar w:fldCharType="end"/>
        </w:r>
      </w:hyperlink>
    </w:p>
    <w:p>
      <w:pPr>
        <w:pStyle w:val="TOC2"/>
        <w:tabs>
          <w:tab w:val="right" w:leader="dot" w:pos="8306"/>
        </w:tabs>
      </w:pPr>
      <w:hyperlink w:anchor="_Toc27047" w:history="1">
        <w:r>
          <w:rPr>
            <w:rFonts w:ascii="仿宋" w:eastAsia="仿宋" w:hAnsi="仿宋" w:cs="仿宋" w:hint="eastAsia"/>
            <w:lang w:eastAsia="zh-CN"/>
          </w:rPr>
          <w:t>(三)、绩效评估周期</w:t>
        </w:r>
        <w:r>
          <w:tab/>
        </w:r>
        <w:r>
          <w:fldChar w:fldCharType="begin"/>
        </w:r>
        <w:r>
          <w:instrText xml:space="preserve"> PAGEREF _Toc27047 \h </w:instrText>
        </w:r>
        <w:r>
          <w:fldChar w:fldCharType="separate"/>
        </w:r>
        <w:r>
          <w:t>10</w:t>
        </w:r>
        <w:r>
          <w:fldChar w:fldCharType="end"/>
        </w:r>
      </w:hyperlink>
    </w:p>
    <w:p>
      <w:pPr>
        <w:pStyle w:val="TOC1"/>
        <w:tabs>
          <w:tab w:val="right" w:leader="dot" w:pos="8306"/>
        </w:tabs>
      </w:pPr>
      <w:hyperlink w:anchor="_Toc12334" w:history="1">
        <w:r>
          <w:rPr>
            <w:rFonts w:ascii="仿宋" w:eastAsia="仿宋" w:hAnsi="仿宋" w:cs="仿宋" w:hint="eastAsia"/>
            <w:lang w:eastAsia="zh-CN"/>
          </w:rPr>
          <w:t>五、工艺用压缩机项目选址可行性分析</w:t>
        </w:r>
        <w:r>
          <w:tab/>
        </w:r>
        <w:r>
          <w:fldChar w:fldCharType="begin"/>
        </w:r>
        <w:r>
          <w:instrText xml:space="preserve"> PAGEREF _Toc12334 \h </w:instrText>
        </w:r>
        <w:r>
          <w:fldChar w:fldCharType="separate"/>
        </w:r>
        <w:r>
          <w:t>11</w:t>
        </w:r>
        <w:r>
          <w:fldChar w:fldCharType="end"/>
        </w:r>
      </w:hyperlink>
    </w:p>
    <w:p>
      <w:pPr>
        <w:pStyle w:val="TOC2"/>
        <w:tabs>
          <w:tab w:val="right" w:leader="dot" w:pos="8306"/>
        </w:tabs>
      </w:pPr>
      <w:hyperlink w:anchor="_Toc18809" w:history="1">
        <w:r>
          <w:rPr>
            <w:rFonts w:ascii="仿宋" w:eastAsia="仿宋" w:hAnsi="仿宋" w:cs="仿宋" w:hint="eastAsia"/>
            <w:lang w:eastAsia="zh-CN"/>
          </w:rPr>
          <w:t>(一)、工艺用压缩机项目选址</w:t>
        </w:r>
        <w:r>
          <w:tab/>
        </w:r>
        <w:r>
          <w:fldChar w:fldCharType="begin"/>
        </w:r>
        <w:r>
          <w:instrText xml:space="preserve"> PAGEREF _Toc18809 \h </w:instrText>
        </w:r>
        <w:r>
          <w:fldChar w:fldCharType="separate"/>
        </w:r>
        <w:r>
          <w:t>11</w:t>
        </w:r>
        <w:r>
          <w:fldChar w:fldCharType="end"/>
        </w:r>
      </w:hyperlink>
    </w:p>
    <w:p>
      <w:pPr>
        <w:pStyle w:val="TOC2"/>
        <w:tabs>
          <w:tab w:val="right" w:leader="dot" w:pos="8306"/>
        </w:tabs>
      </w:pPr>
      <w:hyperlink w:anchor="_Toc6054" w:history="1">
        <w:r>
          <w:rPr>
            <w:rFonts w:ascii="仿宋" w:eastAsia="仿宋" w:hAnsi="仿宋" w:cs="仿宋" w:hint="eastAsia"/>
            <w:lang w:eastAsia="zh-CN"/>
          </w:rPr>
          <w:t>(二)、用地控制指标</w:t>
        </w:r>
        <w:r>
          <w:tab/>
        </w:r>
        <w:r>
          <w:fldChar w:fldCharType="begin"/>
        </w:r>
        <w:r>
          <w:instrText xml:space="preserve"> PAGEREF _Toc6054 \h </w:instrText>
        </w:r>
        <w:r>
          <w:fldChar w:fldCharType="separate"/>
        </w:r>
        <w:r>
          <w:t>11</w:t>
        </w:r>
        <w:r>
          <w:fldChar w:fldCharType="end"/>
        </w:r>
      </w:hyperlink>
    </w:p>
    <w:p>
      <w:pPr>
        <w:pStyle w:val="TOC2"/>
        <w:tabs>
          <w:tab w:val="right" w:leader="dot" w:pos="8306"/>
        </w:tabs>
      </w:pPr>
      <w:hyperlink w:anchor="_Toc31972" w:history="1">
        <w:r>
          <w:rPr>
            <w:rFonts w:ascii="仿宋" w:eastAsia="仿宋" w:hAnsi="仿宋" w:cs="仿宋" w:hint="eastAsia"/>
            <w:lang w:eastAsia="zh-CN"/>
          </w:rPr>
          <w:t>(三)、节约用地措施</w:t>
        </w:r>
        <w:r>
          <w:tab/>
        </w:r>
        <w:r>
          <w:fldChar w:fldCharType="begin"/>
        </w:r>
        <w:r>
          <w:instrText xml:space="preserve"> PAGEREF _Toc31972 \h </w:instrText>
        </w:r>
        <w:r>
          <w:fldChar w:fldCharType="separate"/>
        </w:r>
        <w:r>
          <w:t>13</w:t>
        </w:r>
        <w:r>
          <w:fldChar w:fldCharType="end"/>
        </w:r>
      </w:hyperlink>
    </w:p>
    <w:p>
      <w:pPr>
        <w:pStyle w:val="TOC2"/>
        <w:tabs>
          <w:tab w:val="right" w:leader="dot" w:pos="8306"/>
        </w:tabs>
      </w:pPr>
      <w:hyperlink w:anchor="_Toc17423" w:history="1">
        <w:r>
          <w:rPr>
            <w:rFonts w:ascii="仿宋" w:eastAsia="仿宋" w:hAnsi="仿宋" w:cs="仿宋" w:hint="eastAsia"/>
            <w:lang w:eastAsia="zh-CN"/>
          </w:rPr>
          <w:t>(四)、总图布置方案</w:t>
        </w:r>
        <w:r>
          <w:tab/>
        </w:r>
        <w:r>
          <w:fldChar w:fldCharType="begin"/>
        </w:r>
        <w:r>
          <w:instrText xml:space="preserve"> PAGEREF _Toc17423 \h </w:instrText>
        </w:r>
        <w:r>
          <w:fldChar w:fldCharType="separate"/>
        </w:r>
        <w:r>
          <w:t>14</w:t>
        </w:r>
        <w:r>
          <w:fldChar w:fldCharType="end"/>
        </w:r>
      </w:hyperlink>
    </w:p>
    <w:p>
      <w:pPr>
        <w:pStyle w:val="TOC2"/>
        <w:tabs>
          <w:tab w:val="right" w:leader="dot" w:pos="8306"/>
        </w:tabs>
      </w:pPr>
      <w:hyperlink w:anchor="_Toc5968" w:history="1">
        <w:r>
          <w:rPr>
            <w:rFonts w:ascii="仿宋" w:eastAsia="仿宋" w:hAnsi="仿宋" w:cs="仿宋" w:hint="eastAsia"/>
            <w:lang w:eastAsia="zh-CN"/>
          </w:rPr>
          <w:t>(五)、选址综合评价</w:t>
        </w:r>
        <w:r>
          <w:tab/>
        </w:r>
        <w:r>
          <w:fldChar w:fldCharType="begin"/>
        </w:r>
        <w:r>
          <w:instrText xml:space="preserve"> PAGEREF _Toc5968 \h </w:instrText>
        </w:r>
        <w:r>
          <w:fldChar w:fldCharType="separate"/>
        </w:r>
        <w:r>
          <w:t>15</w:t>
        </w:r>
        <w:r>
          <w:fldChar w:fldCharType="end"/>
        </w:r>
      </w:hyperlink>
    </w:p>
    <w:p>
      <w:pPr>
        <w:pStyle w:val="TOC1"/>
        <w:tabs>
          <w:tab w:val="right" w:leader="dot" w:pos="8306"/>
        </w:tabs>
      </w:pPr>
      <w:hyperlink w:anchor="_Toc15094" w:history="1">
        <w:r>
          <w:rPr>
            <w:rFonts w:ascii="仿宋" w:eastAsia="仿宋" w:hAnsi="仿宋" w:cs="仿宋" w:hint="eastAsia"/>
            <w:lang w:eastAsia="zh-CN"/>
          </w:rPr>
          <w:t>六、工艺说明</w:t>
        </w:r>
        <w:r>
          <w:tab/>
        </w:r>
        <w:r>
          <w:fldChar w:fldCharType="begin"/>
        </w:r>
        <w:r>
          <w:instrText xml:space="preserve"> PAGEREF _Toc15094 \h </w:instrText>
        </w:r>
        <w:r>
          <w:fldChar w:fldCharType="separate"/>
        </w:r>
        <w:r>
          <w:t>17</w:t>
        </w:r>
        <w:r>
          <w:fldChar w:fldCharType="end"/>
        </w:r>
      </w:hyperlink>
    </w:p>
    <w:p>
      <w:pPr>
        <w:pStyle w:val="TOC2"/>
        <w:tabs>
          <w:tab w:val="right" w:leader="dot" w:pos="8306"/>
        </w:tabs>
      </w:pPr>
      <w:hyperlink w:anchor="_Toc28854" w:history="1">
        <w:r>
          <w:rPr>
            <w:rFonts w:ascii="仿宋" w:eastAsia="仿宋" w:hAnsi="仿宋" w:cs="仿宋" w:hint="eastAsia"/>
            <w:lang w:eastAsia="zh-CN"/>
          </w:rPr>
          <w:t>(一)、技术管理特点</w:t>
        </w:r>
        <w:r>
          <w:tab/>
        </w:r>
        <w:r>
          <w:fldChar w:fldCharType="begin"/>
        </w:r>
        <w:r>
          <w:instrText xml:space="preserve"> PAGEREF _Toc28854 \h </w:instrText>
        </w:r>
        <w:r>
          <w:fldChar w:fldCharType="separate"/>
        </w:r>
        <w:r>
          <w:t>17</w:t>
        </w:r>
        <w:r>
          <w:fldChar w:fldCharType="end"/>
        </w:r>
      </w:hyperlink>
    </w:p>
    <w:p>
      <w:pPr>
        <w:pStyle w:val="TOC2"/>
        <w:tabs>
          <w:tab w:val="right" w:leader="dot" w:pos="8306"/>
        </w:tabs>
      </w:pPr>
      <w:hyperlink w:anchor="_Toc17036" w:history="1">
        <w:r>
          <w:rPr>
            <w:rFonts w:ascii="仿宋" w:eastAsia="仿宋" w:hAnsi="仿宋" w:cs="仿宋" w:hint="eastAsia"/>
            <w:lang w:eastAsia="zh-CN"/>
          </w:rPr>
          <w:t>(二)、工艺用压缩机项目工艺技术设计方案</w:t>
        </w:r>
        <w:r>
          <w:tab/>
        </w:r>
        <w:r>
          <w:fldChar w:fldCharType="begin"/>
        </w:r>
        <w:r>
          <w:instrText xml:space="preserve"> PAGEREF _Toc17036 \h </w:instrText>
        </w:r>
        <w:r>
          <w:fldChar w:fldCharType="separate"/>
        </w:r>
        <w:r>
          <w:t>18</w:t>
        </w:r>
        <w:r>
          <w:fldChar w:fldCharType="end"/>
        </w:r>
      </w:hyperlink>
    </w:p>
    <w:p>
      <w:pPr>
        <w:pStyle w:val="TOC2"/>
        <w:tabs>
          <w:tab w:val="right" w:leader="dot" w:pos="8306"/>
        </w:tabs>
      </w:pPr>
      <w:hyperlink w:anchor="_Toc13369" w:history="1">
        <w:r>
          <w:rPr>
            <w:rFonts w:ascii="仿宋" w:eastAsia="仿宋" w:hAnsi="仿宋" w:cs="仿宋" w:hint="eastAsia"/>
            <w:lang w:eastAsia="zh-CN"/>
          </w:rPr>
          <w:t>(三)、设备选型方案</w:t>
        </w:r>
        <w:r>
          <w:tab/>
        </w:r>
        <w:r>
          <w:fldChar w:fldCharType="begin"/>
        </w:r>
        <w:r>
          <w:instrText xml:space="preserve"> PAGEREF _Toc13369 \h </w:instrText>
        </w:r>
        <w:r>
          <w:fldChar w:fldCharType="separate"/>
        </w:r>
        <w:r>
          <w:t>19</w:t>
        </w:r>
        <w:r>
          <w:fldChar w:fldCharType="end"/>
        </w:r>
      </w:hyperlink>
    </w:p>
    <w:p>
      <w:pPr>
        <w:pStyle w:val="TOC1"/>
        <w:tabs>
          <w:tab w:val="right" w:leader="dot" w:pos="8306"/>
        </w:tabs>
      </w:pPr>
      <w:hyperlink w:anchor="_Toc10323" w:history="1">
        <w:r>
          <w:rPr>
            <w:rFonts w:ascii="仿宋" w:eastAsia="仿宋" w:hAnsi="仿宋" w:cs="仿宋" w:hint="eastAsia"/>
            <w:lang w:eastAsia="zh-CN"/>
          </w:rPr>
          <w:t>七、工艺用压缩机项目投资规划</w:t>
        </w:r>
        <w:r>
          <w:tab/>
        </w:r>
        <w:r>
          <w:fldChar w:fldCharType="begin"/>
        </w:r>
        <w:r>
          <w:instrText xml:space="preserve"> PAGEREF _Toc10323 \h </w:instrText>
        </w:r>
        <w:r>
          <w:fldChar w:fldCharType="separate"/>
        </w:r>
        <w:r>
          <w:t>20</w:t>
        </w:r>
        <w:r>
          <w:fldChar w:fldCharType="end"/>
        </w:r>
      </w:hyperlink>
    </w:p>
    <w:p>
      <w:pPr>
        <w:pStyle w:val="TOC2"/>
        <w:tabs>
          <w:tab w:val="right" w:leader="dot" w:pos="8306"/>
        </w:tabs>
      </w:pPr>
      <w:hyperlink w:anchor="_Toc13462" w:history="1">
        <w:r>
          <w:rPr>
            <w:rFonts w:ascii="仿宋" w:eastAsia="仿宋" w:hAnsi="仿宋" w:cs="仿宋" w:hint="eastAsia"/>
            <w:lang w:eastAsia="zh-CN"/>
          </w:rPr>
          <w:t>(一)、工艺用压缩机项目总投资估算</w:t>
        </w:r>
        <w:r>
          <w:tab/>
        </w:r>
        <w:r>
          <w:fldChar w:fldCharType="begin"/>
        </w:r>
        <w:r>
          <w:instrText xml:space="preserve"> PAGEREF _Toc13462 \h </w:instrText>
        </w:r>
        <w:r>
          <w:fldChar w:fldCharType="separate"/>
        </w:r>
        <w:r>
          <w:t>20</w:t>
        </w:r>
        <w:r>
          <w:fldChar w:fldCharType="end"/>
        </w:r>
      </w:hyperlink>
    </w:p>
    <w:p>
      <w:pPr>
        <w:pStyle w:val="TOC2"/>
        <w:tabs>
          <w:tab w:val="right" w:leader="dot" w:pos="8306"/>
        </w:tabs>
      </w:pPr>
      <w:hyperlink w:anchor="_Toc19022" w:history="1">
        <w:r>
          <w:rPr>
            <w:rFonts w:ascii="仿宋" w:eastAsia="仿宋" w:hAnsi="仿宋" w:cs="仿宋" w:hint="eastAsia"/>
            <w:lang w:eastAsia="zh-CN"/>
          </w:rPr>
          <w:t>(二)、资金筹措</w:t>
        </w:r>
        <w:r>
          <w:tab/>
        </w:r>
        <w:r>
          <w:fldChar w:fldCharType="begin"/>
        </w:r>
        <w:r>
          <w:instrText xml:space="preserve"> PAGEREF _Toc19022 \h </w:instrText>
        </w:r>
        <w:r>
          <w:fldChar w:fldCharType="separate"/>
        </w:r>
        <w:r>
          <w:t>22</w:t>
        </w:r>
        <w:r>
          <w:fldChar w:fldCharType="end"/>
        </w:r>
      </w:hyperlink>
    </w:p>
    <w:p>
      <w:pPr>
        <w:pStyle w:val="TOC1"/>
        <w:tabs>
          <w:tab w:val="right" w:leader="dot" w:pos="8306"/>
        </w:tabs>
      </w:pPr>
      <w:hyperlink w:anchor="_Toc15630" w:history="1">
        <w:r>
          <w:rPr>
            <w:rFonts w:ascii="仿宋" w:eastAsia="仿宋" w:hAnsi="仿宋" w:cs="仿宋" w:hint="eastAsia"/>
            <w:lang w:eastAsia="zh-CN"/>
          </w:rPr>
          <w:t>八、工艺用压缩机项目社会影响</w:t>
        </w:r>
        <w:r>
          <w:tab/>
        </w:r>
        <w:r>
          <w:fldChar w:fldCharType="begin"/>
        </w:r>
        <w:r>
          <w:instrText xml:space="preserve"> PAGEREF _Toc15630 \h </w:instrText>
        </w:r>
        <w:r>
          <w:fldChar w:fldCharType="separate"/>
        </w:r>
        <w:r>
          <w:t>22</w:t>
        </w:r>
        <w:r>
          <w:fldChar w:fldCharType="end"/>
        </w:r>
      </w:hyperlink>
    </w:p>
    <w:p>
      <w:pPr>
        <w:pStyle w:val="TOC2"/>
        <w:tabs>
          <w:tab w:val="right" w:leader="dot" w:pos="8306"/>
        </w:tabs>
      </w:pPr>
      <w:hyperlink w:anchor="_Toc24258" w:history="1">
        <w:r>
          <w:rPr>
            <w:rFonts w:ascii="仿宋" w:eastAsia="仿宋" w:hAnsi="仿宋" w:cs="仿宋" w:hint="eastAsia"/>
            <w:lang w:eastAsia="zh-CN"/>
          </w:rPr>
          <w:t>(一)、社会责任与义务</w:t>
        </w:r>
        <w:r>
          <w:tab/>
        </w:r>
        <w:r>
          <w:fldChar w:fldCharType="begin"/>
        </w:r>
        <w:r>
          <w:instrText xml:space="preserve"> PAGEREF _Toc24258 \h </w:instrText>
        </w:r>
        <w:r>
          <w:fldChar w:fldCharType="separate"/>
        </w:r>
        <w:r>
          <w:t>22</w:t>
        </w:r>
        <w:r>
          <w:fldChar w:fldCharType="end"/>
        </w:r>
      </w:hyperlink>
    </w:p>
    <w:p>
      <w:pPr>
        <w:pStyle w:val="TOC2"/>
        <w:tabs>
          <w:tab w:val="right" w:leader="dot" w:pos="8306"/>
        </w:tabs>
      </w:pPr>
      <w:hyperlink w:anchor="_Toc2748" w:history="1">
        <w:r>
          <w:rPr>
            <w:rFonts w:ascii="仿宋" w:eastAsia="仿宋" w:hAnsi="仿宋" w:cs="仿宋" w:hint="eastAsia"/>
            <w:lang w:eastAsia="zh-CN"/>
          </w:rPr>
          <w:t>(二)、社会参与与沟通</w:t>
        </w:r>
        <w:r>
          <w:tab/>
        </w:r>
        <w:r>
          <w:fldChar w:fldCharType="begin"/>
        </w:r>
        <w:r>
          <w:instrText xml:space="preserve"> PAGEREF _Toc2748 \h </w:instrText>
        </w:r>
        <w:r>
          <w:fldChar w:fldCharType="separate"/>
        </w:r>
        <w:r>
          <w:t>23</w:t>
        </w:r>
        <w:r>
          <w:fldChar w:fldCharType="end"/>
        </w:r>
      </w:hyperlink>
    </w:p>
    <w:p>
      <w:pPr>
        <w:pStyle w:val="TOC1"/>
        <w:tabs>
          <w:tab w:val="right" w:leader="dot" w:pos="8306"/>
        </w:tabs>
      </w:pPr>
      <w:hyperlink w:anchor="_Toc5817" w:history="1">
        <w:r>
          <w:rPr>
            <w:rFonts w:ascii="仿宋" w:eastAsia="仿宋" w:hAnsi="仿宋" w:cs="仿宋" w:hint="eastAsia"/>
            <w:lang w:eastAsia="zh-CN"/>
          </w:rPr>
          <w:t>九、工艺用压缩机项目环境影响分析</w:t>
        </w:r>
        <w:r>
          <w:tab/>
        </w:r>
        <w:r>
          <w:fldChar w:fldCharType="begin"/>
        </w:r>
        <w:r>
          <w:instrText xml:space="preserve"> PAGEREF _Toc5817 \h </w:instrText>
        </w:r>
        <w:r>
          <w:fldChar w:fldCharType="separate"/>
        </w:r>
        <w:r>
          <w:t>24</w:t>
        </w:r>
        <w:r>
          <w:fldChar w:fldCharType="end"/>
        </w:r>
      </w:hyperlink>
    </w:p>
    <w:p>
      <w:pPr>
        <w:pStyle w:val="TOC2"/>
        <w:tabs>
          <w:tab w:val="right" w:leader="dot" w:pos="8306"/>
        </w:tabs>
      </w:pPr>
      <w:hyperlink w:anchor="_Toc14705" w:history="1">
        <w:r>
          <w:rPr>
            <w:rFonts w:ascii="仿宋" w:eastAsia="仿宋" w:hAnsi="仿宋" w:cs="仿宋" w:hint="eastAsia"/>
            <w:lang w:eastAsia="zh-CN"/>
          </w:rPr>
          <w:t>(一)、建设区域环境质量现状</w:t>
        </w:r>
        <w:r>
          <w:tab/>
        </w:r>
        <w:r>
          <w:fldChar w:fldCharType="begin"/>
        </w:r>
        <w:r>
          <w:instrText xml:space="preserve"> PAGEREF _Toc14705 \h </w:instrText>
        </w:r>
        <w:r>
          <w:fldChar w:fldCharType="separate"/>
        </w:r>
        <w:r>
          <w:t>24</w:t>
        </w:r>
        <w:r>
          <w:fldChar w:fldCharType="end"/>
        </w:r>
      </w:hyperlink>
    </w:p>
    <w:p>
      <w:pPr>
        <w:pStyle w:val="TOC2"/>
        <w:tabs>
          <w:tab w:val="right" w:leader="dot" w:pos="8306"/>
        </w:tabs>
      </w:pPr>
      <w:hyperlink w:anchor="_Toc23019" w:history="1">
        <w:r>
          <w:rPr>
            <w:rFonts w:ascii="仿宋" w:eastAsia="仿宋" w:hAnsi="仿宋" w:cs="仿宋" w:hint="eastAsia"/>
            <w:lang w:eastAsia="zh-CN"/>
          </w:rPr>
          <w:t>(二)、建设期环境保护</w:t>
        </w:r>
        <w:r>
          <w:tab/>
        </w:r>
        <w:r>
          <w:fldChar w:fldCharType="begin"/>
        </w:r>
        <w:r>
          <w:instrText xml:space="preserve"> PAGEREF _Toc23019 \h </w:instrText>
        </w:r>
        <w:r>
          <w:fldChar w:fldCharType="separate"/>
        </w:r>
        <w:r>
          <w:t>26</w:t>
        </w:r>
        <w:r>
          <w:fldChar w:fldCharType="end"/>
        </w:r>
      </w:hyperlink>
    </w:p>
    <w:p>
      <w:pPr>
        <w:pStyle w:val="TOC2"/>
        <w:tabs>
          <w:tab w:val="right" w:leader="dot" w:pos="8306"/>
        </w:tabs>
      </w:pPr>
      <w:hyperlink w:anchor="_Toc2184" w:history="1">
        <w:r>
          <w:rPr>
            <w:rFonts w:ascii="仿宋" w:eastAsia="仿宋" w:hAnsi="仿宋" w:cs="仿宋" w:hint="eastAsia"/>
            <w:lang w:eastAsia="zh-CN"/>
          </w:rPr>
          <w:t>(三)、运营期环境保护</w:t>
        </w:r>
        <w:r>
          <w:tab/>
        </w:r>
        <w:r>
          <w:fldChar w:fldCharType="begin"/>
        </w:r>
        <w:r>
          <w:instrText xml:space="preserve"> PAGEREF _Toc2184 \h </w:instrText>
        </w:r>
        <w:r>
          <w:fldChar w:fldCharType="separate"/>
        </w:r>
        <w:r>
          <w:t>27</w:t>
        </w:r>
        <w:r>
          <w:fldChar w:fldCharType="end"/>
        </w:r>
      </w:hyperlink>
    </w:p>
    <w:p>
      <w:pPr>
        <w:pStyle w:val="TOC2"/>
        <w:tabs>
          <w:tab w:val="right" w:leader="dot" w:pos="8306"/>
        </w:tabs>
      </w:pPr>
      <w:hyperlink w:anchor="_Toc3778" w:history="1">
        <w:r>
          <w:rPr>
            <w:rFonts w:ascii="仿宋" w:eastAsia="仿宋" w:hAnsi="仿宋" w:cs="仿宋" w:hint="eastAsia"/>
            <w:lang w:eastAsia="zh-CN"/>
          </w:rPr>
          <w:t>(四)、工艺用压缩机项目建设对区域经济的影响</w:t>
        </w:r>
        <w:r>
          <w:tab/>
        </w:r>
        <w:r>
          <w:fldChar w:fldCharType="begin"/>
        </w:r>
        <w:r>
          <w:instrText xml:space="preserve"> PAGEREF _Toc3778 \h </w:instrText>
        </w:r>
        <w:r>
          <w:fldChar w:fldCharType="separate"/>
        </w:r>
        <w:r>
          <w:t>28</w:t>
        </w:r>
        <w:r>
          <w:fldChar w:fldCharType="end"/>
        </w:r>
      </w:hyperlink>
    </w:p>
    <w:p>
      <w:pPr>
        <w:pStyle w:val="TOC2"/>
        <w:tabs>
          <w:tab w:val="right" w:leader="dot" w:pos="8306"/>
        </w:tabs>
      </w:pPr>
      <w:hyperlink w:anchor="_Toc16214" w:history="1">
        <w:r>
          <w:rPr>
            <w:rFonts w:ascii="仿宋" w:eastAsia="仿宋" w:hAnsi="仿宋" w:cs="仿宋" w:hint="eastAsia"/>
            <w:lang w:eastAsia="zh-CN"/>
          </w:rPr>
          <w:t>(五)、废弃物处理</w:t>
        </w:r>
        <w:r>
          <w:tab/>
        </w:r>
        <w:r>
          <w:fldChar w:fldCharType="begin"/>
        </w:r>
        <w:r>
          <w:instrText xml:space="preserve"> PAGEREF _Toc16214 \h </w:instrText>
        </w:r>
        <w:r>
          <w:fldChar w:fldCharType="separate"/>
        </w:r>
        <w:r>
          <w:t>30</w:t>
        </w:r>
        <w:r>
          <w:fldChar w:fldCharType="end"/>
        </w:r>
      </w:hyperlink>
    </w:p>
    <w:p>
      <w:pPr>
        <w:pStyle w:val="TOC2"/>
        <w:tabs>
          <w:tab w:val="right" w:leader="dot" w:pos="8306"/>
        </w:tabs>
      </w:pPr>
      <w:hyperlink w:anchor="_Toc14214" w:history="1">
        <w:r>
          <w:rPr>
            <w:rFonts w:ascii="仿宋" w:eastAsia="仿宋" w:hAnsi="仿宋" w:cs="仿宋" w:hint="eastAsia"/>
            <w:lang w:eastAsia="zh-CN"/>
          </w:rPr>
          <w:t>(六)、特殊环境影响分析</w:t>
        </w:r>
        <w:r>
          <w:tab/>
        </w:r>
        <w:r>
          <w:fldChar w:fldCharType="begin"/>
        </w:r>
        <w:r>
          <w:instrText xml:space="preserve"> PAGEREF _Toc14214 \h </w:instrText>
        </w:r>
        <w:r>
          <w:fldChar w:fldCharType="separate"/>
        </w:r>
        <w:r>
          <w:t>31</w:t>
        </w:r>
        <w:r>
          <w:fldChar w:fldCharType="end"/>
        </w:r>
      </w:hyperlink>
    </w:p>
    <w:p>
      <w:pPr>
        <w:pStyle w:val="TOC2"/>
        <w:tabs>
          <w:tab w:val="right" w:leader="dot" w:pos="8306"/>
        </w:tabs>
      </w:pPr>
      <w:hyperlink w:anchor="_Toc30241" w:history="1">
        <w:r>
          <w:rPr>
            <w:rFonts w:ascii="仿宋" w:eastAsia="仿宋" w:hAnsi="仿宋" w:cs="仿宋" w:hint="eastAsia"/>
            <w:lang w:eastAsia="zh-CN"/>
          </w:rPr>
          <w:t>(七)、清洁生产</w:t>
        </w:r>
        <w:r>
          <w:tab/>
        </w:r>
        <w:r>
          <w:fldChar w:fldCharType="begin"/>
        </w:r>
        <w:r>
          <w:instrText xml:space="preserve"> PAGEREF _Toc30241 \h </w:instrText>
        </w:r>
        <w:r>
          <w:fldChar w:fldCharType="separate"/>
        </w:r>
        <w:r>
          <w:t>33</w:t>
        </w:r>
        <w:r>
          <w:fldChar w:fldCharType="end"/>
        </w:r>
      </w:hyperlink>
    </w:p>
    <w:p>
      <w:pPr>
        <w:pStyle w:val="TOC2"/>
        <w:tabs>
          <w:tab w:val="right" w:leader="dot" w:pos="8306"/>
        </w:tabs>
      </w:pPr>
      <w:hyperlink w:anchor="_Toc13824" w:history="1">
        <w:r>
          <w:rPr>
            <w:rFonts w:ascii="仿宋" w:eastAsia="仿宋" w:hAnsi="仿宋" w:cs="仿宋" w:hint="eastAsia"/>
            <w:lang w:eastAsia="zh-CN"/>
          </w:rPr>
          <w:t>(八)、环境保护综合评价</w:t>
        </w:r>
        <w:r>
          <w:tab/>
        </w:r>
        <w:r>
          <w:fldChar w:fldCharType="begin"/>
        </w:r>
        <w:r>
          <w:instrText xml:space="preserve"> PAGEREF _Toc13824 \h </w:instrText>
        </w:r>
        <w:r>
          <w:fldChar w:fldCharType="separate"/>
        </w:r>
        <w:r>
          <w:t>34</w:t>
        </w:r>
        <w:r>
          <w:fldChar w:fldCharType="end"/>
        </w:r>
      </w:hyperlink>
    </w:p>
    <w:p>
      <w:pPr>
        <w:pStyle w:val="TOC1"/>
        <w:tabs>
          <w:tab w:val="right" w:leader="dot" w:pos="8306"/>
        </w:tabs>
      </w:pPr>
      <w:hyperlink w:anchor="_Toc28610" w:history="1">
        <w:r>
          <w:rPr>
            <w:rFonts w:ascii="仿宋" w:eastAsia="仿宋" w:hAnsi="仿宋" w:cs="仿宋" w:hint="eastAsia"/>
            <w:lang w:eastAsia="zh-CN"/>
          </w:rPr>
          <w:t>十、工艺用压缩机项目人力资源管理</w:t>
        </w:r>
        <w:r>
          <w:tab/>
        </w:r>
        <w:r>
          <w:fldChar w:fldCharType="begin"/>
        </w:r>
        <w:r>
          <w:instrText xml:space="preserve"> PAGEREF _Toc28610 \h </w:instrText>
        </w:r>
        <w:r>
          <w:fldChar w:fldCharType="separate"/>
        </w:r>
        <w:r>
          <w:t>35</w:t>
        </w:r>
        <w:r>
          <w:fldChar w:fldCharType="end"/>
        </w:r>
      </w:hyperlink>
    </w:p>
    <w:p>
      <w:pPr>
        <w:pStyle w:val="TOC2"/>
        <w:tabs>
          <w:tab w:val="right" w:leader="dot" w:pos="8306"/>
        </w:tabs>
      </w:pPr>
      <w:hyperlink w:anchor="_Toc20752" w:history="1">
        <w:r>
          <w:rPr>
            <w:rFonts w:ascii="仿宋" w:eastAsia="仿宋" w:hAnsi="仿宋" w:cs="仿宋" w:hint="eastAsia"/>
            <w:lang w:eastAsia="zh-CN"/>
          </w:rPr>
          <w:t>(一)、建立健全的预算管理制度</w:t>
        </w:r>
        <w:r>
          <w:tab/>
        </w:r>
        <w:r>
          <w:fldChar w:fldCharType="begin"/>
        </w:r>
        <w:r>
          <w:instrText xml:space="preserve"> PAGEREF _Toc20752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28" w:history="1">
        <w:r>
          <w:rPr>
            <w:rFonts w:ascii="仿宋" w:eastAsia="仿宋" w:hAnsi="仿宋" w:cs="仿宋" w:hint="eastAsia"/>
            <w:lang w:eastAsia="zh-CN"/>
          </w:rPr>
          <w:t>(二)、加强资金流动监控</w:t>
        </w:r>
        <w:r>
          <w:tab/>
        </w:r>
        <w:r>
          <w:fldChar w:fldCharType="begin"/>
        </w:r>
        <w:r>
          <w:instrText xml:space="preserve"> PAGEREF _Toc20828 \h </w:instrText>
        </w:r>
        <w:r>
          <w:fldChar w:fldCharType="separate"/>
        </w:r>
        <w:r>
          <w:t>37</w:t>
        </w:r>
        <w:r>
          <w:fldChar w:fldCharType="end"/>
        </w:r>
      </w:hyperlink>
    </w:p>
    <w:p>
      <w:pPr>
        <w:pStyle w:val="TOC2"/>
        <w:tabs>
          <w:tab w:val="right" w:leader="dot" w:pos="8306"/>
        </w:tabs>
      </w:pPr>
      <w:hyperlink w:anchor="_Toc13317" w:history="1">
        <w:r>
          <w:rPr>
            <w:rFonts w:ascii="仿宋" w:eastAsia="仿宋" w:hAnsi="仿宋" w:cs="仿宋" w:hint="eastAsia"/>
            <w:lang w:eastAsia="zh-CN"/>
          </w:rPr>
          <w:t>(三)、制定完善的风险控制机制</w:t>
        </w:r>
        <w:r>
          <w:tab/>
        </w:r>
        <w:r>
          <w:fldChar w:fldCharType="begin"/>
        </w:r>
        <w:r>
          <w:instrText xml:space="preserve"> PAGEREF _Toc13317 \h </w:instrText>
        </w:r>
        <w:r>
          <w:fldChar w:fldCharType="separate"/>
        </w:r>
        <w:r>
          <w:t>38</w:t>
        </w:r>
        <w:r>
          <w:fldChar w:fldCharType="end"/>
        </w:r>
      </w:hyperlink>
    </w:p>
    <w:p>
      <w:pPr>
        <w:pStyle w:val="TOC2"/>
        <w:tabs>
          <w:tab w:val="right" w:leader="dot" w:pos="8306"/>
        </w:tabs>
      </w:pPr>
      <w:hyperlink w:anchor="_Toc12497" w:history="1">
        <w:r>
          <w:rPr>
            <w:rFonts w:ascii="仿宋" w:eastAsia="仿宋" w:hAnsi="仿宋" w:cs="仿宋" w:hint="eastAsia"/>
            <w:lang w:eastAsia="zh-CN"/>
          </w:rPr>
          <w:t>(四)、优化成本管理</w:t>
        </w:r>
        <w:r>
          <w:tab/>
        </w:r>
        <w:r>
          <w:fldChar w:fldCharType="begin"/>
        </w:r>
        <w:r>
          <w:instrText xml:space="preserve"> PAGEREF _Toc12497 \h </w:instrText>
        </w:r>
        <w:r>
          <w:fldChar w:fldCharType="separate"/>
        </w:r>
        <w:r>
          <w:t>39</w:t>
        </w:r>
        <w:r>
          <w:fldChar w:fldCharType="end"/>
        </w:r>
      </w:hyperlink>
    </w:p>
    <w:p>
      <w:pPr>
        <w:pStyle w:val="TOC1"/>
        <w:tabs>
          <w:tab w:val="right" w:leader="dot" w:pos="8306"/>
        </w:tabs>
      </w:pPr>
      <w:hyperlink w:anchor="_Toc7618" w:history="1">
        <w:r>
          <w:rPr>
            <w:rFonts w:ascii="仿宋" w:eastAsia="仿宋" w:hAnsi="仿宋" w:cs="仿宋" w:hint="eastAsia"/>
            <w:lang w:eastAsia="zh-CN"/>
          </w:rPr>
          <w:t>十一、工艺用压缩机项目风险管理</w:t>
        </w:r>
        <w:r>
          <w:tab/>
        </w:r>
        <w:r>
          <w:fldChar w:fldCharType="begin"/>
        </w:r>
        <w:r>
          <w:instrText xml:space="preserve"> PAGEREF _Toc7618 \h </w:instrText>
        </w:r>
        <w:r>
          <w:fldChar w:fldCharType="separate"/>
        </w:r>
        <w:r>
          <w:t>41</w:t>
        </w:r>
        <w:r>
          <w:fldChar w:fldCharType="end"/>
        </w:r>
      </w:hyperlink>
    </w:p>
    <w:p>
      <w:pPr>
        <w:pStyle w:val="TOC2"/>
        <w:tabs>
          <w:tab w:val="right" w:leader="dot" w:pos="8306"/>
        </w:tabs>
      </w:pPr>
      <w:hyperlink w:anchor="_Toc30687" w:history="1">
        <w:r>
          <w:rPr>
            <w:rFonts w:ascii="仿宋" w:eastAsia="仿宋" w:hAnsi="仿宋" w:cs="仿宋" w:hint="eastAsia"/>
            <w:lang w:eastAsia="zh-CN"/>
          </w:rPr>
          <w:t>(一)、风险识别与评估</w:t>
        </w:r>
        <w:r>
          <w:tab/>
        </w:r>
        <w:r>
          <w:fldChar w:fldCharType="begin"/>
        </w:r>
        <w:r>
          <w:instrText xml:space="preserve"> PAGEREF _Toc30687 \h </w:instrText>
        </w:r>
        <w:r>
          <w:fldChar w:fldCharType="separate"/>
        </w:r>
        <w:r>
          <w:t>41</w:t>
        </w:r>
        <w:r>
          <w:fldChar w:fldCharType="end"/>
        </w:r>
      </w:hyperlink>
    </w:p>
    <w:p>
      <w:pPr>
        <w:pStyle w:val="TOC2"/>
        <w:tabs>
          <w:tab w:val="right" w:leader="dot" w:pos="8306"/>
        </w:tabs>
      </w:pPr>
      <w:hyperlink w:anchor="_Toc26094" w:history="1">
        <w:r>
          <w:rPr>
            <w:rFonts w:ascii="仿宋" w:eastAsia="仿宋" w:hAnsi="仿宋" w:cs="仿宋" w:hint="eastAsia"/>
            <w:lang w:eastAsia="zh-CN"/>
          </w:rPr>
          <w:t>(二)、风险应对策略</w:t>
        </w:r>
        <w:r>
          <w:tab/>
        </w:r>
        <w:r>
          <w:fldChar w:fldCharType="begin"/>
        </w:r>
        <w:r>
          <w:instrText xml:space="preserve"> PAGEREF _Toc26094 \h </w:instrText>
        </w:r>
        <w:r>
          <w:fldChar w:fldCharType="separate"/>
        </w:r>
        <w:r>
          <w:t>42</w:t>
        </w:r>
        <w:r>
          <w:fldChar w:fldCharType="end"/>
        </w:r>
      </w:hyperlink>
    </w:p>
    <w:p>
      <w:pPr>
        <w:pStyle w:val="TOC2"/>
        <w:tabs>
          <w:tab w:val="right" w:leader="dot" w:pos="8306"/>
        </w:tabs>
      </w:pPr>
      <w:hyperlink w:anchor="_Toc18686" w:history="1">
        <w:r>
          <w:rPr>
            <w:rFonts w:ascii="仿宋" w:eastAsia="仿宋" w:hAnsi="仿宋" w:cs="仿宋" w:hint="eastAsia"/>
            <w:lang w:eastAsia="zh-CN"/>
          </w:rPr>
          <w:t>(三)、风险监控与控制</w:t>
        </w:r>
        <w:r>
          <w:tab/>
        </w:r>
        <w:r>
          <w:fldChar w:fldCharType="begin"/>
        </w:r>
        <w:r>
          <w:instrText xml:space="preserve"> PAGEREF _Toc18686 \h </w:instrText>
        </w:r>
        <w:r>
          <w:fldChar w:fldCharType="separate"/>
        </w:r>
        <w:r>
          <w:t>44</w:t>
        </w:r>
        <w:r>
          <w:fldChar w:fldCharType="end"/>
        </w:r>
      </w:hyperlink>
    </w:p>
    <w:p>
      <w:pPr>
        <w:pStyle w:val="TOC1"/>
        <w:tabs>
          <w:tab w:val="right" w:leader="dot" w:pos="8306"/>
        </w:tabs>
      </w:pPr>
      <w:hyperlink w:anchor="_Toc28867" w:history="1">
        <w:r>
          <w:rPr>
            <w:rFonts w:ascii="仿宋" w:eastAsia="仿宋" w:hAnsi="仿宋" w:cs="仿宋" w:hint="eastAsia"/>
            <w:lang w:eastAsia="zh-CN"/>
          </w:rPr>
          <w:t>十二、工艺用压缩机项目财务管理</w:t>
        </w:r>
        <w:r>
          <w:tab/>
        </w:r>
        <w:r>
          <w:fldChar w:fldCharType="begin"/>
        </w:r>
        <w:r>
          <w:instrText xml:space="preserve"> PAGEREF _Toc28867 \h </w:instrText>
        </w:r>
        <w:r>
          <w:fldChar w:fldCharType="separate"/>
        </w:r>
        <w:r>
          <w:t>45</w:t>
        </w:r>
        <w:r>
          <w:fldChar w:fldCharType="end"/>
        </w:r>
      </w:hyperlink>
    </w:p>
    <w:p>
      <w:pPr>
        <w:pStyle w:val="TOC2"/>
        <w:tabs>
          <w:tab w:val="right" w:leader="dot" w:pos="8306"/>
        </w:tabs>
      </w:pPr>
      <w:hyperlink w:anchor="_Toc15494" w:history="1">
        <w:r>
          <w:rPr>
            <w:rFonts w:ascii="仿宋" w:eastAsia="仿宋" w:hAnsi="仿宋" w:cs="仿宋" w:hint="eastAsia"/>
            <w:lang w:eastAsia="zh-CN"/>
          </w:rPr>
          <w:t>(一)、资金需求大</w:t>
        </w:r>
        <w:r>
          <w:tab/>
        </w:r>
        <w:r>
          <w:fldChar w:fldCharType="begin"/>
        </w:r>
        <w:r>
          <w:instrText xml:space="preserve"> PAGEREF _Toc15494 \h </w:instrText>
        </w:r>
        <w:r>
          <w:fldChar w:fldCharType="separate"/>
        </w:r>
        <w:r>
          <w:t>45</w:t>
        </w:r>
        <w:r>
          <w:fldChar w:fldCharType="end"/>
        </w:r>
      </w:hyperlink>
    </w:p>
    <w:p>
      <w:pPr>
        <w:pStyle w:val="TOC2"/>
        <w:tabs>
          <w:tab w:val="right" w:leader="dot" w:pos="8306"/>
        </w:tabs>
      </w:pPr>
      <w:hyperlink w:anchor="_Toc11833" w:history="1">
        <w:r>
          <w:rPr>
            <w:rFonts w:ascii="仿宋" w:eastAsia="仿宋" w:hAnsi="仿宋" w:cs="仿宋" w:hint="eastAsia"/>
            <w:lang w:eastAsia="zh-CN"/>
          </w:rPr>
          <w:t>(二)、研发周期长</w:t>
        </w:r>
        <w:r>
          <w:tab/>
        </w:r>
        <w:r>
          <w:fldChar w:fldCharType="begin"/>
        </w:r>
        <w:r>
          <w:instrText xml:space="preserve"> PAGEREF _Toc11833 \h </w:instrText>
        </w:r>
        <w:r>
          <w:fldChar w:fldCharType="separate"/>
        </w:r>
        <w:r>
          <w:t>46</w:t>
        </w:r>
        <w:r>
          <w:fldChar w:fldCharType="end"/>
        </w:r>
      </w:hyperlink>
    </w:p>
    <w:p>
      <w:pPr>
        <w:pStyle w:val="TOC2"/>
        <w:tabs>
          <w:tab w:val="right" w:leader="dot" w:pos="8306"/>
        </w:tabs>
      </w:pPr>
      <w:hyperlink w:anchor="_Toc16287" w:history="1">
        <w:r>
          <w:rPr>
            <w:rFonts w:ascii="仿宋" w:eastAsia="仿宋" w:hAnsi="仿宋" w:cs="仿宋" w:hint="eastAsia"/>
            <w:lang w:eastAsia="zh-CN"/>
          </w:rPr>
          <w:t>(三)、市场风险大</w:t>
        </w:r>
        <w:r>
          <w:tab/>
        </w:r>
        <w:r>
          <w:fldChar w:fldCharType="begin"/>
        </w:r>
        <w:r>
          <w:instrText xml:space="preserve"> PAGEREF _Toc16287 \h </w:instrText>
        </w:r>
        <w:r>
          <w:fldChar w:fldCharType="separate"/>
        </w:r>
        <w:r>
          <w:t>47</w:t>
        </w:r>
        <w:r>
          <w:fldChar w:fldCharType="end"/>
        </w:r>
      </w:hyperlink>
    </w:p>
    <w:p>
      <w:pPr>
        <w:pStyle w:val="TOC2"/>
        <w:tabs>
          <w:tab w:val="right" w:leader="dot" w:pos="8306"/>
        </w:tabs>
      </w:pPr>
      <w:hyperlink w:anchor="_Toc26525" w:history="1">
        <w:r>
          <w:rPr>
            <w:rFonts w:ascii="仿宋" w:eastAsia="仿宋" w:hAnsi="仿宋" w:cs="仿宋" w:hint="eastAsia"/>
            <w:lang w:eastAsia="zh-CN"/>
          </w:rPr>
          <w:t>(四)、利润率高</w:t>
        </w:r>
        <w:r>
          <w:tab/>
        </w:r>
        <w:r>
          <w:fldChar w:fldCharType="begin"/>
        </w:r>
        <w:r>
          <w:instrText xml:space="preserve"> PAGEREF _Toc26525 \h </w:instrText>
        </w:r>
        <w:r>
          <w:fldChar w:fldCharType="separate"/>
        </w:r>
        <w:r>
          <w:t>50</w:t>
        </w:r>
        <w:r>
          <w:fldChar w:fldCharType="end"/>
        </w:r>
      </w:hyperlink>
    </w:p>
    <w:p>
      <w:pPr>
        <w:pStyle w:val="TOC1"/>
        <w:tabs>
          <w:tab w:val="right" w:leader="dot" w:pos="8306"/>
        </w:tabs>
      </w:pPr>
      <w:hyperlink w:anchor="_Toc27653" w:history="1">
        <w:r>
          <w:rPr>
            <w:rFonts w:ascii="仿宋" w:eastAsia="仿宋" w:hAnsi="仿宋" w:cs="仿宋" w:hint="eastAsia"/>
            <w:lang w:eastAsia="zh-CN"/>
          </w:rPr>
          <w:t>十三、供应链管理</w:t>
        </w:r>
        <w:r>
          <w:tab/>
        </w:r>
        <w:r>
          <w:fldChar w:fldCharType="begin"/>
        </w:r>
        <w:r>
          <w:instrText xml:space="preserve"> PAGEREF _Toc27653 \h </w:instrText>
        </w:r>
        <w:r>
          <w:fldChar w:fldCharType="separate"/>
        </w:r>
        <w:r>
          <w:t>52</w:t>
        </w:r>
        <w:r>
          <w:fldChar w:fldCharType="end"/>
        </w:r>
      </w:hyperlink>
    </w:p>
    <w:p>
      <w:pPr>
        <w:pStyle w:val="TOC2"/>
        <w:tabs>
          <w:tab w:val="right" w:leader="dot" w:pos="8306"/>
        </w:tabs>
      </w:pPr>
      <w:hyperlink w:anchor="_Toc30423" w:history="1">
        <w:r>
          <w:rPr>
            <w:rFonts w:ascii="仿宋" w:eastAsia="仿宋" w:hAnsi="仿宋" w:cs="仿宋" w:hint="eastAsia"/>
            <w:lang w:eastAsia="zh-CN"/>
          </w:rPr>
          <w:t>(一)、供应链战略规划</w:t>
        </w:r>
        <w:r>
          <w:tab/>
        </w:r>
        <w:r>
          <w:fldChar w:fldCharType="begin"/>
        </w:r>
        <w:r>
          <w:instrText xml:space="preserve"> PAGEREF _Toc30423 \h </w:instrText>
        </w:r>
        <w:r>
          <w:fldChar w:fldCharType="separate"/>
        </w:r>
        <w:r>
          <w:t>52</w:t>
        </w:r>
        <w:r>
          <w:fldChar w:fldCharType="end"/>
        </w:r>
      </w:hyperlink>
    </w:p>
    <w:p>
      <w:pPr>
        <w:pStyle w:val="TOC2"/>
        <w:tabs>
          <w:tab w:val="right" w:leader="dot" w:pos="8306"/>
        </w:tabs>
      </w:pPr>
      <w:hyperlink w:anchor="_Toc9903" w:history="1">
        <w:r>
          <w:rPr>
            <w:rFonts w:ascii="仿宋" w:eastAsia="仿宋" w:hAnsi="仿宋" w:cs="仿宋" w:hint="eastAsia"/>
            <w:lang w:eastAsia="zh-CN"/>
          </w:rPr>
          <w:t>(二)、供应商选择与合作</w:t>
        </w:r>
        <w:r>
          <w:tab/>
        </w:r>
        <w:r>
          <w:fldChar w:fldCharType="begin"/>
        </w:r>
        <w:r>
          <w:instrText xml:space="preserve"> PAGEREF _Toc9903 \h </w:instrText>
        </w:r>
        <w:r>
          <w:fldChar w:fldCharType="separate"/>
        </w:r>
        <w:r>
          <w:t>53</w:t>
        </w:r>
        <w:r>
          <w:fldChar w:fldCharType="end"/>
        </w:r>
      </w:hyperlink>
    </w:p>
    <w:p>
      <w:pPr>
        <w:pStyle w:val="TOC2"/>
        <w:tabs>
          <w:tab w:val="right" w:leader="dot" w:pos="8306"/>
        </w:tabs>
      </w:pPr>
      <w:hyperlink w:anchor="_Toc7406" w:history="1">
        <w:r>
          <w:rPr>
            <w:rFonts w:ascii="仿宋" w:eastAsia="仿宋" w:hAnsi="仿宋" w:cs="仿宋" w:hint="eastAsia"/>
            <w:lang w:eastAsia="zh-CN"/>
          </w:rPr>
          <w:t>(三)、物流与库存管理</w:t>
        </w:r>
        <w:r>
          <w:tab/>
        </w:r>
        <w:r>
          <w:fldChar w:fldCharType="begin"/>
        </w:r>
        <w:r>
          <w:instrText xml:space="preserve"> PAGEREF _Toc7406 \h </w:instrText>
        </w:r>
        <w:r>
          <w:fldChar w:fldCharType="separate"/>
        </w:r>
        <w:r>
          <w:t>55</w:t>
        </w:r>
        <w:r>
          <w:fldChar w:fldCharType="end"/>
        </w:r>
      </w:hyperlink>
    </w:p>
    <w:p>
      <w:pPr>
        <w:pStyle w:val="TOC1"/>
        <w:tabs>
          <w:tab w:val="right" w:leader="dot" w:pos="8306"/>
        </w:tabs>
      </w:pPr>
      <w:hyperlink w:anchor="_Toc1231" w:history="1">
        <w:r>
          <w:rPr>
            <w:rFonts w:ascii="仿宋" w:eastAsia="仿宋" w:hAnsi="仿宋" w:cs="仿宋" w:hint="eastAsia"/>
            <w:lang w:eastAsia="zh-CN"/>
          </w:rPr>
          <w:t>十四、质量管理体系</w:t>
        </w:r>
        <w:r>
          <w:tab/>
        </w:r>
        <w:r>
          <w:fldChar w:fldCharType="begin"/>
        </w:r>
        <w:r>
          <w:instrText xml:space="preserve"> PAGEREF _Toc1231 \h </w:instrText>
        </w:r>
        <w:r>
          <w:fldChar w:fldCharType="separate"/>
        </w:r>
        <w:r>
          <w:t>56</w:t>
        </w:r>
        <w:r>
          <w:fldChar w:fldCharType="end"/>
        </w:r>
      </w:hyperlink>
    </w:p>
    <w:p>
      <w:pPr>
        <w:pStyle w:val="TOC2"/>
        <w:tabs>
          <w:tab w:val="right" w:leader="dot" w:pos="8306"/>
        </w:tabs>
      </w:pPr>
      <w:hyperlink w:anchor="_Toc6530" w:history="1">
        <w:r>
          <w:rPr>
            <w:rFonts w:ascii="仿宋" w:eastAsia="仿宋" w:hAnsi="仿宋" w:cs="仿宋" w:hint="eastAsia"/>
            <w:lang w:eastAsia="zh-CN"/>
          </w:rPr>
          <w:t>(一)、质量目标与方针</w:t>
        </w:r>
        <w:r>
          <w:tab/>
        </w:r>
        <w:r>
          <w:fldChar w:fldCharType="begin"/>
        </w:r>
        <w:r>
          <w:instrText xml:space="preserve"> PAGEREF _Toc6530 \h </w:instrText>
        </w:r>
        <w:r>
          <w:fldChar w:fldCharType="separate"/>
        </w:r>
        <w:r>
          <w:t>56</w:t>
        </w:r>
        <w:r>
          <w:fldChar w:fldCharType="end"/>
        </w:r>
      </w:hyperlink>
    </w:p>
    <w:p>
      <w:pPr>
        <w:pStyle w:val="TOC2"/>
        <w:tabs>
          <w:tab w:val="right" w:leader="dot" w:pos="8306"/>
        </w:tabs>
      </w:pPr>
      <w:hyperlink w:anchor="_Toc12752" w:history="1">
        <w:r>
          <w:rPr>
            <w:rFonts w:ascii="仿宋" w:eastAsia="仿宋" w:hAnsi="仿宋" w:cs="仿宋" w:hint="eastAsia"/>
            <w:lang w:eastAsia="zh-CN"/>
          </w:rPr>
          <w:t>(二)、质量管理责任</w:t>
        </w:r>
        <w:r>
          <w:tab/>
        </w:r>
        <w:r>
          <w:fldChar w:fldCharType="begin"/>
        </w:r>
        <w:r>
          <w:instrText xml:space="preserve"> PAGEREF _Toc12752 \h </w:instrText>
        </w:r>
        <w:r>
          <w:fldChar w:fldCharType="separate"/>
        </w:r>
        <w:r>
          <w:t>57</w:t>
        </w:r>
        <w:r>
          <w:fldChar w:fldCharType="end"/>
        </w:r>
      </w:hyperlink>
    </w:p>
    <w:p>
      <w:pPr>
        <w:pStyle w:val="TOC2"/>
        <w:tabs>
          <w:tab w:val="right" w:leader="dot" w:pos="8306"/>
        </w:tabs>
      </w:pPr>
      <w:hyperlink w:anchor="_Toc29536" w:history="1">
        <w:r>
          <w:rPr>
            <w:rFonts w:ascii="仿宋" w:eastAsia="仿宋" w:hAnsi="仿宋" w:cs="仿宋" w:hint="eastAsia"/>
            <w:lang w:eastAsia="zh-CN"/>
          </w:rPr>
          <w:t>(三)、质量管理体系文件</w:t>
        </w:r>
        <w:r>
          <w:tab/>
        </w:r>
        <w:r>
          <w:fldChar w:fldCharType="begin"/>
        </w:r>
        <w:r>
          <w:instrText xml:space="preserve"> PAGEREF _Toc29536 \h </w:instrText>
        </w:r>
        <w:r>
          <w:fldChar w:fldCharType="separate"/>
        </w:r>
        <w:r>
          <w:t>58</w:t>
        </w:r>
        <w:r>
          <w:fldChar w:fldCharType="end"/>
        </w:r>
      </w:hyperlink>
    </w:p>
    <w:p>
      <w:pPr>
        <w:pStyle w:val="TOC2"/>
        <w:tabs>
          <w:tab w:val="right" w:leader="dot" w:pos="8306"/>
        </w:tabs>
      </w:pPr>
      <w:hyperlink w:anchor="_Toc9783" w:history="1">
        <w:r>
          <w:rPr>
            <w:rFonts w:ascii="仿宋" w:eastAsia="仿宋" w:hAnsi="仿宋" w:cs="仿宋" w:hint="eastAsia"/>
            <w:lang w:eastAsia="zh-CN"/>
          </w:rPr>
          <w:t>(四)、质量培训与教育</w:t>
        </w:r>
        <w:r>
          <w:tab/>
        </w:r>
        <w:r>
          <w:fldChar w:fldCharType="begin"/>
        </w:r>
        <w:r>
          <w:instrText xml:space="preserve"> PAGEREF _Toc9783 \h </w:instrText>
        </w:r>
        <w:r>
          <w:fldChar w:fldCharType="separate"/>
        </w:r>
        <w:r>
          <w:t>61</w:t>
        </w:r>
        <w:r>
          <w:fldChar w:fldCharType="end"/>
        </w:r>
      </w:hyperlink>
    </w:p>
    <w:p>
      <w:pPr>
        <w:pStyle w:val="TOC2"/>
        <w:tabs>
          <w:tab w:val="right" w:leader="dot" w:pos="8306"/>
        </w:tabs>
      </w:pPr>
      <w:hyperlink w:anchor="_Toc8785" w:history="1">
        <w:r>
          <w:rPr>
            <w:rFonts w:ascii="仿宋" w:eastAsia="仿宋" w:hAnsi="仿宋" w:cs="仿宋" w:hint="eastAsia"/>
            <w:lang w:eastAsia="zh-CN"/>
          </w:rPr>
          <w:t>(五)、质量审核与评价</w:t>
        </w:r>
        <w:r>
          <w:tab/>
        </w:r>
        <w:r>
          <w:fldChar w:fldCharType="begin"/>
        </w:r>
        <w:r>
          <w:instrText xml:space="preserve"> PAGEREF _Toc8785 \h </w:instrText>
        </w:r>
        <w:r>
          <w:fldChar w:fldCharType="separate"/>
        </w:r>
        <w:r>
          <w:t>62</w:t>
        </w:r>
        <w:r>
          <w:fldChar w:fldCharType="end"/>
        </w:r>
      </w:hyperlink>
    </w:p>
    <w:p>
      <w:pPr>
        <w:pStyle w:val="TOC2"/>
        <w:tabs>
          <w:tab w:val="right" w:leader="dot" w:pos="8306"/>
        </w:tabs>
      </w:pPr>
      <w:hyperlink w:anchor="_Toc16016" w:history="1">
        <w:r>
          <w:rPr>
            <w:rFonts w:ascii="仿宋" w:eastAsia="仿宋" w:hAnsi="仿宋" w:cs="仿宋" w:hint="eastAsia"/>
            <w:lang w:eastAsia="zh-CN"/>
          </w:rPr>
          <w:t>(六)、不符合与纠正措施</w:t>
        </w:r>
        <w:r>
          <w:tab/>
        </w:r>
        <w:r>
          <w:fldChar w:fldCharType="begin"/>
        </w:r>
        <w:r>
          <w:instrText xml:space="preserve"> PAGEREF _Toc16016 \h </w:instrText>
        </w:r>
        <w:r>
          <w:fldChar w:fldCharType="separate"/>
        </w:r>
        <w:r>
          <w:t>63</w:t>
        </w:r>
        <w:r>
          <w:fldChar w:fldCharType="end"/>
        </w:r>
      </w:hyperlink>
    </w:p>
    <w:p>
      <w:pPr>
        <w:pStyle w:val="TOC1"/>
        <w:tabs>
          <w:tab w:val="right" w:leader="dot" w:pos="8306"/>
        </w:tabs>
      </w:pPr>
      <w:hyperlink w:anchor="_Toc3290" w:history="1">
        <w:r>
          <w:rPr>
            <w:rFonts w:ascii="仿宋" w:eastAsia="仿宋" w:hAnsi="仿宋" w:cs="仿宋" w:hint="eastAsia"/>
            <w:lang w:eastAsia="zh-CN"/>
          </w:rPr>
          <w:t>十五、利益相关者分析与沟通计划</w:t>
        </w:r>
        <w:r>
          <w:tab/>
        </w:r>
        <w:r>
          <w:fldChar w:fldCharType="begin"/>
        </w:r>
        <w:r>
          <w:instrText xml:space="preserve"> PAGEREF _Toc3290 \h </w:instrText>
        </w:r>
        <w:r>
          <w:fldChar w:fldCharType="separate"/>
        </w:r>
        <w:r>
          <w:t>64</w:t>
        </w:r>
        <w:r>
          <w:fldChar w:fldCharType="end"/>
        </w:r>
      </w:hyperlink>
    </w:p>
    <w:p>
      <w:pPr>
        <w:pStyle w:val="TOC2"/>
        <w:tabs>
          <w:tab w:val="right" w:leader="dot" w:pos="8306"/>
        </w:tabs>
      </w:pPr>
      <w:hyperlink w:anchor="_Toc31445" w:history="1">
        <w:r>
          <w:rPr>
            <w:rFonts w:ascii="仿宋" w:eastAsia="仿宋" w:hAnsi="仿宋" w:cs="仿宋" w:hint="eastAsia"/>
            <w:lang w:eastAsia="zh-CN"/>
          </w:rPr>
          <w:t>(一)、利益相关者分析</w:t>
        </w:r>
        <w:r>
          <w:tab/>
        </w:r>
        <w:r>
          <w:fldChar w:fldCharType="begin"/>
        </w:r>
        <w:r>
          <w:instrText xml:space="preserve"> PAGEREF _Toc31445 \h </w:instrText>
        </w:r>
        <w:r>
          <w:fldChar w:fldCharType="separate"/>
        </w:r>
        <w:r>
          <w:t>64</w:t>
        </w:r>
        <w:r>
          <w:fldChar w:fldCharType="end"/>
        </w:r>
      </w:hyperlink>
    </w:p>
    <w:p>
      <w:pPr>
        <w:pStyle w:val="TOC2"/>
        <w:tabs>
          <w:tab w:val="right" w:leader="dot" w:pos="8306"/>
        </w:tabs>
      </w:pPr>
      <w:hyperlink w:anchor="_Toc8330" w:history="1">
        <w:r>
          <w:rPr>
            <w:rFonts w:ascii="仿宋" w:eastAsia="仿宋" w:hAnsi="仿宋" w:cs="仿宋" w:hint="eastAsia"/>
            <w:lang w:eastAsia="zh-CN"/>
          </w:rPr>
          <w:t>(二)、沟通计划</w:t>
        </w:r>
        <w:r>
          <w:tab/>
        </w:r>
        <w:r>
          <w:fldChar w:fldCharType="begin"/>
        </w:r>
        <w:r>
          <w:instrText xml:space="preserve"> PAGEREF _Toc8330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4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69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工艺用压缩机项目的主要产品是XXXX，预计年产值为XXX万元。这一产品在市场中占据着重要的地位，其广泛的应用范围使得该工艺用压缩机项目的市场前景非常广阔。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艺用压缩机项目的xxx产品作为重要的原材料之一，将在多个领域发挥关键作用。其在建筑、交通、能源等方面的广泛应用将为整个产业链提供强大的支持，形成产业协同效应。工艺用压缩机项目的年产值XXX万XXX万XXX万万元不仅反映了其在市场上的巨大潜力，更预示着它对国民经济的积极贡献。这种关联度高、涉及面广的产业关系，使得该工艺用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8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总征地面积为XXXX平方米，相当于约XX.XX亩，其中净用地面积为XXXX平方米，红线范围内相当于约XX.XX亩。这一用地规模充分考虑了工艺用压缩机项目的建设需求，保障了工艺用压缩机项目在合适的空间内得以充分发展。工艺用压缩机项目规划的总建筑面积为XXXX平方米，其中主体工程建设占XXXX平方米，计容建筑面积达XXXX平方米。预计建筑工程的投资将达到XXXX万元，为工艺用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计划购置的设备共计XXXX台（套），设备购置费用为XXXX万元。这一设备购置计划充分考虑到工艺用压缩机项目的生产需求和技术要求，确保了工艺用压缩机项目在生产运营中具备先进的技术装备和高效的生产能力。设备的合理配置将为工艺用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计划总投资为XXXX万元，预计年实现营业收入为XXXX万元。这一产能规模的设定旨在确保工艺用压缩机项目能够在投资与回报之间取得平衡，实现长期可持续的发展。工艺用压缩机项目的总投资充分考虑到各个方面的需求，包括用地建设、设备购置等多个环节，以确保工艺用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873"/>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32059"/>
      <w:r>
        <w:rPr>
          <w:rFonts w:ascii="仿宋" w:eastAsia="仿宋" w:hAnsi="仿宋" w:cs="仿宋" w:hint="eastAsia"/>
          <w:lang w:eastAsia="zh-CN"/>
        </w:rPr>
        <w:t>(一)、工艺用压缩机行业分析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行业一直以来都是市场的关注焦点。行业内的发展趋势、竞争态势以及潜在机会都对工艺用压缩机项目的推进产生深远的影响。通过深入研究行业的整体概貌，我们将更好地理解行业的核心特征，为工艺用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用压缩机行业，技术一直是推动创新和发展的关键因素。我们将对当前技术趋势进行详尽分析，包括但不限于人工智能、大数据应用、先进制造技术等。这有助于工艺用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了解行业内的竞争格局是工艺用压缩机项目成功的基础。我们将对主要竞争对手进行深入研究，包括其市场份额、产品特点、市场定位等。通过全面了解竞争对手的优势和劣势，工艺用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1527"/>
      <w:r>
        <w:rPr>
          <w:rFonts w:ascii="仿宋" w:eastAsia="仿宋" w:hAnsi="仿宋" w:cs="仿宋" w:hint="eastAsia"/>
          <w:sz w:val="28"/>
          <w:lang w:eastAsia="zh-CN"/>
        </w:rPr>
        <w:t>(二)、工艺用压缩机市场分析预测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艺用压缩机市场未来的增长趋势。这包括市场的整体规模、各细分领域的发展趋势等。工艺用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艺用压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艺用压缩机项目实施过程中需要充分考虑的因素。我们将对市场风险进行全面评估，包括但不限于政策法规风险、市场竞争风险、技术变革风险等。通过对潜在风险的深入分析，工艺用压缩机项目可以制定相应的风险缓解策略，降低不确定性对工艺用压缩机项目的影响。</w:t>
      </w:r>
    </w:p>
    <w:p>
      <w:pPr>
        <w:pStyle w:val="Heading1"/>
        <w:ind w:firstLine="560" w:firstLineChars="200"/>
        <w:rPr>
          <w:rFonts w:ascii="仿宋" w:eastAsia="仿宋" w:hAnsi="仿宋" w:cs="仿宋" w:hint="eastAsia"/>
          <w:sz w:val="28"/>
          <w:lang w:eastAsia="zh-CN"/>
        </w:rPr>
      </w:pPr>
      <w:bookmarkStart w:id="8" w:name="_Toc31045"/>
      <w:r>
        <w:rPr>
          <w:rFonts w:ascii="仿宋" w:eastAsia="仿宋" w:hAnsi="仿宋" w:cs="仿宋" w:hint="eastAsia"/>
          <w:sz w:val="28"/>
          <w:lang w:eastAsia="zh-CN"/>
        </w:rPr>
        <w:t>三、工艺用压缩机项目建设单位说明</w:t>
      </w:r>
      <w:bookmarkEnd w:id="8"/>
    </w:p>
    <w:p>
      <w:pPr>
        <w:pStyle w:val="Heading2"/>
        <w:rPr>
          <w:rFonts w:ascii="仿宋" w:eastAsia="仿宋" w:hAnsi="仿宋" w:cs="仿宋" w:hint="eastAsia"/>
          <w:lang w:eastAsia="zh-CN"/>
        </w:rPr>
      </w:pPr>
      <w:bookmarkStart w:id="9" w:name="_Toc3881"/>
      <w:r>
        <w:rPr>
          <w:rFonts w:ascii="仿宋" w:eastAsia="仿宋" w:hAnsi="仿宋" w:cs="仿宋" w:hint="eastAsia"/>
          <w:lang w:eastAsia="zh-CN"/>
        </w:rPr>
        <w:t>(一)、工艺用压缩机项目承办单位基本情况</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998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工艺用压缩机项目承办单位的XXXX，我们着眼于实现可持续的经济效益。通过技术创新和解决方案的提供，公司预计在工艺用压缩机项目执行期间将获得可观的收入增长。这一收入来源主要包括工艺用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同时，我们注重成本控制和效率提升，以确保工艺用压缩机项目的可持续盈利。透过精细的管理和资源优化，公司期望实现工艺用压缩机项目利润最大化。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工艺用压缩机项目实施进行全面的投资评估，包括工艺用压缩机项目启动阶段的资金投入和后续运营成本。通过对工艺用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工艺用压缩机项目实施过程中具备足够的资金流动性，公司将进行详尽的现金流分析。这包括资金需求的合理预测、工艺用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5706"/>
      <w:r>
        <w:rPr>
          <w:rFonts w:ascii="仿宋" w:eastAsia="仿宋" w:hAnsi="仿宋" w:cs="仿宋" w:hint="eastAsia"/>
          <w:sz w:val="28"/>
          <w:lang w:eastAsia="zh-CN"/>
        </w:rPr>
        <w:t>四、工艺用压缩机项目绩效评估</w:t>
      </w:r>
      <w:bookmarkEnd w:id="11"/>
    </w:p>
    <w:p>
      <w:pPr>
        <w:pStyle w:val="Heading2"/>
        <w:rPr>
          <w:rFonts w:ascii="仿宋" w:eastAsia="仿宋" w:hAnsi="仿宋" w:cs="仿宋" w:hint="eastAsia"/>
          <w:lang w:eastAsia="zh-CN"/>
        </w:rPr>
      </w:pPr>
      <w:bookmarkStart w:id="12" w:name="_Toc1085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用压缩机项目中，我们设计了一套全面的绩效评估指标，以确保工艺用压缩机项目的可控和成功交付。这些指标跨足工艺用压缩机项目目标、成本、进度和质量等多个维度，为我们提供了全面洞察工艺用压缩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目标达成率是我们关注的首要指标。我们设定了明确的目标，并通过定期监测和评估，迅速发现并应对潜在的目标偏差。这为工艺用压缩机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成本绩效是另一个核心关注点。通过实际成本与预算成本的对比分析，我们深入了解成本差异的原因，及时调整资源分配，保持工艺用压缩机项目在经济效益方面的合理水平。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用压缩机项目进度作为关键的绩效指标之一，得到了精心的关注。我们制定了详细的工艺用压缩机项目进度计划，并设立了进度符合度指标，确保实际进度与计划进度保持一致。这使我们能够快速发现和解决潜在的进度问题，保持工艺用压缩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工艺用压缩机项目绩效的不可或缺的一环。我们引入了一系列的质量标准和客户满意度指标，以确保工艺用压缩机项目交付的成果在质量上达到或超越预期水平。通过持续监测这些指标，我们努力提升工艺用压缩机项目整体质量水平，为工艺用压缩机项目的成功交付提供有力保障。通过这些科学且全面的绩效评估，我们能够更好地引导工艺用压缩机项目的持续改进，确保工艺用压缩机项目目标的顺利达成。</w:t>
      </w:r>
    </w:p>
    <w:p>
      <w:pPr>
        <w:pStyle w:val="Heading2"/>
        <w:ind w:firstLine="560" w:firstLineChars="200"/>
        <w:rPr>
          <w:rFonts w:ascii="仿宋" w:eastAsia="仿宋" w:hAnsi="仿宋" w:cs="仿宋" w:hint="eastAsia"/>
          <w:sz w:val="28"/>
          <w:lang w:eastAsia="zh-CN"/>
        </w:rPr>
      </w:pPr>
      <w:bookmarkStart w:id="13" w:name="_Toc3040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绩效评估是工艺用压缩机项目中的关键环节，为确保工艺用压缩机项目达到预期目标，我们采用了多层次、多维度的绩效评估方法。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工艺用压缩机项目的战略目标对齐，确保每个决策和行动都与工艺用压缩机项目整体目标保持一致。团队会定期召开战略对齐会议，审视当前工作与工艺用压缩机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工艺用压缩机项目进度、质量、成本和风险等方面。这些指标通过数据收集和分析，为工艺用压缩机项目管理团队提供了客观的评估依据。例如，我们通过工艺用压缩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绩效评估不仅仅停留在工艺用压缩机项目内部，还考虑了工艺用压缩机项目对外部环境的影响。我们定期进行干系人满意度调查，以了解各利益相关方对工艺用压缩机项目的期望和满意度，并及时做出调整。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这种多层次、多角度的绩效评估方法，使得我们能够全面了解工艺用压缩机项目的运行状态，及时做出调整，确保工艺用压缩机项目在不断变化的环境中保持稳健前行。</w:t>
      </w:r>
    </w:p>
    <w:p>
      <w:pPr>
        <w:pStyle w:val="Heading2"/>
        <w:ind w:firstLine="560" w:firstLineChars="200"/>
        <w:rPr>
          <w:rFonts w:ascii="仿宋" w:eastAsia="仿宋" w:hAnsi="仿宋" w:cs="仿宋" w:hint="eastAsia"/>
          <w:sz w:val="28"/>
          <w:lang w:eastAsia="zh-CN"/>
        </w:rPr>
      </w:pPr>
      <w:bookmarkStart w:id="14" w:name="_Toc2704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为了确保工艺用压缩机项目的有效管理和不断优化，我们采用了精心设计的绩效评估周期。这个周期旨在实现灵活、实时和全面的评估，以适应工艺用压缩机项目执行中的各种挑战。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工艺用压缩机项目的不同需求，分为短期、中期和长期。短期评估关注每个迭代或工作周期，以及时发现和解决当前任务中的问题。中期评估涵盖几个迭代，深入了解整体工艺用压缩机项目的趋势和性能。长期评估则着眼于整个工艺用压缩机项目阶段，确保工艺用压缩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工艺用压缩机项目管理工具和协作平台，团队成员能够随时更新和分享工艺用压缩机项目数据。这种实时性的反馈机制使我们能够及时察觉潜在问题，快速调整，保持工艺用压缩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工艺用压缩机项目的决策制定密不可分。每个周期的工艺用压缩机项目回顾会议成为集体总结经验、识别问题深层次原因并找到创新解决方案的平台。这种定期的反思与调整机制使工艺用压缩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2334"/>
      <w:r>
        <w:rPr>
          <w:rFonts w:ascii="仿宋" w:eastAsia="仿宋" w:hAnsi="仿宋" w:cs="仿宋" w:hint="eastAsia"/>
          <w:sz w:val="28"/>
          <w:lang w:eastAsia="zh-CN"/>
        </w:rPr>
        <w:t>五、工艺用压缩机项目选址可行性分析</w:t>
      </w:r>
      <w:bookmarkEnd w:id="15"/>
    </w:p>
    <w:p>
      <w:pPr>
        <w:pStyle w:val="Heading2"/>
        <w:rPr>
          <w:rFonts w:ascii="仿宋" w:eastAsia="仿宋" w:hAnsi="仿宋" w:cs="仿宋" w:hint="eastAsia"/>
          <w:lang w:eastAsia="zh-CN"/>
        </w:rPr>
      </w:pPr>
      <w:bookmarkStart w:id="16" w:name="_Toc18809"/>
      <w:r>
        <w:rPr>
          <w:rFonts w:ascii="仿宋" w:eastAsia="仿宋" w:hAnsi="仿宋" w:cs="仿宋" w:hint="eastAsia"/>
          <w:lang w:eastAsia="zh-CN"/>
        </w:rPr>
        <w:t>(一)、工艺用压缩机项目选址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该工艺用压缩机项目选址位于XX省XX市XX区XXX街道</w:t>
      </w:r>
    </w:p>
    <w:p>
      <w:pPr>
        <w:pStyle w:val="Heading2"/>
        <w:ind w:firstLine="560" w:firstLineChars="200"/>
        <w:rPr>
          <w:rFonts w:ascii="仿宋" w:eastAsia="仿宋" w:hAnsi="仿宋" w:cs="仿宋" w:hint="eastAsia"/>
          <w:sz w:val="28"/>
          <w:lang w:eastAsia="zh-CN"/>
        </w:rPr>
      </w:pPr>
      <w:bookmarkStart w:id="17" w:name="_Toc6054"/>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工艺用压缩机项目的征地面积将根据工艺用压缩机项目的实际规模和需求进行精确规划。具体面积XXX平方米，旨在确保工艺用压缩机项目不仅能够满足当前的发展需求，还能够预留空间以适应未来的扩展。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净用地面积是在征地面积基础上去除不可利用面积后的实际可开发用地。具体面积XXX平方米，考虑到环保、交通、安全等多方面因素，以确保工艺用压缩机项目在整体利用效率上达到最优。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工艺用压缩机项目计划建设的建筑总规模具体面积XXX平方米。这一规模的确定综合考虑了工艺用压缩机项目的性质、规模，以及城市规划的相关要求，确保建筑布局与周边环境协调一致。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绿地率是工艺用压缩机项目用地中被规划为绿地的比例。具体面积XXX平方米，旨在通过合理规划绿地，改善工艺用压缩机项目周边环境，提升居民生活质量，并符合城市整体绿化规划。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容积率是用地上可以建设的建筑总体积与用地面积之比。具体面积XXX，通过合理的容积率规划，确保工艺用压缩机项目建筑规模与周边环境和谐共生。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用压缩机项目选址与当地城市规划相一致，具体面积XXX平方米。通过与城市规划部门深入沟通，确保工艺用压缩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用压缩机项目选址符合当地产业政策，具体面积XXX平方米。这包括工艺用压缩机项目对当地经济的促进作用，以及对相关产业的带动效应，确保工艺用压缩机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用地总体要求必须符合环保和可持续发展的原则，具体面积XXX平方米。通过采用绿色建筑设计、节能减排等措施，确保工艺用压缩机项目在建设和运营过程中对环境的影响最小化，达到可持续发展的要求。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确保工艺用压缩机项目选址具备必要的公共设施配套，具体面积XXX平方米。这包括交通便利性、教育、医疗等基础设施，以提高居民生活品质，使得工艺用压缩机项目选址更具吸引力。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考虑用地总体要求对当地社会稳定性的影响，具体面积XXX平方米。通过深入了解当地社区反馈，确保工艺用压缩机项目的选址和建设过程对当地社会和谐稳定产生积极作用。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用压缩机项目选址不仅符合法规和规划，还在实际操作中具有可行性。这一全面规划将为工艺用压缩机项目的成功实施提供坚实的基础，确保工艺用压缩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1972"/>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用压缩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用压缩机项目的设备规划和空间设计中，我们将采取灵活设备布局的措施。设备布局将根据实际需求进行灵活设计，避免不必要的浪费。通过合理规划设备摆放位置，我们将提高设备的利用率，减少设备间距，以确保工艺用压缩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用压缩机项目内部引入共享设施的概念，例如共享会议室、办公区等。通过这种方式，我们可以减少对资源的重复建设，提高资源共享效率，从而减小工艺用压缩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7423"/>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艺用压缩机项目的总图布置中，我们将不同功能区域进行明确的规划，以最大程度满足工艺用压缩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5968"/>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工艺用压缩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艺用压缩机项目对环境的影响是综合评价的重要因素之一。我们将详细考虑选址周边的自然环境、生态保护区、水源地等情况，确保工艺用压缩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对选址的评价还需充分考虑当地政府的产业政策和法规。我们将详细了解工艺用压缩机项目所在地的相关政策，确保工艺用压缩机项目的规划和运营与当地法规相符，降低不必要的法律风险。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考虑到社会稳定性对企业运营的重要性，我们将评估选址地区的社会安全情况、劳工关系、社区反馈等方面，以确保工艺用压缩机项目的建设和运营不会受到社会稳定性的负面影响。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最后，我们将综合考虑用地成本，包括土地购置费用、土地开发成本等。通过对用地成本的详细评估，我们能够做出更为精确的经济效益分析，为工艺用压缩机项目的投资决策提供有力支持。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https://d.book118.com/398140060052006045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工艺用压缩机项目规划设计方案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421881"/>
    <w:rsid w:val="2D4218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8140060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2024-03-03T21:28:00Z</dcterms:created>
  <dcterms:modified xsi:type="dcterms:W3CDTF">2024-03-03T21:28:50Z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44F1BDF66C8E4E6AA93A7EF7C6F5B6DC_11</vt:lpwstr>
  </property>
  <property fmtid="{D5CDD505-2E9C-101B-9397-08002B2CF9AE}" pid="3" name="KSOProductBuildVer">
    <vt:lpwstr>2052-12.1.0.16388</vt:lpwstr>
  </property>
</Properties>
</file>