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稀土储氢材料项目建设总纲及方案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0" w:history="1">
        <w:r>
          <w:rPr>
            <w:rFonts w:ascii="仿宋" w:eastAsia="仿宋" w:hAnsi="仿宋" w:cs="仿宋" w:hint="eastAsia"/>
            <w:lang w:eastAsia="zh-CN"/>
          </w:rPr>
          <w:t>序言</w:t>
        </w:r>
        <w:r>
          <w:tab/>
        </w:r>
        <w:r>
          <w:fldChar w:fldCharType="begin"/>
        </w:r>
        <w:r>
          <w:instrText xml:space="preserve"> PAGEREF _Toc8930 \h </w:instrText>
        </w:r>
        <w:r>
          <w:fldChar w:fldCharType="separate"/>
        </w:r>
        <w:r>
          <w:t>3</w:t>
        </w:r>
        <w:r>
          <w:fldChar w:fldCharType="end"/>
        </w:r>
      </w:hyperlink>
    </w:p>
    <w:p>
      <w:pPr>
        <w:pStyle w:val="TOC1"/>
        <w:tabs>
          <w:tab w:val="right" w:leader="dot" w:pos="8306"/>
        </w:tabs>
      </w:pPr>
      <w:hyperlink w:anchor="_Toc1761" w:history="1">
        <w:r>
          <w:rPr>
            <w:rFonts w:ascii="仿宋" w:eastAsia="仿宋" w:hAnsi="仿宋" w:cs="仿宋" w:hint="eastAsia"/>
            <w:lang w:eastAsia="zh-CN"/>
          </w:rPr>
          <w:t>一、社会影响分析</w:t>
        </w:r>
        <w:r>
          <w:tab/>
        </w:r>
        <w:r>
          <w:fldChar w:fldCharType="begin"/>
        </w:r>
        <w:r>
          <w:instrText xml:space="preserve"> PAGEREF _Toc1761 \h </w:instrText>
        </w:r>
        <w:r>
          <w:fldChar w:fldCharType="separate"/>
        </w:r>
        <w:r>
          <w:t>3</w:t>
        </w:r>
        <w:r>
          <w:fldChar w:fldCharType="end"/>
        </w:r>
      </w:hyperlink>
    </w:p>
    <w:p>
      <w:pPr>
        <w:pStyle w:val="TOC2"/>
        <w:tabs>
          <w:tab w:val="right" w:leader="dot" w:pos="8306"/>
        </w:tabs>
      </w:pPr>
      <w:hyperlink w:anchor="_Toc16030" w:history="1">
        <w:r>
          <w:rPr>
            <w:rFonts w:ascii="仿宋" w:eastAsia="仿宋" w:hAnsi="仿宋" w:cs="仿宋" w:hint="eastAsia"/>
            <w:lang w:eastAsia="zh-CN"/>
          </w:rPr>
          <w:t>(一)、社会影响效果分析</w:t>
        </w:r>
        <w:r>
          <w:tab/>
        </w:r>
        <w:r>
          <w:fldChar w:fldCharType="begin"/>
        </w:r>
        <w:r>
          <w:instrText xml:space="preserve"> PAGEREF _Toc16030 \h </w:instrText>
        </w:r>
        <w:r>
          <w:fldChar w:fldCharType="separate"/>
        </w:r>
        <w:r>
          <w:t>3</w:t>
        </w:r>
        <w:r>
          <w:fldChar w:fldCharType="end"/>
        </w:r>
      </w:hyperlink>
    </w:p>
    <w:p>
      <w:pPr>
        <w:pStyle w:val="TOC2"/>
        <w:tabs>
          <w:tab w:val="right" w:leader="dot" w:pos="8306"/>
        </w:tabs>
      </w:pPr>
      <w:hyperlink w:anchor="_Toc2854" w:history="1">
        <w:r>
          <w:rPr>
            <w:rFonts w:ascii="仿宋" w:eastAsia="仿宋" w:hAnsi="仿宋" w:cs="仿宋" w:hint="eastAsia"/>
            <w:lang w:eastAsia="zh-CN"/>
          </w:rPr>
          <w:t>(二)、社会适应性分析</w:t>
        </w:r>
        <w:r>
          <w:tab/>
        </w:r>
        <w:r>
          <w:fldChar w:fldCharType="begin"/>
        </w:r>
        <w:r>
          <w:instrText xml:space="preserve"> PAGEREF _Toc2854 \h </w:instrText>
        </w:r>
        <w:r>
          <w:fldChar w:fldCharType="separate"/>
        </w:r>
        <w:r>
          <w:t>5</w:t>
        </w:r>
        <w:r>
          <w:fldChar w:fldCharType="end"/>
        </w:r>
      </w:hyperlink>
    </w:p>
    <w:p>
      <w:pPr>
        <w:pStyle w:val="TOC2"/>
        <w:tabs>
          <w:tab w:val="right" w:leader="dot" w:pos="8306"/>
        </w:tabs>
      </w:pPr>
      <w:hyperlink w:anchor="_Toc11649" w:history="1">
        <w:r>
          <w:rPr>
            <w:rFonts w:ascii="仿宋" w:eastAsia="仿宋" w:hAnsi="仿宋" w:cs="仿宋" w:hint="eastAsia"/>
            <w:lang w:eastAsia="zh-CN"/>
          </w:rPr>
          <w:t>(三)、社会风险及对策分析</w:t>
        </w:r>
        <w:r>
          <w:tab/>
        </w:r>
        <w:r>
          <w:fldChar w:fldCharType="begin"/>
        </w:r>
        <w:r>
          <w:instrText xml:space="preserve"> PAGEREF _Toc11649 \h </w:instrText>
        </w:r>
        <w:r>
          <w:fldChar w:fldCharType="separate"/>
        </w:r>
        <w:r>
          <w:t>7</w:t>
        </w:r>
        <w:r>
          <w:fldChar w:fldCharType="end"/>
        </w:r>
      </w:hyperlink>
    </w:p>
    <w:p>
      <w:pPr>
        <w:pStyle w:val="TOC1"/>
        <w:tabs>
          <w:tab w:val="right" w:leader="dot" w:pos="8306"/>
        </w:tabs>
      </w:pPr>
      <w:hyperlink w:anchor="_Toc17674" w:history="1">
        <w:r>
          <w:rPr>
            <w:rFonts w:ascii="仿宋" w:eastAsia="仿宋" w:hAnsi="仿宋" w:cs="仿宋" w:hint="eastAsia"/>
            <w:lang w:eastAsia="zh-CN"/>
          </w:rPr>
          <w:t>二、发展规划、产业政策和行业准入分析</w:t>
        </w:r>
        <w:r>
          <w:tab/>
        </w:r>
        <w:r>
          <w:fldChar w:fldCharType="begin"/>
        </w:r>
        <w:r>
          <w:instrText xml:space="preserve"> PAGEREF _Toc17674 \h </w:instrText>
        </w:r>
        <w:r>
          <w:fldChar w:fldCharType="separate"/>
        </w:r>
        <w:r>
          <w:t>10</w:t>
        </w:r>
        <w:r>
          <w:fldChar w:fldCharType="end"/>
        </w:r>
      </w:hyperlink>
    </w:p>
    <w:p>
      <w:pPr>
        <w:pStyle w:val="TOC2"/>
        <w:tabs>
          <w:tab w:val="right" w:leader="dot" w:pos="8306"/>
        </w:tabs>
      </w:pPr>
      <w:hyperlink w:anchor="_Toc32600" w:history="1">
        <w:r>
          <w:rPr>
            <w:rFonts w:ascii="仿宋" w:eastAsia="仿宋" w:hAnsi="仿宋" w:cs="仿宋" w:hint="eastAsia"/>
            <w:lang w:eastAsia="zh-CN"/>
          </w:rPr>
          <w:t>(一)、发展规划分析</w:t>
        </w:r>
        <w:r>
          <w:tab/>
        </w:r>
        <w:r>
          <w:fldChar w:fldCharType="begin"/>
        </w:r>
        <w:r>
          <w:instrText xml:space="preserve"> PAGEREF _Toc32600 \h </w:instrText>
        </w:r>
        <w:r>
          <w:fldChar w:fldCharType="separate"/>
        </w:r>
        <w:r>
          <w:t>10</w:t>
        </w:r>
        <w:r>
          <w:fldChar w:fldCharType="end"/>
        </w:r>
      </w:hyperlink>
    </w:p>
    <w:p>
      <w:pPr>
        <w:pStyle w:val="TOC2"/>
        <w:tabs>
          <w:tab w:val="right" w:leader="dot" w:pos="8306"/>
        </w:tabs>
      </w:pPr>
      <w:hyperlink w:anchor="_Toc6049" w:history="1">
        <w:r>
          <w:rPr>
            <w:rFonts w:ascii="仿宋" w:eastAsia="仿宋" w:hAnsi="仿宋" w:cs="仿宋" w:hint="eastAsia"/>
            <w:lang w:eastAsia="zh-CN"/>
          </w:rPr>
          <w:t>(二)、产业政策分析</w:t>
        </w:r>
        <w:r>
          <w:tab/>
        </w:r>
        <w:r>
          <w:fldChar w:fldCharType="begin"/>
        </w:r>
        <w:r>
          <w:instrText xml:space="preserve"> PAGEREF _Toc6049 \h </w:instrText>
        </w:r>
        <w:r>
          <w:fldChar w:fldCharType="separate"/>
        </w:r>
        <w:r>
          <w:t>12</w:t>
        </w:r>
        <w:r>
          <w:fldChar w:fldCharType="end"/>
        </w:r>
      </w:hyperlink>
    </w:p>
    <w:p>
      <w:pPr>
        <w:pStyle w:val="TOC2"/>
        <w:tabs>
          <w:tab w:val="right" w:leader="dot" w:pos="8306"/>
        </w:tabs>
      </w:pPr>
      <w:hyperlink w:anchor="_Toc23388" w:history="1">
        <w:r>
          <w:rPr>
            <w:rFonts w:ascii="仿宋" w:eastAsia="仿宋" w:hAnsi="仿宋" w:cs="仿宋" w:hint="eastAsia"/>
            <w:lang w:eastAsia="zh-CN"/>
          </w:rPr>
          <w:t>(三)、行业准入分析</w:t>
        </w:r>
        <w:r>
          <w:tab/>
        </w:r>
        <w:r>
          <w:fldChar w:fldCharType="begin"/>
        </w:r>
        <w:r>
          <w:instrText xml:space="preserve"> PAGEREF _Toc23388 \h </w:instrText>
        </w:r>
        <w:r>
          <w:fldChar w:fldCharType="separate"/>
        </w:r>
        <w:r>
          <w:t>14</w:t>
        </w:r>
        <w:r>
          <w:fldChar w:fldCharType="end"/>
        </w:r>
      </w:hyperlink>
    </w:p>
    <w:p>
      <w:pPr>
        <w:pStyle w:val="TOC1"/>
        <w:tabs>
          <w:tab w:val="right" w:leader="dot" w:pos="8306"/>
        </w:tabs>
      </w:pPr>
      <w:hyperlink w:anchor="_Toc981" w:history="1">
        <w:r>
          <w:rPr>
            <w:rFonts w:ascii="仿宋" w:eastAsia="仿宋" w:hAnsi="仿宋" w:cs="仿宋" w:hint="eastAsia"/>
            <w:lang w:eastAsia="zh-CN"/>
          </w:rPr>
          <w:t>三、背景、必要性分析</w:t>
        </w:r>
        <w:r>
          <w:tab/>
        </w:r>
        <w:r>
          <w:fldChar w:fldCharType="begin"/>
        </w:r>
        <w:r>
          <w:instrText xml:space="preserve"> PAGEREF _Toc981 \h </w:instrText>
        </w:r>
        <w:r>
          <w:fldChar w:fldCharType="separate"/>
        </w:r>
        <w:r>
          <w:t>15</w:t>
        </w:r>
        <w:r>
          <w:fldChar w:fldCharType="end"/>
        </w:r>
      </w:hyperlink>
    </w:p>
    <w:p>
      <w:pPr>
        <w:pStyle w:val="TOC2"/>
        <w:tabs>
          <w:tab w:val="right" w:leader="dot" w:pos="8306"/>
        </w:tabs>
      </w:pPr>
      <w:hyperlink w:anchor="_Toc8990" w:history="1">
        <w:r>
          <w:rPr>
            <w:rFonts w:ascii="仿宋" w:eastAsia="仿宋" w:hAnsi="仿宋" w:cs="仿宋" w:hint="eastAsia"/>
            <w:lang w:eastAsia="zh-CN"/>
          </w:rPr>
          <w:t>(一)、项目建设背景</w:t>
        </w:r>
        <w:r>
          <w:tab/>
        </w:r>
        <w:r>
          <w:fldChar w:fldCharType="begin"/>
        </w:r>
        <w:r>
          <w:instrText xml:space="preserve"> PAGEREF _Toc8990 \h </w:instrText>
        </w:r>
        <w:r>
          <w:fldChar w:fldCharType="separate"/>
        </w:r>
        <w:r>
          <w:t>15</w:t>
        </w:r>
        <w:r>
          <w:fldChar w:fldCharType="end"/>
        </w:r>
      </w:hyperlink>
    </w:p>
    <w:p>
      <w:pPr>
        <w:pStyle w:val="TOC2"/>
        <w:tabs>
          <w:tab w:val="right" w:leader="dot" w:pos="8306"/>
        </w:tabs>
      </w:pPr>
      <w:hyperlink w:anchor="_Toc24598" w:history="1">
        <w:r>
          <w:rPr>
            <w:rFonts w:ascii="仿宋" w:eastAsia="仿宋" w:hAnsi="仿宋" w:cs="仿宋" w:hint="eastAsia"/>
            <w:lang w:eastAsia="zh-CN"/>
          </w:rPr>
          <w:t>(二)、必要性分析</w:t>
        </w:r>
        <w:r>
          <w:tab/>
        </w:r>
        <w:r>
          <w:fldChar w:fldCharType="begin"/>
        </w:r>
        <w:r>
          <w:instrText xml:space="preserve"> PAGEREF _Toc24598 \h </w:instrText>
        </w:r>
        <w:r>
          <w:fldChar w:fldCharType="separate"/>
        </w:r>
        <w:r>
          <w:t>16</w:t>
        </w:r>
        <w:r>
          <w:fldChar w:fldCharType="end"/>
        </w:r>
      </w:hyperlink>
    </w:p>
    <w:p>
      <w:pPr>
        <w:pStyle w:val="TOC2"/>
        <w:tabs>
          <w:tab w:val="right" w:leader="dot" w:pos="8306"/>
        </w:tabs>
      </w:pPr>
      <w:hyperlink w:anchor="_Toc27109" w:history="1">
        <w:r>
          <w:rPr>
            <w:rFonts w:ascii="仿宋" w:eastAsia="仿宋" w:hAnsi="仿宋" w:cs="仿宋" w:hint="eastAsia"/>
            <w:lang w:eastAsia="zh-CN"/>
          </w:rPr>
          <w:t>(三)、项目建设有利条件</w:t>
        </w:r>
        <w:r>
          <w:tab/>
        </w:r>
        <w:r>
          <w:fldChar w:fldCharType="begin"/>
        </w:r>
        <w:r>
          <w:instrText xml:space="preserve"> PAGEREF _Toc27109 \h </w:instrText>
        </w:r>
        <w:r>
          <w:fldChar w:fldCharType="separate"/>
        </w:r>
        <w:r>
          <w:t>17</w:t>
        </w:r>
        <w:r>
          <w:fldChar w:fldCharType="end"/>
        </w:r>
      </w:hyperlink>
    </w:p>
    <w:p>
      <w:pPr>
        <w:pStyle w:val="TOC1"/>
        <w:tabs>
          <w:tab w:val="right" w:leader="dot" w:pos="8306"/>
        </w:tabs>
      </w:pPr>
      <w:hyperlink w:anchor="_Toc5825" w:history="1">
        <w:r>
          <w:rPr>
            <w:rFonts w:ascii="仿宋" w:eastAsia="仿宋" w:hAnsi="仿宋" w:cs="仿宋" w:hint="eastAsia"/>
            <w:lang w:eastAsia="zh-CN"/>
          </w:rPr>
          <w:t>四、资源开发及综合利用分析</w:t>
        </w:r>
        <w:r>
          <w:tab/>
        </w:r>
        <w:r>
          <w:fldChar w:fldCharType="begin"/>
        </w:r>
        <w:r>
          <w:instrText xml:space="preserve"> PAGEREF _Toc5825 \h </w:instrText>
        </w:r>
        <w:r>
          <w:fldChar w:fldCharType="separate"/>
        </w:r>
        <w:r>
          <w:t>19</w:t>
        </w:r>
        <w:r>
          <w:fldChar w:fldCharType="end"/>
        </w:r>
      </w:hyperlink>
    </w:p>
    <w:p>
      <w:pPr>
        <w:pStyle w:val="TOC2"/>
        <w:tabs>
          <w:tab w:val="right" w:leader="dot" w:pos="8306"/>
        </w:tabs>
      </w:pPr>
      <w:hyperlink w:anchor="_Toc19463" w:history="1">
        <w:r>
          <w:rPr>
            <w:rFonts w:ascii="仿宋" w:eastAsia="仿宋" w:hAnsi="仿宋" w:cs="仿宋" w:hint="eastAsia"/>
            <w:lang w:eastAsia="zh-CN"/>
          </w:rPr>
          <w:t>(一)、资源开发方案</w:t>
        </w:r>
        <w:r>
          <w:tab/>
        </w:r>
        <w:r>
          <w:fldChar w:fldCharType="begin"/>
        </w:r>
        <w:r>
          <w:instrText xml:space="preserve"> PAGEREF _Toc19463 \h </w:instrText>
        </w:r>
        <w:r>
          <w:fldChar w:fldCharType="separate"/>
        </w:r>
        <w:r>
          <w:t>19</w:t>
        </w:r>
        <w:r>
          <w:fldChar w:fldCharType="end"/>
        </w:r>
      </w:hyperlink>
    </w:p>
    <w:p>
      <w:pPr>
        <w:pStyle w:val="TOC2"/>
        <w:tabs>
          <w:tab w:val="right" w:leader="dot" w:pos="8306"/>
        </w:tabs>
      </w:pPr>
      <w:hyperlink w:anchor="_Toc26771" w:history="1">
        <w:r>
          <w:rPr>
            <w:rFonts w:ascii="仿宋" w:eastAsia="仿宋" w:hAnsi="仿宋" w:cs="仿宋" w:hint="eastAsia"/>
            <w:lang w:eastAsia="zh-CN"/>
          </w:rPr>
          <w:t>(二)、资源利用方案</w:t>
        </w:r>
        <w:r>
          <w:tab/>
        </w:r>
        <w:r>
          <w:fldChar w:fldCharType="begin"/>
        </w:r>
        <w:r>
          <w:instrText xml:space="preserve"> PAGEREF _Toc26771 \h </w:instrText>
        </w:r>
        <w:r>
          <w:fldChar w:fldCharType="separate"/>
        </w:r>
        <w:r>
          <w:t>20</w:t>
        </w:r>
        <w:r>
          <w:fldChar w:fldCharType="end"/>
        </w:r>
      </w:hyperlink>
    </w:p>
    <w:p>
      <w:pPr>
        <w:pStyle w:val="TOC2"/>
        <w:tabs>
          <w:tab w:val="right" w:leader="dot" w:pos="8306"/>
        </w:tabs>
      </w:pPr>
      <w:hyperlink w:anchor="_Toc19972" w:history="1">
        <w:r>
          <w:rPr>
            <w:rFonts w:ascii="仿宋" w:eastAsia="仿宋" w:hAnsi="仿宋" w:cs="仿宋" w:hint="eastAsia"/>
            <w:lang w:eastAsia="zh-CN"/>
          </w:rPr>
          <w:t>(三)、资源节约措施</w:t>
        </w:r>
        <w:r>
          <w:tab/>
        </w:r>
        <w:r>
          <w:fldChar w:fldCharType="begin"/>
        </w:r>
        <w:r>
          <w:instrText xml:space="preserve"> PAGEREF _Toc19972 \h </w:instrText>
        </w:r>
        <w:r>
          <w:fldChar w:fldCharType="separate"/>
        </w:r>
        <w:r>
          <w:t>21</w:t>
        </w:r>
        <w:r>
          <w:fldChar w:fldCharType="end"/>
        </w:r>
      </w:hyperlink>
    </w:p>
    <w:p>
      <w:pPr>
        <w:pStyle w:val="TOC1"/>
        <w:tabs>
          <w:tab w:val="right" w:leader="dot" w:pos="8306"/>
        </w:tabs>
      </w:pPr>
      <w:hyperlink w:anchor="_Toc23523" w:history="1">
        <w:r>
          <w:rPr>
            <w:rFonts w:ascii="仿宋" w:eastAsia="仿宋" w:hAnsi="仿宋" w:cs="仿宋" w:hint="eastAsia"/>
            <w:lang w:eastAsia="zh-CN"/>
          </w:rPr>
          <w:t>五、项目监理与质量保证</w:t>
        </w:r>
        <w:r>
          <w:tab/>
        </w:r>
        <w:r>
          <w:fldChar w:fldCharType="begin"/>
        </w:r>
        <w:r>
          <w:instrText xml:space="preserve"> PAGEREF _Toc23523 \h </w:instrText>
        </w:r>
        <w:r>
          <w:fldChar w:fldCharType="separate"/>
        </w:r>
        <w:r>
          <w:t>22</w:t>
        </w:r>
        <w:r>
          <w:fldChar w:fldCharType="end"/>
        </w:r>
      </w:hyperlink>
    </w:p>
    <w:p>
      <w:pPr>
        <w:pStyle w:val="TOC2"/>
        <w:tabs>
          <w:tab w:val="right" w:leader="dot" w:pos="8306"/>
        </w:tabs>
      </w:pPr>
      <w:hyperlink w:anchor="_Toc26980" w:history="1">
        <w:r>
          <w:rPr>
            <w:rFonts w:ascii="仿宋" w:eastAsia="仿宋" w:hAnsi="仿宋" w:cs="仿宋" w:hint="eastAsia"/>
            <w:lang w:eastAsia="zh-CN"/>
          </w:rPr>
          <w:t>(一)、监理体系构建</w:t>
        </w:r>
        <w:r>
          <w:tab/>
        </w:r>
        <w:r>
          <w:fldChar w:fldCharType="begin"/>
        </w:r>
        <w:r>
          <w:instrText xml:space="preserve"> PAGEREF _Toc26980 \h </w:instrText>
        </w:r>
        <w:r>
          <w:fldChar w:fldCharType="separate"/>
        </w:r>
        <w:r>
          <w:t>22</w:t>
        </w:r>
        <w:r>
          <w:fldChar w:fldCharType="end"/>
        </w:r>
      </w:hyperlink>
    </w:p>
    <w:p>
      <w:pPr>
        <w:pStyle w:val="TOC2"/>
        <w:tabs>
          <w:tab w:val="right" w:leader="dot" w:pos="8306"/>
        </w:tabs>
      </w:pPr>
      <w:hyperlink w:anchor="_Toc1654" w:history="1">
        <w:r>
          <w:rPr>
            <w:rFonts w:ascii="仿宋" w:eastAsia="仿宋" w:hAnsi="仿宋" w:cs="仿宋" w:hint="eastAsia"/>
            <w:lang w:eastAsia="zh-CN"/>
          </w:rPr>
          <w:t>(二)、质量保证体系实施</w:t>
        </w:r>
        <w:r>
          <w:tab/>
        </w:r>
        <w:r>
          <w:fldChar w:fldCharType="begin"/>
        </w:r>
        <w:r>
          <w:instrText xml:space="preserve"> PAGEREF _Toc1654 \h </w:instrText>
        </w:r>
        <w:r>
          <w:fldChar w:fldCharType="separate"/>
        </w:r>
        <w:r>
          <w:t>23</w:t>
        </w:r>
        <w:r>
          <w:fldChar w:fldCharType="end"/>
        </w:r>
      </w:hyperlink>
    </w:p>
    <w:p>
      <w:pPr>
        <w:pStyle w:val="TOC2"/>
        <w:tabs>
          <w:tab w:val="right" w:leader="dot" w:pos="8306"/>
        </w:tabs>
      </w:pPr>
      <w:hyperlink w:anchor="_Toc23983" w:history="1">
        <w:r>
          <w:rPr>
            <w:rFonts w:ascii="仿宋" w:eastAsia="仿宋" w:hAnsi="仿宋" w:cs="仿宋" w:hint="eastAsia"/>
            <w:lang w:eastAsia="zh-CN"/>
          </w:rPr>
          <w:t>(三)、监理与质量控制流程</w:t>
        </w:r>
        <w:r>
          <w:tab/>
        </w:r>
        <w:r>
          <w:fldChar w:fldCharType="begin"/>
        </w:r>
        <w:r>
          <w:instrText xml:space="preserve"> PAGEREF _Toc23983 \h </w:instrText>
        </w:r>
        <w:r>
          <w:fldChar w:fldCharType="separate"/>
        </w:r>
        <w:r>
          <w:t>24</w:t>
        </w:r>
        <w:r>
          <w:fldChar w:fldCharType="end"/>
        </w:r>
      </w:hyperlink>
    </w:p>
    <w:p>
      <w:pPr>
        <w:pStyle w:val="TOC1"/>
        <w:tabs>
          <w:tab w:val="right" w:leader="dot" w:pos="8306"/>
        </w:tabs>
      </w:pPr>
      <w:hyperlink w:anchor="_Toc3883" w:history="1">
        <w:r>
          <w:rPr>
            <w:rFonts w:ascii="仿宋" w:eastAsia="仿宋" w:hAnsi="仿宋" w:cs="仿宋" w:hint="eastAsia"/>
            <w:lang w:eastAsia="zh-CN"/>
          </w:rPr>
          <w:t>六、建设风险评估分析</w:t>
        </w:r>
        <w:r>
          <w:tab/>
        </w:r>
        <w:r>
          <w:fldChar w:fldCharType="begin"/>
        </w:r>
        <w:r>
          <w:instrText xml:space="preserve"> PAGEREF _Toc3883 \h </w:instrText>
        </w:r>
        <w:r>
          <w:fldChar w:fldCharType="separate"/>
        </w:r>
        <w:r>
          <w:t>24</w:t>
        </w:r>
        <w:r>
          <w:fldChar w:fldCharType="end"/>
        </w:r>
      </w:hyperlink>
    </w:p>
    <w:p>
      <w:pPr>
        <w:pStyle w:val="TOC2"/>
        <w:tabs>
          <w:tab w:val="right" w:leader="dot" w:pos="8306"/>
        </w:tabs>
      </w:pPr>
      <w:hyperlink w:anchor="_Toc19956" w:history="1">
        <w:r>
          <w:rPr>
            <w:rFonts w:ascii="仿宋" w:eastAsia="仿宋" w:hAnsi="仿宋" w:cs="仿宋" w:hint="eastAsia"/>
            <w:lang w:eastAsia="zh-CN"/>
          </w:rPr>
          <w:t>(一)、政策风险分析</w:t>
        </w:r>
        <w:r>
          <w:tab/>
        </w:r>
        <w:r>
          <w:fldChar w:fldCharType="begin"/>
        </w:r>
        <w:r>
          <w:instrText xml:space="preserve"> PAGEREF _Toc19956 \h </w:instrText>
        </w:r>
        <w:r>
          <w:fldChar w:fldCharType="separate"/>
        </w:r>
        <w:r>
          <w:t>24</w:t>
        </w:r>
        <w:r>
          <w:fldChar w:fldCharType="end"/>
        </w:r>
      </w:hyperlink>
    </w:p>
    <w:p>
      <w:pPr>
        <w:pStyle w:val="TOC2"/>
        <w:tabs>
          <w:tab w:val="right" w:leader="dot" w:pos="8306"/>
        </w:tabs>
      </w:pPr>
      <w:hyperlink w:anchor="_Toc28114" w:history="1">
        <w:r>
          <w:rPr>
            <w:rFonts w:ascii="仿宋" w:eastAsia="仿宋" w:hAnsi="仿宋" w:cs="仿宋" w:hint="eastAsia"/>
            <w:lang w:eastAsia="zh-CN"/>
          </w:rPr>
          <w:t>(二)、社会风险分析</w:t>
        </w:r>
        <w:r>
          <w:tab/>
        </w:r>
        <w:r>
          <w:fldChar w:fldCharType="begin"/>
        </w:r>
        <w:r>
          <w:instrText xml:space="preserve"> PAGEREF _Toc28114 \h </w:instrText>
        </w:r>
        <w:r>
          <w:fldChar w:fldCharType="separate"/>
        </w:r>
        <w:r>
          <w:t>25</w:t>
        </w:r>
        <w:r>
          <w:fldChar w:fldCharType="end"/>
        </w:r>
      </w:hyperlink>
    </w:p>
    <w:p>
      <w:pPr>
        <w:pStyle w:val="TOC2"/>
        <w:tabs>
          <w:tab w:val="right" w:leader="dot" w:pos="8306"/>
        </w:tabs>
      </w:pPr>
      <w:hyperlink w:anchor="_Toc14267" w:history="1">
        <w:r>
          <w:rPr>
            <w:rFonts w:ascii="仿宋" w:eastAsia="仿宋" w:hAnsi="仿宋" w:cs="仿宋" w:hint="eastAsia"/>
            <w:lang w:eastAsia="zh-CN"/>
          </w:rPr>
          <w:t>(三)、市场风险分析</w:t>
        </w:r>
        <w:r>
          <w:tab/>
        </w:r>
        <w:r>
          <w:fldChar w:fldCharType="begin"/>
        </w:r>
        <w:r>
          <w:instrText xml:space="preserve"> PAGEREF _Toc14267 \h </w:instrText>
        </w:r>
        <w:r>
          <w:fldChar w:fldCharType="separate"/>
        </w:r>
        <w:r>
          <w:t>27</w:t>
        </w:r>
        <w:r>
          <w:fldChar w:fldCharType="end"/>
        </w:r>
      </w:hyperlink>
    </w:p>
    <w:p>
      <w:pPr>
        <w:pStyle w:val="TOC2"/>
        <w:tabs>
          <w:tab w:val="right" w:leader="dot" w:pos="8306"/>
        </w:tabs>
      </w:pPr>
      <w:hyperlink w:anchor="_Toc25320" w:history="1">
        <w:r>
          <w:rPr>
            <w:rFonts w:ascii="仿宋" w:eastAsia="仿宋" w:hAnsi="仿宋" w:cs="仿宋" w:hint="eastAsia"/>
            <w:lang w:eastAsia="zh-CN"/>
          </w:rPr>
          <w:t>(四)、资金风险分析</w:t>
        </w:r>
        <w:r>
          <w:tab/>
        </w:r>
        <w:r>
          <w:fldChar w:fldCharType="begin"/>
        </w:r>
        <w:r>
          <w:instrText xml:space="preserve"> PAGEREF _Toc25320 \h </w:instrText>
        </w:r>
        <w:r>
          <w:fldChar w:fldCharType="separate"/>
        </w:r>
        <w:r>
          <w:t>28</w:t>
        </w:r>
        <w:r>
          <w:fldChar w:fldCharType="end"/>
        </w:r>
      </w:hyperlink>
    </w:p>
    <w:p>
      <w:pPr>
        <w:pStyle w:val="TOC2"/>
        <w:tabs>
          <w:tab w:val="right" w:leader="dot" w:pos="8306"/>
        </w:tabs>
      </w:pPr>
      <w:hyperlink w:anchor="_Toc30295" w:history="1">
        <w:r>
          <w:rPr>
            <w:rFonts w:ascii="仿宋" w:eastAsia="仿宋" w:hAnsi="仿宋" w:cs="仿宋" w:hint="eastAsia"/>
            <w:lang w:eastAsia="zh-CN"/>
          </w:rPr>
          <w:t>(五)、技术风险分析</w:t>
        </w:r>
        <w:r>
          <w:tab/>
        </w:r>
        <w:r>
          <w:fldChar w:fldCharType="begin"/>
        </w:r>
        <w:r>
          <w:instrText xml:space="preserve"> PAGEREF _Toc30295 \h </w:instrText>
        </w:r>
        <w:r>
          <w:fldChar w:fldCharType="separate"/>
        </w:r>
        <w:r>
          <w:t>29</w:t>
        </w:r>
        <w:r>
          <w:fldChar w:fldCharType="end"/>
        </w:r>
      </w:hyperlink>
    </w:p>
    <w:p>
      <w:pPr>
        <w:pStyle w:val="TOC2"/>
        <w:tabs>
          <w:tab w:val="right" w:leader="dot" w:pos="8306"/>
        </w:tabs>
      </w:pPr>
      <w:hyperlink w:anchor="_Toc11796" w:history="1">
        <w:r>
          <w:rPr>
            <w:rFonts w:ascii="仿宋" w:eastAsia="仿宋" w:hAnsi="仿宋" w:cs="仿宋" w:hint="eastAsia"/>
            <w:lang w:eastAsia="zh-CN"/>
          </w:rPr>
          <w:t>(六)、财务风险分析</w:t>
        </w:r>
        <w:r>
          <w:tab/>
        </w:r>
        <w:r>
          <w:fldChar w:fldCharType="begin"/>
        </w:r>
        <w:r>
          <w:instrText xml:space="preserve"> PAGEREF _Toc11796 \h </w:instrText>
        </w:r>
        <w:r>
          <w:fldChar w:fldCharType="separate"/>
        </w:r>
        <w:r>
          <w:t>30</w:t>
        </w:r>
        <w:r>
          <w:fldChar w:fldCharType="end"/>
        </w:r>
      </w:hyperlink>
    </w:p>
    <w:p>
      <w:pPr>
        <w:pStyle w:val="TOC2"/>
        <w:tabs>
          <w:tab w:val="right" w:leader="dot" w:pos="8306"/>
        </w:tabs>
      </w:pPr>
      <w:hyperlink w:anchor="_Toc24049" w:history="1">
        <w:r>
          <w:rPr>
            <w:rFonts w:ascii="仿宋" w:eastAsia="仿宋" w:hAnsi="仿宋" w:cs="仿宋" w:hint="eastAsia"/>
            <w:lang w:eastAsia="zh-CN"/>
          </w:rPr>
          <w:t>(七)、管理风险分析</w:t>
        </w:r>
        <w:r>
          <w:tab/>
        </w:r>
        <w:r>
          <w:fldChar w:fldCharType="begin"/>
        </w:r>
        <w:r>
          <w:instrText xml:space="preserve"> PAGEREF _Toc24049 \h </w:instrText>
        </w:r>
        <w:r>
          <w:fldChar w:fldCharType="separate"/>
        </w:r>
        <w:r>
          <w:t>32</w:t>
        </w:r>
        <w:r>
          <w:fldChar w:fldCharType="end"/>
        </w:r>
      </w:hyperlink>
    </w:p>
    <w:p>
      <w:pPr>
        <w:pStyle w:val="TOC2"/>
        <w:tabs>
          <w:tab w:val="right" w:leader="dot" w:pos="8306"/>
        </w:tabs>
      </w:pPr>
      <w:hyperlink w:anchor="_Toc398" w:history="1">
        <w:r>
          <w:rPr>
            <w:rFonts w:ascii="仿宋" w:eastAsia="仿宋" w:hAnsi="仿宋" w:cs="仿宋" w:hint="eastAsia"/>
            <w:lang w:eastAsia="zh-CN"/>
          </w:rPr>
          <w:t>(八)、其它风险分析</w:t>
        </w:r>
        <w:r>
          <w:tab/>
        </w:r>
        <w:r>
          <w:fldChar w:fldCharType="begin"/>
        </w:r>
        <w:r>
          <w:instrText xml:space="preserve"> PAGEREF _Toc398 \h </w:instrText>
        </w:r>
        <w:r>
          <w:fldChar w:fldCharType="separate"/>
        </w:r>
        <w:r>
          <w:t>33</w:t>
        </w:r>
        <w:r>
          <w:fldChar w:fldCharType="end"/>
        </w:r>
      </w:hyperlink>
    </w:p>
    <w:p>
      <w:pPr>
        <w:pStyle w:val="TOC2"/>
        <w:tabs>
          <w:tab w:val="right" w:leader="dot" w:pos="8306"/>
        </w:tabs>
      </w:pPr>
      <w:hyperlink w:anchor="_Toc5061" w:history="1">
        <w:r>
          <w:rPr>
            <w:rFonts w:ascii="仿宋" w:eastAsia="仿宋" w:hAnsi="仿宋" w:cs="仿宋" w:hint="eastAsia"/>
            <w:lang w:eastAsia="zh-CN"/>
          </w:rPr>
          <w:t>(九)、社会影响评估</w:t>
        </w:r>
        <w:r>
          <w:tab/>
        </w:r>
        <w:r>
          <w:fldChar w:fldCharType="begin"/>
        </w:r>
        <w:r>
          <w:instrText xml:space="preserve"> PAGEREF _Toc5061 \h </w:instrText>
        </w:r>
        <w:r>
          <w:fldChar w:fldCharType="separate"/>
        </w:r>
        <w:r>
          <w:t>35</w:t>
        </w:r>
        <w:r>
          <w:fldChar w:fldCharType="end"/>
        </w:r>
      </w:hyperlink>
    </w:p>
    <w:p>
      <w:pPr>
        <w:pStyle w:val="TOC1"/>
        <w:tabs>
          <w:tab w:val="right" w:leader="dot" w:pos="8306"/>
        </w:tabs>
      </w:pPr>
      <w:hyperlink w:anchor="_Toc25062" w:history="1">
        <w:r>
          <w:rPr>
            <w:rFonts w:ascii="仿宋" w:eastAsia="仿宋" w:hAnsi="仿宋" w:cs="仿宋" w:hint="eastAsia"/>
            <w:lang w:eastAsia="zh-CN"/>
          </w:rPr>
          <w:t>七、项目实施与管理方案</w:t>
        </w:r>
        <w:r>
          <w:tab/>
        </w:r>
        <w:r>
          <w:fldChar w:fldCharType="begin"/>
        </w:r>
        <w:r>
          <w:instrText xml:space="preserve"> PAGEREF _Toc25062 \h </w:instrText>
        </w:r>
        <w:r>
          <w:fldChar w:fldCharType="separate"/>
        </w:r>
        <w:r>
          <w:t>37</w:t>
        </w:r>
        <w:r>
          <w:fldChar w:fldCharType="end"/>
        </w:r>
      </w:hyperlink>
    </w:p>
    <w:p>
      <w:pPr>
        <w:pStyle w:val="TOC2"/>
        <w:tabs>
          <w:tab w:val="right" w:leader="dot" w:pos="8306"/>
        </w:tabs>
      </w:pPr>
      <w:hyperlink w:anchor="_Toc13669" w:history="1">
        <w:r>
          <w:rPr>
            <w:rFonts w:ascii="仿宋" w:eastAsia="仿宋" w:hAnsi="仿宋" w:cs="仿宋" w:hint="eastAsia"/>
            <w:lang w:eastAsia="zh-CN"/>
          </w:rPr>
          <w:t>(一)、项目实施计划</w:t>
        </w:r>
        <w:r>
          <w:tab/>
        </w:r>
        <w:r>
          <w:fldChar w:fldCharType="begin"/>
        </w:r>
        <w:r>
          <w:instrText xml:space="preserve"> PAGEREF _Toc13669 \h </w:instrText>
        </w:r>
        <w:r>
          <w:fldChar w:fldCharType="separate"/>
        </w:r>
        <w:r>
          <w:t>37</w:t>
        </w:r>
        <w:r>
          <w:fldChar w:fldCharType="end"/>
        </w:r>
      </w:hyperlink>
    </w:p>
    <w:p>
      <w:pPr>
        <w:pStyle w:val="TOC2"/>
        <w:tabs>
          <w:tab w:val="right" w:leader="dot" w:pos="8306"/>
        </w:tabs>
      </w:pPr>
      <w:hyperlink w:anchor="_Toc23735" w:history="1">
        <w:r>
          <w:rPr>
            <w:rFonts w:ascii="仿宋" w:eastAsia="仿宋" w:hAnsi="仿宋" w:cs="仿宋" w:hint="eastAsia"/>
            <w:lang w:eastAsia="zh-CN"/>
          </w:rPr>
          <w:t>(二)、项目组织机构与职责</w:t>
        </w:r>
        <w:r>
          <w:tab/>
        </w:r>
        <w:r>
          <w:fldChar w:fldCharType="begin"/>
        </w:r>
        <w:r>
          <w:instrText xml:space="preserve"> PAGEREF _Toc23735 \h </w:instrText>
        </w:r>
        <w:r>
          <w:fldChar w:fldCharType="separate"/>
        </w:r>
        <w:r>
          <w:t>38</w:t>
        </w:r>
        <w:r>
          <w:fldChar w:fldCharType="end"/>
        </w:r>
      </w:hyperlink>
    </w:p>
    <w:p>
      <w:pPr>
        <w:pStyle w:val="TOC2"/>
        <w:tabs>
          <w:tab w:val="right" w:leader="dot" w:pos="8306"/>
        </w:tabs>
      </w:pPr>
      <w:hyperlink w:anchor="_Toc12032" w:history="1">
        <w:r>
          <w:rPr>
            <w:rFonts w:ascii="仿宋" w:eastAsia="仿宋" w:hAnsi="仿宋" w:cs="仿宋" w:hint="eastAsia"/>
            <w:lang w:eastAsia="zh-CN"/>
          </w:rPr>
          <w:t>(三)、项目管理与监控体系</w:t>
        </w:r>
        <w:r>
          <w:tab/>
        </w:r>
        <w:r>
          <w:fldChar w:fldCharType="begin"/>
        </w:r>
        <w:r>
          <w:instrText xml:space="preserve"> PAGEREF _Toc12032 \h </w:instrText>
        </w:r>
        <w:r>
          <w:fldChar w:fldCharType="separate"/>
        </w:r>
        <w:r>
          <w:t>41</w:t>
        </w:r>
        <w:r>
          <w:fldChar w:fldCharType="end"/>
        </w:r>
      </w:hyperlink>
    </w:p>
    <w:p>
      <w:pPr>
        <w:pStyle w:val="TOC1"/>
        <w:tabs>
          <w:tab w:val="right" w:leader="dot" w:pos="8306"/>
        </w:tabs>
      </w:pPr>
      <w:hyperlink w:anchor="_Toc5715" w:history="1">
        <w:r>
          <w:rPr>
            <w:rFonts w:ascii="仿宋" w:eastAsia="仿宋" w:hAnsi="仿宋" w:cs="仿宋" w:hint="eastAsia"/>
            <w:lang w:eastAsia="zh-CN"/>
          </w:rPr>
          <w:t>八、技术创新与产业升级</w:t>
        </w:r>
        <w:r>
          <w:tab/>
        </w:r>
        <w:r>
          <w:fldChar w:fldCharType="begin"/>
        </w:r>
        <w:r>
          <w:instrText xml:space="preserve"> PAGEREF _Toc5715 \h </w:instrText>
        </w:r>
        <w:r>
          <w:fldChar w:fldCharType="separate"/>
        </w:r>
        <w:r>
          <w:t>42</w:t>
        </w:r>
        <w:r>
          <w:fldChar w:fldCharType="end"/>
        </w:r>
      </w:hyperlink>
    </w:p>
    <w:p>
      <w:pPr>
        <w:pStyle w:val="TOC2"/>
        <w:tabs>
          <w:tab w:val="right" w:leader="dot" w:pos="8306"/>
        </w:tabs>
      </w:pPr>
      <w:hyperlink w:anchor="_Toc24835" w:history="1">
        <w:r>
          <w:rPr>
            <w:rFonts w:ascii="仿宋" w:eastAsia="仿宋" w:hAnsi="仿宋" w:cs="仿宋" w:hint="eastAsia"/>
            <w:lang w:eastAsia="zh-CN"/>
          </w:rPr>
          <w:t>(一)、技术创新方向与目标</w:t>
        </w:r>
        <w:r>
          <w:tab/>
        </w:r>
        <w:r>
          <w:fldChar w:fldCharType="begin"/>
        </w:r>
        <w:r>
          <w:instrText xml:space="preserve"> PAGEREF _Toc24835 \h </w:instrText>
        </w:r>
        <w:r>
          <w:fldChar w:fldCharType="separate"/>
        </w:r>
        <w:r>
          <w:t>42</w:t>
        </w:r>
        <w:r>
          <w:fldChar w:fldCharType="end"/>
        </w:r>
      </w:hyperlink>
    </w:p>
    <w:p>
      <w:pPr>
        <w:pStyle w:val="TOC2"/>
        <w:tabs>
          <w:tab w:val="right" w:leader="dot" w:pos="8306"/>
        </w:tabs>
      </w:pPr>
      <w:hyperlink w:anchor="_Toc28009" w:history="1">
        <w:r>
          <w:rPr>
            <w:rFonts w:ascii="仿宋" w:eastAsia="仿宋" w:hAnsi="仿宋" w:cs="仿宋" w:hint="eastAsia"/>
            <w:lang w:eastAsia="zh-CN"/>
          </w:rPr>
          <w:t>(二)、产业升级路径与措施</w:t>
        </w:r>
        <w:r>
          <w:tab/>
        </w:r>
        <w:r>
          <w:fldChar w:fldCharType="begin"/>
        </w:r>
        <w:r>
          <w:instrText xml:space="preserve"> PAGEREF _Toc28009 \h </w:instrText>
        </w:r>
        <w:r>
          <w:fldChar w:fldCharType="separate"/>
        </w:r>
        <w:r>
          <w:t>44</w:t>
        </w:r>
        <w:r>
          <w:fldChar w:fldCharType="end"/>
        </w:r>
      </w:hyperlink>
    </w:p>
    <w:p>
      <w:pPr>
        <w:pStyle w:val="TOC1"/>
        <w:tabs>
          <w:tab w:val="right" w:leader="dot" w:pos="8306"/>
        </w:tabs>
      </w:pPr>
      <w:hyperlink w:anchor="_Toc30599" w:history="1">
        <w:r>
          <w:rPr>
            <w:rFonts w:ascii="仿宋" w:eastAsia="仿宋" w:hAnsi="仿宋" w:cs="仿宋" w:hint="eastAsia"/>
            <w:lang w:eastAsia="zh-CN"/>
          </w:rPr>
          <w:t>九、项目进度计划</w:t>
        </w:r>
        <w:r>
          <w:tab/>
        </w:r>
        <w:r>
          <w:fldChar w:fldCharType="begin"/>
        </w:r>
        <w:r>
          <w:instrText xml:space="preserve"> PAGEREF _Toc30599 \h </w:instrText>
        </w:r>
        <w:r>
          <w:fldChar w:fldCharType="separate"/>
        </w:r>
        <w:r>
          <w:t>45</w:t>
        </w:r>
        <w:r>
          <w:fldChar w:fldCharType="end"/>
        </w:r>
      </w:hyperlink>
    </w:p>
    <w:p>
      <w:pPr>
        <w:pStyle w:val="TOC2"/>
        <w:tabs>
          <w:tab w:val="right" w:leader="dot" w:pos="8306"/>
        </w:tabs>
      </w:pPr>
      <w:hyperlink w:anchor="_Toc11564" w:history="1">
        <w:r>
          <w:rPr>
            <w:rFonts w:ascii="仿宋" w:eastAsia="仿宋" w:hAnsi="仿宋" w:cs="仿宋" w:hint="eastAsia"/>
            <w:lang w:eastAsia="zh-CN"/>
          </w:rPr>
          <w:t>(一)、建设周期</w:t>
        </w:r>
        <w:r>
          <w:tab/>
        </w:r>
        <w:r>
          <w:fldChar w:fldCharType="begin"/>
        </w:r>
        <w:r>
          <w:instrText xml:space="preserve"> PAGEREF _Toc11564 \h </w:instrText>
        </w:r>
        <w:r>
          <w:fldChar w:fldCharType="separate"/>
        </w:r>
        <w:r>
          <w:t>45</w:t>
        </w:r>
        <w:r>
          <w:fldChar w:fldCharType="end"/>
        </w:r>
      </w:hyperlink>
    </w:p>
    <w:p>
      <w:pPr>
        <w:pStyle w:val="TOC2"/>
        <w:tabs>
          <w:tab w:val="right" w:leader="dot" w:pos="8306"/>
        </w:tabs>
      </w:pPr>
      <w:hyperlink w:anchor="_Toc10859" w:history="1">
        <w:r>
          <w:rPr>
            <w:rFonts w:ascii="仿宋" w:eastAsia="仿宋" w:hAnsi="仿宋" w:cs="仿宋" w:hint="eastAsia"/>
            <w:lang w:eastAsia="zh-CN"/>
          </w:rPr>
          <w:t>(二)、建设进度</w:t>
        </w:r>
        <w:r>
          <w:tab/>
        </w:r>
        <w:r>
          <w:fldChar w:fldCharType="begin"/>
        </w:r>
        <w:r>
          <w:instrText xml:space="preserve"> PAGEREF _Toc10859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39" w:history="1">
        <w:r>
          <w:rPr>
            <w:rFonts w:ascii="仿宋" w:eastAsia="仿宋" w:hAnsi="仿宋" w:cs="仿宋" w:hint="eastAsia"/>
            <w:lang w:eastAsia="zh-CN"/>
          </w:rPr>
          <w:t>(三)、进度安排注意事项</w:t>
        </w:r>
        <w:r>
          <w:tab/>
        </w:r>
        <w:r>
          <w:fldChar w:fldCharType="begin"/>
        </w:r>
        <w:r>
          <w:instrText xml:space="preserve"> PAGEREF _Toc18839 \h </w:instrText>
        </w:r>
        <w:r>
          <w:fldChar w:fldCharType="separate"/>
        </w:r>
        <w:r>
          <w:t>47</w:t>
        </w:r>
        <w:r>
          <w:fldChar w:fldCharType="end"/>
        </w:r>
      </w:hyperlink>
    </w:p>
    <w:p>
      <w:pPr>
        <w:pStyle w:val="TOC2"/>
        <w:tabs>
          <w:tab w:val="right" w:leader="dot" w:pos="8306"/>
        </w:tabs>
      </w:pPr>
      <w:hyperlink w:anchor="_Toc4877" w:history="1">
        <w:r>
          <w:rPr>
            <w:rFonts w:ascii="仿宋" w:eastAsia="仿宋" w:hAnsi="仿宋" w:cs="仿宋" w:hint="eastAsia"/>
            <w:lang w:eastAsia="zh-CN"/>
          </w:rPr>
          <w:t>(四)、人力资源配置</w:t>
        </w:r>
        <w:r>
          <w:tab/>
        </w:r>
        <w:r>
          <w:fldChar w:fldCharType="begin"/>
        </w:r>
        <w:r>
          <w:instrText xml:space="preserve"> PAGEREF _Toc4877 \h </w:instrText>
        </w:r>
        <w:r>
          <w:fldChar w:fldCharType="separate"/>
        </w:r>
        <w:r>
          <w:t>47</w:t>
        </w:r>
        <w:r>
          <w:fldChar w:fldCharType="end"/>
        </w:r>
      </w:hyperlink>
    </w:p>
    <w:p>
      <w:pPr>
        <w:pStyle w:val="TOC2"/>
        <w:tabs>
          <w:tab w:val="right" w:leader="dot" w:pos="8306"/>
        </w:tabs>
      </w:pPr>
      <w:hyperlink w:anchor="_Toc16043" w:history="1">
        <w:r>
          <w:rPr>
            <w:rFonts w:ascii="仿宋" w:eastAsia="仿宋" w:hAnsi="仿宋" w:cs="仿宋" w:hint="eastAsia"/>
            <w:lang w:eastAsia="zh-CN"/>
          </w:rPr>
          <w:t>(五)、员工培训</w:t>
        </w:r>
        <w:r>
          <w:tab/>
        </w:r>
        <w:r>
          <w:fldChar w:fldCharType="begin"/>
        </w:r>
        <w:r>
          <w:instrText xml:space="preserve"> PAGEREF _Toc16043 \h </w:instrText>
        </w:r>
        <w:r>
          <w:fldChar w:fldCharType="separate"/>
        </w:r>
        <w:r>
          <w:t>49</w:t>
        </w:r>
        <w:r>
          <w:fldChar w:fldCharType="end"/>
        </w:r>
      </w:hyperlink>
    </w:p>
    <w:p>
      <w:pPr>
        <w:pStyle w:val="TOC2"/>
        <w:tabs>
          <w:tab w:val="right" w:leader="dot" w:pos="8306"/>
        </w:tabs>
      </w:pPr>
      <w:hyperlink w:anchor="_Toc27903" w:history="1">
        <w:r>
          <w:rPr>
            <w:rFonts w:ascii="仿宋" w:eastAsia="仿宋" w:hAnsi="仿宋" w:cs="仿宋" w:hint="eastAsia"/>
            <w:lang w:eastAsia="zh-CN"/>
          </w:rPr>
          <w:t>(六)、项目实施保障</w:t>
        </w:r>
        <w:r>
          <w:tab/>
        </w:r>
        <w:r>
          <w:fldChar w:fldCharType="begin"/>
        </w:r>
        <w:r>
          <w:instrText xml:space="preserve"> PAGEREF _Toc27903 \h </w:instrText>
        </w:r>
        <w:r>
          <w:fldChar w:fldCharType="separate"/>
        </w:r>
        <w:r>
          <w:t>50</w:t>
        </w:r>
        <w:r>
          <w:fldChar w:fldCharType="end"/>
        </w:r>
      </w:hyperlink>
    </w:p>
    <w:p>
      <w:pPr>
        <w:pStyle w:val="TOC2"/>
        <w:tabs>
          <w:tab w:val="right" w:leader="dot" w:pos="8306"/>
        </w:tabs>
      </w:pPr>
      <w:hyperlink w:anchor="_Toc13034" w:history="1">
        <w:r>
          <w:rPr>
            <w:rFonts w:ascii="仿宋" w:eastAsia="仿宋" w:hAnsi="仿宋" w:cs="仿宋" w:hint="eastAsia"/>
            <w:lang w:eastAsia="zh-CN"/>
          </w:rPr>
          <w:t>(七)、安全规范管理</w:t>
        </w:r>
        <w:r>
          <w:tab/>
        </w:r>
        <w:r>
          <w:fldChar w:fldCharType="begin"/>
        </w:r>
        <w:r>
          <w:instrText xml:space="preserve"> PAGEREF _Toc13034 \h </w:instrText>
        </w:r>
        <w:r>
          <w:fldChar w:fldCharType="separate"/>
        </w:r>
        <w:r>
          <w:t>51</w:t>
        </w:r>
        <w:r>
          <w:fldChar w:fldCharType="end"/>
        </w:r>
      </w:hyperlink>
    </w:p>
    <w:p>
      <w:pPr>
        <w:pStyle w:val="TOC1"/>
        <w:tabs>
          <w:tab w:val="right" w:leader="dot" w:pos="8306"/>
        </w:tabs>
      </w:pPr>
      <w:hyperlink w:anchor="_Toc297" w:history="1">
        <w:r>
          <w:rPr>
            <w:rFonts w:ascii="仿宋" w:eastAsia="仿宋" w:hAnsi="仿宋" w:cs="仿宋" w:hint="eastAsia"/>
            <w:lang w:eastAsia="zh-CN"/>
          </w:rPr>
          <w:t>十、安全与应急管理</w:t>
        </w:r>
        <w:r>
          <w:tab/>
        </w:r>
        <w:r>
          <w:fldChar w:fldCharType="begin"/>
        </w:r>
        <w:r>
          <w:instrText xml:space="preserve"> PAGEREF _Toc297 \h </w:instrText>
        </w:r>
        <w:r>
          <w:fldChar w:fldCharType="separate"/>
        </w:r>
        <w:r>
          <w:t>53</w:t>
        </w:r>
        <w:r>
          <w:fldChar w:fldCharType="end"/>
        </w:r>
      </w:hyperlink>
    </w:p>
    <w:p>
      <w:pPr>
        <w:pStyle w:val="TOC2"/>
        <w:tabs>
          <w:tab w:val="right" w:leader="dot" w:pos="8306"/>
        </w:tabs>
      </w:pPr>
      <w:hyperlink w:anchor="_Toc15959" w:history="1">
        <w:r>
          <w:rPr>
            <w:rFonts w:ascii="仿宋" w:eastAsia="仿宋" w:hAnsi="仿宋" w:cs="仿宋" w:hint="eastAsia"/>
            <w:lang w:eastAsia="zh-CN"/>
          </w:rPr>
          <w:t>(一)、安全生产管理</w:t>
        </w:r>
        <w:r>
          <w:tab/>
        </w:r>
        <w:r>
          <w:fldChar w:fldCharType="begin"/>
        </w:r>
        <w:r>
          <w:instrText xml:space="preserve"> PAGEREF _Toc15959 \h </w:instrText>
        </w:r>
        <w:r>
          <w:fldChar w:fldCharType="separate"/>
        </w:r>
        <w:r>
          <w:t>53</w:t>
        </w:r>
        <w:r>
          <w:fldChar w:fldCharType="end"/>
        </w:r>
      </w:hyperlink>
    </w:p>
    <w:p>
      <w:pPr>
        <w:pStyle w:val="TOC2"/>
        <w:tabs>
          <w:tab w:val="right" w:leader="dot" w:pos="8306"/>
        </w:tabs>
      </w:pPr>
      <w:hyperlink w:anchor="_Toc14137" w:history="1">
        <w:r>
          <w:rPr>
            <w:rFonts w:ascii="仿宋" w:eastAsia="仿宋" w:hAnsi="仿宋" w:cs="仿宋" w:hint="eastAsia"/>
            <w:lang w:eastAsia="zh-CN"/>
          </w:rPr>
          <w:t>(二)、应急预案与响应</w:t>
        </w:r>
        <w:r>
          <w:tab/>
        </w:r>
        <w:r>
          <w:fldChar w:fldCharType="begin"/>
        </w:r>
        <w:r>
          <w:instrText xml:space="preserve"> PAGEREF _Toc14137 \h </w:instrText>
        </w:r>
        <w:r>
          <w:fldChar w:fldCharType="separate"/>
        </w:r>
        <w:r>
          <w:t>54</w:t>
        </w:r>
        <w:r>
          <w:fldChar w:fldCharType="end"/>
        </w:r>
      </w:hyperlink>
    </w:p>
    <w:p>
      <w:pPr>
        <w:pStyle w:val="TOC1"/>
        <w:tabs>
          <w:tab w:val="right" w:leader="dot" w:pos="8306"/>
        </w:tabs>
      </w:pPr>
      <w:hyperlink w:anchor="_Toc705" w:history="1">
        <w:r>
          <w:rPr>
            <w:rFonts w:ascii="仿宋" w:eastAsia="仿宋" w:hAnsi="仿宋" w:cs="仿宋" w:hint="eastAsia"/>
            <w:lang w:eastAsia="zh-CN"/>
          </w:rPr>
          <w:t>十一、项目变更管理</w:t>
        </w:r>
        <w:r>
          <w:tab/>
        </w:r>
        <w:r>
          <w:fldChar w:fldCharType="begin"/>
        </w:r>
        <w:r>
          <w:instrText xml:space="preserve"> PAGEREF _Toc705 \h </w:instrText>
        </w:r>
        <w:r>
          <w:fldChar w:fldCharType="separate"/>
        </w:r>
        <w:r>
          <w:t>56</w:t>
        </w:r>
        <w:r>
          <w:fldChar w:fldCharType="end"/>
        </w:r>
      </w:hyperlink>
    </w:p>
    <w:p>
      <w:pPr>
        <w:pStyle w:val="TOC2"/>
        <w:tabs>
          <w:tab w:val="right" w:leader="dot" w:pos="8306"/>
        </w:tabs>
      </w:pPr>
      <w:hyperlink w:anchor="_Toc26447" w:history="1">
        <w:r>
          <w:rPr>
            <w:rFonts w:ascii="仿宋" w:eastAsia="仿宋" w:hAnsi="仿宋" w:cs="仿宋" w:hint="eastAsia"/>
            <w:lang w:eastAsia="zh-CN"/>
          </w:rPr>
          <w:t>(一)、变更控制流程</w:t>
        </w:r>
        <w:r>
          <w:tab/>
        </w:r>
        <w:r>
          <w:fldChar w:fldCharType="begin"/>
        </w:r>
        <w:r>
          <w:instrText xml:space="preserve"> PAGEREF _Toc26447 \h </w:instrText>
        </w:r>
        <w:r>
          <w:fldChar w:fldCharType="separate"/>
        </w:r>
        <w:r>
          <w:t>56</w:t>
        </w:r>
        <w:r>
          <w:fldChar w:fldCharType="end"/>
        </w:r>
      </w:hyperlink>
    </w:p>
    <w:p>
      <w:pPr>
        <w:pStyle w:val="TOC2"/>
        <w:tabs>
          <w:tab w:val="right" w:leader="dot" w:pos="8306"/>
        </w:tabs>
      </w:pPr>
      <w:hyperlink w:anchor="_Toc26407" w:history="1">
        <w:r>
          <w:rPr>
            <w:rFonts w:ascii="仿宋" w:eastAsia="仿宋" w:hAnsi="仿宋" w:cs="仿宋" w:hint="eastAsia"/>
            <w:lang w:eastAsia="zh-CN"/>
          </w:rPr>
          <w:t>(二)、影响评估与处理</w:t>
        </w:r>
        <w:r>
          <w:tab/>
        </w:r>
        <w:r>
          <w:fldChar w:fldCharType="begin"/>
        </w:r>
        <w:r>
          <w:instrText xml:space="preserve"> PAGEREF _Toc26407 \h </w:instrText>
        </w:r>
        <w:r>
          <w:fldChar w:fldCharType="separate"/>
        </w:r>
        <w:r>
          <w:t>57</w:t>
        </w:r>
        <w:r>
          <w:fldChar w:fldCharType="end"/>
        </w:r>
      </w:hyperlink>
    </w:p>
    <w:p>
      <w:pPr>
        <w:pStyle w:val="TOC2"/>
        <w:tabs>
          <w:tab w:val="right" w:leader="dot" w:pos="8306"/>
        </w:tabs>
      </w:pPr>
      <w:hyperlink w:anchor="_Toc5699" w:history="1">
        <w:r>
          <w:rPr>
            <w:rFonts w:ascii="仿宋" w:eastAsia="仿宋" w:hAnsi="仿宋" w:cs="仿宋" w:hint="eastAsia"/>
            <w:lang w:eastAsia="zh-CN"/>
          </w:rPr>
          <w:t>(三)、变更记录与追踪</w:t>
        </w:r>
        <w:r>
          <w:tab/>
        </w:r>
        <w:r>
          <w:fldChar w:fldCharType="begin"/>
        </w:r>
        <w:r>
          <w:instrText xml:space="preserve"> PAGEREF _Toc5699 \h </w:instrText>
        </w:r>
        <w:r>
          <w:fldChar w:fldCharType="separate"/>
        </w:r>
        <w:r>
          <w:t>58</w:t>
        </w:r>
        <w:r>
          <w:fldChar w:fldCharType="end"/>
        </w:r>
      </w:hyperlink>
    </w:p>
    <w:p>
      <w:pPr>
        <w:pStyle w:val="TOC2"/>
        <w:tabs>
          <w:tab w:val="right" w:leader="dot" w:pos="8306"/>
        </w:tabs>
      </w:pPr>
      <w:hyperlink w:anchor="_Toc6006" w:history="1">
        <w:r>
          <w:rPr>
            <w:rFonts w:ascii="仿宋" w:eastAsia="仿宋" w:hAnsi="仿宋" w:cs="仿宋" w:hint="eastAsia"/>
            <w:lang w:eastAsia="zh-CN"/>
          </w:rPr>
          <w:t>(四)、变更管理策略</w:t>
        </w:r>
        <w:r>
          <w:tab/>
        </w:r>
        <w:r>
          <w:fldChar w:fldCharType="begin"/>
        </w:r>
        <w:r>
          <w:instrText xml:space="preserve"> PAGEREF _Toc6006 \h </w:instrText>
        </w:r>
        <w:r>
          <w:fldChar w:fldCharType="separate"/>
        </w:r>
        <w:r>
          <w:t>60</w:t>
        </w:r>
        <w:r>
          <w:fldChar w:fldCharType="end"/>
        </w:r>
      </w:hyperlink>
    </w:p>
    <w:p>
      <w:pPr>
        <w:pStyle w:val="TOC1"/>
        <w:tabs>
          <w:tab w:val="right" w:leader="dot" w:pos="8306"/>
        </w:tabs>
      </w:pPr>
      <w:hyperlink w:anchor="_Toc22783" w:history="1">
        <w:r>
          <w:rPr>
            <w:rFonts w:ascii="仿宋" w:eastAsia="仿宋" w:hAnsi="仿宋" w:cs="仿宋" w:hint="eastAsia"/>
            <w:lang w:eastAsia="zh-CN"/>
          </w:rPr>
          <w:t>十二、经济效益与社会效益优化</w:t>
        </w:r>
        <w:r>
          <w:tab/>
        </w:r>
        <w:r>
          <w:fldChar w:fldCharType="begin"/>
        </w:r>
        <w:r>
          <w:instrText xml:space="preserve"> PAGEREF _Toc22783 \h </w:instrText>
        </w:r>
        <w:r>
          <w:fldChar w:fldCharType="separate"/>
        </w:r>
        <w:r>
          <w:t>62</w:t>
        </w:r>
        <w:r>
          <w:fldChar w:fldCharType="end"/>
        </w:r>
      </w:hyperlink>
    </w:p>
    <w:p>
      <w:pPr>
        <w:pStyle w:val="TOC2"/>
        <w:tabs>
          <w:tab w:val="right" w:leader="dot" w:pos="8306"/>
        </w:tabs>
      </w:pPr>
      <w:hyperlink w:anchor="_Toc16321" w:history="1">
        <w:r>
          <w:rPr>
            <w:rFonts w:ascii="仿宋" w:eastAsia="仿宋" w:hAnsi="仿宋" w:cs="仿宋" w:hint="eastAsia"/>
            <w:lang w:eastAsia="zh-CN"/>
          </w:rPr>
          <w:t>(一)、经济效益提升策略</w:t>
        </w:r>
        <w:r>
          <w:tab/>
        </w:r>
        <w:r>
          <w:fldChar w:fldCharType="begin"/>
        </w:r>
        <w:r>
          <w:instrText xml:space="preserve"> PAGEREF _Toc16321 \h </w:instrText>
        </w:r>
        <w:r>
          <w:fldChar w:fldCharType="separate"/>
        </w:r>
        <w:r>
          <w:t>62</w:t>
        </w:r>
        <w:r>
          <w:fldChar w:fldCharType="end"/>
        </w:r>
      </w:hyperlink>
    </w:p>
    <w:p>
      <w:pPr>
        <w:pStyle w:val="TOC2"/>
        <w:tabs>
          <w:tab w:val="right" w:leader="dot" w:pos="8306"/>
        </w:tabs>
      </w:pPr>
      <w:hyperlink w:anchor="_Toc9955" w:history="1">
        <w:r>
          <w:rPr>
            <w:rFonts w:ascii="仿宋" w:eastAsia="仿宋" w:hAnsi="仿宋" w:cs="仿宋" w:hint="eastAsia"/>
            <w:lang w:eastAsia="zh-CN"/>
          </w:rPr>
          <w:t>(二)、社会效益增强方案</w:t>
        </w:r>
        <w:r>
          <w:tab/>
        </w:r>
        <w:r>
          <w:fldChar w:fldCharType="begin"/>
        </w:r>
        <w:r>
          <w:instrText xml:space="preserve"> PAGEREF _Toc9955 \h </w:instrText>
        </w:r>
        <w:r>
          <w:fldChar w:fldCharType="separate"/>
        </w:r>
        <w:r>
          <w:t>63</w:t>
        </w:r>
        <w:r>
          <w:fldChar w:fldCharType="end"/>
        </w:r>
      </w:hyperlink>
    </w:p>
    <w:p>
      <w:pPr>
        <w:pStyle w:val="TOC1"/>
        <w:tabs>
          <w:tab w:val="right" w:leader="dot" w:pos="8306"/>
        </w:tabs>
      </w:pPr>
      <w:hyperlink w:anchor="_Toc28732" w:history="1">
        <w:r>
          <w:rPr>
            <w:rFonts w:ascii="仿宋" w:eastAsia="仿宋" w:hAnsi="仿宋" w:cs="仿宋" w:hint="eastAsia"/>
            <w:lang w:eastAsia="zh-CN"/>
          </w:rPr>
          <w:t>十三、企业合规与伦理</w:t>
        </w:r>
        <w:r>
          <w:tab/>
        </w:r>
        <w:r>
          <w:fldChar w:fldCharType="begin"/>
        </w:r>
        <w:r>
          <w:instrText xml:space="preserve"> PAGEREF _Toc28732 \h </w:instrText>
        </w:r>
        <w:r>
          <w:fldChar w:fldCharType="separate"/>
        </w:r>
        <w:r>
          <w:t>64</w:t>
        </w:r>
        <w:r>
          <w:fldChar w:fldCharType="end"/>
        </w:r>
      </w:hyperlink>
    </w:p>
    <w:p>
      <w:pPr>
        <w:pStyle w:val="TOC2"/>
        <w:tabs>
          <w:tab w:val="right" w:leader="dot" w:pos="8306"/>
        </w:tabs>
      </w:pPr>
      <w:hyperlink w:anchor="_Toc24806" w:history="1">
        <w:r>
          <w:rPr>
            <w:rFonts w:ascii="仿宋" w:eastAsia="仿宋" w:hAnsi="仿宋" w:cs="仿宋" w:hint="eastAsia"/>
            <w:lang w:eastAsia="zh-CN"/>
          </w:rPr>
          <w:t>(一)、合规政策与程序</w:t>
        </w:r>
        <w:r>
          <w:tab/>
        </w:r>
        <w:r>
          <w:fldChar w:fldCharType="begin"/>
        </w:r>
        <w:r>
          <w:instrText xml:space="preserve"> PAGEREF _Toc24806 \h </w:instrText>
        </w:r>
        <w:r>
          <w:fldChar w:fldCharType="separate"/>
        </w:r>
        <w:r>
          <w:t>64</w:t>
        </w:r>
        <w:r>
          <w:fldChar w:fldCharType="end"/>
        </w:r>
      </w:hyperlink>
    </w:p>
    <w:p>
      <w:pPr>
        <w:pStyle w:val="TOC2"/>
        <w:tabs>
          <w:tab w:val="right" w:leader="dot" w:pos="8306"/>
        </w:tabs>
      </w:pPr>
      <w:hyperlink w:anchor="_Toc3569" w:history="1">
        <w:r>
          <w:rPr>
            <w:rFonts w:ascii="仿宋" w:eastAsia="仿宋" w:hAnsi="仿宋" w:cs="仿宋" w:hint="eastAsia"/>
            <w:lang w:eastAsia="zh-CN"/>
          </w:rPr>
          <w:t>(二)、伦理规范与培训</w:t>
        </w:r>
        <w:r>
          <w:tab/>
        </w:r>
        <w:r>
          <w:fldChar w:fldCharType="begin"/>
        </w:r>
        <w:r>
          <w:instrText xml:space="preserve"> PAGEREF _Toc3569 \h </w:instrText>
        </w:r>
        <w:r>
          <w:fldChar w:fldCharType="separate"/>
        </w:r>
        <w:r>
          <w:t>65</w:t>
        </w:r>
        <w:r>
          <w:fldChar w:fldCharType="end"/>
        </w:r>
      </w:hyperlink>
    </w:p>
    <w:p>
      <w:pPr>
        <w:pStyle w:val="TOC2"/>
        <w:tabs>
          <w:tab w:val="right" w:leader="dot" w:pos="8306"/>
        </w:tabs>
      </w:pPr>
      <w:hyperlink w:anchor="_Toc6692" w:history="1">
        <w:r>
          <w:rPr>
            <w:rFonts w:ascii="仿宋" w:eastAsia="仿宋" w:hAnsi="仿宋" w:cs="仿宋" w:hint="eastAsia"/>
            <w:lang w:eastAsia="zh-CN"/>
          </w:rPr>
          <w:t>(三)、合规风险评估</w:t>
        </w:r>
        <w:r>
          <w:tab/>
        </w:r>
        <w:r>
          <w:fldChar w:fldCharType="begin"/>
        </w:r>
        <w:r>
          <w:instrText xml:space="preserve"> PAGEREF _Toc6692 \h </w:instrText>
        </w:r>
        <w:r>
          <w:fldChar w:fldCharType="separate"/>
        </w:r>
        <w:r>
          <w:t>66</w:t>
        </w:r>
        <w:r>
          <w:fldChar w:fldCharType="end"/>
        </w:r>
      </w:hyperlink>
    </w:p>
    <w:p>
      <w:pPr>
        <w:pStyle w:val="TOC2"/>
        <w:tabs>
          <w:tab w:val="right" w:leader="dot" w:pos="8306"/>
        </w:tabs>
      </w:pPr>
      <w:hyperlink w:anchor="_Toc19008" w:history="1">
        <w:r>
          <w:rPr>
            <w:rFonts w:ascii="仿宋" w:eastAsia="仿宋" w:hAnsi="仿宋" w:cs="仿宋" w:hint="eastAsia"/>
            <w:lang w:eastAsia="zh-CN"/>
          </w:rPr>
          <w:t>(四)、合规监督与执行</w:t>
        </w:r>
        <w:r>
          <w:tab/>
        </w:r>
        <w:r>
          <w:fldChar w:fldCharType="begin"/>
        </w:r>
        <w:r>
          <w:instrText xml:space="preserve"> PAGEREF _Toc19008 \h </w:instrText>
        </w:r>
        <w:r>
          <w:fldChar w:fldCharType="separate"/>
        </w:r>
        <w:r>
          <w:t>67</w:t>
        </w:r>
        <w:r>
          <w:fldChar w:fldCharType="end"/>
        </w:r>
      </w:hyperlink>
    </w:p>
    <w:p>
      <w:pPr>
        <w:pStyle w:val="TOC1"/>
        <w:tabs>
          <w:tab w:val="right" w:leader="dot" w:pos="8306"/>
        </w:tabs>
      </w:pPr>
      <w:hyperlink w:anchor="_Toc20416" w:history="1">
        <w:r>
          <w:rPr>
            <w:rFonts w:ascii="仿宋" w:eastAsia="仿宋" w:hAnsi="仿宋" w:cs="仿宋" w:hint="eastAsia"/>
            <w:lang w:eastAsia="zh-CN"/>
          </w:rPr>
          <w:t>十四、人力资源管理与开发</w:t>
        </w:r>
        <w:r>
          <w:tab/>
        </w:r>
        <w:r>
          <w:fldChar w:fldCharType="begin"/>
        </w:r>
        <w:r>
          <w:instrText xml:space="preserve"> PAGEREF _Toc20416 \h </w:instrText>
        </w:r>
        <w:r>
          <w:fldChar w:fldCharType="separate"/>
        </w:r>
        <w:r>
          <w:t>68</w:t>
        </w:r>
        <w:r>
          <w:fldChar w:fldCharType="end"/>
        </w:r>
      </w:hyperlink>
    </w:p>
    <w:p>
      <w:pPr>
        <w:pStyle w:val="TOC2"/>
        <w:tabs>
          <w:tab w:val="right" w:leader="dot" w:pos="8306"/>
        </w:tabs>
      </w:pPr>
      <w:hyperlink w:anchor="_Toc503" w:history="1">
        <w:r>
          <w:rPr>
            <w:rFonts w:ascii="仿宋" w:eastAsia="仿宋" w:hAnsi="仿宋" w:cs="仿宋" w:hint="eastAsia"/>
            <w:lang w:eastAsia="zh-CN"/>
          </w:rPr>
          <w:t>(一)、人力资源规划</w:t>
        </w:r>
        <w:r>
          <w:tab/>
        </w:r>
        <w:r>
          <w:fldChar w:fldCharType="begin"/>
        </w:r>
        <w:r>
          <w:instrText xml:space="preserve"> PAGEREF _Toc503 \h </w:instrText>
        </w:r>
        <w:r>
          <w:fldChar w:fldCharType="separate"/>
        </w:r>
        <w:r>
          <w:t>68</w:t>
        </w:r>
        <w:r>
          <w:fldChar w:fldCharType="end"/>
        </w:r>
      </w:hyperlink>
    </w:p>
    <w:p>
      <w:pPr>
        <w:pStyle w:val="TOC2"/>
        <w:tabs>
          <w:tab w:val="right" w:leader="dot" w:pos="8306"/>
        </w:tabs>
      </w:pPr>
      <w:hyperlink w:anchor="_Toc22175" w:history="1">
        <w:r>
          <w:rPr>
            <w:rFonts w:ascii="仿宋" w:eastAsia="仿宋" w:hAnsi="仿宋" w:cs="仿宋" w:hint="eastAsia"/>
            <w:lang w:eastAsia="zh-CN"/>
          </w:rPr>
          <w:t>(二)、人力资源开发与培训</w:t>
        </w:r>
        <w:r>
          <w:tab/>
        </w:r>
        <w:r>
          <w:fldChar w:fldCharType="begin"/>
        </w:r>
        <w:r>
          <w:instrText xml:space="preserve"> PAGEREF _Toc22175 \h </w:instrText>
        </w:r>
        <w:r>
          <w:fldChar w:fldCharType="separate"/>
        </w:r>
        <w:r>
          <w:t>70</w:t>
        </w:r>
        <w:r>
          <w:fldChar w:fldCharType="end"/>
        </w:r>
      </w:hyperlink>
    </w:p>
    <w:p>
      <w:pPr>
        <w:pStyle w:val="TOC1"/>
        <w:tabs>
          <w:tab w:val="right" w:leader="dot" w:pos="8306"/>
        </w:tabs>
      </w:pPr>
      <w:hyperlink w:anchor="_Toc15470" w:history="1">
        <w:r>
          <w:rPr>
            <w:rFonts w:ascii="仿宋" w:eastAsia="仿宋" w:hAnsi="仿宋" w:cs="仿宋" w:hint="eastAsia"/>
            <w:lang w:eastAsia="zh-CN"/>
          </w:rPr>
          <w:t>十五、法律法规与政策遵循</w:t>
        </w:r>
        <w:r>
          <w:tab/>
        </w:r>
        <w:r>
          <w:fldChar w:fldCharType="begin"/>
        </w:r>
        <w:r>
          <w:instrText xml:space="preserve"> PAGEREF _Toc15470 \h </w:instrText>
        </w:r>
        <w:r>
          <w:fldChar w:fldCharType="separate"/>
        </w:r>
        <w:r>
          <w:t>72</w:t>
        </w:r>
        <w:r>
          <w:fldChar w:fldCharType="end"/>
        </w:r>
      </w:hyperlink>
    </w:p>
    <w:p>
      <w:pPr>
        <w:pStyle w:val="TOC2"/>
        <w:tabs>
          <w:tab w:val="right" w:leader="dot" w:pos="8306"/>
        </w:tabs>
      </w:pPr>
      <w:hyperlink w:anchor="_Toc11932" w:history="1">
        <w:r>
          <w:rPr>
            <w:rFonts w:ascii="仿宋" w:eastAsia="仿宋" w:hAnsi="仿宋" w:cs="仿宋" w:hint="eastAsia"/>
            <w:lang w:eastAsia="zh-CN"/>
          </w:rPr>
          <w:t>(一)、法律法规遵守</w:t>
        </w:r>
        <w:r>
          <w:tab/>
        </w:r>
        <w:r>
          <w:fldChar w:fldCharType="begin"/>
        </w:r>
        <w:r>
          <w:instrText xml:space="preserve"> PAGEREF _Toc11932 \h </w:instrText>
        </w:r>
        <w:r>
          <w:fldChar w:fldCharType="separate"/>
        </w:r>
        <w:r>
          <w:t>72</w:t>
        </w:r>
        <w:r>
          <w:fldChar w:fldCharType="end"/>
        </w:r>
      </w:hyperlink>
    </w:p>
    <w:p>
      <w:pPr>
        <w:pStyle w:val="TOC2"/>
        <w:tabs>
          <w:tab w:val="right" w:leader="dot" w:pos="8306"/>
        </w:tabs>
      </w:pPr>
      <w:hyperlink w:anchor="_Toc16498" w:history="1">
        <w:r>
          <w:rPr>
            <w:rFonts w:ascii="仿宋" w:eastAsia="仿宋" w:hAnsi="仿宋" w:cs="仿宋" w:hint="eastAsia"/>
            <w:lang w:eastAsia="zh-CN"/>
          </w:rPr>
          <w:t>(二)、政策导向与利用</w:t>
        </w:r>
        <w:r>
          <w:tab/>
        </w:r>
        <w:r>
          <w:fldChar w:fldCharType="begin"/>
        </w:r>
        <w:r>
          <w:instrText xml:space="preserve"> PAGEREF _Toc16498 \h </w:instrText>
        </w:r>
        <w:r>
          <w:fldChar w:fldCharType="separate"/>
        </w:r>
        <w:r>
          <w:t>73</w:t>
        </w:r>
        <w:r>
          <w:fldChar w:fldCharType="end"/>
        </w:r>
      </w:hyperlink>
    </w:p>
    <w:p>
      <w:pPr>
        <w:pStyle w:val="TOC1"/>
        <w:tabs>
          <w:tab w:val="right" w:leader="dot" w:pos="8306"/>
        </w:tabs>
      </w:pPr>
      <w:hyperlink w:anchor="_Toc6210" w:history="1">
        <w:r>
          <w:rPr>
            <w:rFonts w:ascii="仿宋" w:eastAsia="仿宋" w:hAnsi="仿宋" w:cs="仿宋" w:hint="eastAsia"/>
            <w:lang w:eastAsia="zh-CN"/>
          </w:rPr>
          <w:t>十六、项目施工方案</w:t>
        </w:r>
        <w:r>
          <w:tab/>
        </w:r>
        <w:r>
          <w:fldChar w:fldCharType="begin"/>
        </w:r>
        <w:r>
          <w:instrText xml:space="preserve"> PAGEREF _Toc6210 \h </w:instrText>
        </w:r>
        <w:r>
          <w:fldChar w:fldCharType="separate"/>
        </w:r>
        <w:r>
          <w:t>74</w:t>
        </w:r>
        <w:r>
          <w:fldChar w:fldCharType="end"/>
        </w:r>
      </w:hyperlink>
    </w:p>
    <w:p>
      <w:pPr>
        <w:pStyle w:val="TOC2"/>
        <w:tabs>
          <w:tab w:val="right" w:leader="dot" w:pos="8306"/>
        </w:tabs>
      </w:pPr>
      <w:hyperlink w:anchor="_Toc21896" w:history="1">
        <w:r>
          <w:rPr>
            <w:rFonts w:ascii="仿宋" w:eastAsia="仿宋" w:hAnsi="仿宋" w:cs="仿宋" w:hint="eastAsia"/>
            <w:lang w:eastAsia="zh-CN"/>
          </w:rPr>
          <w:t>(一)、施工组织设计</w:t>
        </w:r>
        <w:r>
          <w:tab/>
        </w:r>
        <w:r>
          <w:fldChar w:fldCharType="begin"/>
        </w:r>
        <w:r>
          <w:instrText xml:space="preserve"> PAGEREF _Toc21896 \h </w:instrText>
        </w:r>
        <w:r>
          <w:fldChar w:fldCharType="separate"/>
        </w:r>
        <w:r>
          <w:t>74</w:t>
        </w:r>
        <w:r>
          <w:fldChar w:fldCharType="end"/>
        </w:r>
      </w:hyperlink>
    </w:p>
    <w:p>
      <w:pPr>
        <w:pStyle w:val="TOC2"/>
        <w:tabs>
          <w:tab w:val="right" w:leader="dot" w:pos="8306"/>
        </w:tabs>
      </w:pPr>
      <w:hyperlink w:anchor="_Toc18820" w:history="1">
        <w:r>
          <w:rPr>
            <w:rFonts w:ascii="仿宋" w:eastAsia="仿宋" w:hAnsi="仿宋" w:cs="仿宋" w:hint="eastAsia"/>
            <w:lang w:eastAsia="zh-CN"/>
          </w:rPr>
          <w:t>(二)、施工工艺与技术路线</w:t>
        </w:r>
        <w:r>
          <w:tab/>
        </w:r>
        <w:r>
          <w:fldChar w:fldCharType="begin"/>
        </w:r>
        <w:r>
          <w:instrText xml:space="preserve"> PAGEREF _Toc18820 \h </w:instrText>
        </w:r>
        <w:r>
          <w:fldChar w:fldCharType="separate"/>
        </w:r>
        <w:r>
          <w:t>76</w:t>
        </w:r>
        <w:r>
          <w:fldChar w:fldCharType="end"/>
        </w:r>
      </w:hyperlink>
    </w:p>
    <w:p>
      <w:pPr>
        <w:pStyle w:val="TOC2"/>
        <w:tabs>
          <w:tab w:val="right" w:leader="dot" w:pos="8306"/>
        </w:tabs>
      </w:pPr>
      <w:hyperlink w:anchor="_Toc15443" w:history="1">
        <w:r>
          <w:rPr>
            <w:rFonts w:ascii="仿宋" w:eastAsia="仿宋" w:hAnsi="仿宋" w:cs="仿宋" w:hint="eastAsia"/>
            <w:lang w:eastAsia="zh-CN"/>
          </w:rPr>
          <w:t>(三)、关键节点施工计划</w:t>
        </w:r>
        <w:r>
          <w:tab/>
        </w:r>
        <w:r>
          <w:fldChar w:fldCharType="begin"/>
        </w:r>
        <w:r>
          <w:instrText xml:space="preserve"> PAGEREF _Toc15443 \h </w:instrText>
        </w:r>
        <w:r>
          <w:fldChar w:fldCharType="separate"/>
        </w:r>
        <w:r>
          <w:t>77</w:t>
        </w:r>
        <w:r>
          <w:fldChar w:fldCharType="end"/>
        </w:r>
      </w:hyperlink>
    </w:p>
    <w:p>
      <w:pPr>
        <w:pStyle w:val="TOC2"/>
        <w:tabs>
          <w:tab w:val="right" w:leader="dot" w:pos="8306"/>
        </w:tabs>
      </w:pPr>
      <w:hyperlink w:anchor="_Toc16652" w:history="1">
        <w:r>
          <w:rPr>
            <w:rFonts w:ascii="仿宋" w:eastAsia="仿宋" w:hAnsi="仿宋" w:cs="仿宋" w:hint="eastAsia"/>
            <w:lang w:eastAsia="zh-CN"/>
          </w:rPr>
          <w:t>(四)、施工现场管理</w:t>
        </w:r>
        <w:r>
          <w:tab/>
        </w:r>
        <w:r>
          <w:fldChar w:fldCharType="begin"/>
        </w:r>
        <w:r>
          <w:instrText xml:space="preserve"> PAGEREF _Toc16652 \h </w:instrText>
        </w:r>
        <w:r>
          <w:fldChar w:fldCharType="separate"/>
        </w:r>
        <w:r>
          <w:t>78</w:t>
        </w:r>
        <w:r>
          <w:fldChar w:fldCharType="end"/>
        </w:r>
      </w:hyperlink>
    </w:p>
    <w:p>
      <w:pPr>
        <w:pStyle w:val="TOC1"/>
        <w:tabs>
          <w:tab w:val="right" w:leader="dot" w:pos="8306"/>
        </w:tabs>
      </w:pPr>
      <w:hyperlink w:anchor="_Toc32546" w:history="1">
        <w:r>
          <w:rPr>
            <w:rFonts w:ascii="仿宋" w:eastAsia="仿宋" w:hAnsi="仿宋" w:cs="仿宋" w:hint="eastAsia"/>
            <w:lang w:eastAsia="zh-CN"/>
          </w:rPr>
          <w:t>十七、知识产权管理与保护</w:t>
        </w:r>
        <w:r>
          <w:tab/>
        </w:r>
        <w:r>
          <w:fldChar w:fldCharType="begin"/>
        </w:r>
        <w:r>
          <w:instrText xml:space="preserve"> PAGEREF _Toc32546 \h </w:instrText>
        </w:r>
        <w:r>
          <w:fldChar w:fldCharType="separate"/>
        </w:r>
        <w:r>
          <w:t>80</w:t>
        </w:r>
        <w:r>
          <w:fldChar w:fldCharType="end"/>
        </w:r>
      </w:hyperlink>
    </w:p>
    <w:p>
      <w:pPr>
        <w:pStyle w:val="TOC2"/>
        <w:tabs>
          <w:tab w:val="right" w:leader="dot" w:pos="8306"/>
        </w:tabs>
      </w:pPr>
      <w:hyperlink w:anchor="_Toc29966" w:history="1">
        <w:r>
          <w:rPr>
            <w:rFonts w:ascii="仿宋" w:eastAsia="仿宋" w:hAnsi="仿宋" w:cs="仿宋" w:hint="eastAsia"/>
            <w:lang w:eastAsia="zh-CN"/>
          </w:rPr>
          <w:t>(一)、知识产权管理体系建设</w:t>
        </w:r>
        <w:r>
          <w:tab/>
        </w:r>
        <w:r>
          <w:fldChar w:fldCharType="begin"/>
        </w:r>
        <w:r>
          <w:instrText xml:space="preserve"> PAGEREF _Toc29966 \h </w:instrText>
        </w:r>
        <w:r>
          <w:fldChar w:fldCharType="separate"/>
        </w:r>
        <w:r>
          <w:t>80</w:t>
        </w:r>
        <w:r>
          <w:fldChar w:fldCharType="end"/>
        </w:r>
      </w:hyperlink>
    </w:p>
    <w:p>
      <w:pPr>
        <w:pStyle w:val="TOC2"/>
        <w:tabs>
          <w:tab w:val="right" w:leader="dot" w:pos="8306"/>
        </w:tabs>
      </w:pPr>
      <w:hyperlink w:anchor="_Toc1007" w:history="1">
        <w:r>
          <w:rPr>
            <w:rFonts w:ascii="仿宋" w:eastAsia="仿宋" w:hAnsi="仿宋" w:cs="仿宋" w:hint="eastAsia"/>
            <w:lang w:eastAsia="zh-CN"/>
          </w:rPr>
          <w:t>(二)、知识产权保护措施</w:t>
        </w:r>
        <w:r>
          <w:tab/>
        </w:r>
        <w:r>
          <w:fldChar w:fldCharType="begin"/>
        </w:r>
        <w:r>
          <w:instrText xml:space="preserve"> PAGEREF _Toc1007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03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稀土储氢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稀土储氢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稀土储氢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储氢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稀土储氢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稀土储氢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5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为了融入当地社区，稀土储氢材料项目需深入理解当地的文化特色和社会习俗。例如，项目在设计广告和市场推广活动时，应考虑使用当地语言和符合地方文化的表达方式。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64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为了确保稀土储氢材料项目的成功并最大限度地减轻潜在的社会风险，详细的风险分析和具体的应对策略至关重要。以下是针对项目可能面临的具体社会风险及相应对策的分析：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风险描述：稀土储氢材料项目可能遭遇社区抵制，尤其如果社区成员认为项目会破坏他们的生活环境或忽略他们的意见。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风险描述：稀土储氢材料项目的商业实践可能与当地的文化和价值观存在冲突，导致社会紧张和文化冲突。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风险描述：稀土储氢材料项目可能会增加对公共资源和基础设施的需求，给当地带来额外压力，例如在水资源、能源供应和交通系统方面。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风险描述：稀土储氢材料项目可能会引起当地社会结构和动态的变化，例如改变社区的人口组成和社交模式。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风险描述：在稀土储氢材料项目运营过程中，可能涉及大量个人和商业敏感信息，存在信息安全和隐私保护的风险。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67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260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https://d.book118.com/398141055030006040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96984"/>
    <w:rsid w:val="176969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14105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2024-02-10T04:37:00Z</dcterms:created>
  <dcterms:modified xsi:type="dcterms:W3CDTF">2024-02-10T04:38:13Z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980EC9919FAB408EA6BA8F7354111E47_11</vt:lpwstr>
  </property>
  <property fmtid="{D5CDD505-2E9C-101B-9397-08002B2CF9AE}" pid="3" name="KSOProductBuildVer">
    <vt:lpwstr>2052-12.1.0.16250</vt:lpwstr>
  </property>
</Properties>
</file>