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智能化柜式或抽屉式断路器项目规划设计方案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920" w:history="1">
        <w:r>
          <w:rPr>
            <w:rFonts w:ascii="仿宋" w:eastAsia="仿宋" w:hAnsi="仿宋" w:cs="仿宋" w:hint="eastAsia"/>
            <w:lang w:eastAsia="zh-CN"/>
          </w:rPr>
          <w:t>概论</w:t>
        </w:r>
        <w:r>
          <w:tab/>
        </w:r>
        <w:r>
          <w:fldChar w:fldCharType="begin"/>
        </w:r>
        <w:r>
          <w:instrText xml:space="preserve"> PAGEREF _Toc18920 \h </w:instrText>
        </w:r>
        <w:r>
          <w:fldChar w:fldCharType="separate"/>
        </w:r>
        <w:r>
          <w:t>3</w:t>
        </w:r>
        <w:r>
          <w:fldChar w:fldCharType="end"/>
        </w:r>
      </w:hyperlink>
    </w:p>
    <w:p>
      <w:pPr>
        <w:pStyle w:val="TOC1"/>
        <w:tabs>
          <w:tab w:val="right" w:leader="dot" w:pos="8306"/>
        </w:tabs>
      </w:pPr>
      <w:hyperlink w:anchor="_Toc25396" w:history="1">
        <w:r>
          <w:rPr>
            <w:rFonts w:ascii="仿宋" w:eastAsia="仿宋" w:hAnsi="仿宋" w:cs="仿宋" w:hint="eastAsia"/>
            <w:lang w:eastAsia="zh-CN"/>
          </w:rPr>
          <w:t>一、智能化柜式或抽屉式断路器项目建设背景及必要性分析</w:t>
        </w:r>
        <w:r>
          <w:tab/>
        </w:r>
        <w:r>
          <w:fldChar w:fldCharType="begin"/>
        </w:r>
        <w:r>
          <w:instrText xml:space="preserve"> PAGEREF _Toc25396 \h </w:instrText>
        </w:r>
        <w:r>
          <w:fldChar w:fldCharType="separate"/>
        </w:r>
        <w:r>
          <w:t>3</w:t>
        </w:r>
        <w:r>
          <w:fldChar w:fldCharType="end"/>
        </w:r>
      </w:hyperlink>
    </w:p>
    <w:p>
      <w:pPr>
        <w:pStyle w:val="TOC2"/>
        <w:tabs>
          <w:tab w:val="right" w:leader="dot" w:pos="8306"/>
        </w:tabs>
      </w:pPr>
      <w:hyperlink w:anchor="_Toc25844" w:history="1">
        <w:r>
          <w:rPr>
            <w:rFonts w:ascii="仿宋" w:eastAsia="仿宋" w:hAnsi="仿宋" w:cs="仿宋" w:hint="eastAsia"/>
            <w:lang w:eastAsia="zh-CN"/>
          </w:rPr>
          <w:t>(一)、智能化柜式或抽屉式断路器项目背景分析</w:t>
        </w:r>
        <w:r>
          <w:tab/>
        </w:r>
        <w:r>
          <w:fldChar w:fldCharType="begin"/>
        </w:r>
        <w:r>
          <w:instrText xml:space="preserve"> PAGEREF _Toc25844 \h </w:instrText>
        </w:r>
        <w:r>
          <w:fldChar w:fldCharType="separate"/>
        </w:r>
        <w:r>
          <w:t>3</w:t>
        </w:r>
        <w:r>
          <w:fldChar w:fldCharType="end"/>
        </w:r>
      </w:hyperlink>
    </w:p>
    <w:p>
      <w:pPr>
        <w:pStyle w:val="TOC2"/>
        <w:tabs>
          <w:tab w:val="right" w:leader="dot" w:pos="8306"/>
        </w:tabs>
      </w:pPr>
      <w:hyperlink w:anchor="_Toc22457" w:history="1">
        <w:r>
          <w:rPr>
            <w:rFonts w:ascii="仿宋" w:eastAsia="仿宋" w:hAnsi="仿宋" w:cs="仿宋" w:hint="eastAsia"/>
            <w:lang w:eastAsia="zh-CN"/>
          </w:rPr>
          <w:t>(二)、智能化柜式或抽屉式断路器项目建设必要性分析</w:t>
        </w:r>
        <w:r>
          <w:tab/>
        </w:r>
        <w:r>
          <w:fldChar w:fldCharType="begin"/>
        </w:r>
        <w:r>
          <w:instrText xml:space="preserve"> PAGEREF _Toc22457 \h </w:instrText>
        </w:r>
        <w:r>
          <w:fldChar w:fldCharType="separate"/>
        </w:r>
        <w:r>
          <w:t>5</w:t>
        </w:r>
        <w:r>
          <w:fldChar w:fldCharType="end"/>
        </w:r>
      </w:hyperlink>
    </w:p>
    <w:p>
      <w:pPr>
        <w:pStyle w:val="TOC1"/>
        <w:tabs>
          <w:tab w:val="right" w:leader="dot" w:pos="8306"/>
        </w:tabs>
      </w:pPr>
      <w:hyperlink w:anchor="_Toc13450" w:history="1">
        <w:r>
          <w:rPr>
            <w:rFonts w:ascii="仿宋" w:eastAsia="仿宋" w:hAnsi="仿宋" w:cs="仿宋" w:hint="eastAsia"/>
            <w:lang w:eastAsia="zh-CN"/>
          </w:rPr>
          <w:t>二、市场分析、调研</w:t>
        </w:r>
        <w:r>
          <w:tab/>
        </w:r>
        <w:r>
          <w:fldChar w:fldCharType="begin"/>
        </w:r>
        <w:r>
          <w:instrText xml:space="preserve"> PAGEREF _Toc13450 \h </w:instrText>
        </w:r>
        <w:r>
          <w:fldChar w:fldCharType="separate"/>
        </w:r>
        <w:r>
          <w:t>6</w:t>
        </w:r>
        <w:r>
          <w:fldChar w:fldCharType="end"/>
        </w:r>
      </w:hyperlink>
    </w:p>
    <w:p>
      <w:pPr>
        <w:pStyle w:val="TOC2"/>
        <w:tabs>
          <w:tab w:val="right" w:leader="dot" w:pos="8306"/>
        </w:tabs>
      </w:pPr>
      <w:hyperlink w:anchor="_Toc26408" w:history="1">
        <w:r>
          <w:rPr>
            <w:rFonts w:ascii="仿宋" w:eastAsia="仿宋" w:hAnsi="仿宋" w:cs="仿宋" w:hint="eastAsia"/>
            <w:lang w:eastAsia="zh-CN"/>
          </w:rPr>
          <w:t>(一)、智能化柜式或抽屉式断路器行业分析</w:t>
        </w:r>
        <w:r>
          <w:tab/>
        </w:r>
        <w:r>
          <w:fldChar w:fldCharType="begin"/>
        </w:r>
        <w:r>
          <w:instrText xml:space="preserve"> PAGEREF _Toc26408 \h </w:instrText>
        </w:r>
        <w:r>
          <w:fldChar w:fldCharType="separate"/>
        </w:r>
        <w:r>
          <w:t>6</w:t>
        </w:r>
        <w:r>
          <w:fldChar w:fldCharType="end"/>
        </w:r>
      </w:hyperlink>
    </w:p>
    <w:p>
      <w:pPr>
        <w:pStyle w:val="TOC2"/>
        <w:tabs>
          <w:tab w:val="right" w:leader="dot" w:pos="8306"/>
        </w:tabs>
      </w:pPr>
      <w:hyperlink w:anchor="_Toc31433" w:history="1">
        <w:r>
          <w:rPr>
            <w:rFonts w:ascii="仿宋" w:eastAsia="仿宋" w:hAnsi="仿宋" w:cs="仿宋" w:hint="eastAsia"/>
            <w:lang w:eastAsia="zh-CN"/>
          </w:rPr>
          <w:t>(二)、智能化柜式或抽屉式断路器市场分析预测</w:t>
        </w:r>
        <w:r>
          <w:tab/>
        </w:r>
        <w:r>
          <w:fldChar w:fldCharType="begin"/>
        </w:r>
        <w:r>
          <w:instrText xml:space="preserve"> PAGEREF _Toc31433 \h </w:instrText>
        </w:r>
        <w:r>
          <w:fldChar w:fldCharType="separate"/>
        </w:r>
        <w:r>
          <w:t>7</w:t>
        </w:r>
        <w:r>
          <w:fldChar w:fldCharType="end"/>
        </w:r>
      </w:hyperlink>
    </w:p>
    <w:p>
      <w:pPr>
        <w:pStyle w:val="TOC1"/>
        <w:tabs>
          <w:tab w:val="right" w:leader="dot" w:pos="8306"/>
        </w:tabs>
      </w:pPr>
      <w:hyperlink w:anchor="_Toc26983" w:history="1">
        <w:r>
          <w:rPr>
            <w:rFonts w:ascii="仿宋" w:eastAsia="仿宋" w:hAnsi="仿宋" w:cs="仿宋" w:hint="eastAsia"/>
            <w:lang w:eastAsia="zh-CN"/>
          </w:rPr>
          <w:t>三、产品规划分析</w:t>
        </w:r>
        <w:r>
          <w:tab/>
        </w:r>
        <w:r>
          <w:fldChar w:fldCharType="begin"/>
        </w:r>
        <w:r>
          <w:instrText xml:space="preserve"> PAGEREF _Toc26983 \h </w:instrText>
        </w:r>
        <w:r>
          <w:fldChar w:fldCharType="separate"/>
        </w:r>
        <w:r>
          <w:t>8</w:t>
        </w:r>
        <w:r>
          <w:fldChar w:fldCharType="end"/>
        </w:r>
      </w:hyperlink>
    </w:p>
    <w:p>
      <w:pPr>
        <w:pStyle w:val="TOC2"/>
        <w:tabs>
          <w:tab w:val="right" w:leader="dot" w:pos="8306"/>
        </w:tabs>
      </w:pPr>
      <w:hyperlink w:anchor="_Toc23864" w:history="1">
        <w:r>
          <w:rPr>
            <w:rFonts w:ascii="仿宋" w:eastAsia="仿宋" w:hAnsi="仿宋" w:cs="仿宋" w:hint="eastAsia"/>
            <w:lang w:eastAsia="zh-CN"/>
          </w:rPr>
          <w:t>(一)、产品规划</w:t>
        </w:r>
        <w:r>
          <w:tab/>
        </w:r>
        <w:r>
          <w:fldChar w:fldCharType="begin"/>
        </w:r>
        <w:r>
          <w:instrText xml:space="preserve"> PAGEREF _Toc23864 \h </w:instrText>
        </w:r>
        <w:r>
          <w:fldChar w:fldCharType="separate"/>
        </w:r>
        <w:r>
          <w:t>8</w:t>
        </w:r>
        <w:r>
          <w:fldChar w:fldCharType="end"/>
        </w:r>
      </w:hyperlink>
    </w:p>
    <w:p>
      <w:pPr>
        <w:pStyle w:val="TOC2"/>
        <w:tabs>
          <w:tab w:val="right" w:leader="dot" w:pos="8306"/>
        </w:tabs>
      </w:pPr>
      <w:hyperlink w:anchor="_Toc20017" w:history="1">
        <w:r>
          <w:rPr>
            <w:rFonts w:ascii="仿宋" w:eastAsia="仿宋" w:hAnsi="仿宋" w:cs="仿宋" w:hint="eastAsia"/>
            <w:lang w:eastAsia="zh-CN"/>
          </w:rPr>
          <w:t>(二)、建设规模</w:t>
        </w:r>
        <w:r>
          <w:tab/>
        </w:r>
        <w:r>
          <w:fldChar w:fldCharType="begin"/>
        </w:r>
        <w:r>
          <w:instrText xml:space="preserve"> PAGEREF _Toc20017 \h </w:instrText>
        </w:r>
        <w:r>
          <w:fldChar w:fldCharType="separate"/>
        </w:r>
        <w:r>
          <w:t>9</w:t>
        </w:r>
        <w:r>
          <w:fldChar w:fldCharType="end"/>
        </w:r>
      </w:hyperlink>
    </w:p>
    <w:p>
      <w:pPr>
        <w:pStyle w:val="TOC1"/>
        <w:tabs>
          <w:tab w:val="right" w:leader="dot" w:pos="8306"/>
        </w:tabs>
      </w:pPr>
      <w:hyperlink w:anchor="_Toc13236" w:history="1">
        <w:r>
          <w:rPr>
            <w:rFonts w:ascii="仿宋" w:eastAsia="仿宋" w:hAnsi="仿宋" w:cs="仿宋" w:hint="eastAsia"/>
            <w:lang w:eastAsia="zh-CN"/>
          </w:rPr>
          <w:t>四、智能化柜式或抽屉式断路器项目概论</w:t>
        </w:r>
        <w:r>
          <w:tab/>
        </w:r>
        <w:r>
          <w:fldChar w:fldCharType="begin"/>
        </w:r>
        <w:r>
          <w:instrText xml:space="preserve"> PAGEREF _Toc13236 \h </w:instrText>
        </w:r>
        <w:r>
          <w:fldChar w:fldCharType="separate"/>
        </w:r>
        <w:r>
          <w:t>10</w:t>
        </w:r>
        <w:r>
          <w:fldChar w:fldCharType="end"/>
        </w:r>
      </w:hyperlink>
    </w:p>
    <w:p>
      <w:pPr>
        <w:pStyle w:val="TOC2"/>
        <w:tabs>
          <w:tab w:val="right" w:leader="dot" w:pos="8306"/>
        </w:tabs>
      </w:pPr>
      <w:hyperlink w:anchor="_Toc16598" w:history="1">
        <w:r>
          <w:rPr>
            <w:rFonts w:ascii="仿宋" w:eastAsia="仿宋" w:hAnsi="仿宋" w:cs="仿宋" w:hint="eastAsia"/>
            <w:lang w:eastAsia="zh-CN"/>
          </w:rPr>
          <w:t>(一)、智能化柜式或抽屉式断路器项目概况</w:t>
        </w:r>
        <w:r>
          <w:tab/>
        </w:r>
        <w:r>
          <w:fldChar w:fldCharType="begin"/>
        </w:r>
        <w:r>
          <w:instrText xml:space="preserve"> PAGEREF _Toc16598 \h </w:instrText>
        </w:r>
        <w:r>
          <w:fldChar w:fldCharType="separate"/>
        </w:r>
        <w:r>
          <w:t>10</w:t>
        </w:r>
        <w:r>
          <w:fldChar w:fldCharType="end"/>
        </w:r>
      </w:hyperlink>
    </w:p>
    <w:p>
      <w:pPr>
        <w:pStyle w:val="TOC2"/>
        <w:tabs>
          <w:tab w:val="right" w:leader="dot" w:pos="8306"/>
        </w:tabs>
      </w:pPr>
      <w:hyperlink w:anchor="_Toc27557" w:history="1">
        <w:r>
          <w:rPr>
            <w:rFonts w:ascii="仿宋" w:eastAsia="仿宋" w:hAnsi="仿宋" w:cs="仿宋" w:hint="eastAsia"/>
            <w:lang w:eastAsia="zh-CN"/>
          </w:rPr>
          <w:t>(二)、智能化柜式或抽屉式断路器项目目标</w:t>
        </w:r>
        <w:r>
          <w:tab/>
        </w:r>
        <w:r>
          <w:fldChar w:fldCharType="begin"/>
        </w:r>
        <w:r>
          <w:instrText xml:space="preserve"> PAGEREF _Toc27557 \h </w:instrText>
        </w:r>
        <w:r>
          <w:fldChar w:fldCharType="separate"/>
        </w:r>
        <w:r>
          <w:t>13</w:t>
        </w:r>
        <w:r>
          <w:fldChar w:fldCharType="end"/>
        </w:r>
      </w:hyperlink>
    </w:p>
    <w:p>
      <w:pPr>
        <w:pStyle w:val="TOC2"/>
        <w:tabs>
          <w:tab w:val="right" w:leader="dot" w:pos="8306"/>
        </w:tabs>
      </w:pPr>
      <w:hyperlink w:anchor="_Toc4873" w:history="1">
        <w:r>
          <w:rPr>
            <w:rFonts w:ascii="仿宋" w:eastAsia="仿宋" w:hAnsi="仿宋" w:cs="仿宋" w:hint="eastAsia"/>
            <w:lang w:eastAsia="zh-CN"/>
          </w:rPr>
          <w:t>(三)、智能化柜式或抽屉式断路器项目提出的理由</w:t>
        </w:r>
        <w:r>
          <w:tab/>
        </w:r>
        <w:r>
          <w:fldChar w:fldCharType="begin"/>
        </w:r>
        <w:r>
          <w:instrText xml:space="preserve"> PAGEREF _Toc4873 \h </w:instrText>
        </w:r>
        <w:r>
          <w:fldChar w:fldCharType="separate"/>
        </w:r>
        <w:r>
          <w:t>14</w:t>
        </w:r>
        <w:r>
          <w:fldChar w:fldCharType="end"/>
        </w:r>
      </w:hyperlink>
    </w:p>
    <w:p>
      <w:pPr>
        <w:pStyle w:val="TOC2"/>
        <w:tabs>
          <w:tab w:val="right" w:leader="dot" w:pos="8306"/>
        </w:tabs>
      </w:pPr>
      <w:hyperlink w:anchor="_Toc2584" w:history="1">
        <w:r>
          <w:rPr>
            <w:rFonts w:ascii="仿宋" w:eastAsia="仿宋" w:hAnsi="仿宋" w:cs="仿宋" w:hint="eastAsia"/>
            <w:lang w:eastAsia="zh-CN"/>
          </w:rPr>
          <w:t>(四)、智能化柜式或抽屉式断路器项目意义</w:t>
        </w:r>
        <w:r>
          <w:tab/>
        </w:r>
        <w:r>
          <w:fldChar w:fldCharType="begin"/>
        </w:r>
        <w:r>
          <w:instrText xml:space="preserve"> PAGEREF _Toc2584 \h </w:instrText>
        </w:r>
        <w:r>
          <w:fldChar w:fldCharType="separate"/>
        </w:r>
        <w:r>
          <w:t>16</w:t>
        </w:r>
        <w:r>
          <w:fldChar w:fldCharType="end"/>
        </w:r>
      </w:hyperlink>
    </w:p>
    <w:p>
      <w:pPr>
        <w:pStyle w:val="TOC2"/>
        <w:tabs>
          <w:tab w:val="right" w:leader="dot" w:pos="8306"/>
        </w:tabs>
      </w:pPr>
      <w:hyperlink w:anchor="_Toc28456" w:history="1">
        <w:r>
          <w:rPr>
            <w:rFonts w:ascii="仿宋" w:eastAsia="仿宋" w:hAnsi="仿宋" w:cs="仿宋" w:hint="eastAsia"/>
            <w:lang w:eastAsia="zh-CN"/>
          </w:rPr>
          <w:t>(五)、智能化柜式或抽屉式断路器项目背景</w:t>
        </w:r>
        <w:r>
          <w:tab/>
        </w:r>
        <w:r>
          <w:fldChar w:fldCharType="begin"/>
        </w:r>
        <w:r>
          <w:instrText xml:space="preserve"> PAGEREF _Toc28456 \h </w:instrText>
        </w:r>
        <w:r>
          <w:fldChar w:fldCharType="separate"/>
        </w:r>
        <w:r>
          <w:t>17</w:t>
        </w:r>
        <w:r>
          <w:fldChar w:fldCharType="end"/>
        </w:r>
      </w:hyperlink>
    </w:p>
    <w:p>
      <w:pPr>
        <w:pStyle w:val="TOC1"/>
        <w:tabs>
          <w:tab w:val="right" w:leader="dot" w:pos="8306"/>
        </w:tabs>
      </w:pPr>
      <w:hyperlink w:anchor="_Toc27506" w:history="1">
        <w:r>
          <w:rPr>
            <w:rFonts w:ascii="仿宋" w:eastAsia="仿宋" w:hAnsi="仿宋" w:cs="仿宋" w:hint="eastAsia"/>
            <w:lang w:eastAsia="zh-CN"/>
          </w:rPr>
          <w:t>五、工艺说明</w:t>
        </w:r>
        <w:r>
          <w:tab/>
        </w:r>
        <w:r>
          <w:fldChar w:fldCharType="begin"/>
        </w:r>
        <w:r>
          <w:instrText xml:space="preserve"> PAGEREF _Toc27506 \h </w:instrText>
        </w:r>
        <w:r>
          <w:fldChar w:fldCharType="separate"/>
        </w:r>
        <w:r>
          <w:t>18</w:t>
        </w:r>
        <w:r>
          <w:fldChar w:fldCharType="end"/>
        </w:r>
      </w:hyperlink>
    </w:p>
    <w:p>
      <w:pPr>
        <w:pStyle w:val="TOC2"/>
        <w:tabs>
          <w:tab w:val="right" w:leader="dot" w:pos="8306"/>
        </w:tabs>
      </w:pPr>
      <w:hyperlink w:anchor="_Toc5528" w:history="1">
        <w:r>
          <w:rPr>
            <w:rFonts w:ascii="仿宋" w:eastAsia="仿宋" w:hAnsi="仿宋" w:cs="仿宋" w:hint="eastAsia"/>
            <w:lang w:eastAsia="zh-CN"/>
          </w:rPr>
          <w:t>(一)、技术管理特点</w:t>
        </w:r>
        <w:r>
          <w:tab/>
        </w:r>
        <w:r>
          <w:fldChar w:fldCharType="begin"/>
        </w:r>
        <w:r>
          <w:instrText xml:space="preserve"> PAGEREF _Toc5528 \h </w:instrText>
        </w:r>
        <w:r>
          <w:fldChar w:fldCharType="separate"/>
        </w:r>
        <w:r>
          <w:t>18</w:t>
        </w:r>
        <w:r>
          <w:fldChar w:fldCharType="end"/>
        </w:r>
      </w:hyperlink>
    </w:p>
    <w:p>
      <w:pPr>
        <w:pStyle w:val="TOC2"/>
        <w:tabs>
          <w:tab w:val="right" w:leader="dot" w:pos="8306"/>
        </w:tabs>
      </w:pPr>
      <w:hyperlink w:anchor="_Toc5580" w:history="1">
        <w:r>
          <w:rPr>
            <w:rFonts w:ascii="仿宋" w:eastAsia="仿宋" w:hAnsi="仿宋" w:cs="仿宋" w:hint="eastAsia"/>
            <w:lang w:eastAsia="zh-CN"/>
          </w:rPr>
          <w:t>(二)、智能化柜式或抽屉式断路器项目工艺技术设计方案</w:t>
        </w:r>
        <w:r>
          <w:tab/>
        </w:r>
        <w:r>
          <w:fldChar w:fldCharType="begin"/>
        </w:r>
        <w:r>
          <w:instrText xml:space="preserve"> PAGEREF _Toc5580 \h </w:instrText>
        </w:r>
        <w:r>
          <w:fldChar w:fldCharType="separate"/>
        </w:r>
        <w:r>
          <w:t>19</w:t>
        </w:r>
        <w:r>
          <w:fldChar w:fldCharType="end"/>
        </w:r>
      </w:hyperlink>
    </w:p>
    <w:p>
      <w:pPr>
        <w:pStyle w:val="TOC2"/>
        <w:tabs>
          <w:tab w:val="right" w:leader="dot" w:pos="8306"/>
        </w:tabs>
      </w:pPr>
      <w:hyperlink w:anchor="_Toc17964" w:history="1">
        <w:r>
          <w:rPr>
            <w:rFonts w:ascii="仿宋" w:eastAsia="仿宋" w:hAnsi="仿宋" w:cs="仿宋" w:hint="eastAsia"/>
            <w:lang w:eastAsia="zh-CN"/>
          </w:rPr>
          <w:t>(三)、设备选型方案</w:t>
        </w:r>
        <w:r>
          <w:tab/>
        </w:r>
        <w:r>
          <w:fldChar w:fldCharType="begin"/>
        </w:r>
        <w:r>
          <w:instrText xml:space="preserve"> PAGEREF _Toc17964 \h </w:instrText>
        </w:r>
        <w:r>
          <w:fldChar w:fldCharType="separate"/>
        </w:r>
        <w:r>
          <w:t>20</w:t>
        </w:r>
        <w:r>
          <w:fldChar w:fldCharType="end"/>
        </w:r>
      </w:hyperlink>
    </w:p>
    <w:p>
      <w:pPr>
        <w:pStyle w:val="TOC1"/>
        <w:tabs>
          <w:tab w:val="right" w:leader="dot" w:pos="8306"/>
        </w:tabs>
      </w:pPr>
      <w:hyperlink w:anchor="_Toc23366" w:history="1">
        <w:r>
          <w:rPr>
            <w:rFonts w:ascii="仿宋" w:eastAsia="仿宋" w:hAnsi="仿宋" w:cs="仿宋" w:hint="eastAsia"/>
            <w:lang w:eastAsia="zh-CN"/>
          </w:rPr>
          <w:t>六、智能化柜式或抽屉式断路器项目选址可行性分析</w:t>
        </w:r>
        <w:r>
          <w:tab/>
        </w:r>
        <w:r>
          <w:fldChar w:fldCharType="begin"/>
        </w:r>
        <w:r>
          <w:instrText xml:space="preserve"> PAGEREF _Toc23366 \h </w:instrText>
        </w:r>
        <w:r>
          <w:fldChar w:fldCharType="separate"/>
        </w:r>
        <w:r>
          <w:t>22</w:t>
        </w:r>
        <w:r>
          <w:fldChar w:fldCharType="end"/>
        </w:r>
      </w:hyperlink>
    </w:p>
    <w:p>
      <w:pPr>
        <w:pStyle w:val="TOC2"/>
        <w:tabs>
          <w:tab w:val="right" w:leader="dot" w:pos="8306"/>
        </w:tabs>
      </w:pPr>
      <w:hyperlink w:anchor="_Toc15801" w:history="1">
        <w:r>
          <w:rPr>
            <w:rFonts w:ascii="仿宋" w:eastAsia="仿宋" w:hAnsi="仿宋" w:cs="仿宋" w:hint="eastAsia"/>
            <w:lang w:eastAsia="zh-CN"/>
          </w:rPr>
          <w:t>(一)、智能化柜式或抽屉式断路器项目选址</w:t>
        </w:r>
        <w:r>
          <w:tab/>
        </w:r>
        <w:r>
          <w:fldChar w:fldCharType="begin"/>
        </w:r>
        <w:r>
          <w:instrText xml:space="preserve"> PAGEREF _Toc15801 \h </w:instrText>
        </w:r>
        <w:r>
          <w:fldChar w:fldCharType="separate"/>
        </w:r>
        <w:r>
          <w:t>22</w:t>
        </w:r>
        <w:r>
          <w:fldChar w:fldCharType="end"/>
        </w:r>
      </w:hyperlink>
    </w:p>
    <w:p>
      <w:pPr>
        <w:pStyle w:val="TOC2"/>
        <w:tabs>
          <w:tab w:val="right" w:leader="dot" w:pos="8306"/>
        </w:tabs>
      </w:pPr>
      <w:hyperlink w:anchor="_Toc13260" w:history="1">
        <w:r>
          <w:rPr>
            <w:rFonts w:ascii="仿宋" w:eastAsia="仿宋" w:hAnsi="仿宋" w:cs="仿宋" w:hint="eastAsia"/>
            <w:lang w:eastAsia="zh-CN"/>
          </w:rPr>
          <w:t>(二)、用地控制指标</w:t>
        </w:r>
        <w:r>
          <w:tab/>
        </w:r>
        <w:r>
          <w:fldChar w:fldCharType="begin"/>
        </w:r>
        <w:r>
          <w:instrText xml:space="preserve"> PAGEREF _Toc13260 \h </w:instrText>
        </w:r>
        <w:r>
          <w:fldChar w:fldCharType="separate"/>
        </w:r>
        <w:r>
          <w:t>22</w:t>
        </w:r>
        <w:r>
          <w:fldChar w:fldCharType="end"/>
        </w:r>
      </w:hyperlink>
    </w:p>
    <w:p>
      <w:pPr>
        <w:pStyle w:val="TOC2"/>
        <w:tabs>
          <w:tab w:val="right" w:leader="dot" w:pos="8306"/>
        </w:tabs>
      </w:pPr>
      <w:hyperlink w:anchor="_Toc12605" w:history="1">
        <w:r>
          <w:rPr>
            <w:rFonts w:ascii="仿宋" w:eastAsia="仿宋" w:hAnsi="仿宋" w:cs="仿宋" w:hint="eastAsia"/>
            <w:lang w:eastAsia="zh-CN"/>
          </w:rPr>
          <w:t>(三)、节约用地措施</w:t>
        </w:r>
        <w:r>
          <w:tab/>
        </w:r>
        <w:r>
          <w:fldChar w:fldCharType="begin"/>
        </w:r>
        <w:r>
          <w:instrText xml:space="preserve"> PAGEREF _Toc12605 \h </w:instrText>
        </w:r>
        <w:r>
          <w:fldChar w:fldCharType="separate"/>
        </w:r>
        <w:r>
          <w:t>24</w:t>
        </w:r>
        <w:r>
          <w:fldChar w:fldCharType="end"/>
        </w:r>
      </w:hyperlink>
    </w:p>
    <w:p>
      <w:pPr>
        <w:pStyle w:val="TOC2"/>
        <w:tabs>
          <w:tab w:val="right" w:leader="dot" w:pos="8306"/>
        </w:tabs>
      </w:pPr>
      <w:hyperlink w:anchor="_Toc12832" w:history="1">
        <w:r>
          <w:rPr>
            <w:rFonts w:ascii="仿宋" w:eastAsia="仿宋" w:hAnsi="仿宋" w:cs="仿宋" w:hint="eastAsia"/>
            <w:lang w:eastAsia="zh-CN"/>
          </w:rPr>
          <w:t>(四)、总图布置方案</w:t>
        </w:r>
        <w:r>
          <w:tab/>
        </w:r>
        <w:r>
          <w:fldChar w:fldCharType="begin"/>
        </w:r>
        <w:r>
          <w:instrText xml:space="preserve"> PAGEREF _Toc12832 \h </w:instrText>
        </w:r>
        <w:r>
          <w:fldChar w:fldCharType="separate"/>
        </w:r>
        <w:r>
          <w:t>25</w:t>
        </w:r>
        <w:r>
          <w:fldChar w:fldCharType="end"/>
        </w:r>
      </w:hyperlink>
    </w:p>
    <w:p>
      <w:pPr>
        <w:pStyle w:val="TOC2"/>
        <w:tabs>
          <w:tab w:val="right" w:leader="dot" w:pos="8306"/>
        </w:tabs>
      </w:pPr>
      <w:hyperlink w:anchor="_Toc15169" w:history="1">
        <w:r>
          <w:rPr>
            <w:rFonts w:ascii="仿宋" w:eastAsia="仿宋" w:hAnsi="仿宋" w:cs="仿宋" w:hint="eastAsia"/>
            <w:lang w:eastAsia="zh-CN"/>
          </w:rPr>
          <w:t>(五)、选址综合评价</w:t>
        </w:r>
        <w:r>
          <w:tab/>
        </w:r>
        <w:r>
          <w:fldChar w:fldCharType="begin"/>
        </w:r>
        <w:r>
          <w:instrText xml:space="preserve"> PAGEREF _Toc15169 \h </w:instrText>
        </w:r>
        <w:r>
          <w:fldChar w:fldCharType="separate"/>
        </w:r>
        <w:r>
          <w:t>26</w:t>
        </w:r>
        <w:r>
          <w:fldChar w:fldCharType="end"/>
        </w:r>
      </w:hyperlink>
    </w:p>
    <w:p>
      <w:pPr>
        <w:pStyle w:val="TOC1"/>
        <w:tabs>
          <w:tab w:val="right" w:leader="dot" w:pos="8306"/>
        </w:tabs>
      </w:pPr>
      <w:hyperlink w:anchor="_Toc22062" w:history="1">
        <w:r>
          <w:rPr>
            <w:rFonts w:ascii="仿宋" w:eastAsia="仿宋" w:hAnsi="仿宋" w:cs="仿宋" w:hint="eastAsia"/>
            <w:lang w:eastAsia="zh-CN"/>
          </w:rPr>
          <w:t>七、生产安全保护</w:t>
        </w:r>
        <w:r>
          <w:tab/>
        </w:r>
        <w:r>
          <w:fldChar w:fldCharType="begin"/>
        </w:r>
        <w:r>
          <w:instrText xml:space="preserve"> PAGEREF _Toc22062 \h </w:instrText>
        </w:r>
        <w:r>
          <w:fldChar w:fldCharType="separate"/>
        </w:r>
        <w:r>
          <w:t>28</w:t>
        </w:r>
        <w:r>
          <w:fldChar w:fldCharType="end"/>
        </w:r>
      </w:hyperlink>
    </w:p>
    <w:p>
      <w:pPr>
        <w:pStyle w:val="TOC2"/>
        <w:tabs>
          <w:tab w:val="right" w:leader="dot" w:pos="8306"/>
        </w:tabs>
      </w:pPr>
      <w:hyperlink w:anchor="_Toc5479" w:history="1">
        <w:r>
          <w:rPr>
            <w:rFonts w:ascii="仿宋" w:eastAsia="仿宋" w:hAnsi="仿宋" w:cs="仿宋" w:hint="eastAsia"/>
            <w:lang w:eastAsia="zh-CN"/>
          </w:rPr>
          <w:t>(一)、消防安全</w:t>
        </w:r>
        <w:r>
          <w:tab/>
        </w:r>
        <w:r>
          <w:fldChar w:fldCharType="begin"/>
        </w:r>
        <w:r>
          <w:instrText xml:space="preserve"> PAGEREF _Toc5479 \h </w:instrText>
        </w:r>
        <w:r>
          <w:fldChar w:fldCharType="separate"/>
        </w:r>
        <w:r>
          <w:t>28</w:t>
        </w:r>
        <w:r>
          <w:fldChar w:fldCharType="end"/>
        </w:r>
      </w:hyperlink>
    </w:p>
    <w:p>
      <w:pPr>
        <w:pStyle w:val="TOC2"/>
        <w:tabs>
          <w:tab w:val="right" w:leader="dot" w:pos="8306"/>
        </w:tabs>
      </w:pPr>
      <w:hyperlink w:anchor="_Toc20204" w:history="1">
        <w:r>
          <w:rPr>
            <w:rFonts w:ascii="仿宋" w:eastAsia="仿宋" w:hAnsi="仿宋" w:cs="仿宋" w:hint="eastAsia"/>
            <w:lang w:eastAsia="zh-CN"/>
          </w:rPr>
          <w:t>(二)、防火防爆总图布置措施</w:t>
        </w:r>
        <w:r>
          <w:tab/>
        </w:r>
        <w:r>
          <w:fldChar w:fldCharType="begin"/>
        </w:r>
        <w:r>
          <w:instrText xml:space="preserve"> PAGEREF _Toc20204 \h </w:instrText>
        </w:r>
        <w:r>
          <w:fldChar w:fldCharType="separate"/>
        </w:r>
        <w:r>
          <w:t>29</w:t>
        </w:r>
        <w:r>
          <w:fldChar w:fldCharType="end"/>
        </w:r>
      </w:hyperlink>
    </w:p>
    <w:p>
      <w:pPr>
        <w:pStyle w:val="TOC2"/>
        <w:tabs>
          <w:tab w:val="right" w:leader="dot" w:pos="8306"/>
        </w:tabs>
      </w:pPr>
      <w:hyperlink w:anchor="_Toc1854" w:history="1">
        <w:r>
          <w:rPr>
            <w:rFonts w:ascii="仿宋" w:eastAsia="仿宋" w:hAnsi="仿宋" w:cs="仿宋" w:hint="eastAsia"/>
            <w:lang w:eastAsia="zh-CN"/>
          </w:rPr>
          <w:t>(三)、自然灾害防范措施</w:t>
        </w:r>
        <w:r>
          <w:tab/>
        </w:r>
        <w:r>
          <w:fldChar w:fldCharType="begin"/>
        </w:r>
        <w:r>
          <w:instrText xml:space="preserve"> PAGEREF _Toc1854 \h </w:instrText>
        </w:r>
        <w:r>
          <w:fldChar w:fldCharType="separate"/>
        </w:r>
        <w:r>
          <w:t>30</w:t>
        </w:r>
        <w:r>
          <w:fldChar w:fldCharType="end"/>
        </w:r>
      </w:hyperlink>
    </w:p>
    <w:p>
      <w:pPr>
        <w:pStyle w:val="TOC2"/>
        <w:tabs>
          <w:tab w:val="right" w:leader="dot" w:pos="8306"/>
        </w:tabs>
      </w:pPr>
      <w:hyperlink w:anchor="_Toc4184" w:history="1">
        <w:r>
          <w:rPr>
            <w:rFonts w:ascii="仿宋" w:eastAsia="仿宋" w:hAnsi="仿宋" w:cs="仿宋" w:hint="eastAsia"/>
            <w:lang w:eastAsia="zh-CN"/>
          </w:rPr>
          <w:t>(四)、安全色及安全标志使用要求</w:t>
        </w:r>
        <w:r>
          <w:tab/>
        </w:r>
        <w:r>
          <w:fldChar w:fldCharType="begin"/>
        </w:r>
        <w:r>
          <w:instrText xml:space="preserve"> PAGEREF _Toc4184 \h </w:instrText>
        </w:r>
        <w:r>
          <w:fldChar w:fldCharType="separate"/>
        </w:r>
        <w:r>
          <w:t>32</w:t>
        </w:r>
        <w:r>
          <w:fldChar w:fldCharType="end"/>
        </w:r>
      </w:hyperlink>
    </w:p>
    <w:p>
      <w:pPr>
        <w:pStyle w:val="TOC2"/>
        <w:tabs>
          <w:tab w:val="right" w:leader="dot" w:pos="8306"/>
        </w:tabs>
      </w:pPr>
      <w:hyperlink w:anchor="_Toc31948" w:history="1">
        <w:r>
          <w:rPr>
            <w:rFonts w:ascii="仿宋" w:eastAsia="仿宋" w:hAnsi="仿宋" w:cs="仿宋" w:hint="eastAsia"/>
            <w:lang w:eastAsia="zh-CN"/>
          </w:rPr>
          <w:t>(五)、防尘防毒措施</w:t>
        </w:r>
        <w:r>
          <w:tab/>
        </w:r>
        <w:r>
          <w:fldChar w:fldCharType="begin"/>
        </w:r>
        <w:r>
          <w:instrText xml:space="preserve"> PAGEREF _Toc31948 \h </w:instrText>
        </w:r>
        <w:r>
          <w:fldChar w:fldCharType="separate"/>
        </w:r>
        <w:r>
          <w:t>33</w:t>
        </w:r>
        <w:r>
          <w:fldChar w:fldCharType="end"/>
        </w:r>
      </w:hyperlink>
    </w:p>
    <w:p>
      <w:pPr>
        <w:pStyle w:val="TOC2"/>
        <w:tabs>
          <w:tab w:val="right" w:leader="dot" w:pos="8306"/>
        </w:tabs>
      </w:pPr>
      <w:hyperlink w:anchor="_Toc1621" w:history="1">
        <w:r>
          <w:rPr>
            <w:rFonts w:ascii="仿宋" w:eastAsia="仿宋" w:hAnsi="仿宋" w:cs="仿宋" w:hint="eastAsia"/>
            <w:lang w:eastAsia="zh-CN"/>
          </w:rPr>
          <w:t>(六)、防静电、触电防护及防雷措施</w:t>
        </w:r>
        <w:r>
          <w:tab/>
        </w:r>
        <w:r>
          <w:fldChar w:fldCharType="begin"/>
        </w:r>
        <w:r>
          <w:instrText xml:space="preserve"> PAGEREF _Toc1621 \h </w:instrText>
        </w:r>
        <w:r>
          <w:fldChar w:fldCharType="separate"/>
        </w:r>
        <w:r>
          <w:t>34</w:t>
        </w:r>
        <w:r>
          <w:fldChar w:fldCharType="end"/>
        </w:r>
      </w:hyperlink>
    </w:p>
    <w:p>
      <w:pPr>
        <w:pStyle w:val="TOC2"/>
        <w:tabs>
          <w:tab w:val="right" w:leader="dot" w:pos="8306"/>
        </w:tabs>
      </w:pPr>
      <w:hyperlink w:anchor="_Toc2684" w:history="1">
        <w:r>
          <w:rPr>
            <w:rFonts w:ascii="仿宋" w:eastAsia="仿宋" w:hAnsi="仿宋" w:cs="仿宋" w:hint="eastAsia"/>
            <w:lang w:eastAsia="zh-CN"/>
          </w:rPr>
          <w:t>(七)、机械设备安全保障措施</w:t>
        </w:r>
        <w:r>
          <w:tab/>
        </w:r>
        <w:r>
          <w:fldChar w:fldCharType="begin"/>
        </w:r>
        <w:r>
          <w:instrText xml:space="preserve"> PAGEREF _Toc2684 \h </w:instrText>
        </w:r>
        <w:r>
          <w:fldChar w:fldCharType="separate"/>
        </w:r>
        <w:r>
          <w:t>35</w:t>
        </w:r>
        <w:r>
          <w:fldChar w:fldCharType="end"/>
        </w:r>
      </w:hyperlink>
    </w:p>
    <w:p>
      <w:pPr>
        <w:pStyle w:val="TOC1"/>
        <w:tabs>
          <w:tab w:val="right" w:leader="dot" w:pos="8306"/>
        </w:tabs>
      </w:pPr>
      <w:hyperlink w:anchor="_Toc13169" w:history="1">
        <w:r>
          <w:rPr>
            <w:rFonts w:ascii="仿宋" w:eastAsia="仿宋" w:hAnsi="仿宋" w:cs="仿宋" w:hint="eastAsia"/>
            <w:lang w:eastAsia="zh-CN"/>
          </w:rPr>
          <w:t>八、智能化柜式或抽屉式断路器项目投资规划</w:t>
        </w:r>
        <w:r>
          <w:tab/>
        </w:r>
        <w:r>
          <w:fldChar w:fldCharType="begin"/>
        </w:r>
        <w:r>
          <w:instrText xml:space="preserve"> PAGEREF _Toc13169 \h </w:instrText>
        </w:r>
        <w:r>
          <w:fldChar w:fldCharType="separate"/>
        </w:r>
        <w:r>
          <w:t>37</w:t>
        </w:r>
        <w:r>
          <w:fldChar w:fldCharType="end"/>
        </w:r>
      </w:hyperlink>
    </w:p>
    <w:p>
      <w:pPr>
        <w:pStyle w:val="TOC2"/>
        <w:tabs>
          <w:tab w:val="right" w:leader="dot" w:pos="8306"/>
        </w:tabs>
      </w:pPr>
      <w:hyperlink w:anchor="_Toc4422" w:history="1">
        <w:r>
          <w:rPr>
            <w:rFonts w:ascii="仿宋" w:eastAsia="仿宋" w:hAnsi="仿宋" w:cs="仿宋" w:hint="eastAsia"/>
            <w:lang w:eastAsia="zh-CN"/>
          </w:rPr>
          <w:t>(一)、智能化柜式或抽屉式断路器项目总投资估算</w:t>
        </w:r>
        <w:r>
          <w:tab/>
        </w:r>
        <w:r>
          <w:fldChar w:fldCharType="begin"/>
        </w:r>
        <w:r>
          <w:instrText xml:space="preserve"> PAGEREF _Toc4422 \h </w:instrText>
        </w:r>
        <w:r>
          <w:fldChar w:fldCharType="separate"/>
        </w:r>
        <w:r>
          <w:t>37</w:t>
        </w:r>
        <w:r>
          <w:fldChar w:fldCharType="end"/>
        </w:r>
      </w:hyperlink>
    </w:p>
    <w:p>
      <w:pPr>
        <w:pStyle w:val="TOC2"/>
        <w:tabs>
          <w:tab w:val="right" w:leader="dot" w:pos="8306"/>
        </w:tabs>
      </w:pPr>
      <w:hyperlink w:anchor="_Toc17115" w:history="1">
        <w:r>
          <w:rPr>
            <w:rFonts w:ascii="仿宋" w:eastAsia="仿宋" w:hAnsi="仿宋" w:cs="仿宋" w:hint="eastAsia"/>
            <w:lang w:eastAsia="zh-CN"/>
          </w:rPr>
          <w:t>(二)、资金筹措</w:t>
        </w:r>
        <w:r>
          <w:tab/>
        </w:r>
        <w:r>
          <w:fldChar w:fldCharType="begin"/>
        </w:r>
        <w:r>
          <w:instrText xml:space="preserve"> PAGEREF _Toc17115 \h </w:instrText>
        </w:r>
        <w:r>
          <w:fldChar w:fldCharType="separate"/>
        </w:r>
        <w:r>
          <w:t>38</w:t>
        </w:r>
        <w:r>
          <w:fldChar w:fldCharType="end"/>
        </w:r>
      </w:hyperlink>
    </w:p>
    <w:p>
      <w:pPr>
        <w:pStyle w:val="TOC1"/>
        <w:tabs>
          <w:tab w:val="right" w:leader="dot" w:pos="8306"/>
        </w:tabs>
      </w:pPr>
      <w:hyperlink w:anchor="_Toc3406" w:history="1">
        <w:r>
          <w:rPr>
            <w:rFonts w:ascii="仿宋" w:eastAsia="仿宋" w:hAnsi="仿宋" w:cs="仿宋" w:hint="eastAsia"/>
            <w:lang w:eastAsia="zh-CN"/>
          </w:rPr>
          <w:t>九、智能化柜式或抽屉式断路器项目风险管理</w:t>
        </w:r>
        <w:r>
          <w:tab/>
        </w:r>
        <w:r>
          <w:fldChar w:fldCharType="begin"/>
        </w:r>
        <w:r>
          <w:instrText xml:space="preserve"> PAGEREF _Toc3406 \h </w:instrText>
        </w:r>
        <w:r>
          <w:fldChar w:fldCharType="separate"/>
        </w:r>
        <w:r>
          <w:t>39</w:t>
        </w:r>
        <w:r>
          <w:fldChar w:fldCharType="end"/>
        </w:r>
      </w:hyperlink>
    </w:p>
    <w:p>
      <w:pPr>
        <w:pStyle w:val="TOC2"/>
        <w:tabs>
          <w:tab w:val="right" w:leader="dot" w:pos="8306"/>
        </w:tabs>
      </w:pPr>
      <w:hyperlink w:anchor="_Toc3861" w:history="1">
        <w:r>
          <w:rPr>
            <w:rFonts w:ascii="仿宋" w:eastAsia="仿宋" w:hAnsi="仿宋" w:cs="仿宋" w:hint="eastAsia"/>
            <w:lang w:eastAsia="zh-CN"/>
          </w:rPr>
          <w:t>(一)、风险识别与评估</w:t>
        </w:r>
        <w:r>
          <w:tab/>
        </w:r>
        <w:r>
          <w:fldChar w:fldCharType="begin"/>
        </w:r>
        <w:r>
          <w:instrText xml:space="preserve"> PAGEREF _Toc3861 \h </w:instrText>
        </w:r>
        <w:r>
          <w:fldChar w:fldCharType="separate"/>
        </w:r>
        <w:r>
          <w:t>39</w:t>
        </w:r>
        <w:r>
          <w:fldChar w:fldCharType="end"/>
        </w:r>
      </w:hyperlink>
    </w:p>
    <w:p>
      <w:pPr>
        <w:pStyle w:val="TOC2"/>
        <w:tabs>
          <w:tab w:val="right" w:leader="dot" w:pos="8306"/>
        </w:tabs>
      </w:pPr>
      <w:hyperlink w:anchor="_Toc10830" w:history="1">
        <w:r>
          <w:rPr>
            <w:rFonts w:ascii="仿宋" w:eastAsia="仿宋" w:hAnsi="仿宋" w:cs="仿宋" w:hint="eastAsia"/>
            <w:lang w:eastAsia="zh-CN"/>
          </w:rPr>
          <w:t>(二)、风险应对策略</w:t>
        </w:r>
        <w:r>
          <w:tab/>
        </w:r>
        <w:r>
          <w:fldChar w:fldCharType="begin"/>
        </w:r>
        <w:r>
          <w:instrText xml:space="preserve"> PAGEREF _Toc10830 \h </w:instrText>
        </w:r>
        <w:r>
          <w:fldChar w:fldCharType="separate"/>
        </w:r>
        <w:r>
          <w:t>40</w:t>
        </w:r>
        <w:r>
          <w:fldChar w:fldCharType="end"/>
        </w:r>
      </w:hyperlink>
    </w:p>
    <w:p>
      <w:pPr>
        <w:pStyle w:val="TOC2"/>
        <w:tabs>
          <w:tab w:val="right" w:leader="dot" w:pos="8306"/>
        </w:tabs>
      </w:pPr>
      <w:hyperlink w:anchor="_Toc27429" w:history="1">
        <w:r>
          <w:rPr>
            <w:rFonts w:ascii="仿宋" w:eastAsia="仿宋" w:hAnsi="仿宋" w:cs="仿宋" w:hint="eastAsia"/>
            <w:lang w:eastAsia="zh-CN"/>
          </w:rPr>
          <w:t>(三)、风险监控与控制</w:t>
        </w:r>
        <w:r>
          <w:tab/>
        </w:r>
        <w:r>
          <w:fldChar w:fldCharType="begin"/>
        </w:r>
        <w:r>
          <w:instrText xml:space="preserve"> PAGEREF _Toc27429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642" w:history="1">
        <w:r>
          <w:rPr>
            <w:rFonts w:ascii="仿宋" w:eastAsia="仿宋" w:hAnsi="仿宋" w:cs="仿宋" w:hint="eastAsia"/>
            <w:lang w:eastAsia="zh-CN"/>
          </w:rPr>
          <w:t>十、智能化柜式或抽屉式断路器项目社会影响</w:t>
        </w:r>
        <w:r>
          <w:tab/>
        </w:r>
        <w:r>
          <w:fldChar w:fldCharType="begin"/>
        </w:r>
        <w:r>
          <w:instrText xml:space="preserve"> PAGEREF _Toc21642 \h </w:instrText>
        </w:r>
        <w:r>
          <w:fldChar w:fldCharType="separate"/>
        </w:r>
        <w:r>
          <w:t>43</w:t>
        </w:r>
        <w:r>
          <w:fldChar w:fldCharType="end"/>
        </w:r>
      </w:hyperlink>
    </w:p>
    <w:p>
      <w:pPr>
        <w:pStyle w:val="TOC2"/>
        <w:tabs>
          <w:tab w:val="right" w:leader="dot" w:pos="8306"/>
        </w:tabs>
      </w:pPr>
      <w:hyperlink w:anchor="_Toc10829" w:history="1">
        <w:r>
          <w:rPr>
            <w:rFonts w:ascii="仿宋" w:eastAsia="仿宋" w:hAnsi="仿宋" w:cs="仿宋" w:hint="eastAsia"/>
            <w:lang w:eastAsia="zh-CN"/>
          </w:rPr>
          <w:t>(一)、社会责任与义务</w:t>
        </w:r>
        <w:r>
          <w:tab/>
        </w:r>
        <w:r>
          <w:fldChar w:fldCharType="begin"/>
        </w:r>
        <w:r>
          <w:instrText xml:space="preserve"> PAGEREF _Toc10829 \h </w:instrText>
        </w:r>
        <w:r>
          <w:fldChar w:fldCharType="separate"/>
        </w:r>
        <w:r>
          <w:t>43</w:t>
        </w:r>
        <w:r>
          <w:fldChar w:fldCharType="end"/>
        </w:r>
      </w:hyperlink>
    </w:p>
    <w:p>
      <w:pPr>
        <w:pStyle w:val="TOC2"/>
        <w:tabs>
          <w:tab w:val="right" w:leader="dot" w:pos="8306"/>
        </w:tabs>
      </w:pPr>
      <w:hyperlink w:anchor="_Toc29213" w:history="1">
        <w:r>
          <w:rPr>
            <w:rFonts w:ascii="仿宋" w:eastAsia="仿宋" w:hAnsi="仿宋" w:cs="仿宋" w:hint="eastAsia"/>
            <w:lang w:eastAsia="zh-CN"/>
          </w:rPr>
          <w:t>(二)、社会参与与沟通</w:t>
        </w:r>
        <w:r>
          <w:tab/>
        </w:r>
        <w:r>
          <w:fldChar w:fldCharType="begin"/>
        </w:r>
        <w:r>
          <w:instrText xml:space="preserve"> PAGEREF _Toc29213 \h </w:instrText>
        </w:r>
        <w:r>
          <w:fldChar w:fldCharType="separate"/>
        </w:r>
        <w:r>
          <w:t>44</w:t>
        </w:r>
        <w:r>
          <w:fldChar w:fldCharType="end"/>
        </w:r>
      </w:hyperlink>
    </w:p>
    <w:p>
      <w:pPr>
        <w:pStyle w:val="TOC1"/>
        <w:tabs>
          <w:tab w:val="right" w:leader="dot" w:pos="8306"/>
        </w:tabs>
      </w:pPr>
      <w:hyperlink w:anchor="_Toc664" w:history="1">
        <w:r>
          <w:rPr>
            <w:rFonts w:ascii="仿宋" w:eastAsia="仿宋" w:hAnsi="仿宋" w:cs="仿宋" w:hint="eastAsia"/>
            <w:lang w:eastAsia="zh-CN"/>
          </w:rPr>
          <w:t>十一、智能化柜式或抽屉式断路器项目经营效益</w:t>
        </w:r>
        <w:r>
          <w:tab/>
        </w:r>
        <w:r>
          <w:fldChar w:fldCharType="begin"/>
        </w:r>
        <w:r>
          <w:instrText xml:space="preserve"> PAGEREF _Toc664 \h </w:instrText>
        </w:r>
        <w:r>
          <w:fldChar w:fldCharType="separate"/>
        </w:r>
        <w:r>
          <w:t>45</w:t>
        </w:r>
        <w:r>
          <w:fldChar w:fldCharType="end"/>
        </w:r>
      </w:hyperlink>
    </w:p>
    <w:p>
      <w:pPr>
        <w:pStyle w:val="TOC2"/>
        <w:tabs>
          <w:tab w:val="right" w:leader="dot" w:pos="8306"/>
        </w:tabs>
      </w:pPr>
      <w:hyperlink w:anchor="_Toc4054" w:history="1">
        <w:r>
          <w:rPr>
            <w:rFonts w:ascii="仿宋" w:eastAsia="仿宋" w:hAnsi="仿宋" w:cs="仿宋" w:hint="eastAsia"/>
            <w:lang w:eastAsia="zh-CN"/>
          </w:rPr>
          <w:t>(一)、经济评价财务测算</w:t>
        </w:r>
        <w:r>
          <w:tab/>
        </w:r>
        <w:r>
          <w:fldChar w:fldCharType="begin"/>
        </w:r>
        <w:r>
          <w:instrText xml:space="preserve"> PAGEREF _Toc4054 \h </w:instrText>
        </w:r>
        <w:r>
          <w:fldChar w:fldCharType="separate"/>
        </w:r>
        <w:r>
          <w:t>45</w:t>
        </w:r>
        <w:r>
          <w:fldChar w:fldCharType="end"/>
        </w:r>
      </w:hyperlink>
    </w:p>
    <w:p>
      <w:pPr>
        <w:pStyle w:val="TOC2"/>
        <w:tabs>
          <w:tab w:val="right" w:leader="dot" w:pos="8306"/>
        </w:tabs>
      </w:pPr>
      <w:hyperlink w:anchor="_Toc2238" w:history="1">
        <w:r>
          <w:rPr>
            <w:rFonts w:ascii="仿宋" w:eastAsia="仿宋" w:hAnsi="仿宋" w:cs="仿宋" w:hint="eastAsia"/>
            <w:lang w:eastAsia="zh-CN"/>
          </w:rPr>
          <w:t>(二)、智能化柜式或抽屉式断路器项目盈利能力分析</w:t>
        </w:r>
        <w:r>
          <w:tab/>
        </w:r>
        <w:r>
          <w:fldChar w:fldCharType="begin"/>
        </w:r>
        <w:r>
          <w:instrText xml:space="preserve"> PAGEREF _Toc2238 \h </w:instrText>
        </w:r>
        <w:r>
          <w:fldChar w:fldCharType="separate"/>
        </w:r>
        <w:r>
          <w:t>46</w:t>
        </w:r>
        <w:r>
          <w:fldChar w:fldCharType="end"/>
        </w:r>
      </w:hyperlink>
    </w:p>
    <w:p>
      <w:pPr>
        <w:pStyle w:val="TOC1"/>
        <w:tabs>
          <w:tab w:val="right" w:leader="dot" w:pos="8306"/>
        </w:tabs>
      </w:pPr>
      <w:hyperlink w:anchor="_Toc26128" w:history="1">
        <w:r>
          <w:rPr>
            <w:rFonts w:ascii="仿宋" w:eastAsia="仿宋" w:hAnsi="仿宋" w:cs="仿宋" w:hint="eastAsia"/>
            <w:lang w:eastAsia="zh-CN"/>
          </w:rPr>
          <w:t>十二、智能化柜式或抽屉式断路器项目人力资源培养与发展</w:t>
        </w:r>
        <w:r>
          <w:tab/>
        </w:r>
        <w:r>
          <w:fldChar w:fldCharType="begin"/>
        </w:r>
        <w:r>
          <w:instrText xml:space="preserve"> PAGEREF _Toc26128 \h </w:instrText>
        </w:r>
        <w:r>
          <w:fldChar w:fldCharType="separate"/>
        </w:r>
        <w:r>
          <w:t>47</w:t>
        </w:r>
        <w:r>
          <w:fldChar w:fldCharType="end"/>
        </w:r>
      </w:hyperlink>
    </w:p>
    <w:p>
      <w:pPr>
        <w:pStyle w:val="TOC2"/>
        <w:tabs>
          <w:tab w:val="right" w:leader="dot" w:pos="8306"/>
        </w:tabs>
      </w:pPr>
      <w:hyperlink w:anchor="_Toc14376" w:history="1">
        <w:r>
          <w:rPr>
            <w:rFonts w:ascii="仿宋" w:eastAsia="仿宋" w:hAnsi="仿宋" w:cs="仿宋" w:hint="eastAsia"/>
            <w:lang w:eastAsia="zh-CN"/>
          </w:rPr>
          <w:t>(一)、人才需求与规划</w:t>
        </w:r>
        <w:r>
          <w:tab/>
        </w:r>
        <w:r>
          <w:fldChar w:fldCharType="begin"/>
        </w:r>
        <w:r>
          <w:instrText xml:space="preserve"> PAGEREF _Toc14376 \h </w:instrText>
        </w:r>
        <w:r>
          <w:fldChar w:fldCharType="separate"/>
        </w:r>
        <w:r>
          <w:t>47</w:t>
        </w:r>
        <w:r>
          <w:fldChar w:fldCharType="end"/>
        </w:r>
      </w:hyperlink>
    </w:p>
    <w:p>
      <w:pPr>
        <w:pStyle w:val="TOC2"/>
        <w:tabs>
          <w:tab w:val="right" w:leader="dot" w:pos="8306"/>
        </w:tabs>
      </w:pPr>
      <w:hyperlink w:anchor="_Toc32034" w:history="1">
        <w:r>
          <w:rPr>
            <w:rFonts w:ascii="仿宋" w:eastAsia="仿宋" w:hAnsi="仿宋" w:cs="仿宋" w:hint="eastAsia"/>
            <w:lang w:eastAsia="zh-CN"/>
          </w:rPr>
          <w:t>(二)、培训与发展计划</w:t>
        </w:r>
        <w:r>
          <w:tab/>
        </w:r>
        <w:r>
          <w:fldChar w:fldCharType="begin"/>
        </w:r>
        <w:r>
          <w:instrText xml:space="preserve"> PAGEREF _Toc32034 \h </w:instrText>
        </w:r>
        <w:r>
          <w:fldChar w:fldCharType="separate"/>
        </w:r>
        <w:r>
          <w:t>48</w:t>
        </w:r>
        <w:r>
          <w:fldChar w:fldCharType="end"/>
        </w:r>
      </w:hyperlink>
    </w:p>
    <w:p>
      <w:pPr>
        <w:pStyle w:val="TOC1"/>
        <w:tabs>
          <w:tab w:val="right" w:leader="dot" w:pos="8306"/>
        </w:tabs>
      </w:pPr>
      <w:hyperlink w:anchor="_Toc20512" w:history="1">
        <w:r>
          <w:rPr>
            <w:rFonts w:ascii="仿宋" w:eastAsia="仿宋" w:hAnsi="仿宋" w:cs="仿宋" w:hint="eastAsia"/>
            <w:lang w:eastAsia="zh-CN"/>
          </w:rPr>
          <w:t>十三、智能化柜式或抽屉式断路器项目变更管理</w:t>
        </w:r>
        <w:r>
          <w:tab/>
        </w:r>
        <w:r>
          <w:fldChar w:fldCharType="begin"/>
        </w:r>
        <w:r>
          <w:instrText xml:space="preserve"> PAGEREF _Toc20512 \h </w:instrText>
        </w:r>
        <w:r>
          <w:fldChar w:fldCharType="separate"/>
        </w:r>
        <w:r>
          <w:t>48</w:t>
        </w:r>
        <w:r>
          <w:fldChar w:fldCharType="end"/>
        </w:r>
      </w:hyperlink>
    </w:p>
    <w:p>
      <w:pPr>
        <w:pStyle w:val="TOC2"/>
        <w:tabs>
          <w:tab w:val="right" w:leader="dot" w:pos="8306"/>
        </w:tabs>
      </w:pPr>
      <w:hyperlink w:anchor="_Toc13905" w:history="1">
        <w:r>
          <w:rPr>
            <w:rFonts w:ascii="仿宋" w:eastAsia="仿宋" w:hAnsi="仿宋" w:cs="仿宋" w:hint="eastAsia"/>
            <w:lang w:eastAsia="zh-CN"/>
          </w:rPr>
          <w:t>(一)、变更申请与评估</w:t>
        </w:r>
        <w:r>
          <w:tab/>
        </w:r>
        <w:r>
          <w:fldChar w:fldCharType="begin"/>
        </w:r>
        <w:r>
          <w:instrText xml:space="preserve"> PAGEREF _Toc13905 \h </w:instrText>
        </w:r>
        <w:r>
          <w:fldChar w:fldCharType="separate"/>
        </w:r>
        <w:r>
          <w:t>48</w:t>
        </w:r>
        <w:r>
          <w:fldChar w:fldCharType="end"/>
        </w:r>
      </w:hyperlink>
    </w:p>
    <w:p>
      <w:pPr>
        <w:pStyle w:val="TOC2"/>
        <w:tabs>
          <w:tab w:val="right" w:leader="dot" w:pos="8306"/>
        </w:tabs>
      </w:pPr>
      <w:hyperlink w:anchor="_Toc22382" w:history="1">
        <w:r>
          <w:rPr>
            <w:rFonts w:ascii="仿宋" w:eastAsia="仿宋" w:hAnsi="仿宋" w:cs="仿宋" w:hint="eastAsia"/>
            <w:lang w:eastAsia="zh-CN"/>
          </w:rPr>
          <w:t>(二)、变更实施与控制</w:t>
        </w:r>
        <w:r>
          <w:tab/>
        </w:r>
        <w:r>
          <w:fldChar w:fldCharType="begin"/>
        </w:r>
        <w:r>
          <w:instrText xml:space="preserve"> PAGEREF _Toc22382 \h </w:instrText>
        </w:r>
        <w:r>
          <w:fldChar w:fldCharType="separate"/>
        </w:r>
        <w:r>
          <w:t>49</w:t>
        </w:r>
        <w:r>
          <w:fldChar w:fldCharType="end"/>
        </w:r>
      </w:hyperlink>
    </w:p>
    <w:p>
      <w:pPr>
        <w:pStyle w:val="TOC1"/>
        <w:tabs>
          <w:tab w:val="right" w:leader="dot" w:pos="8306"/>
        </w:tabs>
      </w:pPr>
      <w:hyperlink w:anchor="_Toc25974" w:history="1">
        <w:r>
          <w:rPr>
            <w:rFonts w:ascii="仿宋" w:eastAsia="仿宋" w:hAnsi="仿宋" w:cs="仿宋" w:hint="eastAsia"/>
            <w:lang w:eastAsia="zh-CN"/>
          </w:rPr>
          <w:t>十四、质量管理体系</w:t>
        </w:r>
        <w:r>
          <w:tab/>
        </w:r>
        <w:r>
          <w:fldChar w:fldCharType="begin"/>
        </w:r>
        <w:r>
          <w:instrText xml:space="preserve"> PAGEREF _Toc25974 \h </w:instrText>
        </w:r>
        <w:r>
          <w:fldChar w:fldCharType="separate"/>
        </w:r>
        <w:r>
          <w:t>49</w:t>
        </w:r>
        <w:r>
          <w:fldChar w:fldCharType="end"/>
        </w:r>
      </w:hyperlink>
    </w:p>
    <w:p>
      <w:pPr>
        <w:pStyle w:val="TOC2"/>
        <w:tabs>
          <w:tab w:val="right" w:leader="dot" w:pos="8306"/>
        </w:tabs>
      </w:pPr>
      <w:hyperlink w:anchor="_Toc25074" w:history="1">
        <w:r>
          <w:rPr>
            <w:rFonts w:ascii="仿宋" w:eastAsia="仿宋" w:hAnsi="仿宋" w:cs="仿宋" w:hint="eastAsia"/>
            <w:lang w:eastAsia="zh-CN"/>
          </w:rPr>
          <w:t>(一)、质量目标与方针</w:t>
        </w:r>
        <w:r>
          <w:tab/>
        </w:r>
        <w:r>
          <w:fldChar w:fldCharType="begin"/>
        </w:r>
        <w:r>
          <w:instrText xml:space="preserve"> PAGEREF _Toc25074 \h </w:instrText>
        </w:r>
        <w:r>
          <w:fldChar w:fldCharType="separate"/>
        </w:r>
        <w:r>
          <w:t>49</w:t>
        </w:r>
        <w:r>
          <w:fldChar w:fldCharType="end"/>
        </w:r>
      </w:hyperlink>
    </w:p>
    <w:p>
      <w:pPr>
        <w:pStyle w:val="TOC2"/>
        <w:tabs>
          <w:tab w:val="right" w:leader="dot" w:pos="8306"/>
        </w:tabs>
      </w:pPr>
      <w:hyperlink w:anchor="_Toc18612" w:history="1">
        <w:r>
          <w:rPr>
            <w:rFonts w:ascii="仿宋" w:eastAsia="仿宋" w:hAnsi="仿宋" w:cs="仿宋" w:hint="eastAsia"/>
            <w:lang w:eastAsia="zh-CN"/>
          </w:rPr>
          <w:t>(二)、质量管理责任</w:t>
        </w:r>
        <w:r>
          <w:tab/>
        </w:r>
        <w:r>
          <w:fldChar w:fldCharType="begin"/>
        </w:r>
        <w:r>
          <w:instrText xml:space="preserve"> PAGEREF _Toc18612 \h </w:instrText>
        </w:r>
        <w:r>
          <w:fldChar w:fldCharType="separate"/>
        </w:r>
        <w:r>
          <w:t>51</w:t>
        </w:r>
        <w:r>
          <w:fldChar w:fldCharType="end"/>
        </w:r>
      </w:hyperlink>
    </w:p>
    <w:p>
      <w:pPr>
        <w:pStyle w:val="TOC2"/>
        <w:tabs>
          <w:tab w:val="right" w:leader="dot" w:pos="8306"/>
        </w:tabs>
      </w:pPr>
      <w:hyperlink w:anchor="_Toc20475" w:history="1">
        <w:r>
          <w:rPr>
            <w:rFonts w:ascii="仿宋" w:eastAsia="仿宋" w:hAnsi="仿宋" w:cs="仿宋" w:hint="eastAsia"/>
            <w:lang w:eastAsia="zh-CN"/>
          </w:rPr>
          <w:t>(三)、质量管理体系文件</w:t>
        </w:r>
        <w:r>
          <w:tab/>
        </w:r>
        <w:r>
          <w:fldChar w:fldCharType="begin"/>
        </w:r>
        <w:r>
          <w:instrText xml:space="preserve"> PAGEREF _Toc20475 \h </w:instrText>
        </w:r>
        <w:r>
          <w:fldChar w:fldCharType="separate"/>
        </w:r>
        <w:r>
          <w:t>52</w:t>
        </w:r>
        <w:r>
          <w:fldChar w:fldCharType="end"/>
        </w:r>
      </w:hyperlink>
    </w:p>
    <w:p>
      <w:pPr>
        <w:pStyle w:val="TOC2"/>
        <w:tabs>
          <w:tab w:val="right" w:leader="dot" w:pos="8306"/>
        </w:tabs>
      </w:pPr>
      <w:hyperlink w:anchor="_Toc22254" w:history="1">
        <w:r>
          <w:rPr>
            <w:rFonts w:ascii="仿宋" w:eastAsia="仿宋" w:hAnsi="仿宋" w:cs="仿宋" w:hint="eastAsia"/>
            <w:lang w:eastAsia="zh-CN"/>
          </w:rPr>
          <w:t>(四)、质量培训与教育</w:t>
        </w:r>
        <w:r>
          <w:tab/>
        </w:r>
        <w:r>
          <w:fldChar w:fldCharType="begin"/>
        </w:r>
        <w:r>
          <w:instrText xml:space="preserve"> PAGEREF _Toc22254 \h </w:instrText>
        </w:r>
        <w:r>
          <w:fldChar w:fldCharType="separate"/>
        </w:r>
        <w:r>
          <w:t>54</w:t>
        </w:r>
        <w:r>
          <w:fldChar w:fldCharType="end"/>
        </w:r>
      </w:hyperlink>
    </w:p>
    <w:p>
      <w:pPr>
        <w:pStyle w:val="TOC2"/>
        <w:tabs>
          <w:tab w:val="right" w:leader="dot" w:pos="8306"/>
        </w:tabs>
      </w:pPr>
      <w:hyperlink w:anchor="_Toc15724" w:history="1">
        <w:r>
          <w:rPr>
            <w:rFonts w:ascii="仿宋" w:eastAsia="仿宋" w:hAnsi="仿宋" w:cs="仿宋" w:hint="eastAsia"/>
            <w:lang w:eastAsia="zh-CN"/>
          </w:rPr>
          <w:t>(五)、质量审核与评价</w:t>
        </w:r>
        <w:r>
          <w:tab/>
        </w:r>
        <w:r>
          <w:fldChar w:fldCharType="begin"/>
        </w:r>
        <w:r>
          <w:instrText xml:space="preserve"> PAGEREF _Toc15724 \h </w:instrText>
        </w:r>
        <w:r>
          <w:fldChar w:fldCharType="separate"/>
        </w:r>
        <w:r>
          <w:t>55</w:t>
        </w:r>
        <w:r>
          <w:fldChar w:fldCharType="end"/>
        </w:r>
      </w:hyperlink>
    </w:p>
    <w:p>
      <w:pPr>
        <w:pStyle w:val="TOC2"/>
        <w:tabs>
          <w:tab w:val="right" w:leader="dot" w:pos="8306"/>
        </w:tabs>
      </w:pPr>
      <w:hyperlink w:anchor="_Toc25311" w:history="1">
        <w:r>
          <w:rPr>
            <w:rFonts w:ascii="仿宋" w:eastAsia="仿宋" w:hAnsi="仿宋" w:cs="仿宋" w:hint="eastAsia"/>
            <w:lang w:eastAsia="zh-CN"/>
          </w:rPr>
          <w:t>(六)、不符合与纠正措施</w:t>
        </w:r>
        <w:r>
          <w:tab/>
        </w:r>
        <w:r>
          <w:fldChar w:fldCharType="begin"/>
        </w:r>
        <w:r>
          <w:instrText xml:space="preserve"> PAGEREF _Toc25311 \h </w:instrText>
        </w:r>
        <w:r>
          <w:fldChar w:fldCharType="separate"/>
        </w:r>
        <w:r>
          <w:t>57</w:t>
        </w:r>
        <w:r>
          <w:fldChar w:fldCharType="end"/>
        </w:r>
      </w:hyperlink>
    </w:p>
    <w:p>
      <w:pPr>
        <w:pStyle w:val="TOC1"/>
        <w:tabs>
          <w:tab w:val="right" w:leader="dot" w:pos="8306"/>
        </w:tabs>
      </w:pPr>
      <w:hyperlink w:anchor="_Toc18157" w:history="1">
        <w:r>
          <w:rPr>
            <w:rFonts w:ascii="仿宋" w:eastAsia="仿宋" w:hAnsi="仿宋" w:cs="仿宋" w:hint="eastAsia"/>
            <w:lang w:eastAsia="zh-CN"/>
          </w:rPr>
          <w:t>十五、智能化柜式或抽屉式断路器项目实施时间节点</w:t>
        </w:r>
        <w:r>
          <w:tab/>
        </w:r>
        <w:r>
          <w:fldChar w:fldCharType="begin"/>
        </w:r>
        <w:r>
          <w:instrText xml:space="preserve"> PAGEREF _Toc18157 \h </w:instrText>
        </w:r>
        <w:r>
          <w:fldChar w:fldCharType="separate"/>
        </w:r>
        <w:r>
          <w:t>58</w:t>
        </w:r>
        <w:r>
          <w:fldChar w:fldCharType="end"/>
        </w:r>
      </w:hyperlink>
    </w:p>
    <w:p>
      <w:pPr>
        <w:pStyle w:val="TOC2"/>
        <w:tabs>
          <w:tab w:val="right" w:leader="dot" w:pos="8306"/>
        </w:tabs>
      </w:pPr>
      <w:hyperlink w:anchor="_Toc16387" w:history="1">
        <w:r>
          <w:rPr>
            <w:rFonts w:ascii="仿宋" w:eastAsia="仿宋" w:hAnsi="仿宋" w:cs="仿宋" w:hint="eastAsia"/>
            <w:lang w:eastAsia="zh-CN"/>
          </w:rPr>
          <w:t>(一)、智能化柜式或抽屉式断路器项目启动阶段时间节点</w:t>
        </w:r>
        <w:r>
          <w:tab/>
        </w:r>
        <w:r>
          <w:fldChar w:fldCharType="begin"/>
        </w:r>
        <w:r>
          <w:instrText xml:space="preserve"> PAGEREF _Toc16387 \h </w:instrText>
        </w:r>
        <w:r>
          <w:fldChar w:fldCharType="separate"/>
        </w:r>
        <w:r>
          <w:t>58</w:t>
        </w:r>
        <w:r>
          <w:fldChar w:fldCharType="end"/>
        </w:r>
      </w:hyperlink>
    </w:p>
    <w:p>
      <w:pPr>
        <w:pStyle w:val="TOC2"/>
        <w:tabs>
          <w:tab w:val="right" w:leader="dot" w:pos="8306"/>
        </w:tabs>
      </w:pPr>
      <w:hyperlink w:anchor="_Toc15798" w:history="1">
        <w:r>
          <w:rPr>
            <w:rFonts w:ascii="仿宋" w:eastAsia="仿宋" w:hAnsi="仿宋" w:cs="仿宋" w:hint="eastAsia"/>
            <w:lang w:eastAsia="zh-CN"/>
          </w:rPr>
          <w:t>(二)、智能化柜式或抽屉式断路器项目执行阶段时间节点</w:t>
        </w:r>
        <w:r>
          <w:tab/>
        </w:r>
        <w:r>
          <w:fldChar w:fldCharType="begin"/>
        </w:r>
        <w:r>
          <w:instrText xml:space="preserve"> PAGEREF _Toc15798 \h </w:instrText>
        </w:r>
        <w:r>
          <w:fldChar w:fldCharType="separate"/>
        </w:r>
        <w:r>
          <w:t>59</w:t>
        </w:r>
        <w:r>
          <w:fldChar w:fldCharType="end"/>
        </w:r>
      </w:hyperlink>
    </w:p>
    <w:p>
      <w:pPr>
        <w:pStyle w:val="TOC2"/>
        <w:tabs>
          <w:tab w:val="right" w:leader="dot" w:pos="8306"/>
        </w:tabs>
      </w:pPr>
      <w:hyperlink w:anchor="_Toc16302" w:history="1">
        <w:r>
          <w:rPr>
            <w:rFonts w:ascii="仿宋" w:eastAsia="仿宋" w:hAnsi="仿宋" w:cs="仿宋" w:hint="eastAsia"/>
            <w:lang w:eastAsia="zh-CN"/>
          </w:rPr>
          <w:t>(三)、智能化柜式或抽屉式断路器项目完成阶段时间节点</w:t>
        </w:r>
        <w:r>
          <w:tab/>
        </w:r>
        <w:r>
          <w:fldChar w:fldCharType="begin"/>
        </w:r>
        <w:r>
          <w:instrText xml:space="preserve"> PAGEREF _Toc16302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92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396"/>
      <w:r>
        <w:rPr>
          <w:rFonts w:ascii="仿宋" w:eastAsia="仿宋" w:hAnsi="仿宋" w:cs="仿宋" w:hint="eastAsia"/>
          <w:sz w:val="28"/>
          <w:lang w:eastAsia="zh-CN"/>
        </w:rPr>
        <w:t>一、智能化柜式或抽屉式断路器项目建设背景及必要性分析</w:t>
      </w:r>
      <w:bookmarkEnd w:id="2"/>
    </w:p>
    <w:p>
      <w:pPr>
        <w:pStyle w:val="Heading2"/>
        <w:rPr>
          <w:rFonts w:ascii="仿宋" w:eastAsia="仿宋" w:hAnsi="仿宋" w:cs="仿宋" w:hint="eastAsia"/>
          <w:lang w:eastAsia="zh-CN"/>
        </w:rPr>
      </w:pPr>
      <w:bookmarkStart w:id="3" w:name="_Toc25844"/>
      <w:r>
        <w:rPr>
          <w:rFonts w:ascii="仿宋" w:eastAsia="仿宋" w:hAnsi="仿宋" w:cs="仿宋" w:hint="eastAsia"/>
          <w:lang w:eastAsia="zh-CN"/>
        </w:rPr>
        <w:t>(一)、智能化柜式或抽屉式断路器项目背景分析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柜式或抽屉式断路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智能化柜式或抽屉式断路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智能化柜式或抽屉式断路器项目在这个潮流中的定位。同时，我们将关注行业内涌现的新兴机遇，以便智能化柜式或抽屉式断路器项目更好地融入行业发展的潮流中。</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智能化柜式或抽屉式断路器项目提供了强大的发展动力。我们将聚焦于行业内最新的技术发展趋势，包括但不限于人工智能、大数据分析、物联网等领域。通过深度的技术研究，我们将确保智能化柜式或抽屉式断路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智能化柜式或抽屉式断路器项目发展的源泉。我们将投入更多的精力对市场需求进行深入剖析，超越表面的需求，深入挖掘潜在的市场痛点和机遇。通过对市场需求的细致了解，智能化柜式或抽屉式断路器项目将更有针对性地设计解决方案，满足市场的多样化需求，从而更好地促进智能化柜式或抽屉式断路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智能化柜式或抽屉式断路器项目战略至关重要。我们将对竞争态势进行更为深入的分析，包括但不限于市场份额、产品特点、客户满意度等多个维度。通过深度的竞争分析，智能化柜式或抽屉式断路器项目将能够更准确地把握市场脉搏，制定具有竞争力的智能化柜式或抽屉式断路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智能化柜式或抽屉式断路器项目的发展具有直接的影响。我们将进行更为全面的法规和政策分析，了解行业发展中的潜在法律风险和合规挑战。通过充分了解和遵守相关法规，智能化柜式或抽屉式断路器项目将确保在法律框架内合法合规运营，为智能化柜式或抽屉式断路器项目的稳健发展提供有力支持。</w:t>
      </w:r>
    </w:p>
    <w:p>
      <w:pPr>
        <w:pStyle w:val="Heading2"/>
        <w:ind w:firstLine="560" w:firstLineChars="200"/>
        <w:rPr>
          <w:rFonts w:ascii="仿宋" w:eastAsia="仿宋" w:hAnsi="仿宋" w:cs="仿宋" w:hint="eastAsia"/>
          <w:sz w:val="28"/>
          <w:lang w:eastAsia="zh-CN"/>
        </w:rPr>
      </w:pPr>
      <w:bookmarkStart w:id="4" w:name="_Toc22457"/>
      <w:r>
        <w:rPr>
          <w:rFonts w:ascii="仿宋" w:eastAsia="仿宋" w:hAnsi="仿宋" w:cs="仿宋" w:hint="eastAsia"/>
          <w:sz w:val="28"/>
          <w:lang w:eastAsia="zh-CN"/>
        </w:rPr>
        <w:t>(二)、智能化柜式或抽屉式断路器项目建设必要性分析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柜式或抽屉式断路器项目建设的迫切性源于对行业发展趋势的深刻洞察。我们正处于一个行业变革的时代，科技创新、数字化转型成为企业发展的关键动力。智能化柜式或抽屉式断路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柜式或抽屉式断路器项目建设不仅仅是为了跟上潮流，更是为了通过技术创新推动企业的持续发展。通过引入先进的技术和解决方案，智能化柜式或抽屉式断路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智能化柜式或抽屉式断路器项目的建设成为必然选择，通过提高产品质量、拓展服务领域，从而在竞争中获得更多的机会。智能化柜式或抽屉式断路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智能化柜式或抽屉式断路器项目建设的必要性体现在对客户需求更精准的满足。通过智能化柜式或抽屉式断路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柜式或抽屉式断路器项目建设的背后是对企业持续创新的追求。只有通过不断创新，企业才能在竞争中立于不败之地。智能化柜式或抽屉式断路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3450"/>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6408"/>
      <w:r>
        <w:rPr>
          <w:rFonts w:ascii="仿宋" w:eastAsia="仿宋" w:hAnsi="仿宋" w:cs="仿宋" w:hint="eastAsia"/>
          <w:lang w:eastAsia="zh-CN"/>
        </w:rPr>
        <w:t>(一)、智能化柜式或抽屉式断路器行业分析</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柜式或抽屉式断路器行业一直以来都是市场的关注焦点。行业内的发展趋势、竞争态势以及潜在机会都对智能化柜式或抽屉式断路器项目的推进产生深远的影响。通过深入研究行业的整体概貌，我们将更好地理解行业的核心特征，为智能化柜式或抽屉式断路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化柜式或抽屉式断路器行业，技术一直是推动创新和发展的关键因素。我们将对当前技术趋势进行详尽分析，包括但不限于人工智能、大数据应用、先进制造技术等。这有助于智能化柜式或抽屉式断路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智能化柜式或抽屉式断路器项目成功的基础。我们将对主要竞争对手进行深入研究，包括其市场份额、产品特点、市场定位等。通过全面了解竞争对手的优势和劣势，智能化柜式或抽屉式断路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31433"/>
      <w:r>
        <w:rPr>
          <w:rFonts w:ascii="仿宋" w:eastAsia="仿宋" w:hAnsi="仿宋" w:cs="仿宋" w:hint="eastAsia"/>
          <w:sz w:val="28"/>
          <w:lang w:eastAsia="zh-CN"/>
        </w:rPr>
        <w:t>(二)、智能化柜式或抽屉式断路器市场分析预测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智能化柜式或抽屉式断路器市场未来的增长趋势。这包括市场的整体规模、各细分领域的发展趋势等。智能化柜式或抽屉式断路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智能化柜式或抽屉式断路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智能化柜式或抽屉式断路器项目实施过程中需要充分考虑的因素。我们将对市场风险进行全面评估，包括但不限于政策法规风险、市场竞争风险、技术变革风险等。通过对潜在风险的深入分析，智能化柜式或抽屉式断路器项目可以制定相应的风险缓解策略，降低不确定性对智能化柜式或抽屉式断路器项目的影响。</w:t>
      </w:r>
    </w:p>
    <w:p>
      <w:pPr>
        <w:pStyle w:val="Heading1"/>
        <w:ind w:firstLine="560" w:firstLineChars="200"/>
        <w:rPr>
          <w:rFonts w:ascii="仿宋" w:eastAsia="仿宋" w:hAnsi="仿宋" w:cs="仿宋" w:hint="eastAsia"/>
          <w:sz w:val="28"/>
          <w:lang w:eastAsia="zh-CN"/>
        </w:rPr>
      </w:pPr>
      <w:bookmarkStart w:id="8" w:name="_Toc26983"/>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23864"/>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智能化柜式或抽屉式断路器项目的主要产品是XXXX，预计年产值为XXX万元。这一产品在市场中占据着重要的地位，其广泛的应用范围使得该智能化柜式或抽屉式断路器项目的市场前景非常广阔。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智能化柜式或抽屉式断路器项目的xxx产品作为重要的原材料之一，将在多个领域发挥关键作用。其在建筑、交通、能源等方面的广泛应用将为整个产业链提供强大的支持，形成产业协同效应。智能化柜式或抽屉式断路器项目的年产值XXX万XXX万XXX万万元不仅反映了其在市场上的巨大潜力，更预示着它对国民经济的积极贡献。这种关联度高、涉及面广的产业关系，使得该智能化柜式或抽屉式断路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0017"/>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柜式或抽屉式断路器项目总征地面积为XXXX平方米，相当于约XX.XX亩，其中净用地面积为XXXX平方米，红线范围内相当于约XX.XX亩。这一用地规模充分考虑了智能化柜式或抽屉式断路器项目的建设需求，保障了智能化柜式或抽屉式断路器项目在合适的空间内得以充分发展。智能化柜式或抽屉式断路器项目规划的总建筑面积为XXXX平方米，其中主体工程建设占XXXX平方米，计容建筑面积达XXXX平方米。预计建筑工程的投资将达到XXXX万元，为智能化柜式或抽屉式断路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柜式或抽屉式断路器项目计划购置的设备共计XXXX台（套），设备购置费用为XXXX万元。这一设备购置计划充分考虑到智能化柜式或抽屉式断路器项目的生产需求和技术要求，确保了智能化柜式或抽屉式断路器项目在生产运营中具备先进的技术装备和高效的生产能力。设备的合理配置将为智能化柜式或抽屉式断路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柜式或抽屉式断路器项目计划总投资为XXXX万元，预计年实现营业收入为XXXX万元。这一产能规模的设定旨在确保智能化柜式或抽屉式断路器项目能够在投资与回报之间取得平衡，实现长期可持续的发展。智能化柜式或抽屉式断路器项目的总投资充分考虑到各个方面的需求，包括用地建设、设备购置等多个环节，以确保智能化柜式或抽屉式断路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3236"/>
      <w:r>
        <w:rPr>
          <w:rFonts w:ascii="仿宋" w:eastAsia="仿宋" w:hAnsi="仿宋" w:cs="仿宋" w:hint="eastAsia"/>
          <w:sz w:val="28"/>
          <w:lang w:eastAsia="zh-CN"/>
        </w:rPr>
        <w:t>四、智能化柜式或抽屉式断路器项目概论</w:t>
      </w:r>
      <w:bookmarkEnd w:id="11"/>
    </w:p>
    <w:p>
      <w:pPr>
        <w:pStyle w:val="Heading2"/>
        <w:rPr>
          <w:rFonts w:ascii="仿宋" w:eastAsia="仿宋" w:hAnsi="仿宋" w:cs="仿宋" w:hint="eastAsia"/>
          <w:lang w:eastAsia="zh-CN"/>
        </w:rPr>
      </w:pPr>
      <w:bookmarkStart w:id="12" w:name="_Toc16598"/>
      <w:r>
        <w:rPr>
          <w:rFonts w:ascii="仿宋" w:eastAsia="仿宋" w:hAnsi="仿宋" w:cs="仿宋" w:hint="eastAsia"/>
          <w:lang w:eastAsia="zh-CN"/>
        </w:rPr>
        <w:t>(一)、智能化柜式或抽屉式断路器项目概况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柜式或抽屉式断路器项目的起源追溯至对市场的深入洞察。市场的不断演变与变革为智能化柜式或抽屉式断路器项目提供了难得的机遇。当前市场存在的需求缺口和变革的大环境共同构成了智能化柜式或抽屉式断路器项目的背景。这个智能化柜式或抽屉式断路器项目旨在充分利用市场机遇，填补行业中尚未满足的需求，为客户提供全新的解决方案。市场的变革和需求的增长使得这个智能化柜式或抽屉式断路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智能化柜式或抽屉式断路器项目名称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柜式或抽屉式断路器项目正式命名为智能化柜式或抽屉式断路器。这个名称不仅仅是一个标识，更代表了智能化柜式或抽屉式断路器项目的核心理念和愿景。它蕴含着智能化柜式或抽屉式断路器项目所要解决问题的关键字，具有强烈的表达和辨识度，为智能化柜式或抽屉式断路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智能化柜式或抽屉式断路器项目目标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柜式或抽屉式断路器项目的核心目标是提供一种全新、高效的解决方案，满足客户日益增长的需求。智能化柜式或抽屉式断路器项目追求的不仅仅是满足市场需求，更是在市场中获得卓越的竞争优势。通过不断提升产品或服务的质量和创新水平，智能化柜式或抽屉式断路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智能化柜式或抽屉式断路器项目范围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柜式或抽屉式断路器项目全面涵盖了产品研发、制造、市场推广和售后服务，确保从产品设计到最终用户体验的全方位关注。这一全面的智能化柜式或抽屉式断路器项目范围是为了确保智能化柜式或抽屉式断路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智能化柜式或抽屉式断路器项目时间表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柜式或抽屉式断路器项目计划在未来18个月内完成，包括研发、测试、市场试点和正式推出等不同阶段。这个时间表的合理设计是为了确保智能化柜式或抽屉式断路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智能化柜式或抽屉式断路器项目预算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柜式或抽屉式断路器项目总预算估算为XX百万美元，主要分配在研发、市场推广、人员培训和运营等方面。这一充足的预算为智能化柜式或抽屉式断路器项目提供了充足的资源，确保智能化柜式或抽屉式断路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智能化柜式或抽屉式断路器项目风险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柜式或抽屉式断路器项目可能面临的风险包括市场接受度低、技术难题、竞争激烈等。智能化柜式或抽屉式断路器项目团队已经制定了相应的风险应对计划，通过前瞻性的风险管理，确保智能化柜式或抽屉式断路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智能化柜式或抽屉式断路器项目团队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柜式或抽屉式断路器项目汇聚了一支经验丰富、多领域专业素养的核心团队，确保智能化柜式或抽屉式断路器项目在各个方面都能拥有高水平的执行力。团队的协同作战是智能化柜式或抽屉式断路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智能化柜式或抽屉式断路器项目背景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智能化柜式或抽屉式断路器项目的背景根植于市场对更高效、创新产品的渴望，同时也受到科技发展对行业格局的深刻改变的影响。这为智能化柜式或抽屉式断路器项目提供了广阔的发展空间和市场需求。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智能化柜式或抽屉式断路器项目现状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截至目前，智能化柜式或抽屉式断路器项目已完成市场调研和技术验证，取得了初步的成功。这为智能化柜式或抽屉式断路器项目在未来的发展奠定了坚实的基础，为更远大的目标打下了坚实的基石。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7557"/>
      <w:r>
        <w:rPr>
          <w:rFonts w:ascii="仿宋" w:eastAsia="仿宋" w:hAnsi="仿宋" w:cs="仿宋" w:hint="eastAsia"/>
          <w:sz w:val="28"/>
          <w:lang w:eastAsia="zh-CN"/>
        </w:rPr>
        <w:t>(二)、智能化柜式或抽屉式断路器项目目标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智能化柜式或抽屉式断路器项目首要业务目标是在市场中占据有利地位，实现产品/服务的成功推广和销售。通过不断提升产品质量、创新性，智能化柜式或抽屉式断路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智能化柜式或抽屉式断路器项目着眼于技术创新。通过持续的研发和技术升级，智能化柜式或抽屉式断路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智能化柜式或抽屉式断路器项目设定了客户满意度目标。通过提供卓越的产品质量和优质的客户服务，智能化柜式或抽屉式断路器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智能化柜式或抽屉式断路器项目注重社会责任和可持续发展。通过实施环保、社会责任智能化柜式或抽屉式断路器项目，智能化柜式或抽屉式断路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智能化柜式或抽屉式断路器项目的团队是实现目标的核心驱动力。因此，智能化柜式或抽屉式断路器项目设定了团队发展目标，包括提升团队成员的专业技能、培养领导力，以及搭建协同高效的团队工作氛围。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4873"/>
      <w:r>
        <w:rPr>
          <w:rFonts w:ascii="仿宋" w:eastAsia="仿宋" w:hAnsi="仿宋" w:cs="仿宋" w:hint="eastAsia"/>
          <w:sz w:val="28"/>
          <w:lang w:eastAsia="zh-CN"/>
        </w:rPr>
        <w:t>(三)、智能化柜式或抽屉式断路器项目提出的理由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智能化柜式或抽屉式断路器项目提出的理由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柜式或抽屉式断路器项目的提出源于对市场机遇的深刻洞察。当前市场中存在的需求缺口和行业发展趋势表明，有巨大的商业机会等待被开发。通过准确捕捉市场机遇，智能化柜式或抽屉式断路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柜式或抽屉式断路器项目的理念基于对技术创新的信仰。通过持续的研发和技术投入，智能化柜式或抽屉式断路器项目有望推出更具创新性的产品或服务。在科技飞速发展的当下，智能化柜式或抽屉式断路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柜式或抽屉式断路器项目的提出是为了增强企业的行业竞争力。通过提升产品或服务的质量和独特性，智能化柜式或抽屉式断路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柜式或抽屉式断路器项目响应了消费者需求的变化。随着社会和科技的不断发展，消费者对产品和服务的需求也在发生变化。通过深入了解并及时回应消费者的新需求，智能化柜式或抽屉式断路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柜式或抽屉式断路器项目的提出是企业战略发展规划的一部分。在面对日益激烈的市场竞争和不断变化的商业环境中，智能化柜式或抽屉式断路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柜式或抽屉式断路器项目的提出不仅仅是基于商业考量，还注重社会责任。通过推出环保、社会责任等方面的智能化柜式或抽屉式断路器项目，智能化柜式或抽屉式断路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智能化柜式或抽屉式断路器项目的提出反映了对利益相关者期望的关注。包括客户、员工、投资者等利益相关者在企业发展中都有着各自的期望，智能化柜式或抽屉式断路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2584"/>
      <w:r>
        <w:rPr>
          <w:rFonts w:ascii="仿宋" w:eastAsia="仿宋" w:hAnsi="仿宋" w:cs="仿宋" w:hint="eastAsia"/>
          <w:sz w:val="28"/>
          <w:lang w:eastAsia="zh-CN"/>
        </w:rPr>
        <w:t>(四)、智能化柜式或抽屉式断路器项目意义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在实施智能化柜式或抽屉式断路器项目的过程中，我们不仅仅是在追逐商业成功，更是为企业和社会的多个层面创造了深远的意义。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柜式或抽屉式断路器项目的首要意义在于提升企业的市场竞争力。通过持续的创新和对产品质量的高标准要求，智能化柜式或抽屉式断路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智能化柜式或抽屉式断路器项目的推进将促使行业技术水平的提升。通过引入先进技术和创新性解决方案，智能化柜式或抽屉式断路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智能化柜式或抽屉式断路器项目不仅创造了大量就业机会，提高了就业水平，还注重社会责任和环保。通过参与社会公益事业和推动环保智能化柜式或抽屉式断路器项目，智能化柜式或抽屉式断路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综合而言，智能化柜式或抽屉式断路器项目意义重大，不仅推动了企业的发展，也为行业和社会的进步贡献了积极力量。这是一个全面而深刻的影响，将在未来产生可持续的正面效应。</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https://d.book118.com/398141134032006030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智能化柜式或抽屉式断路器项目规划设计方案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智能化柜式或抽屉式断路器项目规划设计方案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智能化柜式或抽屉式断路器项目规划设计方案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智能化柜式或抽屉式断路器项目规划设计方案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智能化柜式或抽屉式断路器项目规划设计方案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智能化柜式或抽屉式断路器项目规划设计方案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智能化柜式或抽屉式断路器项目规划设计方案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智能化柜式或抽屉式断路器项目规划设计方案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智能化柜式或抽屉式断路器项目规划设计方案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智能化柜式或抽屉式断路器项目规划设计方案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智能化柜式或抽屉式断路器项目规划设计方案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智能化柜式或抽屉式断路器项目规划设计方案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智能化柜式或抽屉式断路器项目规划设计方案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智能化柜式或抽屉式断路器项目规划设计方案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智能化柜式或抽屉式断路器项目规划设计方案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智能化柜式或抽屉式断路器项目规划设计方案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智能化柜式或抽屉式断路器项目规划设计方案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1D628A"/>
    <w:rsid w:val="4E1D628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8141134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2024-01-20T04:58:00Z</dcterms:created>
  <dcterms:modified xsi:type="dcterms:W3CDTF">2024-01-20T04:58:28Z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D077BA2757404962B69C571A269B63CA_11</vt:lpwstr>
  </property>
  <property fmtid="{D5CDD505-2E9C-101B-9397-08002B2CF9AE}" pid="3" name="KSOProductBuildVer">
    <vt:lpwstr>2052-12.1.0.16120</vt:lpwstr>
  </property>
</Properties>
</file>