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固态橡胶相关行业公司成立报告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3183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_Toc13183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69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_Toc6769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34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_Toc20734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09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_Toc5409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81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_Toc21381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18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_Toc29018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12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_Toc24712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3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_Toc32233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70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_Toc22070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51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_Toc10351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34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_Toc6934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95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_Toc22295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77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_Toc14177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08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_Toc10508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93" w:history="1">
        <w:r>
          <w:rPr>
            <w:rFonts w:ascii="仿宋" w:eastAsia="仿宋" w:hAnsi="仿宋" w:cs="仿宋" w:hint="eastAsia"/>
            <w:lang w:eastAsia="zh-CN"/>
          </w:rPr>
          <w:t>(一)、固态橡胶项目选址原则</w:t>
        </w:r>
        <w:r>
          <w:tab/>
        </w:r>
        <w:r>
          <w:fldChar w:fldCharType="begin"/>
        </w:r>
        <w:r>
          <w:instrText xml:space="preserve"> PAGEREF _Toc28193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58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_Toc7058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45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_Toc31845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18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_Toc16618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02" w:history="1">
        <w:r>
          <w:rPr>
            <w:rFonts w:ascii="仿宋" w:eastAsia="仿宋" w:hAnsi="仿宋" w:cs="仿宋" w:hint="eastAsia"/>
            <w:lang w:eastAsia="zh-CN"/>
          </w:rPr>
          <w:t>(五)、固态橡胶项目选址综合评价</w:t>
        </w:r>
        <w:r>
          <w:tab/>
        </w:r>
        <w:r>
          <w:fldChar w:fldCharType="begin"/>
        </w:r>
        <w:r>
          <w:instrText xml:space="preserve"> PAGEREF _Toc5902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36" w:history="1">
        <w:r>
          <w:rPr>
            <w:rFonts w:ascii="仿宋" w:eastAsia="仿宋" w:hAnsi="仿宋" w:cs="仿宋" w:hint="eastAsia"/>
            <w:lang w:eastAsia="zh-CN"/>
          </w:rPr>
          <w:t>四、固态橡胶筹建公司基本信息</w:t>
        </w:r>
        <w:r>
          <w:tab/>
        </w:r>
        <w:r>
          <w:fldChar w:fldCharType="begin"/>
        </w:r>
        <w:r>
          <w:instrText xml:space="preserve"> PAGEREF _Toc24436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06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_Toc17406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56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_Toc17056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04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_Toc20904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99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_Toc5299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2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_Toc2142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46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_Toc3946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49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_Toc19149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8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_Toc768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04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_Toc18304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00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_Toc28200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11" w:history="1">
        <w:r>
          <w:rPr>
            <w:rFonts w:ascii="仿宋" w:eastAsia="仿宋" w:hAnsi="仿宋" w:cs="仿宋" w:hint="eastAsia"/>
            <w:lang w:eastAsia="zh-CN"/>
          </w:rPr>
          <w:t>(一)、固态橡胶项目进度安排</w:t>
        </w:r>
        <w:r>
          <w:tab/>
        </w:r>
        <w:r>
          <w:fldChar w:fldCharType="begin"/>
        </w:r>
        <w:r>
          <w:instrText xml:space="preserve"> PAGEREF _Toc11111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47" w:history="1">
        <w:r>
          <w:rPr>
            <w:rFonts w:ascii="仿宋" w:eastAsia="仿宋" w:hAnsi="仿宋" w:cs="仿宋" w:hint="eastAsia"/>
            <w:lang w:eastAsia="zh-CN"/>
          </w:rPr>
          <w:t>(二)、固态橡胶项目实施保障措施</w:t>
        </w:r>
        <w:r>
          <w:tab/>
        </w:r>
        <w:r>
          <w:fldChar w:fldCharType="begin"/>
        </w:r>
        <w:r>
          <w:instrText xml:space="preserve"> PAGEREF _Toc30447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5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_Toc1465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18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_Toc21418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83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_Toc20383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37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_Toc27737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08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_Toc24208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" w:history="1">
        <w:r>
          <w:rPr>
            <w:rFonts w:ascii="仿宋" w:eastAsia="仿宋" w:hAnsi="仿宋" w:cs="仿宋" w:hint="eastAsia"/>
            <w:lang w:eastAsia="zh-CN"/>
          </w:rPr>
          <w:t>八、固态橡胶项目风险分析</w:t>
        </w:r>
        <w:r>
          <w:tab/>
        </w:r>
        <w:r>
          <w:fldChar w:fldCharType="begin"/>
        </w:r>
        <w:r>
          <w:instrText xml:space="preserve"> PAGEREF _Toc42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33" w:history="1">
        <w:r>
          <w:rPr>
            <w:rFonts w:ascii="仿宋" w:eastAsia="仿宋" w:hAnsi="仿宋" w:cs="仿宋" w:hint="eastAsia"/>
            <w:lang w:eastAsia="zh-CN"/>
          </w:rPr>
          <w:t>(一)、固态橡胶项目风险分析</w:t>
        </w:r>
        <w:r>
          <w:tab/>
        </w:r>
        <w:r>
          <w:fldChar w:fldCharType="begin"/>
        </w:r>
        <w:r>
          <w:instrText xml:space="preserve"> PAGEREF _Toc32333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35" w:history="1">
        <w:r>
          <w:rPr>
            <w:rFonts w:ascii="仿宋" w:eastAsia="仿宋" w:hAnsi="仿宋" w:cs="仿宋" w:hint="eastAsia"/>
            <w:lang w:eastAsia="zh-CN"/>
          </w:rPr>
          <w:t>(二)、固态橡胶项目风险对策</w:t>
        </w:r>
        <w:r>
          <w:tab/>
        </w:r>
        <w:r>
          <w:fldChar w:fldCharType="begin"/>
        </w:r>
        <w:r>
          <w:instrText xml:space="preserve"> PAGEREF _Toc14335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95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_Toc6095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5658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_Toc5658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90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_Toc13490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07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_Toc29807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54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_Toc27354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17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_Toc3617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4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_Toc23145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68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_Toc13868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84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_Toc30784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60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_Toc11360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83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_Toc29083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09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_Toc19209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44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_Toc6544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89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_Toc23289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03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_Toc6003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2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_Toc2262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0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_Toc1390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38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_Toc3538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33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_Toc26833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78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_Toc28478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05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_Toc31205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14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_Toc5014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03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_Toc8003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32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_Toc8432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31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_Toc24831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17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_Toc30717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81" w:history="1">
        <w:r>
          <w:rPr>
            <w:rFonts w:ascii="仿宋" w:eastAsia="仿宋" w:hAnsi="仿宋" w:cs="仿宋" w:hint="eastAsia"/>
            <w:lang w:eastAsia="zh-CN"/>
          </w:rPr>
          <w:t>十三、法律和合规事项</w:t>
        </w:r>
        <w:r>
          <w:tab/>
        </w:r>
        <w:r>
          <w:fldChar w:fldCharType="begin"/>
        </w:r>
        <w:r>
          <w:instrText xml:space="preserve"> PAGEREF _Toc31281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07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_Toc9107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74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_Toc23374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19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_Toc18519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21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_Toc14721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75" w:history="1">
        <w:r>
          <w:rPr>
            <w:rFonts w:ascii="仿宋" w:eastAsia="仿宋" w:hAnsi="仿宋" w:cs="仿宋" w:hint="eastAsia"/>
            <w:lang w:eastAsia="zh-CN"/>
          </w:rPr>
          <w:t>十四、社会和环境责任</w:t>
        </w:r>
        <w:r>
          <w:tab/>
        </w:r>
        <w:r>
          <w:fldChar w:fldCharType="begin"/>
        </w:r>
        <w:r>
          <w:instrText xml:space="preserve"> PAGEREF _Toc7775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78" w:history="1">
        <w:r>
          <w:rPr>
            <w:rFonts w:ascii="仿宋" w:eastAsia="仿宋" w:hAnsi="仿宋" w:cs="仿宋" w:hint="eastAsia"/>
            <w:lang w:eastAsia="zh-CN"/>
          </w:rPr>
          <w:t>(一)、社会责任固态橡胶项目</w:t>
        </w:r>
        <w:r>
          <w:tab/>
        </w:r>
        <w:r>
          <w:fldChar w:fldCharType="begin"/>
        </w:r>
        <w:r>
          <w:instrText xml:space="preserve"> PAGEREF _Toc25378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92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_Toc9592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98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_Toc11398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3183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6769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0734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5409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https://d.book118.com/405001322342011100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固态橡胶相关行业公司成立报告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固态橡胶相关行业公司成立报告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固态橡胶相关行业公司成立报告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固态橡胶相关行业公司成立报告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固态橡胶相关行业公司成立报告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0500132234201110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2024-01-19T20:07:00Z</dcterms:created>
  <dcterms:modified xsi:type="dcterms:W3CDTF">2024-01-19T20:07:47Z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F34ED33E0AFA463B8728612AEABDC1C9_11</vt:lpwstr>
  </property>
  <property fmtid="{D5CDD505-2E9C-101B-9397-08002B2CF9AE}" pid="3" name="KSOProductBuildVer">
    <vt:lpwstr>2052-12.1.0.16120</vt:lpwstr>
  </property>
</Properties>
</file>