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电影发行项目分析评价报告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44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_Toc11144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val="en-US"/>
          </w:rPr>
          <w:t>一、电影发行项目规划方案</w:t>
        </w:r>
        <w:r>
          <w:tab/>
        </w:r>
        <w:r>
          <w:fldChar w:fldCharType="begin"/>
        </w:r>
        <w:r>
          <w:instrText xml:space="preserve"> PAGEREF _Toc6603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_Toc9089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_Toc22293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val="en-US"/>
          </w:rPr>
          <w:t>二、电影发行项目建设背景及必要性分析</w:t>
        </w:r>
        <w:r>
          <w:tab/>
        </w:r>
        <w:r>
          <w:fldChar w:fldCharType="begin"/>
        </w:r>
        <w:r>
          <w:instrText xml:space="preserve"> PAGEREF _Toc8100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val="en-US"/>
          </w:rPr>
          <w:t>(一)、电影发行项目承办单位背景分析</w:t>
        </w:r>
        <w:r>
          <w:tab/>
        </w:r>
        <w:r>
          <w:fldChar w:fldCharType="begin"/>
        </w:r>
        <w:r>
          <w:instrText xml:space="preserve"> PAGEREF _Toc23489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val="en-US"/>
          </w:rPr>
          <w:t>(二)、电影发行项目背景分析</w:t>
        </w:r>
        <w:r>
          <w:tab/>
        </w:r>
        <w:r>
          <w:fldChar w:fldCharType="begin"/>
        </w:r>
        <w:r>
          <w:instrText xml:space="preserve"> PAGEREF _Toc26361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val="en-US"/>
          </w:rPr>
          <w:t>(三)、电影发行项目建设必要性分析</w:t>
        </w:r>
        <w:r>
          <w:tab/>
        </w:r>
        <w:r>
          <w:fldChar w:fldCharType="begin"/>
        </w:r>
        <w:r>
          <w:instrText xml:space="preserve"> PAGEREF _Toc17369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7" w:history="1">
        <w:r>
          <w:rPr>
            <w:rFonts w:ascii="仿宋" w:eastAsia="仿宋" w:hAnsi="仿宋" w:cs="仿宋" w:hint="eastAsia"/>
            <w:lang w:val="en-US"/>
          </w:rPr>
          <w:t>三、员工福利与培训</w:t>
        </w:r>
        <w:r>
          <w:tab/>
        </w:r>
        <w:r>
          <w:fldChar w:fldCharType="begin"/>
        </w:r>
        <w:r>
          <w:instrText xml:space="preserve"> PAGEREF _Toc14867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_Toc22405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9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_Toc19129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_Toc27314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val="en-US"/>
          </w:rPr>
          <w:t>四、对策措施与建议</w:t>
        </w:r>
        <w:r>
          <w:tab/>
        </w:r>
        <w:r>
          <w:fldChar w:fldCharType="begin"/>
        </w:r>
        <w:r>
          <w:instrText xml:space="preserve"> PAGEREF _Toc18811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7" w:history="1">
        <w:r>
          <w:rPr>
            <w:rFonts w:ascii="仿宋" w:eastAsia="仿宋" w:hAnsi="仿宋" w:cs="仿宋" w:hint="eastAsia"/>
            <w:lang w:val="en-US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_Toc11957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val="en-US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_Toc312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val="en-US"/>
          </w:rPr>
          <w:t>五、原辅材料供应</w:t>
        </w:r>
        <w:r>
          <w:tab/>
        </w:r>
        <w:r>
          <w:fldChar w:fldCharType="begin"/>
        </w:r>
        <w:r>
          <w:instrText xml:space="preserve"> PAGEREF _Toc11851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val="en-US"/>
          </w:rPr>
          <w:t>(一)、电影发行项目建设期原辅材料供应情况</w:t>
        </w:r>
        <w:r>
          <w:tab/>
        </w:r>
        <w:r>
          <w:fldChar w:fldCharType="begin"/>
        </w:r>
        <w:r>
          <w:instrText xml:space="preserve"> PAGEREF _Toc30636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val="en-US"/>
          </w:rPr>
          <w:t>(二)、电影发行项目运营期原辅材料供应及质量管理</w:t>
        </w:r>
        <w:r>
          <w:tab/>
        </w:r>
        <w:r>
          <w:fldChar w:fldCharType="begin"/>
        </w:r>
        <w:r>
          <w:instrText xml:space="preserve"> PAGEREF _Toc11883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val="en-US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_Toc883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val="en-US"/>
          </w:rPr>
          <w:t>(一)、电影发行项目承办单位基本情况</w:t>
        </w:r>
        <w:r>
          <w:tab/>
        </w:r>
        <w:r>
          <w:fldChar w:fldCharType="begin"/>
        </w:r>
        <w:r>
          <w:instrText xml:space="preserve"> PAGEREF _Toc17086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_Toc2856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val="en-US"/>
          </w:rPr>
          <w:t>七、电影发行行业行业产业链分析</w:t>
        </w:r>
        <w:r>
          <w:tab/>
        </w:r>
        <w:r>
          <w:fldChar w:fldCharType="begin"/>
        </w:r>
        <w:r>
          <w:instrText xml:space="preserve"> PAGEREF _Toc6839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_Toc32399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6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_Toc29866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_Toc25059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045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_Toc20045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0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_Toc17600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_Toc26246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val="en-US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_Toc2375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" w:history="1">
        <w:r>
          <w:rPr>
            <w:rFonts w:ascii="仿宋" w:eastAsia="仿宋" w:hAnsi="仿宋" w:cs="仿宋" w:hint="eastAsia"/>
            <w:lang w:val="en-US"/>
          </w:rPr>
          <w:t>(一)、电影发行项目风险分析</w:t>
        </w:r>
        <w:r>
          <w:tab/>
        </w:r>
        <w:r>
          <w:fldChar w:fldCharType="begin"/>
        </w:r>
        <w:r>
          <w:instrText xml:space="preserve"> PAGEREF _Toc634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val="en-US"/>
          </w:rPr>
          <w:t>(二)、电影发行项目风险对策</w:t>
        </w:r>
        <w:r>
          <w:tab/>
        </w:r>
        <w:r>
          <w:fldChar w:fldCharType="begin"/>
        </w:r>
        <w:r>
          <w:instrText xml:space="preserve"> PAGEREF _Toc17769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val="en-US"/>
          </w:rPr>
          <w:t>九、信息技术与数字化转型</w:t>
        </w:r>
        <w:r>
          <w:tab/>
        </w:r>
        <w:r>
          <w:fldChar w:fldCharType="begin"/>
        </w:r>
        <w:r>
          <w:instrText xml:space="preserve"> PAGEREF _Toc14388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val="en-US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_Toc6011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1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_Toc21341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3" w:history="1">
        <w:r>
          <w:rPr>
            <w:rFonts w:ascii="仿宋" w:eastAsia="仿宋" w:hAnsi="仿宋" w:cs="仿宋" w:hint="eastAsia"/>
            <w:lang w:val="en-US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_Toc20613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3" w:history="1">
        <w:r>
          <w:rPr>
            <w:rFonts w:ascii="仿宋" w:eastAsia="仿宋" w:hAnsi="仿宋" w:cs="仿宋" w:hint="eastAsia"/>
            <w:lang w:val="en-US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_Toc19673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val="en-US"/>
          </w:rPr>
          <w:t>十、电影发行项目总结与建议</w:t>
        </w:r>
        <w:r>
          <w:tab/>
        </w:r>
        <w:r>
          <w:fldChar w:fldCharType="begin"/>
        </w:r>
        <w:r>
          <w:instrText xml:space="preserve"> PAGEREF _Toc10725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val="en-US"/>
          </w:rPr>
          <w:t>(一)、安全工作总结</w:t>
        </w:r>
        <w:r>
          <w:tab/>
        </w:r>
        <w:r>
          <w:fldChar w:fldCharType="begin"/>
        </w:r>
        <w:r>
          <w:instrText xml:space="preserve"> PAGEREF _Toc21587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val="en-US"/>
          </w:rPr>
          <w:t>(二)、安全工作建议</w:t>
        </w:r>
        <w:r>
          <w:tab/>
        </w:r>
        <w:r>
          <w:fldChar w:fldCharType="begin"/>
        </w:r>
        <w:r>
          <w:instrText xml:space="preserve"> PAGEREF _Toc10565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1" w:history="1">
        <w:r>
          <w:rPr>
            <w:rFonts w:ascii="仿宋" w:eastAsia="仿宋" w:hAnsi="仿宋" w:cs="仿宋" w:hint="eastAsia"/>
            <w:lang w:val="en-US"/>
          </w:rPr>
          <w:t>十一、危机管理与应急预案</w:t>
        </w:r>
        <w:r>
          <w:tab/>
        </w:r>
        <w:r>
          <w:fldChar w:fldCharType="begin"/>
        </w:r>
        <w:r>
          <w:instrText xml:space="preserve"> PAGEREF _Toc8941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_Toc11502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1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_Toc18611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8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_Toc11258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_Toc29326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val="en-US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_Toc20741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val="en-US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_Toc21692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val="en-US"/>
          </w:rPr>
          <w:t>(二)、质量管理计划</w:t>
        </w:r>
        <w:r>
          <w:tab/>
        </w:r>
        <w:r>
          <w:fldChar w:fldCharType="begin"/>
        </w:r>
        <w:r>
          <w:instrText xml:space="preserve"> PAGEREF _Toc2870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val="en-US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_Toc1562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val="en-US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_Toc20710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val="en-US"/>
          </w:rPr>
          <w:t>(五)、验收与评价</w:t>
        </w:r>
        <w:r>
          <w:tab/>
        </w:r>
        <w:r>
          <w:fldChar w:fldCharType="begin"/>
        </w:r>
        <w:r>
          <w:instrText xml:space="preserve"> PAGEREF _Toc15051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val="en-US"/>
          </w:rPr>
          <w:t>十三、电影发行行业促销策略</w:t>
        </w:r>
        <w:r>
          <w:tab/>
        </w:r>
        <w:r>
          <w:fldChar w:fldCharType="begin"/>
        </w:r>
        <w:r>
          <w:instrText xml:space="preserve"> PAGEREF _Toc26670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" w:history="1">
        <w:r>
          <w:rPr>
            <w:rFonts w:ascii="仿宋" w:eastAsia="仿宋" w:hAnsi="仿宋" w:cs="仿宋" w:hint="eastAsia"/>
            <w:lang w:val="en-US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_Toc252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2" w:history="1">
        <w:r>
          <w:rPr>
            <w:rFonts w:ascii="仿宋" w:eastAsia="仿宋" w:hAnsi="仿宋" w:cs="仿宋" w:hint="eastAsia"/>
            <w:lang w:val="en-US"/>
          </w:rPr>
          <w:t>(二)、价格优惠活动</w:t>
        </w:r>
        <w:r>
          <w:tab/>
        </w:r>
        <w:r>
          <w:fldChar w:fldCharType="begin"/>
        </w:r>
        <w:r>
          <w:instrText xml:space="preserve"> PAGEREF _Toc27932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929" w:history="1">
        <w:r>
          <w:rPr>
            <w:rFonts w:ascii="仿宋" w:eastAsia="仿宋" w:hAnsi="仿宋" w:cs="仿宋" w:hint="eastAsia"/>
            <w:lang w:val="en-US"/>
          </w:rPr>
          <w:t>(三)、增值服务</w:t>
        </w:r>
        <w:r>
          <w:tab/>
        </w:r>
        <w:r>
          <w:fldChar w:fldCharType="begin"/>
        </w:r>
        <w:r>
          <w:instrText xml:space="preserve"> PAGEREF _Toc30929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val="en-US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_Toc19043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" w:history="1">
        <w:r>
          <w:rPr>
            <w:rFonts w:ascii="仿宋" w:eastAsia="仿宋" w:hAnsi="仿宋" w:cs="仿宋" w:hint="eastAsia"/>
            <w:lang w:val="en-US"/>
          </w:rPr>
          <w:t>(五)、售后服务</w:t>
        </w:r>
        <w:r>
          <w:tab/>
        </w:r>
        <w:r>
          <w:fldChar w:fldCharType="begin"/>
        </w:r>
        <w:r>
          <w:instrText xml:space="preserve"> PAGEREF _Toc2246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0" w:history="1">
        <w:r>
          <w:rPr>
            <w:rFonts w:ascii="仿宋" w:eastAsia="仿宋" w:hAnsi="仿宋" w:cs="仿宋" w:hint="eastAsia"/>
            <w:lang w:val="en-US"/>
          </w:rPr>
          <w:t>十四、人力资源配置</w:t>
        </w:r>
        <w:r>
          <w:tab/>
        </w:r>
        <w:r>
          <w:fldChar w:fldCharType="begin"/>
        </w:r>
        <w:r>
          <w:instrText xml:space="preserve"> PAGEREF _Toc16580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5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_Toc23045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_Toc14978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val="en-US"/>
          </w:rPr>
          <w:t>十五、员工离职率分析与降低措施</w:t>
        </w:r>
        <w:r>
          <w:tab/>
        </w:r>
        <w:r>
          <w:fldChar w:fldCharType="begin"/>
        </w:r>
        <w:r>
          <w:instrText xml:space="preserve"> PAGEREF _Toc1153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val="en-US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_Toc21397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val="en-US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_Toc20694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" w:history="1">
        <w:r>
          <w:rPr>
            <w:rFonts w:ascii="仿宋" w:eastAsia="仿宋" w:hAnsi="仿宋" w:cs="仿宋" w:hint="eastAsia"/>
            <w:lang w:val="en-US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_Toc1160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val="en-US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_Toc26176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_Toc3357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_Toc11556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_Toc25897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val="en-US"/>
          </w:rPr>
          <w:t>十七、电影发行项目监督与评估</w:t>
        </w:r>
        <w:r>
          <w:tab/>
        </w:r>
        <w:r>
          <w:fldChar w:fldCharType="begin"/>
        </w:r>
        <w:r>
          <w:instrText xml:space="preserve"> PAGEREF _Toc13052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val="en-US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_Toc27981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val="en-US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_Toc687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val="en-US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_Toc9843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val="en-US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_Toc15515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val="en-US"/>
          </w:rPr>
          <w:t>十八、电影发行项目可行性风险分析</w:t>
        </w:r>
        <w:r>
          <w:tab/>
        </w:r>
        <w:r>
          <w:fldChar w:fldCharType="begin"/>
        </w:r>
        <w:r>
          <w:instrText xml:space="preserve"> PAGEREF _Toc11832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val="en-US"/>
          </w:rPr>
          <w:t>(一)、电影发行项目风险识别</w:t>
        </w:r>
        <w:r>
          <w:tab/>
        </w:r>
        <w:r>
          <w:fldChar w:fldCharType="begin"/>
        </w:r>
        <w:r>
          <w:instrText xml:space="preserve"> PAGEREF _Toc21456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val="en-US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_Toc28591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8" w:history="1">
        <w:r>
          <w:rPr>
            <w:rFonts w:ascii="仿宋" w:eastAsia="仿宋" w:hAnsi="仿宋" w:cs="仿宋" w:hint="eastAsia"/>
            <w:lang w:val="en-US"/>
          </w:rPr>
          <w:t>(三)、风险管理计划</w:t>
        </w:r>
        <w:r>
          <w:tab/>
        </w:r>
        <w:r>
          <w:fldChar w:fldCharType="begin"/>
        </w:r>
        <w:r>
          <w:instrText xml:space="preserve"> PAGEREF _Toc16978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val="en-US"/>
          </w:rPr>
          <w:t>(四)、风险缓解策略</w:t>
        </w:r>
        <w:r>
          <w:tab/>
        </w:r>
        <w:r>
          <w:fldChar w:fldCharType="begin"/>
        </w:r>
        <w:r>
          <w:instrText xml:space="preserve"> PAGEREF _Toc13080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val="en-US"/>
          </w:rPr>
          <w:t>十九、招标方案</w:t>
        </w:r>
        <w:r>
          <w:tab/>
        </w:r>
        <w:r>
          <w:fldChar w:fldCharType="begin"/>
        </w:r>
        <w:r>
          <w:instrText xml:space="preserve"> PAGEREF _Toc21607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2" w:history="1">
        <w:r>
          <w:rPr>
            <w:rFonts w:ascii="仿宋" w:eastAsia="仿宋" w:hAnsi="仿宋" w:cs="仿宋" w:hint="eastAsia"/>
            <w:lang w:val="en-US"/>
          </w:rPr>
          <w:t>(一)、电影发行项目招标依据</w:t>
        </w:r>
        <w:r>
          <w:tab/>
        </w:r>
        <w:r>
          <w:fldChar w:fldCharType="begin"/>
        </w:r>
        <w:r>
          <w:instrText xml:space="preserve"> PAGEREF _Toc19592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val="en-US"/>
          </w:rPr>
          <w:t>(二)、电影发行项目招标范围</w:t>
        </w:r>
        <w:r>
          <w:tab/>
        </w:r>
        <w:r>
          <w:fldChar w:fldCharType="begin"/>
        </w:r>
        <w:r>
          <w:instrText xml:space="preserve"> PAGEREF _Toc27437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_Toc26770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2804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_Toc22804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_Toc12143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val="en-US"/>
          </w:rPr>
          <w:t>二十、项目技术流程</w:t>
        </w:r>
        <w:r>
          <w:tab/>
        </w:r>
        <w:r>
          <w:fldChar w:fldCharType="begin"/>
        </w:r>
        <w:r>
          <w:instrText xml:space="preserve"> PAGEREF _Toc20204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val="en-US"/>
          </w:rPr>
          <w:t>(一)、技术方案选择</w:t>
        </w:r>
        <w:r>
          <w:tab/>
        </w:r>
        <w:r>
          <w:fldChar w:fldCharType="begin"/>
        </w:r>
        <w:r>
          <w:instrText xml:space="preserve"> PAGEREF _Toc31291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0" w:history="1">
        <w:r>
          <w:rPr>
            <w:rFonts w:ascii="仿宋" w:eastAsia="仿宋" w:hAnsi="仿宋" w:cs="仿宋" w:hint="eastAsia"/>
            <w:lang w:val="en-US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_Toc18090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val="en-US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_Toc29501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" w:history="1">
        <w:r>
          <w:rPr>
            <w:rFonts w:ascii="仿宋" w:eastAsia="仿宋" w:hAnsi="仿宋" w:cs="仿宋" w:hint="eastAsia"/>
            <w:lang w:val="en-US"/>
          </w:rPr>
          <w:t>二十一、环境管理体系建设</w:t>
        </w:r>
        <w:r>
          <w:tab/>
        </w:r>
        <w:r>
          <w:fldChar w:fldCharType="begin"/>
        </w:r>
        <w:r>
          <w:instrText xml:space="preserve"> PAGEREF _Toc273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val="en-US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_Toc346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val="en-US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_Toc5600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val="en-US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_Toc8218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val="en-US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_Toc21047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6" w:history="1">
        <w:r>
          <w:rPr>
            <w:rFonts w:ascii="仿宋" w:eastAsia="仿宋" w:hAnsi="仿宋" w:cs="仿宋" w:hint="eastAsia"/>
            <w:lang w:val="en-US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_Toc4336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val="en-US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_Toc16202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2" w:history="1">
        <w:r>
          <w:rPr>
            <w:rFonts w:ascii="仿宋" w:eastAsia="仿宋" w:hAnsi="仿宋" w:cs="仿宋" w:hint="eastAsia"/>
            <w:lang w:val="en-US"/>
          </w:rPr>
          <w:t>二十二电影发行行业整合营销</w:t>
        </w:r>
        <w:r>
          <w:tab/>
        </w:r>
        <w:r>
          <w:fldChar w:fldCharType="begin"/>
        </w:r>
        <w:r>
          <w:instrText xml:space="preserve"> PAGEREF _Toc30622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_Toc15269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_Toc17141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6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_Toc9096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_Toc3127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_Toc10531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_Toc10981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_Toc17342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https://d.book118.com/405002110311011124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电影发行项目分析评价报告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电影发行项目分析评价报告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电影发行项目分析评价报告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电影发行项目分析评价报告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电影发行项目分析评价报告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AF3B59"/>
    <w:rsid w:val="40AF3B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05002110311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2024-03-20T10:17:00Z</dcterms:created>
  <dcterms:modified xsi:type="dcterms:W3CDTF">2024-03-20T10:17:53Z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