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4" w:history="1">
        <w:r>
          <w:rPr>
            <w:rFonts w:ascii="仿宋" w:eastAsia="仿宋" w:hAnsi="仿宋" w:cs="仿宋" w:hint="eastAsia"/>
            <w:lang w:eastAsia="zh-CN"/>
          </w:rPr>
          <w:t>概论</w:t>
        </w:r>
        <w:r>
          <w:tab/>
        </w:r>
        <w:r>
          <w:fldChar w:fldCharType="begin"/>
        </w:r>
        <w:r>
          <w:instrText xml:space="preserve"> PAGEREF _Toc32364 \h </w:instrText>
        </w:r>
        <w:r>
          <w:fldChar w:fldCharType="separate"/>
        </w:r>
        <w:r>
          <w:t>3</w:t>
        </w:r>
        <w:r>
          <w:fldChar w:fldCharType="end"/>
        </w:r>
      </w:hyperlink>
    </w:p>
    <w:p>
      <w:pPr>
        <w:pStyle w:val="TOC1"/>
        <w:tabs>
          <w:tab w:val="right" w:leader="dot" w:pos="8306"/>
        </w:tabs>
      </w:pPr>
      <w:hyperlink w:anchor="_Toc10925" w:history="1">
        <w:r>
          <w:rPr>
            <w:rFonts w:ascii="仿宋" w:eastAsia="仿宋" w:hAnsi="仿宋" w:cs="仿宋" w:hint="eastAsia"/>
            <w:lang w:eastAsia="zh-CN"/>
          </w:rPr>
          <w:t>一、甲苯项目建设背景及必要性分析</w:t>
        </w:r>
        <w:r>
          <w:tab/>
        </w:r>
        <w:r>
          <w:fldChar w:fldCharType="begin"/>
        </w:r>
        <w:r>
          <w:instrText xml:space="preserve"> PAGEREF _Toc10925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(一)、甲苯项目背景分析</w:t>
        </w:r>
        <w:r>
          <w:tab/>
        </w:r>
        <w:r>
          <w:fldChar w:fldCharType="begin"/>
        </w:r>
        <w:r>
          <w:instrText xml:space="preserve"> PAGEREF _Toc23195 \h </w:instrText>
        </w:r>
        <w:r>
          <w:fldChar w:fldCharType="separate"/>
        </w:r>
        <w:r>
          <w:t>3</w:t>
        </w:r>
        <w:r>
          <w:fldChar w:fldCharType="end"/>
        </w:r>
      </w:hyperlink>
    </w:p>
    <w:p>
      <w:pPr>
        <w:pStyle w:val="TOC2"/>
        <w:tabs>
          <w:tab w:val="right" w:leader="dot" w:pos="8306"/>
        </w:tabs>
      </w:pPr>
      <w:hyperlink w:anchor="_Toc8490" w:history="1">
        <w:r>
          <w:rPr>
            <w:rFonts w:ascii="仿宋" w:eastAsia="仿宋" w:hAnsi="仿宋" w:cs="仿宋" w:hint="eastAsia"/>
            <w:lang w:eastAsia="zh-CN"/>
          </w:rPr>
          <w:t>(二)、甲苯项目建设必要性分析</w:t>
        </w:r>
        <w:r>
          <w:tab/>
        </w:r>
        <w:r>
          <w:fldChar w:fldCharType="begin"/>
        </w:r>
        <w:r>
          <w:instrText xml:space="preserve"> PAGEREF _Toc8490 \h </w:instrText>
        </w:r>
        <w:r>
          <w:fldChar w:fldCharType="separate"/>
        </w:r>
        <w:r>
          <w:t>5</w:t>
        </w:r>
        <w:r>
          <w:fldChar w:fldCharType="end"/>
        </w:r>
      </w:hyperlink>
    </w:p>
    <w:p>
      <w:pPr>
        <w:pStyle w:val="TOC1"/>
        <w:tabs>
          <w:tab w:val="right" w:leader="dot" w:pos="8306"/>
        </w:tabs>
      </w:pPr>
      <w:hyperlink w:anchor="_Toc11555" w:history="1">
        <w:r>
          <w:rPr>
            <w:rFonts w:ascii="仿宋" w:eastAsia="仿宋" w:hAnsi="仿宋" w:cs="仿宋" w:hint="eastAsia"/>
            <w:lang w:eastAsia="zh-CN"/>
          </w:rPr>
          <w:t>二、甲苯项目绩效评估</w:t>
        </w:r>
        <w:r>
          <w:tab/>
        </w:r>
        <w:r>
          <w:fldChar w:fldCharType="begin"/>
        </w:r>
        <w:r>
          <w:instrText xml:space="preserve"> PAGEREF _Toc11555 \h </w:instrText>
        </w:r>
        <w:r>
          <w:fldChar w:fldCharType="separate"/>
        </w:r>
        <w:r>
          <w:t>6</w:t>
        </w:r>
        <w:r>
          <w:fldChar w:fldCharType="end"/>
        </w:r>
      </w:hyperlink>
    </w:p>
    <w:p>
      <w:pPr>
        <w:pStyle w:val="TOC2"/>
        <w:tabs>
          <w:tab w:val="right" w:leader="dot" w:pos="8306"/>
        </w:tabs>
      </w:pPr>
      <w:hyperlink w:anchor="_Toc569" w:history="1">
        <w:r>
          <w:rPr>
            <w:rFonts w:ascii="仿宋" w:eastAsia="仿宋" w:hAnsi="仿宋" w:cs="仿宋" w:hint="eastAsia"/>
            <w:lang w:eastAsia="zh-CN"/>
          </w:rPr>
          <w:t>(一)、绩效评估指标</w:t>
        </w:r>
        <w:r>
          <w:tab/>
        </w:r>
        <w:r>
          <w:fldChar w:fldCharType="begin"/>
        </w:r>
        <w:r>
          <w:instrText xml:space="preserve"> PAGEREF _Toc569 \h </w:instrText>
        </w:r>
        <w:r>
          <w:fldChar w:fldCharType="separate"/>
        </w:r>
        <w:r>
          <w:t>6</w:t>
        </w:r>
        <w:r>
          <w:fldChar w:fldCharType="end"/>
        </w:r>
      </w:hyperlink>
    </w:p>
    <w:p>
      <w:pPr>
        <w:pStyle w:val="TOC2"/>
        <w:tabs>
          <w:tab w:val="right" w:leader="dot" w:pos="8306"/>
        </w:tabs>
      </w:pPr>
      <w:hyperlink w:anchor="_Toc4134" w:history="1">
        <w:r>
          <w:rPr>
            <w:rFonts w:ascii="仿宋" w:eastAsia="仿宋" w:hAnsi="仿宋" w:cs="仿宋" w:hint="eastAsia"/>
            <w:lang w:eastAsia="zh-CN"/>
          </w:rPr>
          <w:t>(二)、绩效评估方法</w:t>
        </w:r>
        <w:r>
          <w:tab/>
        </w:r>
        <w:r>
          <w:fldChar w:fldCharType="begin"/>
        </w:r>
        <w:r>
          <w:instrText xml:space="preserve"> PAGEREF _Toc4134 \h </w:instrText>
        </w:r>
        <w:r>
          <w:fldChar w:fldCharType="separate"/>
        </w:r>
        <w:r>
          <w:t>7</w:t>
        </w:r>
        <w:r>
          <w:fldChar w:fldCharType="end"/>
        </w:r>
      </w:hyperlink>
    </w:p>
    <w:p>
      <w:pPr>
        <w:pStyle w:val="TOC2"/>
        <w:tabs>
          <w:tab w:val="right" w:leader="dot" w:pos="8306"/>
        </w:tabs>
      </w:pPr>
      <w:hyperlink w:anchor="_Toc5697" w:history="1">
        <w:r>
          <w:rPr>
            <w:rFonts w:ascii="仿宋" w:eastAsia="仿宋" w:hAnsi="仿宋" w:cs="仿宋" w:hint="eastAsia"/>
            <w:lang w:eastAsia="zh-CN"/>
          </w:rPr>
          <w:t>(三)、绩效评估周期</w:t>
        </w:r>
        <w:r>
          <w:tab/>
        </w:r>
        <w:r>
          <w:fldChar w:fldCharType="begin"/>
        </w:r>
        <w:r>
          <w:instrText xml:space="preserve"> PAGEREF _Toc5697 \h </w:instrText>
        </w:r>
        <w:r>
          <w:fldChar w:fldCharType="separate"/>
        </w:r>
        <w:r>
          <w:t>8</w:t>
        </w:r>
        <w:r>
          <w:fldChar w:fldCharType="end"/>
        </w:r>
      </w:hyperlink>
    </w:p>
    <w:p>
      <w:pPr>
        <w:pStyle w:val="TOC1"/>
        <w:tabs>
          <w:tab w:val="right" w:leader="dot" w:pos="8306"/>
        </w:tabs>
      </w:pPr>
      <w:hyperlink w:anchor="_Toc11769" w:history="1">
        <w:r>
          <w:rPr>
            <w:rFonts w:ascii="仿宋" w:eastAsia="仿宋" w:hAnsi="仿宋" w:cs="仿宋" w:hint="eastAsia"/>
            <w:lang w:eastAsia="zh-CN"/>
          </w:rPr>
          <w:t>三、甲苯项目危机管理</w:t>
        </w:r>
        <w:r>
          <w:tab/>
        </w:r>
        <w:r>
          <w:fldChar w:fldCharType="begin"/>
        </w:r>
        <w:r>
          <w:instrText xml:space="preserve"> PAGEREF _Toc11769 \h </w:instrText>
        </w:r>
        <w:r>
          <w:fldChar w:fldCharType="separate"/>
        </w:r>
        <w:r>
          <w:t>9</w:t>
        </w:r>
        <w:r>
          <w:fldChar w:fldCharType="end"/>
        </w:r>
      </w:hyperlink>
    </w:p>
    <w:p>
      <w:pPr>
        <w:pStyle w:val="TOC2"/>
        <w:tabs>
          <w:tab w:val="right" w:leader="dot" w:pos="8306"/>
        </w:tabs>
      </w:pPr>
      <w:hyperlink w:anchor="_Toc31656" w:history="1">
        <w:r>
          <w:rPr>
            <w:rFonts w:ascii="仿宋" w:eastAsia="仿宋" w:hAnsi="仿宋" w:cs="仿宋" w:hint="eastAsia"/>
            <w:lang w:eastAsia="zh-CN"/>
          </w:rPr>
          <w:t>(一)、危机预警与识别</w:t>
        </w:r>
        <w:r>
          <w:tab/>
        </w:r>
        <w:r>
          <w:fldChar w:fldCharType="begin"/>
        </w:r>
        <w:r>
          <w:instrText xml:space="preserve"> PAGEREF _Toc31656 \h </w:instrText>
        </w:r>
        <w:r>
          <w:fldChar w:fldCharType="separate"/>
        </w:r>
        <w:r>
          <w:t>9</w:t>
        </w:r>
        <w:r>
          <w:fldChar w:fldCharType="end"/>
        </w:r>
      </w:hyperlink>
    </w:p>
    <w:p>
      <w:pPr>
        <w:pStyle w:val="TOC2"/>
        <w:tabs>
          <w:tab w:val="right" w:leader="dot" w:pos="8306"/>
        </w:tabs>
      </w:pPr>
      <w:hyperlink w:anchor="_Toc23363" w:history="1">
        <w:r>
          <w:rPr>
            <w:rFonts w:ascii="仿宋" w:eastAsia="仿宋" w:hAnsi="仿宋" w:cs="仿宋" w:hint="eastAsia"/>
            <w:lang w:eastAsia="zh-CN"/>
          </w:rPr>
          <w:t>(二)、危机应对与恢复</w:t>
        </w:r>
        <w:r>
          <w:tab/>
        </w:r>
        <w:r>
          <w:fldChar w:fldCharType="begin"/>
        </w:r>
        <w:r>
          <w:instrText xml:space="preserve"> PAGEREF _Toc23363 \h </w:instrText>
        </w:r>
        <w:r>
          <w:fldChar w:fldCharType="separate"/>
        </w:r>
        <w:r>
          <w:t>10</w:t>
        </w:r>
        <w:r>
          <w:fldChar w:fldCharType="end"/>
        </w:r>
      </w:hyperlink>
    </w:p>
    <w:p>
      <w:pPr>
        <w:pStyle w:val="TOC1"/>
        <w:tabs>
          <w:tab w:val="right" w:leader="dot" w:pos="8306"/>
        </w:tabs>
      </w:pPr>
      <w:hyperlink w:anchor="_Toc3307" w:history="1">
        <w:r>
          <w:rPr>
            <w:rFonts w:ascii="仿宋" w:eastAsia="仿宋" w:hAnsi="仿宋" w:cs="仿宋" w:hint="eastAsia"/>
            <w:lang w:eastAsia="zh-CN"/>
          </w:rPr>
          <w:t>四、工艺说明</w:t>
        </w:r>
        <w:r>
          <w:tab/>
        </w:r>
        <w:r>
          <w:fldChar w:fldCharType="begin"/>
        </w:r>
        <w:r>
          <w:instrText xml:space="preserve"> PAGEREF _Toc3307 \h </w:instrText>
        </w:r>
        <w:r>
          <w:fldChar w:fldCharType="separate"/>
        </w:r>
        <w:r>
          <w:t>11</w:t>
        </w:r>
        <w:r>
          <w:fldChar w:fldCharType="end"/>
        </w:r>
      </w:hyperlink>
    </w:p>
    <w:p>
      <w:pPr>
        <w:pStyle w:val="TOC2"/>
        <w:tabs>
          <w:tab w:val="right" w:leader="dot" w:pos="8306"/>
        </w:tabs>
      </w:pPr>
      <w:hyperlink w:anchor="_Toc18235" w:history="1">
        <w:r>
          <w:rPr>
            <w:rFonts w:ascii="仿宋" w:eastAsia="仿宋" w:hAnsi="仿宋" w:cs="仿宋" w:hint="eastAsia"/>
            <w:lang w:eastAsia="zh-CN"/>
          </w:rPr>
          <w:t>(一)、技术管理特点</w:t>
        </w:r>
        <w:r>
          <w:tab/>
        </w:r>
        <w:r>
          <w:fldChar w:fldCharType="begin"/>
        </w:r>
        <w:r>
          <w:instrText xml:space="preserve"> PAGEREF _Toc18235 \h </w:instrText>
        </w:r>
        <w:r>
          <w:fldChar w:fldCharType="separate"/>
        </w:r>
        <w:r>
          <w:t>11</w:t>
        </w:r>
        <w:r>
          <w:fldChar w:fldCharType="end"/>
        </w:r>
      </w:hyperlink>
    </w:p>
    <w:p>
      <w:pPr>
        <w:pStyle w:val="TOC2"/>
        <w:tabs>
          <w:tab w:val="right" w:leader="dot" w:pos="8306"/>
        </w:tabs>
      </w:pPr>
      <w:hyperlink w:anchor="_Toc10341" w:history="1">
        <w:r>
          <w:rPr>
            <w:rFonts w:ascii="仿宋" w:eastAsia="仿宋" w:hAnsi="仿宋" w:cs="仿宋" w:hint="eastAsia"/>
            <w:lang w:eastAsia="zh-CN"/>
          </w:rPr>
          <w:t>(二)、甲苯项目工艺技术设计方案</w:t>
        </w:r>
        <w:r>
          <w:tab/>
        </w:r>
        <w:r>
          <w:fldChar w:fldCharType="begin"/>
        </w:r>
        <w:r>
          <w:instrText xml:space="preserve"> PAGEREF _Toc10341 \h </w:instrText>
        </w:r>
        <w:r>
          <w:fldChar w:fldCharType="separate"/>
        </w:r>
        <w:r>
          <w:t>12</w:t>
        </w:r>
        <w:r>
          <w:fldChar w:fldCharType="end"/>
        </w:r>
      </w:hyperlink>
    </w:p>
    <w:p>
      <w:pPr>
        <w:pStyle w:val="TOC2"/>
        <w:tabs>
          <w:tab w:val="right" w:leader="dot" w:pos="8306"/>
        </w:tabs>
      </w:pPr>
      <w:hyperlink w:anchor="_Toc6854" w:history="1">
        <w:r>
          <w:rPr>
            <w:rFonts w:ascii="仿宋" w:eastAsia="仿宋" w:hAnsi="仿宋" w:cs="仿宋" w:hint="eastAsia"/>
            <w:lang w:eastAsia="zh-CN"/>
          </w:rPr>
          <w:t>(三)、设备选型方案</w:t>
        </w:r>
        <w:r>
          <w:tab/>
        </w:r>
        <w:r>
          <w:fldChar w:fldCharType="begin"/>
        </w:r>
        <w:r>
          <w:instrText xml:space="preserve"> PAGEREF _Toc6854 \h </w:instrText>
        </w:r>
        <w:r>
          <w:fldChar w:fldCharType="separate"/>
        </w:r>
        <w:r>
          <w:t>14</w:t>
        </w:r>
        <w:r>
          <w:fldChar w:fldCharType="end"/>
        </w:r>
      </w:hyperlink>
    </w:p>
    <w:p>
      <w:pPr>
        <w:pStyle w:val="TOC1"/>
        <w:tabs>
          <w:tab w:val="right" w:leader="dot" w:pos="8306"/>
        </w:tabs>
      </w:pPr>
      <w:hyperlink w:anchor="_Toc28541" w:history="1">
        <w:r>
          <w:rPr>
            <w:rFonts w:ascii="仿宋" w:eastAsia="仿宋" w:hAnsi="仿宋" w:cs="仿宋" w:hint="eastAsia"/>
            <w:lang w:eastAsia="zh-CN"/>
          </w:rPr>
          <w:t>五、甲苯项目选址可行性分析</w:t>
        </w:r>
        <w:r>
          <w:tab/>
        </w:r>
        <w:r>
          <w:fldChar w:fldCharType="begin"/>
        </w:r>
        <w:r>
          <w:instrText xml:space="preserve"> PAGEREF _Toc28541 \h </w:instrText>
        </w:r>
        <w:r>
          <w:fldChar w:fldCharType="separate"/>
        </w:r>
        <w:r>
          <w:t>15</w:t>
        </w:r>
        <w:r>
          <w:fldChar w:fldCharType="end"/>
        </w:r>
      </w:hyperlink>
    </w:p>
    <w:p>
      <w:pPr>
        <w:pStyle w:val="TOC2"/>
        <w:tabs>
          <w:tab w:val="right" w:leader="dot" w:pos="8306"/>
        </w:tabs>
      </w:pPr>
      <w:hyperlink w:anchor="_Toc25977" w:history="1">
        <w:r>
          <w:rPr>
            <w:rFonts w:ascii="仿宋" w:eastAsia="仿宋" w:hAnsi="仿宋" w:cs="仿宋" w:hint="eastAsia"/>
            <w:lang w:eastAsia="zh-CN"/>
          </w:rPr>
          <w:t>(一)、甲苯项目选址</w:t>
        </w:r>
        <w:r>
          <w:tab/>
        </w:r>
        <w:r>
          <w:fldChar w:fldCharType="begin"/>
        </w:r>
        <w:r>
          <w:instrText xml:space="preserve"> PAGEREF _Toc25977 \h </w:instrText>
        </w:r>
        <w:r>
          <w:fldChar w:fldCharType="separate"/>
        </w:r>
        <w:r>
          <w:t>15</w:t>
        </w:r>
        <w:r>
          <w:fldChar w:fldCharType="end"/>
        </w:r>
      </w:hyperlink>
    </w:p>
    <w:p>
      <w:pPr>
        <w:pStyle w:val="TOC2"/>
        <w:tabs>
          <w:tab w:val="right" w:leader="dot" w:pos="8306"/>
        </w:tabs>
      </w:pPr>
      <w:hyperlink w:anchor="_Toc17" w:history="1">
        <w:r>
          <w:rPr>
            <w:rFonts w:ascii="仿宋" w:eastAsia="仿宋" w:hAnsi="仿宋" w:cs="仿宋" w:hint="eastAsia"/>
            <w:lang w:eastAsia="zh-CN"/>
          </w:rPr>
          <w:t>(二)、用地控制指标</w:t>
        </w:r>
        <w:r>
          <w:tab/>
        </w:r>
        <w:r>
          <w:fldChar w:fldCharType="begin"/>
        </w:r>
        <w:r>
          <w:instrText xml:space="preserve"> PAGEREF _Toc17 \h </w:instrText>
        </w:r>
        <w:r>
          <w:fldChar w:fldCharType="separate"/>
        </w:r>
        <w:r>
          <w:t>15</w:t>
        </w:r>
        <w:r>
          <w:fldChar w:fldCharType="end"/>
        </w:r>
      </w:hyperlink>
    </w:p>
    <w:p>
      <w:pPr>
        <w:pStyle w:val="TOC2"/>
        <w:tabs>
          <w:tab w:val="right" w:leader="dot" w:pos="8306"/>
        </w:tabs>
      </w:pPr>
      <w:hyperlink w:anchor="_Toc28629" w:history="1">
        <w:r>
          <w:rPr>
            <w:rFonts w:ascii="仿宋" w:eastAsia="仿宋" w:hAnsi="仿宋" w:cs="仿宋" w:hint="eastAsia"/>
            <w:lang w:eastAsia="zh-CN"/>
          </w:rPr>
          <w:t>(三)、节约用地措施</w:t>
        </w:r>
        <w:r>
          <w:tab/>
        </w:r>
        <w:r>
          <w:fldChar w:fldCharType="begin"/>
        </w:r>
        <w:r>
          <w:instrText xml:space="preserve"> PAGEREF _Toc28629 \h </w:instrText>
        </w:r>
        <w:r>
          <w:fldChar w:fldCharType="separate"/>
        </w:r>
        <w:r>
          <w:t>17</w:t>
        </w:r>
        <w:r>
          <w:fldChar w:fldCharType="end"/>
        </w:r>
      </w:hyperlink>
    </w:p>
    <w:p>
      <w:pPr>
        <w:pStyle w:val="TOC2"/>
        <w:tabs>
          <w:tab w:val="right" w:leader="dot" w:pos="8306"/>
        </w:tabs>
      </w:pPr>
      <w:hyperlink w:anchor="_Toc593" w:history="1">
        <w:r>
          <w:rPr>
            <w:rFonts w:ascii="仿宋" w:eastAsia="仿宋" w:hAnsi="仿宋" w:cs="仿宋" w:hint="eastAsia"/>
            <w:lang w:eastAsia="zh-CN"/>
          </w:rPr>
          <w:t>(四)、总图布置方案</w:t>
        </w:r>
        <w:r>
          <w:tab/>
        </w:r>
        <w:r>
          <w:fldChar w:fldCharType="begin"/>
        </w:r>
        <w:r>
          <w:instrText xml:space="preserve"> PAGEREF _Toc593 \h </w:instrText>
        </w:r>
        <w:r>
          <w:fldChar w:fldCharType="separate"/>
        </w:r>
        <w:r>
          <w:t>18</w:t>
        </w:r>
        <w:r>
          <w:fldChar w:fldCharType="end"/>
        </w:r>
      </w:hyperlink>
    </w:p>
    <w:p>
      <w:pPr>
        <w:pStyle w:val="TOC2"/>
        <w:tabs>
          <w:tab w:val="right" w:leader="dot" w:pos="8306"/>
        </w:tabs>
      </w:pPr>
      <w:hyperlink w:anchor="_Toc1078" w:history="1">
        <w:r>
          <w:rPr>
            <w:rFonts w:ascii="仿宋" w:eastAsia="仿宋" w:hAnsi="仿宋" w:cs="仿宋" w:hint="eastAsia"/>
            <w:lang w:eastAsia="zh-CN"/>
          </w:rPr>
          <w:t>(五)、选址综合评价</w:t>
        </w:r>
        <w:r>
          <w:tab/>
        </w:r>
        <w:r>
          <w:fldChar w:fldCharType="begin"/>
        </w:r>
        <w:r>
          <w:instrText xml:space="preserve"> PAGEREF _Toc1078 \h </w:instrText>
        </w:r>
        <w:r>
          <w:fldChar w:fldCharType="separate"/>
        </w:r>
        <w:r>
          <w:t>19</w:t>
        </w:r>
        <w:r>
          <w:fldChar w:fldCharType="end"/>
        </w:r>
      </w:hyperlink>
    </w:p>
    <w:p>
      <w:pPr>
        <w:pStyle w:val="TOC1"/>
        <w:tabs>
          <w:tab w:val="right" w:leader="dot" w:pos="8306"/>
        </w:tabs>
      </w:pPr>
      <w:hyperlink w:anchor="_Toc30317" w:history="1">
        <w:r>
          <w:rPr>
            <w:rFonts w:ascii="仿宋" w:eastAsia="仿宋" w:hAnsi="仿宋" w:cs="仿宋" w:hint="eastAsia"/>
            <w:lang w:eastAsia="zh-CN"/>
          </w:rPr>
          <w:t>六、甲苯项目文档管理</w:t>
        </w:r>
        <w:r>
          <w:tab/>
        </w:r>
        <w:r>
          <w:fldChar w:fldCharType="begin"/>
        </w:r>
        <w:r>
          <w:instrText xml:space="preserve"> PAGEREF _Toc30317 \h </w:instrText>
        </w:r>
        <w:r>
          <w:fldChar w:fldCharType="separate"/>
        </w:r>
        <w:r>
          <w:t>20</w:t>
        </w:r>
        <w:r>
          <w:fldChar w:fldCharType="end"/>
        </w:r>
      </w:hyperlink>
    </w:p>
    <w:p>
      <w:pPr>
        <w:pStyle w:val="TOC2"/>
        <w:tabs>
          <w:tab w:val="right" w:leader="dot" w:pos="8306"/>
        </w:tabs>
      </w:pPr>
      <w:hyperlink w:anchor="_Toc3138" w:history="1">
        <w:r>
          <w:rPr>
            <w:rFonts w:ascii="仿宋" w:eastAsia="仿宋" w:hAnsi="仿宋" w:cs="仿宋" w:hint="eastAsia"/>
            <w:lang w:eastAsia="zh-CN"/>
          </w:rPr>
          <w:t>(一)、文档编制与审查</w:t>
        </w:r>
        <w:r>
          <w:tab/>
        </w:r>
        <w:r>
          <w:fldChar w:fldCharType="begin"/>
        </w:r>
        <w:r>
          <w:instrText xml:space="preserve"> PAGEREF _Toc3138 \h </w:instrText>
        </w:r>
        <w:r>
          <w:fldChar w:fldCharType="separate"/>
        </w:r>
        <w:r>
          <w:t>20</w:t>
        </w:r>
        <w:r>
          <w:fldChar w:fldCharType="end"/>
        </w:r>
      </w:hyperlink>
    </w:p>
    <w:p>
      <w:pPr>
        <w:pStyle w:val="TOC2"/>
        <w:tabs>
          <w:tab w:val="right" w:leader="dot" w:pos="8306"/>
        </w:tabs>
      </w:pPr>
      <w:hyperlink w:anchor="_Toc18630" w:history="1">
        <w:r>
          <w:rPr>
            <w:rFonts w:ascii="仿宋" w:eastAsia="仿宋" w:hAnsi="仿宋" w:cs="仿宋" w:hint="eastAsia"/>
            <w:lang w:eastAsia="zh-CN"/>
          </w:rPr>
          <w:t>(二)、文档发布与分发</w:t>
        </w:r>
        <w:r>
          <w:tab/>
        </w:r>
        <w:r>
          <w:fldChar w:fldCharType="begin"/>
        </w:r>
        <w:r>
          <w:instrText xml:space="preserve"> PAGEREF _Toc18630 \h </w:instrText>
        </w:r>
        <w:r>
          <w:fldChar w:fldCharType="separate"/>
        </w:r>
        <w:r>
          <w:t>21</w:t>
        </w:r>
        <w:r>
          <w:fldChar w:fldCharType="end"/>
        </w:r>
      </w:hyperlink>
    </w:p>
    <w:p>
      <w:pPr>
        <w:pStyle w:val="TOC2"/>
        <w:tabs>
          <w:tab w:val="right" w:leader="dot" w:pos="8306"/>
        </w:tabs>
      </w:pPr>
      <w:hyperlink w:anchor="_Toc3811" w:history="1">
        <w:r>
          <w:rPr>
            <w:rFonts w:ascii="仿宋" w:eastAsia="仿宋" w:hAnsi="仿宋" w:cs="仿宋" w:hint="eastAsia"/>
            <w:lang w:eastAsia="zh-CN"/>
          </w:rPr>
          <w:t>(三)、文档存档与归档</w:t>
        </w:r>
        <w:r>
          <w:tab/>
        </w:r>
        <w:r>
          <w:fldChar w:fldCharType="begin"/>
        </w:r>
        <w:r>
          <w:instrText xml:space="preserve"> PAGEREF _Toc3811 \h </w:instrText>
        </w:r>
        <w:r>
          <w:fldChar w:fldCharType="separate"/>
        </w:r>
        <w:r>
          <w:t>22</w:t>
        </w:r>
        <w:r>
          <w:fldChar w:fldCharType="end"/>
        </w:r>
      </w:hyperlink>
    </w:p>
    <w:p>
      <w:pPr>
        <w:pStyle w:val="TOC1"/>
        <w:tabs>
          <w:tab w:val="right" w:leader="dot" w:pos="8306"/>
        </w:tabs>
      </w:pPr>
      <w:hyperlink w:anchor="_Toc10363" w:history="1">
        <w:r>
          <w:rPr>
            <w:rFonts w:ascii="仿宋" w:eastAsia="仿宋" w:hAnsi="仿宋" w:cs="仿宋" w:hint="eastAsia"/>
            <w:lang w:eastAsia="zh-CN"/>
          </w:rPr>
          <w:t>七、甲苯项目风险管理</w:t>
        </w:r>
        <w:r>
          <w:tab/>
        </w:r>
        <w:r>
          <w:fldChar w:fldCharType="begin"/>
        </w:r>
        <w:r>
          <w:instrText xml:space="preserve"> PAGEREF _Toc10363 \h </w:instrText>
        </w:r>
        <w:r>
          <w:fldChar w:fldCharType="separate"/>
        </w:r>
        <w:r>
          <w:t>23</w:t>
        </w:r>
        <w:r>
          <w:fldChar w:fldCharType="end"/>
        </w:r>
      </w:hyperlink>
    </w:p>
    <w:p>
      <w:pPr>
        <w:pStyle w:val="TOC2"/>
        <w:tabs>
          <w:tab w:val="right" w:leader="dot" w:pos="8306"/>
        </w:tabs>
      </w:pPr>
      <w:hyperlink w:anchor="_Toc15128" w:history="1">
        <w:r>
          <w:rPr>
            <w:rFonts w:ascii="仿宋" w:eastAsia="仿宋" w:hAnsi="仿宋" w:cs="仿宋" w:hint="eastAsia"/>
            <w:lang w:eastAsia="zh-CN"/>
          </w:rPr>
          <w:t>(一)、风险识别与评估</w:t>
        </w:r>
        <w:r>
          <w:tab/>
        </w:r>
        <w:r>
          <w:fldChar w:fldCharType="begin"/>
        </w:r>
        <w:r>
          <w:instrText xml:space="preserve"> PAGEREF _Toc15128 \h </w:instrText>
        </w:r>
        <w:r>
          <w:fldChar w:fldCharType="separate"/>
        </w:r>
        <w:r>
          <w:t>23</w:t>
        </w:r>
        <w:r>
          <w:fldChar w:fldCharType="end"/>
        </w:r>
      </w:hyperlink>
    </w:p>
    <w:p>
      <w:pPr>
        <w:pStyle w:val="TOC2"/>
        <w:tabs>
          <w:tab w:val="right" w:leader="dot" w:pos="8306"/>
        </w:tabs>
      </w:pPr>
      <w:hyperlink w:anchor="_Toc15241" w:history="1">
        <w:r>
          <w:rPr>
            <w:rFonts w:ascii="仿宋" w:eastAsia="仿宋" w:hAnsi="仿宋" w:cs="仿宋" w:hint="eastAsia"/>
            <w:lang w:eastAsia="zh-CN"/>
          </w:rPr>
          <w:t>(二)、风险应对策略</w:t>
        </w:r>
        <w:r>
          <w:tab/>
        </w:r>
        <w:r>
          <w:fldChar w:fldCharType="begin"/>
        </w:r>
        <w:r>
          <w:instrText xml:space="preserve"> PAGEREF _Toc15241 \h </w:instrText>
        </w:r>
        <w:r>
          <w:fldChar w:fldCharType="separate"/>
        </w:r>
        <w:r>
          <w:t>24</w:t>
        </w:r>
        <w:r>
          <w:fldChar w:fldCharType="end"/>
        </w:r>
      </w:hyperlink>
    </w:p>
    <w:p>
      <w:pPr>
        <w:pStyle w:val="TOC2"/>
        <w:tabs>
          <w:tab w:val="right" w:leader="dot" w:pos="8306"/>
        </w:tabs>
      </w:pPr>
      <w:hyperlink w:anchor="_Toc19983" w:history="1">
        <w:r>
          <w:rPr>
            <w:rFonts w:ascii="仿宋" w:eastAsia="仿宋" w:hAnsi="仿宋" w:cs="仿宋" w:hint="eastAsia"/>
            <w:lang w:eastAsia="zh-CN"/>
          </w:rPr>
          <w:t>(三)、风险监控与控制</w:t>
        </w:r>
        <w:r>
          <w:tab/>
        </w:r>
        <w:r>
          <w:fldChar w:fldCharType="begin"/>
        </w:r>
        <w:r>
          <w:instrText xml:space="preserve"> PAGEREF _Toc19983 \h </w:instrText>
        </w:r>
        <w:r>
          <w:fldChar w:fldCharType="separate"/>
        </w:r>
        <w:r>
          <w:t>26</w:t>
        </w:r>
        <w:r>
          <w:fldChar w:fldCharType="end"/>
        </w:r>
      </w:hyperlink>
    </w:p>
    <w:p>
      <w:pPr>
        <w:pStyle w:val="TOC1"/>
        <w:tabs>
          <w:tab w:val="right" w:leader="dot" w:pos="8306"/>
        </w:tabs>
      </w:pPr>
      <w:hyperlink w:anchor="_Toc25824" w:history="1">
        <w:r>
          <w:rPr>
            <w:rFonts w:ascii="仿宋" w:eastAsia="仿宋" w:hAnsi="仿宋" w:cs="仿宋" w:hint="eastAsia"/>
            <w:lang w:eastAsia="zh-CN"/>
          </w:rPr>
          <w:t>八、甲苯项目投资规划</w:t>
        </w:r>
        <w:r>
          <w:tab/>
        </w:r>
        <w:r>
          <w:fldChar w:fldCharType="begin"/>
        </w:r>
        <w:r>
          <w:instrText xml:space="preserve"> PAGEREF _Toc25824 \h </w:instrText>
        </w:r>
        <w:r>
          <w:fldChar w:fldCharType="separate"/>
        </w:r>
        <w:r>
          <w:t>27</w:t>
        </w:r>
        <w:r>
          <w:fldChar w:fldCharType="end"/>
        </w:r>
      </w:hyperlink>
    </w:p>
    <w:p>
      <w:pPr>
        <w:pStyle w:val="TOC2"/>
        <w:tabs>
          <w:tab w:val="right" w:leader="dot" w:pos="8306"/>
        </w:tabs>
      </w:pPr>
      <w:hyperlink w:anchor="_Toc22387" w:history="1">
        <w:r>
          <w:rPr>
            <w:rFonts w:ascii="仿宋" w:eastAsia="仿宋" w:hAnsi="仿宋" w:cs="仿宋" w:hint="eastAsia"/>
            <w:lang w:eastAsia="zh-CN"/>
          </w:rPr>
          <w:t>(一)、甲苯项目总投资估算</w:t>
        </w:r>
        <w:r>
          <w:tab/>
        </w:r>
        <w:r>
          <w:fldChar w:fldCharType="begin"/>
        </w:r>
        <w:r>
          <w:instrText xml:space="preserve"> PAGEREF _Toc22387 \h </w:instrText>
        </w:r>
        <w:r>
          <w:fldChar w:fldCharType="separate"/>
        </w:r>
        <w:r>
          <w:t>27</w:t>
        </w:r>
        <w:r>
          <w:fldChar w:fldCharType="end"/>
        </w:r>
      </w:hyperlink>
    </w:p>
    <w:p>
      <w:pPr>
        <w:pStyle w:val="TOC2"/>
        <w:tabs>
          <w:tab w:val="right" w:leader="dot" w:pos="8306"/>
        </w:tabs>
      </w:pPr>
      <w:hyperlink w:anchor="_Toc13331" w:history="1">
        <w:r>
          <w:rPr>
            <w:rFonts w:ascii="仿宋" w:eastAsia="仿宋" w:hAnsi="仿宋" w:cs="仿宋" w:hint="eastAsia"/>
            <w:lang w:eastAsia="zh-CN"/>
          </w:rPr>
          <w:t>(二)、资金筹措</w:t>
        </w:r>
        <w:r>
          <w:tab/>
        </w:r>
        <w:r>
          <w:fldChar w:fldCharType="begin"/>
        </w:r>
        <w:r>
          <w:instrText xml:space="preserve"> PAGEREF _Toc13331 \h </w:instrText>
        </w:r>
        <w:r>
          <w:fldChar w:fldCharType="separate"/>
        </w:r>
        <w:r>
          <w:t>29</w:t>
        </w:r>
        <w:r>
          <w:fldChar w:fldCharType="end"/>
        </w:r>
      </w:hyperlink>
    </w:p>
    <w:p>
      <w:pPr>
        <w:pStyle w:val="TOC1"/>
        <w:tabs>
          <w:tab w:val="right" w:leader="dot" w:pos="8306"/>
        </w:tabs>
      </w:pPr>
      <w:hyperlink w:anchor="_Toc13528" w:history="1">
        <w:r>
          <w:rPr>
            <w:rFonts w:ascii="仿宋" w:eastAsia="仿宋" w:hAnsi="仿宋" w:cs="仿宋" w:hint="eastAsia"/>
            <w:lang w:eastAsia="zh-CN"/>
          </w:rPr>
          <w:t>九、甲苯项目创新与研发</w:t>
        </w:r>
        <w:r>
          <w:tab/>
        </w:r>
        <w:r>
          <w:fldChar w:fldCharType="begin"/>
        </w:r>
        <w:r>
          <w:instrText xml:space="preserve"> PAGEREF _Toc13528 \h </w:instrText>
        </w:r>
        <w:r>
          <w:fldChar w:fldCharType="separate"/>
        </w:r>
        <w:r>
          <w:t>29</w:t>
        </w:r>
        <w:r>
          <w:fldChar w:fldCharType="end"/>
        </w:r>
      </w:hyperlink>
    </w:p>
    <w:p>
      <w:pPr>
        <w:pStyle w:val="TOC2"/>
        <w:tabs>
          <w:tab w:val="right" w:leader="dot" w:pos="8306"/>
        </w:tabs>
      </w:pPr>
      <w:hyperlink w:anchor="_Toc5005" w:history="1">
        <w:r>
          <w:rPr>
            <w:rFonts w:ascii="仿宋" w:eastAsia="仿宋" w:hAnsi="仿宋" w:cs="仿宋" w:hint="eastAsia"/>
            <w:lang w:eastAsia="zh-CN"/>
          </w:rPr>
          <w:t>(一)、创新策略与方向</w:t>
        </w:r>
        <w:r>
          <w:tab/>
        </w:r>
        <w:r>
          <w:fldChar w:fldCharType="begin"/>
        </w:r>
        <w:r>
          <w:instrText xml:space="preserve"> PAGEREF _Toc5005 \h </w:instrText>
        </w:r>
        <w:r>
          <w:fldChar w:fldCharType="separate"/>
        </w:r>
        <w:r>
          <w:t>29</w:t>
        </w:r>
        <w:r>
          <w:fldChar w:fldCharType="end"/>
        </w:r>
      </w:hyperlink>
    </w:p>
    <w:p>
      <w:pPr>
        <w:pStyle w:val="TOC2"/>
        <w:tabs>
          <w:tab w:val="right" w:leader="dot" w:pos="8306"/>
        </w:tabs>
      </w:pPr>
      <w:hyperlink w:anchor="_Toc9621" w:history="1">
        <w:r>
          <w:rPr>
            <w:rFonts w:ascii="仿宋" w:eastAsia="仿宋" w:hAnsi="仿宋" w:cs="仿宋" w:hint="eastAsia"/>
            <w:lang w:eastAsia="zh-CN"/>
          </w:rPr>
          <w:t>(二)、研发规划与投入</w:t>
        </w:r>
        <w:r>
          <w:tab/>
        </w:r>
        <w:r>
          <w:fldChar w:fldCharType="begin"/>
        </w:r>
        <w:r>
          <w:instrText xml:space="preserve"> PAGEREF _Toc9621 \h </w:instrText>
        </w:r>
        <w:r>
          <w:fldChar w:fldCharType="separate"/>
        </w:r>
        <w:r>
          <w:t>31</w:t>
        </w:r>
        <w:r>
          <w:fldChar w:fldCharType="end"/>
        </w:r>
      </w:hyperlink>
    </w:p>
    <w:p>
      <w:pPr>
        <w:pStyle w:val="TOC1"/>
        <w:tabs>
          <w:tab w:val="right" w:leader="dot" w:pos="8306"/>
        </w:tabs>
      </w:pPr>
      <w:hyperlink w:anchor="_Toc12659" w:history="1">
        <w:r>
          <w:rPr>
            <w:rFonts w:ascii="仿宋" w:eastAsia="仿宋" w:hAnsi="仿宋" w:cs="仿宋" w:hint="eastAsia"/>
            <w:lang w:eastAsia="zh-CN"/>
          </w:rPr>
          <w:t>十、甲苯项目财务管理</w:t>
        </w:r>
        <w:r>
          <w:tab/>
        </w:r>
        <w:r>
          <w:fldChar w:fldCharType="begin"/>
        </w:r>
        <w:r>
          <w:instrText xml:space="preserve"> PAGEREF _Toc12659 \h </w:instrText>
        </w:r>
        <w:r>
          <w:fldChar w:fldCharType="separate"/>
        </w:r>
        <w:r>
          <w:t>32</w:t>
        </w:r>
        <w:r>
          <w:fldChar w:fldCharType="end"/>
        </w:r>
      </w:hyperlink>
    </w:p>
    <w:p>
      <w:pPr>
        <w:pStyle w:val="TOC2"/>
        <w:tabs>
          <w:tab w:val="right" w:leader="dot" w:pos="8306"/>
        </w:tabs>
      </w:pPr>
      <w:hyperlink w:anchor="_Toc8869" w:history="1">
        <w:r>
          <w:rPr>
            <w:rFonts w:ascii="仿宋" w:eastAsia="仿宋" w:hAnsi="仿宋" w:cs="仿宋" w:hint="eastAsia"/>
            <w:lang w:eastAsia="zh-CN"/>
          </w:rPr>
          <w:t>(一)、资金需求大</w:t>
        </w:r>
        <w:r>
          <w:tab/>
        </w:r>
        <w:r>
          <w:fldChar w:fldCharType="begin"/>
        </w:r>
        <w:r>
          <w:instrText xml:space="preserve"> PAGEREF _Toc8869 \h </w:instrText>
        </w:r>
        <w:r>
          <w:fldChar w:fldCharType="separate"/>
        </w:r>
        <w:r>
          <w:t>32</w:t>
        </w:r>
        <w:r>
          <w:fldChar w:fldCharType="end"/>
        </w:r>
      </w:hyperlink>
    </w:p>
    <w:p>
      <w:pPr>
        <w:pStyle w:val="TOC2"/>
        <w:tabs>
          <w:tab w:val="right" w:leader="dot" w:pos="8306"/>
        </w:tabs>
      </w:pPr>
      <w:hyperlink w:anchor="_Toc16542" w:history="1">
        <w:r>
          <w:rPr>
            <w:rFonts w:ascii="仿宋" w:eastAsia="仿宋" w:hAnsi="仿宋" w:cs="仿宋" w:hint="eastAsia"/>
            <w:lang w:eastAsia="zh-CN"/>
          </w:rPr>
          <w:t>(二)、研发周期长</w:t>
        </w:r>
        <w:r>
          <w:tab/>
        </w:r>
        <w:r>
          <w:fldChar w:fldCharType="begin"/>
        </w:r>
        <w:r>
          <w:instrText xml:space="preserve"> PAGEREF _Toc16542 \h </w:instrText>
        </w:r>
        <w:r>
          <w:fldChar w:fldCharType="separate"/>
        </w:r>
        <w:r>
          <w:t>33</w:t>
        </w:r>
        <w:r>
          <w:fldChar w:fldCharType="end"/>
        </w:r>
      </w:hyperlink>
    </w:p>
    <w:p>
      <w:pPr>
        <w:pStyle w:val="TOC2"/>
        <w:tabs>
          <w:tab w:val="right" w:leader="dot" w:pos="8306"/>
        </w:tabs>
      </w:pPr>
      <w:hyperlink w:anchor="_Toc16951" w:history="1">
        <w:r>
          <w:rPr>
            <w:rFonts w:ascii="仿宋" w:eastAsia="仿宋" w:hAnsi="仿宋" w:cs="仿宋" w:hint="eastAsia"/>
            <w:lang w:eastAsia="zh-CN"/>
          </w:rPr>
          <w:t>(三)、市场风险大</w:t>
        </w:r>
        <w:r>
          <w:tab/>
        </w:r>
        <w:r>
          <w:fldChar w:fldCharType="begin"/>
        </w:r>
        <w:r>
          <w:instrText xml:space="preserve"> PAGEREF _Toc16951 \h </w:instrText>
        </w:r>
        <w:r>
          <w:fldChar w:fldCharType="separate"/>
        </w:r>
        <w:r>
          <w:t>34</w:t>
        </w:r>
        <w:r>
          <w:fldChar w:fldCharType="end"/>
        </w:r>
      </w:hyperlink>
    </w:p>
    <w:p>
      <w:pPr>
        <w:pStyle w:val="TOC2"/>
        <w:tabs>
          <w:tab w:val="right" w:leader="dot" w:pos="8306"/>
        </w:tabs>
      </w:pPr>
      <w:hyperlink w:anchor="_Toc23118" w:history="1">
        <w:r>
          <w:rPr>
            <w:rFonts w:ascii="仿宋" w:eastAsia="仿宋" w:hAnsi="仿宋" w:cs="仿宋" w:hint="eastAsia"/>
            <w:lang w:eastAsia="zh-CN"/>
          </w:rPr>
          <w:t>(四)、利润率高</w:t>
        </w:r>
        <w:r>
          <w:tab/>
        </w:r>
        <w:r>
          <w:fldChar w:fldCharType="begin"/>
        </w:r>
        <w:r>
          <w:instrText xml:space="preserve"> PAGEREF _Toc23118 \h </w:instrText>
        </w:r>
        <w:r>
          <w:fldChar w:fldCharType="separate"/>
        </w:r>
        <w:r>
          <w:t>37</w:t>
        </w:r>
        <w:r>
          <w:fldChar w:fldCharType="end"/>
        </w:r>
      </w:hyperlink>
    </w:p>
    <w:p>
      <w:pPr>
        <w:pStyle w:val="TOC1"/>
        <w:tabs>
          <w:tab w:val="right" w:leader="dot" w:pos="8306"/>
        </w:tabs>
      </w:pPr>
      <w:hyperlink w:anchor="_Toc27927" w:history="1">
        <w:r>
          <w:rPr>
            <w:rFonts w:ascii="仿宋" w:eastAsia="仿宋" w:hAnsi="仿宋" w:cs="仿宋" w:hint="eastAsia"/>
            <w:lang w:eastAsia="zh-CN"/>
          </w:rPr>
          <w:t>十一、甲苯项目人力资源管理</w:t>
        </w:r>
        <w:r>
          <w:tab/>
        </w:r>
        <w:r>
          <w:fldChar w:fldCharType="begin"/>
        </w:r>
        <w:r>
          <w:instrText xml:space="preserve"> PAGEREF _Toc27927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8" w:history="1">
        <w:r>
          <w:rPr>
            <w:rFonts w:ascii="仿宋" w:eastAsia="仿宋" w:hAnsi="仿宋" w:cs="仿宋" w:hint="eastAsia"/>
            <w:lang w:eastAsia="zh-CN"/>
          </w:rPr>
          <w:t>(一)、建立健全的预算管理制度</w:t>
        </w:r>
        <w:r>
          <w:tab/>
        </w:r>
        <w:r>
          <w:fldChar w:fldCharType="begin"/>
        </w:r>
        <w:r>
          <w:instrText xml:space="preserve"> PAGEREF _Toc20098 \h </w:instrText>
        </w:r>
        <w:r>
          <w:fldChar w:fldCharType="separate"/>
        </w:r>
        <w:r>
          <w:t>39</w:t>
        </w:r>
        <w:r>
          <w:fldChar w:fldCharType="end"/>
        </w:r>
      </w:hyperlink>
    </w:p>
    <w:p>
      <w:pPr>
        <w:pStyle w:val="TOC2"/>
        <w:tabs>
          <w:tab w:val="right" w:leader="dot" w:pos="8306"/>
        </w:tabs>
      </w:pPr>
      <w:hyperlink w:anchor="_Toc7197" w:history="1">
        <w:r>
          <w:rPr>
            <w:rFonts w:ascii="仿宋" w:eastAsia="仿宋" w:hAnsi="仿宋" w:cs="仿宋" w:hint="eastAsia"/>
            <w:lang w:eastAsia="zh-CN"/>
          </w:rPr>
          <w:t>(二)、加强资金流动监控</w:t>
        </w:r>
        <w:r>
          <w:tab/>
        </w:r>
        <w:r>
          <w:fldChar w:fldCharType="begin"/>
        </w:r>
        <w:r>
          <w:instrText xml:space="preserve"> PAGEREF _Toc7197 \h </w:instrText>
        </w:r>
        <w:r>
          <w:fldChar w:fldCharType="separate"/>
        </w:r>
        <w:r>
          <w:t>41</w:t>
        </w:r>
        <w:r>
          <w:fldChar w:fldCharType="end"/>
        </w:r>
      </w:hyperlink>
    </w:p>
    <w:p>
      <w:pPr>
        <w:pStyle w:val="TOC2"/>
        <w:tabs>
          <w:tab w:val="right" w:leader="dot" w:pos="8306"/>
        </w:tabs>
      </w:pPr>
      <w:hyperlink w:anchor="_Toc24612" w:history="1">
        <w:r>
          <w:rPr>
            <w:rFonts w:ascii="仿宋" w:eastAsia="仿宋" w:hAnsi="仿宋" w:cs="仿宋" w:hint="eastAsia"/>
            <w:lang w:eastAsia="zh-CN"/>
          </w:rPr>
          <w:t>(三)、制定完善的风险控制机制</w:t>
        </w:r>
        <w:r>
          <w:tab/>
        </w:r>
        <w:r>
          <w:fldChar w:fldCharType="begin"/>
        </w:r>
        <w:r>
          <w:instrText xml:space="preserve"> PAGEREF _Toc24612 \h </w:instrText>
        </w:r>
        <w:r>
          <w:fldChar w:fldCharType="separate"/>
        </w:r>
        <w:r>
          <w:t>42</w:t>
        </w:r>
        <w:r>
          <w:fldChar w:fldCharType="end"/>
        </w:r>
      </w:hyperlink>
    </w:p>
    <w:p>
      <w:pPr>
        <w:pStyle w:val="TOC2"/>
        <w:tabs>
          <w:tab w:val="right" w:leader="dot" w:pos="8306"/>
        </w:tabs>
      </w:pPr>
      <w:hyperlink w:anchor="_Toc17980" w:history="1">
        <w:r>
          <w:rPr>
            <w:rFonts w:ascii="仿宋" w:eastAsia="仿宋" w:hAnsi="仿宋" w:cs="仿宋" w:hint="eastAsia"/>
            <w:lang w:eastAsia="zh-CN"/>
          </w:rPr>
          <w:t>(四)、优化成本管理</w:t>
        </w:r>
        <w:r>
          <w:tab/>
        </w:r>
        <w:r>
          <w:fldChar w:fldCharType="begin"/>
        </w:r>
        <w:r>
          <w:instrText xml:space="preserve"> PAGEREF _Toc17980 \h </w:instrText>
        </w:r>
        <w:r>
          <w:fldChar w:fldCharType="separate"/>
        </w:r>
        <w:r>
          <w:t>43</w:t>
        </w:r>
        <w:r>
          <w:fldChar w:fldCharType="end"/>
        </w:r>
      </w:hyperlink>
    </w:p>
    <w:p>
      <w:pPr>
        <w:pStyle w:val="TOC1"/>
        <w:tabs>
          <w:tab w:val="right" w:leader="dot" w:pos="8306"/>
        </w:tabs>
      </w:pPr>
      <w:hyperlink w:anchor="_Toc4957" w:history="1">
        <w:r>
          <w:rPr>
            <w:rFonts w:ascii="仿宋" w:eastAsia="仿宋" w:hAnsi="仿宋" w:cs="仿宋" w:hint="eastAsia"/>
            <w:lang w:eastAsia="zh-CN"/>
          </w:rPr>
          <w:t>十二、甲苯项目社会影响</w:t>
        </w:r>
        <w:r>
          <w:tab/>
        </w:r>
        <w:r>
          <w:fldChar w:fldCharType="begin"/>
        </w:r>
        <w:r>
          <w:instrText xml:space="preserve"> PAGEREF _Toc4957 \h </w:instrText>
        </w:r>
        <w:r>
          <w:fldChar w:fldCharType="separate"/>
        </w:r>
        <w:r>
          <w:t>44</w:t>
        </w:r>
        <w:r>
          <w:fldChar w:fldCharType="end"/>
        </w:r>
      </w:hyperlink>
    </w:p>
    <w:p>
      <w:pPr>
        <w:pStyle w:val="TOC2"/>
        <w:tabs>
          <w:tab w:val="right" w:leader="dot" w:pos="8306"/>
        </w:tabs>
      </w:pPr>
      <w:hyperlink w:anchor="_Toc11245" w:history="1">
        <w:r>
          <w:rPr>
            <w:rFonts w:ascii="仿宋" w:eastAsia="仿宋" w:hAnsi="仿宋" w:cs="仿宋" w:hint="eastAsia"/>
            <w:lang w:eastAsia="zh-CN"/>
          </w:rPr>
          <w:t>(一)、社会责任与义务</w:t>
        </w:r>
        <w:r>
          <w:tab/>
        </w:r>
        <w:r>
          <w:fldChar w:fldCharType="begin"/>
        </w:r>
        <w:r>
          <w:instrText xml:space="preserve"> PAGEREF _Toc11245 \h </w:instrText>
        </w:r>
        <w:r>
          <w:fldChar w:fldCharType="separate"/>
        </w:r>
        <w:r>
          <w:t>44</w:t>
        </w:r>
        <w:r>
          <w:fldChar w:fldCharType="end"/>
        </w:r>
      </w:hyperlink>
    </w:p>
    <w:p>
      <w:pPr>
        <w:pStyle w:val="TOC2"/>
        <w:tabs>
          <w:tab w:val="right" w:leader="dot" w:pos="8306"/>
        </w:tabs>
      </w:pPr>
      <w:hyperlink w:anchor="_Toc10196" w:history="1">
        <w:r>
          <w:rPr>
            <w:rFonts w:ascii="仿宋" w:eastAsia="仿宋" w:hAnsi="仿宋" w:cs="仿宋" w:hint="eastAsia"/>
            <w:lang w:eastAsia="zh-CN"/>
          </w:rPr>
          <w:t>(二)、社会参与与沟通</w:t>
        </w:r>
        <w:r>
          <w:tab/>
        </w:r>
        <w:r>
          <w:fldChar w:fldCharType="begin"/>
        </w:r>
        <w:r>
          <w:instrText xml:space="preserve"> PAGEREF _Toc10196 \h </w:instrText>
        </w:r>
        <w:r>
          <w:fldChar w:fldCharType="separate"/>
        </w:r>
        <w:r>
          <w:t>45</w:t>
        </w:r>
        <w:r>
          <w:fldChar w:fldCharType="end"/>
        </w:r>
      </w:hyperlink>
    </w:p>
    <w:p>
      <w:pPr>
        <w:pStyle w:val="TOC1"/>
        <w:tabs>
          <w:tab w:val="right" w:leader="dot" w:pos="8306"/>
        </w:tabs>
      </w:pPr>
      <w:hyperlink w:anchor="_Toc21254" w:history="1">
        <w:r>
          <w:rPr>
            <w:rFonts w:ascii="仿宋" w:eastAsia="仿宋" w:hAnsi="仿宋" w:cs="仿宋" w:hint="eastAsia"/>
            <w:lang w:eastAsia="zh-CN"/>
          </w:rPr>
          <w:t>十三、利益相关者分析与沟通计划</w:t>
        </w:r>
        <w:r>
          <w:tab/>
        </w:r>
        <w:r>
          <w:fldChar w:fldCharType="begin"/>
        </w:r>
        <w:r>
          <w:instrText xml:space="preserve"> PAGEREF _Toc21254 \h </w:instrText>
        </w:r>
        <w:r>
          <w:fldChar w:fldCharType="separate"/>
        </w:r>
        <w:r>
          <w:t>46</w:t>
        </w:r>
        <w:r>
          <w:fldChar w:fldCharType="end"/>
        </w:r>
      </w:hyperlink>
    </w:p>
    <w:p>
      <w:pPr>
        <w:pStyle w:val="TOC2"/>
        <w:tabs>
          <w:tab w:val="right" w:leader="dot" w:pos="8306"/>
        </w:tabs>
      </w:pPr>
      <w:hyperlink w:anchor="_Toc26026" w:history="1">
        <w:r>
          <w:rPr>
            <w:rFonts w:ascii="仿宋" w:eastAsia="仿宋" w:hAnsi="仿宋" w:cs="仿宋" w:hint="eastAsia"/>
            <w:lang w:eastAsia="zh-CN"/>
          </w:rPr>
          <w:t>(一)、利益相关者分析</w:t>
        </w:r>
        <w:r>
          <w:tab/>
        </w:r>
        <w:r>
          <w:fldChar w:fldCharType="begin"/>
        </w:r>
        <w:r>
          <w:instrText xml:space="preserve"> PAGEREF _Toc26026 \h </w:instrText>
        </w:r>
        <w:r>
          <w:fldChar w:fldCharType="separate"/>
        </w:r>
        <w:r>
          <w:t>46</w:t>
        </w:r>
        <w:r>
          <w:fldChar w:fldCharType="end"/>
        </w:r>
      </w:hyperlink>
    </w:p>
    <w:p>
      <w:pPr>
        <w:pStyle w:val="TOC2"/>
        <w:tabs>
          <w:tab w:val="right" w:leader="dot" w:pos="8306"/>
        </w:tabs>
      </w:pPr>
      <w:hyperlink w:anchor="_Toc24129" w:history="1">
        <w:r>
          <w:rPr>
            <w:rFonts w:ascii="仿宋" w:eastAsia="仿宋" w:hAnsi="仿宋" w:cs="仿宋" w:hint="eastAsia"/>
            <w:lang w:eastAsia="zh-CN"/>
          </w:rPr>
          <w:t>(二)、沟通计划</w:t>
        </w:r>
        <w:r>
          <w:tab/>
        </w:r>
        <w:r>
          <w:fldChar w:fldCharType="begin"/>
        </w:r>
        <w:r>
          <w:instrText xml:space="preserve"> PAGEREF _Toc24129 \h </w:instrText>
        </w:r>
        <w:r>
          <w:fldChar w:fldCharType="separate"/>
        </w:r>
        <w:r>
          <w:t>47</w:t>
        </w:r>
        <w:r>
          <w:fldChar w:fldCharType="end"/>
        </w:r>
      </w:hyperlink>
    </w:p>
    <w:p>
      <w:pPr>
        <w:pStyle w:val="TOC1"/>
        <w:tabs>
          <w:tab w:val="right" w:leader="dot" w:pos="8306"/>
        </w:tabs>
      </w:pPr>
      <w:hyperlink w:anchor="_Toc23395" w:history="1">
        <w:r>
          <w:rPr>
            <w:rFonts w:ascii="仿宋" w:eastAsia="仿宋" w:hAnsi="仿宋" w:cs="仿宋" w:hint="eastAsia"/>
            <w:lang w:eastAsia="zh-CN"/>
          </w:rPr>
          <w:t>十四、甲苯项目治理与监督</w:t>
        </w:r>
        <w:r>
          <w:tab/>
        </w:r>
        <w:r>
          <w:fldChar w:fldCharType="begin"/>
        </w:r>
        <w:r>
          <w:instrText xml:space="preserve"> PAGEREF _Toc23395 \h </w:instrText>
        </w:r>
        <w:r>
          <w:fldChar w:fldCharType="separate"/>
        </w:r>
        <w:r>
          <w:t>48</w:t>
        </w:r>
        <w:r>
          <w:fldChar w:fldCharType="end"/>
        </w:r>
      </w:hyperlink>
    </w:p>
    <w:p>
      <w:pPr>
        <w:pStyle w:val="TOC2"/>
        <w:tabs>
          <w:tab w:val="right" w:leader="dot" w:pos="8306"/>
        </w:tabs>
      </w:pPr>
      <w:hyperlink w:anchor="_Toc1532" w:history="1">
        <w:r>
          <w:rPr>
            <w:rFonts w:ascii="仿宋" w:eastAsia="仿宋" w:hAnsi="仿宋" w:cs="仿宋" w:hint="eastAsia"/>
            <w:lang w:eastAsia="zh-CN"/>
          </w:rPr>
          <w:t>(一)、甲苯项目治理结构</w:t>
        </w:r>
        <w:r>
          <w:tab/>
        </w:r>
        <w:r>
          <w:fldChar w:fldCharType="begin"/>
        </w:r>
        <w:r>
          <w:instrText xml:space="preserve"> PAGEREF _Toc1532 \h </w:instrText>
        </w:r>
        <w:r>
          <w:fldChar w:fldCharType="separate"/>
        </w:r>
        <w:r>
          <w:t>48</w:t>
        </w:r>
        <w:r>
          <w:fldChar w:fldCharType="end"/>
        </w:r>
      </w:hyperlink>
    </w:p>
    <w:p>
      <w:pPr>
        <w:pStyle w:val="TOC2"/>
        <w:tabs>
          <w:tab w:val="right" w:leader="dot" w:pos="8306"/>
        </w:tabs>
      </w:pPr>
      <w:hyperlink w:anchor="_Toc23589" w:history="1">
        <w:r>
          <w:rPr>
            <w:rFonts w:ascii="仿宋" w:eastAsia="仿宋" w:hAnsi="仿宋" w:cs="仿宋" w:hint="eastAsia"/>
            <w:lang w:eastAsia="zh-CN"/>
          </w:rPr>
          <w:t>(二)、监督与审计</w:t>
        </w:r>
        <w:r>
          <w:tab/>
        </w:r>
        <w:r>
          <w:fldChar w:fldCharType="begin"/>
        </w:r>
        <w:r>
          <w:instrText xml:space="preserve"> PAGEREF _Toc23589 \h </w:instrText>
        </w:r>
        <w:r>
          <w:fldChar w:fldCharType="separate"/>
        </w:r>
        <w:r>
          <w:t>49</w:t>
        </w:r>
        <w:r>
          <w:fldChar w:fldCharType="end"/>
        </w:r>
      </w:hyperlink>
    </w:p>
    <w:p>
      <w:pPr>
        <w:pStyle w:val="TOC1"/>
        <w:tabs>
          <w:tab w:val="right" w:leader="dot" w:pos="8306"/>
        </w:tabs>
      </w:pPr>
      <w:hyperlink w:anchor="_Toc25595" w:history="1">
        <w:r>
          <w:rPr>
            <w:rFonts w:ascii="仿宋" w:eastAsia="仿宋" w:hAnsi="仿宋" w:cs="仿宋" w:hint="eastAsia"/>
            <w:lang w:eastAsia="zh-CN"/>
          </w:rPr>
          <w:t>十五、营销与推广策略</w:t>
        </w:r>
        <w:r>
          <w:tab/>
        </w:r>
        <w:r>
          <w:fldChar w:fldCharType="begin"/>
        </w:r>
        <w:r>
          <w:instrText xml:space="preserve"> PAGEREF _Toc25595 \h </w:instrText>
        </w:r>
        <w:r>
          <w:fldChar w:fldCharType="separate"/>
        </w:r>
        <w:r>
          <w:t>51</w:t>
        </w:r>
        <w:r>
          <w:fldChar w:fldCharType="end"/>
        </w:r>
      </w:hyperlink>
    </w:p>
    <w:p>
      <w:pPr>
        <w:pStyle w:val="TOC2"/>
        <w:tabs>
          <w:tab w:val="right" w:leader="dot" w:pos="8306"/>
        </w:tabs>
      </w:pPr>
      <w:hyperlink w:anchor="_Toc18681" w:history="1">
        <w:r>
          <w:rPr>
            <w:rFonts w:ascii="仿宋" w:eastAsia="仿宋" w:hAnsi="仿宋" w:cs="仿宋" w:hint="eastAsia"/>
            <w:lang w:eastAsia="zh-CN"/>
          </w:rPr>
          <w:t>(一)、产品/服务定位与特点</w:t>
        </w:r>
        <w:r>
          <w:tab/>
        </w:r>
        <w:r>
          <w:fldChar w:fldCharType="begin"/>
        </w:r>
        <w:r>
          <w:instrText xml:space="preserve"> PAGEREF _Toc18681 \h </w:instrText>
        </w:r>
        <w:r>
          <w:fldChar w:fldCharType="separate"/>
        </w:r>
        <w:r>
          <w:t>51</w:t>
        </w:r>
        <w:r>
          <w:fldChar w:fldCharType="end"/>
        </w:r>
      </w:hyperlink>
    </w:p>
    <w:p>
      <w:pPr>
        <w:pStyle w:val="TOC2"/>
        <w:tabs>
          <w:tab w:val="right" w:leader="dot" w:pos="8306"/>
        </w:tabs>
      </w:pPr>
      <w:hyperlink w:anchor="_Toc4656" w:history="1">
        <w:r>
          <w:rPr>
            <w:rFonts w:ascii="仿宋" w:eastAsia="仿宋" w:hAnsi="仿宋" w:cs="仿宋" w:hint="eastAsia"/>
            <w:lang w:eastAsia="zh-CN"/>
          </w:rPr>
          <w:t>(二)、市场定位与竞争分析</w:t>
        </w:r>
        <w:r>
          <w:tab/>
        </w:r>
        <w:r>
          <w:fldChar w:fldCharType="begin"/>
        </w:r>
        <w:r>
          <w:instrText xml:space="preserve"> PAGEREF _Toc4656 \h </w:instrText>
        </w:r>
        <w:r>
          <w:fldChar w:fldCharType="separate"/>
        </w:r>
        <w:r>
          <w:t>52</w:t>
        </w:r>
        <w:r>
          <w:fldChar w:fldCharType="end"/>
        </w:r>
      </w:hyperlink>
    </w:p>
    <w:p>
      <w:pPr>
        <w:pStyle w:val="TOC2"/>
        <w:tabs>
          <w:tab w:val="right" w:leader="dot" w:pos="8306"/>
        </w:tabs>
      </w:pPr>
      <w:hyperlink w:anchor="_Toc17640" w:history="1">
        <w:r>
          <w:rPr>
            <w:rFonts w:ascii="仿宋" w:eastAsia="仿宋" w:hAnsi="仿宋" w:cs="仿宋" w:hint="eastAsia"/>
            <w:lang w:eastAsia="zh-CN"/>
          </w:rPr>
          <w:t>(三)、营销渠道与策略</w:t>
        </w:r>
        <w:r>
          <w:tab/>
        </w:r>
        <w:r>
          <w:fldChar w:fldCharType="begin"/>
        </w:r>
        <w:r>
          <w:instrText xml:space="preserve"> PAGEREF _Toc17640 \h </w:instrText>
        </w:r>
        <w:r>
          <w:fldChar w:fldCharType="separate"/>
        </w:r>
        <w:r>
          <w:t>53</w:t>
        </w:r>
        <w:r>
          <w:fldChar w:fldCharType="end"/>
        </w:r>
      </w:hyperlink>
    </w:p>
    <w:p>
      <w:pPr>
        <w:pStyle w:val="TOC2"/>
        <w:tabs>
          <w:tab w:val="right" w:leader="dot" w:pos="8306"/>
        </w:tabs>
      </w:pPr>
      <w:hyperlink w:anchor="_Toc23769" w:history="1">
        <w:r>
          <w:rPr>
            <w:rFonts w:ascii="仿宋" w:eastAsia="仿宋" w:hAnsi="仿宋" w:cs="仿宋" w:hint="eastAsia"/>
            <w:lang w:eastAsia="zh-CN"/>
          </w:rPr>
          <w:t>(四)、推广与宣传活动</w:t>
        </w:r>
        <w:r>
          <w:tab/>
        </w:r>
        <w:r>
          <w:fldChar w:fldCharType="begin"/>
        </w:r>
        <w:r>
          <w:instrText xml:space="preserve"> PAGEREF _Toc23769 \h </w:instrText>
        </w:r>
        <w:r>
          <w:fldChar w:fldCharType="separate"/>
        </w:r>
        <w:r>
          <w:t>55</w:t>
        </w:r>
        <w:r>
          <w:fldChar w:fldCharType="end"/>
        </w:r>
      </w:hyperlink>
    </w:p>
    <w:p>
      <w:pPr>
        <w:pStyle w:val="TOC1"/>
        <w:tabs>
          <w:tab w:val="right" w:leader="dot" w:pos="8306"/>
        </w:tabs>
      </w:pPr>
      <w:hyperlink w:anchor="_Toc13100" w:history="1">
        <w:r>
          <w:rPr>
            <w:rFonts w:ascii="仿宋" w:eastAsia="仿宋" w:hAnsi="仿宋" w:cs="仿宋" w:hint="eastAsia"/>
            <w:lang w:eastAsia="zh-CN"/>
          </w:rPr>
          <w:t>十六、甲苯项目工程方案分析</w:t>
        </w:r>
        <w:r>
          <w:tab/>
        </w:r>
        <w:r>
          <w:fldChar w:fldCharType="begin"/>
        </w:r>
        <w:r>
          <w:instrText xml:space="preserve"> PAGEREF _Toc13100 \h </w:instrText>
        </w:r>
        <w:r>
          <w:fldChar w:fldCharType="separate"/>
        </w:r>
        <w:r>
          <w:t>60</w:t>
        </w:r>
        <w:r>
          <w:fldChar w:fldCharType="end"/>
        </w:r>
      </w:hyperlink>
    </w:p>
    <w:p>
      <w:pPr>
        <w:pStyle w:val="TOC2"/>
        <w:tabs>
          <w:tab w:val="right" w:leader="dot" w:pos="8306"/>
        </w:tabs>
      </w:pPr>
      <w:hyperlink w:anchor="_Toc2673" w:history="1">
        <w:r>
          <w:rPr>
            <w:rFonts w:ascii="仿宋" w:eastAsia="仿宋" w:hAnsi="仿宋" w:cs="仿宋" w:hint="eastAsia"/>
            <w:lang w:eastAsia="zh-CN"/>
          </w:rPr>
          <w:t>(一)、建筑工程设计原则</w:t>
        </w:r>
        <w:r>
          <w:tab/>
        </w:r>
        <w:r>
          <w:fldChar w:fldCharType="begin"/>
        </w:r>
        <w:r>
          <w:instrText xml:space="preserve"> PAGEREF _Toc2673 \h </w:instrText>
        </w:r>
        <w:r>
          <w:fldChar w:fldCharType="separate"/>
        </w:r>
        <w:r>
          <w:t>60</w:t>
        </w:r>
        <w:r>
          <w:fldChar w:fldCharType="end"/>
        </w:r>
      </w:hyperlink>
    </w:p>
    <w:p>
      <w:pPr>
        <w:pStyle w:val="TOC2"/>
        <w:tabs>
          <w:tab w:val="right" w:leader="dot" w:pos="8306"/>
        </w:tabs>
      </w:pPr>
      <w:hyperlink w:anchor="_Toc6100" w:history="1">
        <w:r>
          <w:rPr>
            <w:rFonts w:ascii="仿宋" w:eastAsia="仿宋" w:hAnsi="仿宋" w:cs="仿宋" w:hint="eastAsia"/>
            <w:lang w:eastAsia="zh-CN"/>
          </w:rPr>
          <w:t>(二)、土建工程建设指标</w:t>
        </w:r>
        <w:r>
          <w:tab/>
        </w:r>
        <w:r>
          <w:fldChar w:fldCharType="begin"/>
        </w:r>
        <w:r>
          <w:instrText xml:space="preserve"> PAGEREF _Toc6100 \h </w:instrText>
        </w:r>
        <w:r>
          <w:fldChar w:fldCharType="separate"/>
        </w:r>
        <w:r>
          <w:t>63</w:t>
        </w:r>
        <w:r>
          <w:fldChar w:fldCharType="end"/>
        </w:r>
      </w:hyperlink>
    </w:p>
    <w:p>
      <w:pPr>
        <w:pStyle w:val="TOC1"/>
        <w:tabs>
          <w:tab w:val="right" w:leader="dot" w:pos="8306"/>
        </w:tabs>
      </w:pPr>
      <w:hyperlink w:anchor="_Toc4169" w:history="1">
        <w:r>
          <w:rPr>
            <w:rFonts w:ascii="仿宋" w:eastAsia="仿宋" w:hAnsi="仿宋" w:cs="仿宋" w:hint="eastAsia"/>
            <w:lang w:eastAsia="zh-CN"/>
          </w:rPr>
          <w:t>十七、甲苯项目实施时间节点</w:t>
        </w:r>
        <w:r>
          <w:tab/>
        </w:r>
        <w:r>
          <w:fldChar w:fldCharType="begin"/>
        </w:r>
        <w:r>
          <w:instrText xml:space="preserve"> PAGEREF _Toc4169 \h </w:instrText>
        </w:r>
        <w:r>
          <w:fldChar w:fldCharType="separate"/>
        </w:r>
        <w:r>
          <w:t>65</w:t>
        </w:r>
        <w:r>
          <w:fldChar w:fldCharType="end"/>
        </w:r>
      </w:hyperlink>
    </w:p>
    <w:p>
      <w:pPr>
        <w:pStyle w:val="TOC2"/>
        <w:tabs>
          <w:tab w:val="right" w:leader="dot" w:pos="8306"/>
        </w:tabs>
      </w:pPr>
      <w:hyperlink w:anchor="_Toc30337" w:history="1">
        <w:r>
          <w:rPr>
            <w:rFonts w:ascii="仿宋" w:eastAsia="仿宋" w:hAnsi="仿宋" w:cs="仿宋" w:hint="eastAsia"/>
            <w:lang w:eastAsia="zh-CN"/>
          </w:rPr>
          <w:t>(一)、甲苯项目启动阶段时间节点</w:t>
        </w:r>
        <w:r>
          <w:tab/>
        </w:r>
        <w:r>
          <w:fldChar w:fldCharType="begin"/>
        </w:r>
        <w:r>
          <w:instrText xml:space="preserve"> PAGEREF _Toc30337 \h </w:instrText>
        </w:r>
        <w:r>
          <w:fldChar w:fldCharType="separate"/>
        </w:r>
        <w:r>
          <w:t>65</w:t>
        </w:r>
        <w:r>
          <w:fldChar w:fldCharType="end"/>
        </w:r>
      </w:hyperlink>
    </w:p>
    <w:p>
      <w:pPr>
        <w:pStyle w:val="TOC2"/>
        <w:tabs>
          <w:tab w:val="right" w:leader="dot" w:pos="8306"/>
        </w:tabs>
      </w:pPr>
      <w:hyperlink w:anchor="_Toc193" w:history="1">
        <w:r>
          <w:rPr>
            <w:rFonts w:ascii="仿宋" w:eastAsia="仿宋" w:hAnsi="仿宋" w:cs="仿宋" w:hint="eastAsia"/>
            <w:lang w:eastAsia="zh-CN"/>
          </w:rPr>
          <w:t>(二)、甲苯项目执行阶段时间节点</w:t>
        </w:r>
        <w:r>
          <w:tab/>
        </w:r>
        <w:r>
          <w:fldChar w:fldCharType="begin"/>
        </w:r>
        <w:r>
          <w:instrText xml:space="preserve"> PAGEREF _Toc193 \h </w:instrText>
        </w:r>
        <w:r>
          <w:fldChar w:fldCharType="separate"/>
        </w:r>
        <w:r>
          <w:t>66</w:t>
        </w:r>
        <w:r>
          <w:fldChar w:fldCharType="end"/>
        </w:r>
      </w:hyperlink>
    </w:p>
    <w:p>
      <w:pPr>
        <w:pStyle w:val="TOC2"/>
        <w:tabs>
          <w:tab w:val="right" w:leader="dot" w:pos="8306"/>
        </w:tabs>
      </w:pPr>
      <w:hyperlink w:anchor="_Toc26674" w:history="1">
        <w:r>
          <w:rPr>
            <w:rFonts w:ascii="仿宋" w:eastAsia="仿宋" w:hAnsi="仿宋" w:cs="仿宋" w:hint="eastAsia"/>
            <w:lang w:eastAsia="zh-CN"/>
          </w:rPr>
          <w:t>(三)、甲苯项目完成阶段时间节点</w:t>
        </w:r>
        <w:r>
          <w:tab/>
        </w:r>
        <w:r>
          <w:fldChar w:fldCharType="begin"/>
        </w:r>
        <w:r>
          <w:instrText xml:space="preserve"> PAGEREF _Toc26674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25"/>
      <w:r>
        <w:rPr>
          <w:rFonts w:ascii="仿宋" w:eastAsia="仿宋" w:hAnsi="仿宋" w:cs="仿宋" w:hint="eastAsia"/>
          <w:sz w:val="28"/>
          <w:lang w:eastAsia="zh-CN"/>
        </w:rPr>
        <w:t>一、甲苯项目建设背景及必要性分析</w:t>
      </w:r>
      <w:bookmarkEnd w:id="2"/>
    </w:p>
    <w:p>
      <w:pPr>
        <w:pStyle w:val="Heading2"/>
        <w:rPr>
          <w:rFonts w:ascii="仿宋" w:eastAsia="仿宋" w:hAnsi="仿宋" w:cs="仿宋" w:hint="eastAsia"/>
          <w:lang w:eastAsia="zh-CN"/>
        </w:rPr>
      </w:pPr>
      <w:bookmarkStart w:id="3" w:name="_Toc23195"/>
      <w:r>
        <w:rPr>
          <w:rFonts w:ascii="仿宋" w:eastAsia="仿宋" w:hAnsi="仿宋" w:cs="仿宋" w:hint="eastAsia"/>
          <w:lang w:eastAsia="zh-CN"/>
        </w:rPr>
        <w:t>(一)、甲苯项目背景分析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我们的背景分析将深入挖掘当前行业的发展趋势，通过对竞争态势的全面审视，找到甲苯项目在这个潮流中的定位。同时，我们将关注行业内涌现的新兴机遇，以便甲苯项目更好地融入行业发展的潮流中。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苯项目提供了强大的发展动力。我们将聚焦于行业内最新的技术发展趋势，包括但不限于人工智能、大数据分析、物联网等领域。通过深度的技术研究，我们将确保甲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苯项目发展的源泉。我们将投入更多的精力对市场需求进行深入剖析，超越表面的需求，深入挖掘潜在的市场痛点和机遇。通过对市场需求的细致了解，甲苯项目将更有针对性地设计解决方案，满足市场的多样化需求，从而更好地促进甲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苯项目战略至关重要。我们将对竞争态势进行更为深入的分析，包括但不限于市场份额、产品特点、客户满意度等多个维度。通过深度的竞争分析，甲苯项目将能够更准确地把握市场脉搏，制定具有竞争力的甲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甲苯项目的发展具有直接的影响。我们将进行更为全面的法规和政策分析，了解行业发展中的潜在法律风险和合规挑战。通过充分了解和遵守相关法规，甲苯项目将确保在法律框架内合法合规运营，为甲苯项目的稳健发展提供有力支持。</w:t>
      </w:r>
    </w:p>
    <w:p>
      <w:pPr>
        <w:pStyle w:val="Heading2"/>
        <w:ind w:firstLine="560" w:firstLineChars="200"/>
        <w:rPr>
          <w:rFonts w:ascii="仿宋" w:eastAsia="仿宋" w:hAnsi="仿宋" w:cs="仿宋" w:hint="eastAsia"/>
          <w:sz w:val="28"/>
          <w:lang w:eastAsia="zh-CN"/>
        </w:rPr>
      </w:pPr>
      <w:bookmarkStart w:id="4" w:name="_Toc8490"/>
      <w:r>
        <w:rPr>
          <w:rFonts w:ascii="仿宋" w:eastAsia="仿宋" w:hAnsi="仿宋" w:cs="仿宋" w:hint="eastAsia"/>
          <w:sz w:val="28"/>
          <w:lang w:eastAsia="zh-CN"/>
        </w:rPr>
        <w:t>(二)、甲苯项目建设必要性分析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苯项目建设的迫切性源于对行业发展趋势的深刻洞察。我们正处于一个行业变革的时代，科技创新、数字化转型成为企业发展的关键动力。甲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苯项目建设不仅仅是为了跟上潮流，更是为了通过技术创新推动企业的持续发展。通过引入先进的技术和解决方案，甲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苯项目的建设成为必然选择，通过提高产品质量、拓展服务领域，从而在竞争中获得更多的机会。甲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甲苯项目建设的必要性体现在对客户需求更精准的满足。通过甲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苯项目建设的背后是对企业持续创新的追求。只有通过不断创新，企业才能在竞争中立于不败之地。甲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555"/>
      <w:r>
        <w:rPr>
          <w:rFonts w:ascii="仿宋" w:eastAsia="仿宋" w:hAnsi="仿宋" w:cs="仿宋" w:hint="eastAsia"/>
          <w:sz w:val="28"/>
          <w:lang w:eastAsia="zh-CN"/>
        </w:rPr>
        <w:t>二、甲苯项目绩效评估</w:t>
      </w:r>
      <w:bookmarkEnd w:id="5"/>
    </w:p>
    <w:p>
      <w:pPr>
        <w:pStyle w:val="Heading2"/>
        <w:rPr>
          <w:rFonts w:ascii="仿宋" w:eastAsia="仿宋" w:hAnsi="仿宋" w:cs="仿宋" w:hint="eastAsia"/>
          <w:lang w:eastAsia="zh-CN"/>
        </w:rPr>
      </w:pPr>
      <w:bookmarkStart w:id="6" w:name="_Toc5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在甲苯项目中，我们设计了一套全面的绩效评估指标，以确保甲苯项目的可控和成功交付。这些指标跨足甲苯项目目标、成本、进度和质量等多个维度，为我们提供了全面洞察甲苯项目的健康状况。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苯项目目标达成率是我们关注的首要指标。我们设定了明确的目标，并通过定期监测和评估，迅速发现并应对潜在的目标偏差。这为甲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成本绩效是另一个核心关注点。通过实际成本与预算成本的对比分析，我们深入了解成本差异的原因，及时调整资源分配，保持甲苯项目在经济效益方面的合理水平。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苯项目进度作为关键的绩效指标之一，得到了精心的关注。我们制定了详细的甲苯项目进度计划，并设立了进度符合度指标，确保实际进度与计划进度保持一致。这使我们能够快速发现和解决潜在的进度问题，保持甲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苯项目绩效的不可或缺的一环。我们引入了一系列的质量标准和客户满意度指标，以确保甲苯项目交付的成果在质量上达到或超越预期水平。通过持续监测这些指标，我们努力提升甲苯项目整体质量水平，为甲苯项目的成功交付提供有力保障。通过这些科学且全面的绩效评估，我们能够更好地引导甲苯项目的持续改进，确保甲苯项目目标的顺利达成。</w:t>
      </w:r>
    </w:p>
    <w:p>
      <w:pPr>
        <w:pStyle w:val="Heading2"/>
        <w:ind w:firstLine="560" w:firstLineChars="200"/>
        <w:rPr>
          <w:rFonts w:ascii="仿宋" w:eastAsia="仿宋" w:hAnsi="仿宋" w:cs="仿宋" w:hint="eastAsia"/>
          <w:sz w:val="28"/>
          <w:lang w:eastAsia="zh-CN"/>
        </w:rPr>
      </w:pPr>
      <w:bookmarkStart w:id="7" w:name="_Toc41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绩效评估是甲苯项目中的关键环节，为确保甲苯项目达到预期目标，我们采用了多层次、多维度的绩效评估方法。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苯项目的战略目标对齐，确保每个决策和行动都与甲苯项目整体目标保持一致。团队会定期召开战略对齐会议，审视当前工作与甲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苯项目进度、质量、成本和风险等方面。这些指标通过数据收集和分析，为甲苯项目管理团队提供了客观的评估依据。例如，我们通过甲苯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绩效评估不仅仅停留在甲苯项目内部，还考虑了甲苯项目对外部环境的影响。我们定期进行干系人满意度调查，以了解各利益相关方对甲苯项目的期望和满意度，并及时做出调整。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这种多层次、多角度的绩效评估方法，使得我们能够全面了解甲苯项目的运行状态，及时做出调整，确保甲苯项目在不断变化的环境中保持稳健前行。</w:t>
      </w:r>
    </w:p>
    <w:p>
      <w:pPr>
        <w:pStyle w:val="Heading2"/>
        <w:ind w:firstLine="560" w:firstLineChars="200"/>
        <w:rPr>
          <w:rFonts w:ascii="仿宋" w:eastAsia="仿宋" w:hAnsi="仿宋" w:cs="仿宋" w:hint="eastAsia"/>
          <w:sz w:val="28"/>
          <w:lang w:eastAsia="zh-CN"/>
        </w:rPr>
      </w:pPr>
      <w:bookmarkStart w:id="8" w:name="_Toc569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为了确保甲苯项目的有效管理和不断优化，我们采用了精心设计的绩效评估周期。这个周期旨在实现灵活、实时和全面的评估，以适应甲苯项目执行中的各种挑战。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苯项目的不同需求，分为短期、中期和长期。短期评估关注每个迭代或工作周期，以及时发现和解决当前任务中的问题。中期评估涵盖几个迭代，深入了解整体甲苯项目的趋势和性能。长期评估则着眼于整个甲苯项目阶段，确保甲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苯项目管理工具和协作平台，团队成员能够随时更新和分享甲苯项目数据。这种实时性的反馈机制使我们能够及时察觉潜在问题，快速调整，保持甲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苯项目的决策制定密不可分。每个周期的甲苯项目回顾会议成为集体总结经验、识别问题深层次原因并找到创新解决方案的平台。这种定期的反思与调整机制使甲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769"/>
      <w:r>
        <w:rPr>
          <w:rFonts w:ascii="仿宋" w:eastAsia="仿宋" w:hAnsi="仿宋" w:cs="仿宋" w:hint="eastAsia"/>
          <w:sz w:val="28"/>
          <w:lang w:eastAsia="zh-CN"/>
        </w:rPr>
        <w:t>三、甲苯项目危机管理</w:t>
      </w:r>
      <w:bookmarkEnd w:id="9"/>
    </w:p>
    <w:p>
      <w:pPr>
        <w:pStyle w:val="Heading2"/>
        <w:rPr>
          <w:rFonts w:ascii="仿宋" w:eastAsia="仿宋" w:hAnsi="仿宋" w:cs="仿宋" w:hint="eastAsia"/>
          <w:lang w:eastAsia="zh-CN"/>
        </w:rPr>
      </w:pPr>
      <w:bookmarkStart w:id="10" w:name="_Toc3165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甲苯项目危机管理中，危机预警与识别是确保甲苯项目稳健运行的核心步骤。通过建立全面的监测机制，甲苯项目团队旨在及时发现和理解潜在的风险和危机因素，以便采取及时的预防和应对措施，确保甲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首先，通过深入的风险评估，甲苯项目团队全面分析了整个甲苯项目和各个阶段可能存在的威胁。这包括准确评估每个潜在风险的发生概率和可能影响的程度，为后续危机预警提供了有力支持。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苯项目团队着重于明确定义甲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苯项目进展的持续监控，团队能够及时发现潜在问题并作出迅速反应。甲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在这一阶段，团队的专业素养和反应速度将发挥至关重要的作用，以确保潜在危机能够在初期得到有效的处理，最大程度地减轻负面影响。通过危机预警与识别，甲苯项目得以更有序、可控地推进。</w:t>
      </w:r>
    </w:p>
    <w:p>
      <w:pPr>
        <w:pStyle w:val="Heading2"/>
        <w:ind w:firstLine="560" w:firstLineChars="200"/>
        <w:rPr>
          <w:rFonts w:ascii="仿宋" w:eastAsia="仿宋" w:hAnsi="仿宋" w:cs="仿宋" w:hint="eastAsia"/>
          <w:sz w:val="28"/>
          <w:lang w:eastAsia="zh-CN"/>
        </w:rPr>
      </w:pPr>
      <w:bookmarkStart w:id="11" w:name="_Toc233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暂停甲苯项目进度：为遏制危机蔓延，甲苯项目暂时停止进行，以便全面评估当前状况。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实时沟通：与关键利益相关者建立实时沟通机制，向他们传递甲苯项目危机的实际状况，保障甲苯项目核心利益。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随着危机得到初步控制，甲苯项目团队转向制定恢复计划，以确保甲苯项目能够从中迅速恢复。主要恢复计划包括：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修复受损的进度计划：重新评估甲苯项目进度，制定修复计划，确保甲苯项目尽快回归正常进程。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30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23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甲苯项目的技术管理特点体现在其创新导向。通过引入最先进的技术趋势和解决方案，甲苯项目致力于提升科技含量、提高质量和效率水平。这意味着我们将采用最新的工具和方法，确保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苯项目技术管理的显著特征。通过整合不同领域的技术资源，我们实现了跨学科的协同工作。这有助于优化技术架构，提高整体效能。此外，整合性策略还促进了不同技术团队之间的紧密沟通和高效合作，确保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苯项目所采用的技术。通过不断优化技术方案，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苯项目团队将在甲苯项目初期识别可能的技术风险，并采取相应的预防和应对措施。通过建立健全的风险评估机制，甲苯项目能够在实施过程中及时发现并解决潜在的技术问题，保障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通过这些独特的技术管理特点，我们确信在甲苯项目中，技术将成为甲苯项目成功的有力支持。这一深度剖析揭示了技术管理在甲苯项目实施中的关键作用，为甲苯项目的技术基础奠定了坚实的基础。</w:t>
      </w:r>
    </w:p>
    <w:p>
      <w:pPr>
        <w:pStyle w:val="Heading2"/>
        <w:ind w:firstLine="560" w:firstLineChars="200"/>
        <w:rPr>
          <w:rFonts w:ascii="仿宋" w:eastAsia="仿宋" w:hAnsi="仿宋" w:cs="仿宋" w:hint="eastAsia"/>
          <w:sz w:val="28"/>
          <w:lang w:eastAsia="zh-CN"/>
        </w:rPr>
      </w:pPr>
      <w:bookmarkStart w:id="14" w:name="_Toc10341"/>
      <w:r>
        <w:rPr>
          <w:rFonts w:ascii="仿宋" w:eastAsia="仿宋" w:hAnsi="仿宋" w:cs="仿宋" w:hint="eastAsia"/>
          <w:sz w:val="28"/>
          <w:lang w:eastAsia="zh-CN"/>
        </w:rPr>
        <w:t>(二)、甲苯项目工艺技术设计方案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苯项目将严格按照相关行业规范要求进行组织。通过有效控制产品质量，甲苯项目将致力于为顾客提供优质的甲苯项目产品和良好的服务。这体现了甲苯项目对于生产活动合规性和质量标准的高度重视，为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苯项目注重生态效益和清洁生产原则。甲苯项目建设将紧密结合地方特色经济发展，与社会经济发展规划和区域环境保护规划方案相协调一致。通过与当地区域自然生态系统的结合，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苯项目产品具有多样化的客户需求和个性化的特点。因此，甲苯项目产品规格品种多样，且单批生产数量较小。为满足这一特点，甲苯项目承办单位将建设先进的柔性制造生产线。通过广泛应用柔性制造技术，甲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总体而言，甲苯项目采用的技术具有较高的技术含量和自动化水平，处于国内先进水平。这一技术选用不仅体现了对生产效率、质量和环境友好性的高标准要求，同时为甲苯项目的可持续发展奠定了坚实的基础。</w:t>
      </w:r>
    </w:p>
    <w:p>
      <w:pPr>
        <w:pStyle w:val="Heading2"/>
        <w:ind w:firstLine="560" w:firstLineChars="200"/>
        <w:rPr>
          <w:rFonts w:ascii="仿宋" w:eastAsia="仿宋" w:hAnsi="仿宋" w:cs="仿宋" w:hint="eastAsia"/>
          <w:sz w:val="28"/>
          <w:lang w:eastAsia="zh-CN"/>
        </w:rPr>
      </w:pPr>
      <w:bookmarkStart w:id="15" w:name="_Toc685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为确保甲苯项目的高效生产和技术实施，我们制定了一套精心设计的设备选型方案，以满足甲苯项目生产、质量和环保的要求。该方案的主要特点如下：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541"/>
      <w:r>
        <w:rPr>
          <w:rFonts w:ascii="仿宋" w:eastAsia="仿宋" w:hAnsi="仿宋" w:cs="仿宋" w:hint="eastAsia"/>
          <w:sz w:val="28"/>
          <w:lang w:eastAsia="zh-CN"/>
        </w:rPr>
        <w:t>五、甲苯项目选址可行性分析</w:t>
      </w:r>
      <w:bookmarkEnd w:id="16"/>
    </w:p>
    <w:p>
      <w:pPr>
        <w:pStyle w:val="Heading2"/>
        <w:rPr>
          <w:rFonts w:ascii="仿宋" w:eastAsia="仿宋" w:hAnsi="仿宋" w:cs="仿宋" w:hint="eastAsia"/>
          <w:lang w:eastAsia="zh-CN"/>
        </w:rPr>
      </w:pPr>
      <w:bookmarkStart w:id="17" w:name="_Toc25977"/>
      <w:r>
        <w:rPr>
          <w:rFonts w:ascii="仿宋" w:eastAsia="仿宋" w:hAnsi="仿宋" w:cs="仿宋" w:hint="eastAsia"/>
          <w:lang w:eastAsia="zh-CN"/>
        </w:rPr>
        <w:t>(一)、甲苯项目选址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该甲苯项目选址位于XX省XX市XX区XXX街道</w:t>
      </w:r>
    </w:p>
    <w:p>
      <w:pPr>
        <w:pStyle w:val="Heading2"/>
        <w:ind w:firstLine="560" w:firstLineChars="200"/>
        <w:rPr>
          <w:rFonts w:ascii="仿宋" w:eastAsia="仿宋" w:hAnsi="仿宋" w:cs="仿宋" w:hint="eastAsia"/>
          <w:sz w:val="28"/>
          <w:lang w:eastAsia="zh-CN"/>
        </w:rPr>
      </w:pPr>
      <w:bookmarkStart w:id="18" w:name="_Toc1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甲苯项目的征地面积将根据甲苯项目的实际规模和需求进行精确规划。具体面积XXX平方米，旨在确保甲苯项目不仅能够满足当前的发展需求，还能够预留空间以适应未来的扩展。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甲苯项目计划建设的建筑总规模具体面积XXX平方米。这一规模的确定综合考虑了甲苯项目的性质、规模，以及城市规划的相关要求，确保建筑布局与周边环境协调一致。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绿地率是甲苯项目用地中被规划为绿地的比例。具体面积XXX平方米，旨在通过合理规划绿地，改善甲苯项目周边环境，提升居民生活质量，并符合城市整体绿化规划。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确保甲苯项目选址与当地城市规划相一致，具体面积XXX平方米。通过与城市规划部门深入沟通，确保甲苯项目不仅符合城市的整体发展方向，还能够融入城市的发展布局，为城市的长远发展贡献力量。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充分了解并确保甲苯项目选址符合当地产业政策，具体面积XXX平方米。这包括甲苯项目对当地经济的促进作用，以及对相关产业的带动效应，确保甲苯项目与地方政府的产业政策保持一致，促进共赢合作。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确保甲苯项目选址具备必要的公共设施配套，具体面积XXX平方米。这包括交通便利性、教育、医疗等基础设施，以提高居民生活品质，使得甲苯项目选址更具吸引力。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考虑用地总体要求对当地社会稳定性的影响，具体面积XXX平方米。通过深入了解当地社区反馈，确保甲苯项目的选址和建设过程对当地社会和谐稳定产生积极作用。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https://d.book118.com/405010131240011033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D66B23"/>
    <w:rsid w:val="1FD66B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101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2023-12-31T01:07:00Z</dcterms:created>
  <dcterms:modified xsi:type="dcterms:W3CDTF">2023-12-31T01:07:30Z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BE5D4D772E944614B92492A40241BC1D_11</vt:lpwstr>
  </property>
  <property fmtid="{D5CDD505-2E9C-101B-9397-08002B2CF9AE}" pid="3" name="KSOProductBuildVer">
    <vt:lpwstr>2052-12.1.0.16120</vt:lpwstr>
  </property>
</Properties>
</file>