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10"/>
        <w:ind w:left="0"/>
        <w:rPr>
          <w:rFonts w:ascii="Times New Roman"/>
          <w:sz w:val="11"/>
        </w:rPr>
      </w:pPr>
    </w:p>
    <w:p>
      <w:pPr>
        <w:pStyle w:val="BodyText"/>
        <w:spacing w:before="63"/>
      </w:pPr>
      <w:r>
        <w:rPr>
          <w:color w:val="323232"/>
        </w:rPr>
        <w:t>【参考答案】</w:t>
      </w:r>
    </w:p>
    <w:p>
      <w:pPr>
        <w:pStyle w:val="BodyText"/>
        <w:spacing w:before="143"/>
        <w:ind w:left="774"/>
      </w:pPr>
      <w:r>
        <w:rPr>
          <w:color w:val="323232"/>
        </w:rPr>
        <w:t>一、名次解释</w:t>
      </w:r>
    </w:p>
    <w:p>
      <w:pPr>
        <w:pStyle w:val="ListParagraph"/>
        <w:numPr>
          <w:ilvl w:val="0"/>
          <w:numId w:val="82"/>
        </w:numPr>
        <w:tabs>
          <w:tab w:val="left" w:pos="1290"/>
        </w:tabs>
        <w:spacing w:before="141" w:after="0" w:line="326" w:lineRule="auto"/>
        <w:ind w:left="140" w:right="328" w:firstLine="633"/>
        <w:jc w:val="both"/>
        <w:rPr>
          <w:sz w:val="31"/>
        </w:rPr>
      </w:pPr>
      <w:r>
        <w:rPr>
          <w:color w:val="323232"/>
          <w:sz w:val="31"/>
        </w:rPr>
        <w:t>管理</w:t>
      </w:r>
      <w:r>
        <w:rPr>
          <w:color w:val="323232"/>
          <w:spacing w:val="-5"/>
          <w:sz w:val="31"/>
        </w:rPr>
        <w:t>（</w:t>
      </w:r>
      <w:r>
        <w:rPr>
          <w:rFonts w:ascii="Verdana" w:eastAsia="Verdana" w:hAnsi="Verdana"/>
          <w:color w:val="323232"/>
          <w:spacing w:val="-5"/>
          <w:sz w:val="31"/>
        </w:rPr>
        <w:t>management</w:t>
      </w:r>
      <w:r>
        <w:rPr>
          <w:color w:val="323232"/>
          <w:spacing w:val="-5"/>
          <w:sz w:val="31"/>
        </w:rPr>
        <w:t>）：</w:t>
      </w:r>
      <w:r>
        <w:rPr>
          <w:rFonts w:ascii="Verdana" w:eastAsia="Verdana" w:hAnsi="Verdana"/>
          <w:color w:val="323232"/>
          <w:spacing w:val="-5"/>
          <w:sz w:val="31"/>
        </w:rPr>
        <w:t>“</w:t>
      </w:r>
      <w:r>
        <w:rPr>
          <w:color w:val="323232"/>
          <w:sz w:val="31"/>
        </w:rPr>
        <w:t>是管理者通过计划、组织、人事、领导、控制等各项职</w:t>
      </w:r>
      <w:r>
        <w:rPr>
          <w:color w:val="323232"/>
          <w:spacing w:val="-13"/>
          <w:sz w:val="31"/>
        </w:rPr>
        <w:t>能工作，合理有效利用和协调组织管理所拥有的资源要素，与被管理者共同实现组织目标的 过程</w:t>
      </w:r>
      <w:r>
        <w:rPr>
          <w:rFonts w:ascii="Verdana" w:eastAsia="Verdana" w:hAnsi="Verdana"/>
          <w:color w:val="323232"/>
          <w:spacing w:val="-13"/>
          <w:sz w:val="31"/>
        </w:rPr>
        <w:t>”</w:t>
      </w:r>
      <w:r>
        <w:rPr>
          <w:color w:val="323232"/>
          <w:spacing w:val="-13"/>
          <w:sz w:val="31"/>
        </w:rPr>
        <w:t>。</w:t>
      </w:r>
    </w:p>
    <w:p>
      <w:pPr>
        <w:pStyle w:val="ListParagraph"/>
        <w:numPr>
          <w:ilvl w:val="0"/>
          <w:numId w:val="82"/>
        </w:numPr>
        <w:tabs>
          <w:tab w:val="left" w:pos="1290"/>
        </w:tabs>
        <w:spacing w:before="0" w:after="0" w:line="326" w:lineRule="auto"/>
        <w:ind w:left="140" w:right="360" w:firstLine="633"/>
        <w:jc w:val="both"/>
        <w:rPr>
          <w:sz w:val="31"/>
        </w:rPr>
      </w:pPr>
      <w:r>
        <w:rPr>
          <w:color w:val="323232"/>
          <w:sz w:val="31"/>
        </w:rPr>
        <w:t>管理职能（</w:t>
      </w:r>
      <w:r>
        <w:rPr>
          <w:rFonts w:ascii="Verdana" w:eastAsia="Verdana"/>
          <w:color w:val="323232"/>
          <w:sz w:val="31"/>
        </w:rPr>
        <w:t>management</w:t>
      </w:r>
      <w:r>
        <w:rPr>
          <w:rFonts w:ascii="Verdana" w:eastAsia="Verdana"/>
          <w:color w:val="323232"/>
          <w:spacing w:val="93"/>
          <w:sz w:val="31"/>
        </w:rPr>
        <w:t xml:space="preserve"> </w:t>
      </w:r>
      <w:r>
        <w:rPr>
          <w:rFonts w:ascii="Verdana" w:eastAsia="Verdana"/>
          <w:color w:val="323232"/>
          <w:spacing w:val="-6"/>
          <w:sz w:val="31"/>
        </w:rPr>
        <w:t>function</w:t>
      </w:r>
      <w:r>
        <w:rPr>
          <w:color w:val="323232"/>
          <w:spacing w:val="-6"/>
          <w:sz w:val="31"/>
        </w:rPr>
        <w:t>）：</w:t>
      </w:r>
      <w:r>
        <w:rPr>
          <w:color w:val="323232"/>
          <w:sz w:val="31"/>
        </w:rPr>
        <w:t>即管理的作用或功能，与管理者的职能是统一的。管理的职能还有另外一种含义，即它是管理过程中的基本要素或主要步骤。</w:t>
      </w:r>
    </w:p>
    <w:p>
      <w:pPr>
        <w:pStyle w:val="ListParagraph"/>
        <w:numPr>
          <w:ilvl w:val="0"/>
          <w:numId w:val="82"/>
        </w:numPr>
        <w:tabs>
          <w:tab w:val="left" w:pos="1290"/>
        </w:tabs>
        <w:spacing w:before="0" w:after="0" w:line="326" w:lineRule="auto"/>
        <w:ind w:left="140" w:right="286" w:firstLine="633"/>
        <w:jc w:val="left"/>
        <w:rPr>
          <w:sz w:val="31"/>
        </w:rPr>
      </w:pPr>
      <w:r>
        <w:rPr>
          <w:color w:val="323232"/>
          <w:sz w:val="31"/>
        </w:rPr>
        <w:t>计划</w:t>
      </w:r>
      <w:r>
        <w:rPr>
          <w:color w:val="323232"/>
          <w:spacing w:val="-7"/>
          <w:sz w:val="31"/>
        </w:rPr>
        <w:t>（</w:t>
      </w:r>
      <w:r>
        <w:rPr>
          <w:rFonts w:ascii="Verdana" w:eastAsia="Verdana"/>
          <w:color w:val="323232"/>
          <w:spacing w:val="-7"/>
          <w:sz w:val="31"/>
        </w:rPr>
        <w:t>Planning</w:t>
      </w:r>
      <w:r>
        <w:rPr>
          <w:color w:val="323232"/>
          <w:spacing w:val="-7"/>
          <w:sz w:val="31"/>
        </w:rPr>
        <w:t>）：</w:t>
      </w:r>
      <w:r>
        <w:rPr>
          <w:color w:val="323232"/>
          <w:spacing w:val="-1"/>
          <w:sz w:val="31"/>
        </w:rPr>
        <w:t>是为实现组织管理目标而对未来行动方案做出选择和安排的工</w:t>
      </w:r>
      <w:r>
        <w:rPr>
          <w:color w:val="323232"/>
          <w:sz w:val="31"/>
        </w:rPr>
        <w:t>作过程。</w:t>
      </w:r>
    </w:p>
    <w:p>
      <w:pPr>
        <w:pStyle w:val="ListParagraph"/>
        <w:numPr>
          <w:ilvl w:val="0"/>
          <w:numId w:val="82"/>
        </w:numPr>
        <w:tabs>
          <w:tab w:val="left" w:pos="1290"/>
        </w:tabs>
        <w:spacing w:before="0" w:after="0" w:line="326" w:lineRule="auto"/>
        <w:ind w:left="140" w:right="227" w:firstLine="633"/>
        <w:jc w:val="left"/>
        <w:rPr>
          <w:sz w:val="31"/>
        </w:rPr>
      </w:pPr>
      <w:r>
        <w:rPr>
          <w:color w:val="323232"/>
          <w:sz w:val="31"/>
        </w:rPr>
        <w:t>组织</w:t>
      </w:r>
      <w:r>
        <w:rPr>
          <w:color w:val="323232"/>
          <w:spacing w:val="-3"/>
          <w:sz w:val="31"/>
        </w:rPr>
        <w:t>（</w:t>
      </w:r>
      <w:r>
        <w:rPr>
          <w:rFonts w:ascii="Verdana" w:eastAsia="Verdana" w:hAnsi="Verdana"/>
          <w:color w:val="323232"/>
          <w:spacing w:val="-3"/>
          <w:sz w:val="31"/>
        </w:rPr>
        <w:t>Organizing</w:t>
      </w:r>
      <w:r>
        <w:rPr>
          <w:color w:val="323232"/>
          <w:spacing w:val="-3"/>
          <w:sz w:val="31"/>
        </w:rPr>
        <w:t>）：</w:t>
      </w:r>
      <w:r>
        <w:rPr>
          <w:rFonts w:ascii="Verdana" w:eastAsia="Verdana" w:hAnsi="Verdana"/>
          <w:color w:val="323232"/>
          <w:spacing w:val="-3"/>
          <w:sz w:val="31"/>
        </w:rPr>
        <w:t>“</w:t>
      </w:r>
      <w:r>
        <w:rPr>
          <w:color w:val="323232"/>
          <w:sz w:val="31"/>
        </w:rPr>
        <w:t>组织</w:t>
      </w:r>
      <w:r>
        <w:rPr>
          <w:rFonts w:ascii="Verdana" w:eastAsia="Verdana" w:hAnsi="Verdana"/>
          <w:color w:val="323232"/>
          <w:spacing w:val="-5"/>
          <w:sz w:val="31"/>
        </w:rPr>
        <w:t>”</w:t>
      </w:r>
      <w:r>
        <w:rPr>
          <w:color w:val="323232"/>
          <w:sz w:val="31"/>
        </w:rPr>
        <w:t>一词具有双重的含义：作名词用，主要指组织形态； 作动词用，即指组织工作，是指对安排人员和分配任务。</w:t>
      </w:r>
    </w:p>
    <w:p>
      <w:pPr>
        <w:pStyle w:val="ListParagraph"/>
        <w:numPr>
          <w:ilvl w:val="0"/>
          <w:numId w:val="82"/>
        </w:numPr>
        <w:tabs>
          <w:tab w:val="left" w:pos="1290"/>
        </w:tabs>
        <w:spacing w:before="0" w:after="0" w:line="326" w:lineRule="auto"/>
        <w:ind w:left="140" w:right="349" w:firstLine="633"/>
        <w:jc w:val="left"/>
        <w:rPr>
          <w:sz w:val="31"/>
        </w:rPr>
      </w:pPr>
      <w:r>
        <w:rPr>
          <w:color w:val="323232"/>
          <w:sz w:val="31"/>
        </w:rPr>
        <w:t>人力资源管理</w:t>
      </w:r>
      <w:r>
        <w:rPr>
          <w:color w:val="323232"/>
          <w:spacing w:val="-3"/>
          <w:sz w:val="31"/>
        </w:rPr>
        <w:t>（</w:t>
      </w:r>
      <w:r>
        <w:rPr>
          <w:rFonts w:ascii="Verdana" w:eastAsia="Verdana"/>
          <w:color w:val="323232"/>
          <w:spacing w:val="-3"/>
          <w:sz w:val="31"/>
        </w:rPr>
        <w:t>Staffing</w:t>
      </w:r>
      <w:r>
        <w:rPr>
          <w:color w:val="323232"/>
          <w:spacing w:val="-3"/>
          <w:sz w:val="31"/>
        </w:rPr>
        <w:t>）：</w:t>
      </w:r>
      <w:r>
        <w:rPr>
          <w:color w:val="323232"/>
          <w:sz w:val="31"/>
        </w:rPr>
        <w:t>是指管理者根据组织管理内部的人力资源供求状况所进行的人员选择、使用、评价、培训的活动过程，目的是保证组织任务的顺利完成。</w:t>
      </w:r>
    </w:p>
    <w:p>
      <w:pPr>
        <w:pStyle w:val="ListParagraph"/>
        <w:numPr>
          <w:ilvl w:val="0"/>
          <w:numId w:val="82"/>
        </w:numPr>
        <w:tabs>
          <w:tab w:val="left" w:pos="1290"/>
        </w:tabs>
        <w:spacing w:before="0" w:after="0" w:line="326" w:lineRule="auto"/>
        <w:ind w:left="140" w:right="493" w:firstLine="633"/>
        <w:jc w:val="left"/>
        <w:rPr>
          <w:sz w:val="31"/>
        </w:rPr>
      </w:pPr>
      <w:r>
        <w:rPr>
          <w:color w:val="323232"/>
          <w:spacing w:val="-1"/>
          <w:sz w:val="31"/>
        </w:rPr>
        <w:t>控制（</w:t>
      </w:r>
      <w:r>
        <w:rPr>
          <w:rFonts w:ascii="Verdana" w:eastAsia="Verdana"/>
          <w:color w:val="323232"/>
          <w:spacing w:val="-1"/>
          <w:sz w:val="31"/>
        </w:rPr>
        <w:t>Controlling</w:t>
      </w:r>
      <w:r>
        <w:rPr>
          <w:color w:val="323232"/>
          <w:spacing w:val="-1"/>
          <w:sz w:val="31"/>
        </w:rPr>
        <w:t>）：</w:t>
      </w:r>
      <w:r>
        <w:rPr>
          <w:color w:val="323232"/>
          <w:sz w:val="31"/>
        </w:rPr>
        <w:t>是为了实现组织目标，管理者对被管理者的行为活动进行的规范、监督、调整等管理过程。</w:t>
      </w:r>
    </w:p>
    <w:p>
      <w:pPr>
        <w:pStyle w:val="ListParagraph"/>
        <w:numPr>
          <w:ilvl w:val="0"/>
          <w:numId w:val="82"/>
        </w:numPr>
        <w:tabs>
          <w:tab w:val="left" w:pos="1290"/>
        </w:tabs>
        <w:spacing w:before="0" w:after="0" w:line="326" w:lineRule="auto"/>
        <w:ind w:left="140" w:right="368" w:firstLine="633"/>
        <w:jc w:val="left"/>
        <w:rPr>
          <w:sz w:val="31"/>
        </w:rPr>
      </w:pPr>
      <w:r>
        <w:rPr>
          <w:color w:val="323232"/>
          <w:spacing w:val="-1"/>
          <w:sz w:val="31"/>
        </w:rPr>
        <w:t>角色</w:t>
      </w:r>
      <w:r>
        <w:rPr>
          <w:color w:val="323232"/>
          <w:sz w:val="31"/>
        </w:rPr>
        <w:t>（</w:t>
      </w:r>
      <w:r>
        <w:rPr>
          <w:rFonts w:ascii="Verdana" w:eastAsia="Verdana"/>
          <w:color w:val="323232"/>
          <w:sz w:val="31"/>
        </w:rPr>
        <w:t>jole</w:t>
      </w:r>
      <w:r>
        <w:rPr>
          <w:color w:val="323232"/>
          <w:sz w:val="31"/>
        </w:rPr>
        <w:t>）：</w:t>
      </w:r>
      <w:r>
        <w:rPr>
          <w:color w:val="323232"/>
          <w:spacing w:val="-1"/>
          <w:sz w:val="31"/>
        </w:rPr>
        <w:t>是描述一个人在某位置或状况下被他人期望的行为总和。也可以是</w:t>
      </w:r>
      <w:r>
        <w:rPr>
          <w:color w:val="323232"/>
          <w:sz w:val="31"/>
        </w:rPr>
        <w:t>社会结构或社会制度中的一个特定位置，每一个位置都有其特定的权利和义务。</w:t>
      </w:r>
    </w:p>
    <w:p>
      <w:pPr>
        <w:pStyle w:val="ListParagraph"/>
        <w:numPr>
          <w:ilvl w:val="0"/>
          <w:numId w:val="82"/>
        </w:numPr>
        <w:tabs>
          <w:tab w:val="left" w:pos="1290"/>
        </w:tabs>
        <w:spacing w:before="0" w:after="0" w:line="326" w:lineRule="auto"/>
        <w:ind w:left="140" w:right="500" w:firstLine="633"/>
        <w:jc w:val="left"/>
        <w:rPr>
          <w:sz w:val="31"/>
        </w:rPr>
      </w:pPr>
      <w:r>
        <w:rPr>
          <w:color w:val="323232"/>
          <w:sz w:val="31"/>
        </w:rPr>
        <w:t>护理管理者能力</w:t>
      </w:r>
      <w:r>
        <w:rPr>
          <w:color w:val="323232"/>
          <w:spacing w:val="-3"/>
          <w:sz w:val="31"/>
        </w:rPr>
        <w:t>（</w:t>
      </w:r>
      <w:r>
        <w:rPr>
          <w:rFonts w:ascii="Verdana" w:eastAsia="Verdana" w:hAnsi="Verdana"/>
          <w:color w:val="323232"/>
          <w:spacing w:val="-3"/>
          <w:sz w:val="31"/>
        </w:rPr>
        <w:t>nursing</w:t>
      </w:r>
      <w:r>
        <w:rPr>
          <w:rFonts w:ascii="Verdana" w:eastAsia="Verdana" w:hAnsi="Verdana"/>
          <w:color w:val="323232"/>
          <w:spacing w:val="62"/>
          <w:sz w:val="31"/>
        </w:rPr>
        <w:t xml:space="preserve"> </w:t>
      </w:r>
      <w:r>
        <w:rPr>
          <w:rFonts w:ascii="Verdana" w:eastAsia="Verdana" w:hAnsi="Verdana"/>
          <w:color w:val="323232"/>
          <w:sz w:val="31"/>
        </w:rPr>
        <w:t>administrator’s</w:t>
      </w:r>
      <w:r>
        <w:rPr>
          <w:rFonts w:ascii="Verdana" w:eastAsia="Verdana" w:hAnsi="Verdana"/>
          <w:color w:val="323232"/>
          <w:spacing w:val="62"/>
          <w:sz w:val="31"/>
        </w:rPr>
        <w:t xml:space="preserve"> </w:t>
      </w:r>
      <w:r>
        <w:rPr>
          <w:rFonts w:ascii="Verdana" w:eastAsia="Verdana" w:hAnsi="Verdana"/>
          <w:color w:val="323232"/>
          <w:sz w:val="31"/>
        </w:rPr>
        <w:t>ability</w:t>
      </w:r>
      <w:r>
        <w:rPr>
          <w:rFonts w:ascii="Verdana" w:eastAsia="Verdana" w:hAnsi="Verdana"/>
          <w:color w:val="323232"/>
          <w:spacing w:val="3"/>
          <w:sz w:val="31"/>
        </w:rPr>
        <w:t xml:space="preserve"> </w:t>
      </w:r>
      <w:r>
        <w:rPr>
          <w:color w:val="323232"/>
          <w:sz w:val="31"/>
        </w:rPr>
        <w:t>）：是护理管理者从事管理活动必须具备的并直接和活动效率有关的基本心理特征。</w:t>
      </w:r>
    </w:p>
    <w:p>
      <w:pPr>
        <w:pStyle w:val="BodyText"/>
        <w:spacing w:line="397" w:lineRule="exact"/>
        <w:ind w:left="774"/>
      </w:pPr>
      <w:r>
        <w:rPr>
          <w:color w:val="323232"/>
        </w:rPr>
        <w:t>二、填空</w:t>
      </w:r>
    </w:p>
    <w:p>
      <w:pPr>
        <w:pStyle w:val="ListParagraph"/>
        <w:numPr>
          <w:ilvl w:val="0"/>
          <w:numId w:val="81"/>
        </w:numPr>
        <w:tabs>
          <w:tab w:val="left" w:pos="1290"/>
          <w:tab w:val="left" w:pos="2185"/>
          <w:tab w:val="left" w:pos="3085"/>
          <w:tab w:val="left" w:pos="5242"/>
          <w:tab w:val="left" w:pos="6142"/>
        </w:tabs>
        <w:spacing w:before="127" w:after="0" w:line="240" w:lineRule="auto"/>
        <w:ind w:left="1290" w:right="0" w:hanging="516"/>
        <w:jc w:val="left"/>
        <w:rPr>
          <w:sz w:val="31"/>
        </w:rPr>
      </w:pPr>
      <w:r>
        <w:rPr>
          <w:color w:val="323232"/>
          <w:sz w:val="31"/>
        </w:rPr>
        <w:t>计划</w:t>
        <w:tab/>
        <w:t>组织</w:t>
        <w:tab/>
        <w:t>人力资源管理</w:t>
        <w:tab/>
        <w:t>领导</w:t>
        <w:tab/>
        <w:t>控制</w:t>
      </w:r>
    </w:p>
    <w:p>
      <w:pPr>
        <w:pStyle w:val="ListParagraph"/>
        <w:numPr>
          <w:ilvl w:val="0"/>
          <w:numId w:val="81"/>
        </w:numPr>
        <w:tabs>
          <w:tab w:val="left" w:pos="1290"/>
          <w:tab w:val="left" w:pos="2815"/>
          <w:tab w:val="left" w:pos="4346"/>
          <w:tab w:val="left" w:pos="5872"/>
          <w:tab w:val="left" w:pos="7399"/>
          <w:tab w:val="left" w:pos="8929"/>
          <w:tab w:val="left" w:pos="10459"/>
        </w:tabs>
        <w:spacing w:before="141" w:after="0" w:line="240" w:lineRule="auto"/>
        <w:ind w:left="1290" w:right="0" w:hanging="516"/>
        <w:jc w:val="left"/>
        <w:rPr>
          <w:sz w:val="31"/>
        </w:rPr>
      </w:pPr>
      <w:r>
        <w:rPr>
          <w:color w:val="323232"/>
          <w:sz w:val="31"/>
        </w:rPr>
        <w:t>人力资源</w:t>
        <w:tab/>
        <w:t>财力资源</w:t>
        <w:tab/>
        <w:t>物力资源</w:t>
        <w:tab/>
        <w:t>时间资源</w:t>
        <w:tab/>
        <w:t>信息资源</w:t>
        <w:tab/>
        <w:t>空间资源</w:t>
        <w:tab/>
        <w:t>人力资源</w:t>
      </w:r>
    </w:p>
    <w:p>
      <w:pPr>
        <w:pStyle w:val="BodyText"/>
        <w:spacing w:before="6"/>
        <w:ind w:left="0"/>
        <w:rPr>
          <w:sz w:val="10"/>
        </w:rPr>
      </w:pPr>
    </w:p>
    <w:tbl>
      <w:tblPr>
        <w:tblStyle w:val="TableNormal"/>
        <w:tblW w:w="0" w:type="auto"/>
        <w:jc w:val="left"/>
        <w:tblInd w:w="7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62"/>
        <w:gridCol w:w="1529"/>
        <w:gridCol w:w="1529"/>
        <w:gridCol w:w="2081"/>
      </w:tblGrid>
      <w:tr>
        <w:tblPrEx>
          <w:tblW w:w="0" w:type="auto"/>
          <w:jc w:val="left"/>
          <w:tblInd w:w="7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62"/>
          <w:jc w:val="left"/>
        </w:trPr>
        <w:tc>
          <w:tcPr>
            <w:tcW w:w="1962" w:type="dxa"/>
          </w:tcPr>
          <w:p>
            <w:pPr>
              <w:pStyle w:val="TableParagraph"/>
              <w:ind w:left="50"/>
              <w:rPr>
                <w:sz w:val="31"/>
              </w:rPr>
            </w:pPr>
            <w:r>
              <w:rPr>
                <w:rFonts w:ascii="Verdana" w:eastAsia="Verdana"/>
                <w:color w:val="323232"/>
                <w:sz w:val="31"/>
              </w:rPr>
              <w:t>3</w:t>
            </w:r>
            <w:r>
              <w:rPr>
                <w:color w:val="323232"/>
                <w:sz w:val="31"/>
              </w:rPr>
              <w:t>．行政方法</w:t>
            </w:r>
          </w:p>
        </w:tc>
        <w:tc>
          <w:tcPr>
            <w:tcW w:w="1529" w:type="dxa"/>
          </w:tcPr>
          <w:p>
            <w:pPr>
              <w:pStyle w:val="TableParagraph"/>
              <w:spacing w:before="8"/>
              <w:ind w:left="129"/>
              <w:rPr>
                <w:sz w:val="31"/>
              </w:rPr>
            </w:pPr>
            <w:r>
              <w:rPr>
                <w:color w:val="323232"/>
                <w:sz w:val="31"/>
              </w:rPr>
              <w:t>经济方法</w:t>
            </w:r>
          </w:p>
        </w:tc>
        <w:tc>
          <w:tcPr>
            <w:tcW w:w="1529" w:type="dxa"/>
          </w:tcPr>
          <w:p>
            <w:pPr>
              <w:pStyle w:val="TableParagraph"/>
              <w:spacing w:before="8"/>
              <w:ind w:left="131"/>
              <w:rPr>
                <w:sz w:val="31"/>
              </w:rPr>
            </w:pPr>
            <w:r>
              <w:rPr>
                <w:color w:val="323232"/>
                <w:sz w:val="31"/>
              </w:rPr>
              <w:t>教育方法</w:t>
            </w:r>
          </w:p>
        </w:tc>
        <w:tc>
          <w:tcPr>
            <w:tcW w:w="2081" w:type="dxa"/>
          </w:tcPr>
          <w:p>
            <w:pPr>
              <w:pStyle w:val="TableParagraph"/>
              <w:spacing w:before="8"/>
              <w:ind w:left="128"/>
              <w:rPr>
                <w:sz w:val="31"/>
              </w:rPr>
            </w:pPr>
            <w:r>
              <w:rPr>
                <w:color w:val="323232"/>
                <w:sz w:val="31"/>
              </w:rPr>
              <w:t>数量分析方法</w:t>
            </w:r>
          </w:p>
        </w:tc>
      </w:tr>
      <w:tr>
        <w:tblPrEx>
          <w:tblW w:w="0" w:type="auto"/>
          <w:jc w:val="left"/>
          <w:tblInd w:w="731" w:type="dxa"/>
          <w:tblLayout w:type="fixed"/>
          <w:tblCellMar>
            <w:top w:w="0" w:type="dxa"/>
            <w:left w:w="0" w:type="dxa"/>
            <w:bottom w:w="0" w:type="dxa"/>
            <w:right w:w="0" w:type="dxa"/>
          </w:tblCellMar>
          <w:tblLook w:val="01E0"/>
        </w:tblPrEx>
        <w:trPr>
          <w:trHeight w:val="462"/>
          <w:jc w:val="left"/>
        </w:trPr>
        <w:tc>
          <w:tcPr>
            <w:tcW w:w="1962" w:type="dxa"/>
          </w:tcPr>
          <w:p>
            <w:pPr>
              <w:pStyle w:val="TableParagraph"/>
              <w:spacing w:before="84" w:line="358" w:lineRule="exact"/>
              <w:ind w:left="50"/>
              <w:rPr>
                <w:sz w:val="31"/>
              </w:rPr>
            </w:pPr>
            <w:r>
              <w:rPr>
                <w:rFonts w:ascii="Verdana" w:eastAsia="Verdana"/>
                <w:color w:val="323232"/>
                <w:sz w:val="31"/>
              </w:rPr>
              <w:t>4</w:t>
            </w:r>
            <w:r>
              <w:rPr>
                <w:color w:val="323232"/>
                <w:sz w:val="31"/>
              </w:rPr>
              <w:t>．自然属性</w:t>
            </w:r>
          </w:p>
        </w:tc>
        <w:tc>
          <w:tcPr>
            <w:tcW w:w="1529" w:type="dxa"/>
          </w:tcPr>
          <w:p>
            <w:pPr>
              <w:pStyle w:val="TableParagraph"/>
              <w:spacing w:before="86" w:line="357" w:lineRule="exact"/>
              <w:ind w:left="129"/>
              <w:rPr>
                <w:sz w:val="31"/>
              </w:rPr>
            </w:pPr>
            <w:r>
              <w:rPr>
                <w:color w:val="323232"/>
                <w:sz w:val="31"/>
              </w:rPr>
              <w:t>社会属性</w:t>
            </w:r>
          </w:p>
        </w:tc>
        <w:tc>
          <w:tcPr>
            <w:tcW w:w="1529" w:type="dxa"/>
          </w:tcPr>
          <w:p>
            <w:pPr>
              <w:pStyle w:val="TableParagraph"/>
              <w:spacing w:before="0"/>
              <w:rPr>
                <w:rFonts w:ascii="Times New Roman"/>
                <w:sz w:val="30"/>
              </w:rPr>
            </w:pPr>
          </w:p>
        </w:tc>
        <w:tc>
          <w:tcPr>
            <w:tcW w:w="2081" w:type="dxa"/>
          </w:tcPr>
          <w:p>
            <w:pPr>
              <w:pStyle w:val="TableParagraph"/>
              <w:spacing w:before="0"/>
              <w:rPr>
                <w:rFonts w:ascii="Times New Roman"/>
                <w:sz w:val="30"/>
              </w:rPr>
            </w:pPr>
          </w:p>
        </w:tc>
      </w:tr>
    </w:tbl>
    <w:p>
      <w:pPr>
        <w:pStyle w:val="ListParagraph"/>
        <w:numPr>
          <w:ilvl w:val="0"/>
          <w:numId w:val="80"/>
        </w:numPr>
        <w:tabs>
          <w:tab w:val="left" w:pos="1290"/>
          <w:tab w:val="left" w:pos="3132"/>
          <w:tab w:val="left" w:pos="4976"/>
          <w:tab w:val="left" w:pos="7133"/>
        </w:tabs>
        <w:spacing w:before="162" w:after="0" w:line="240" w:lineRule="auto"/>
        <w:ind w:left="1290" w:right="0" w:hanging="516"/>
        <w:jc w:val="left"/>
        <w:rPr>
          <w:sz w:val="31"/>
        </w:rPr>
      </w:pPr>
      <w:r>
        <w:rPr>
          <w:color w:val="323232"/>
          <w:sz w:val="31"/>
        </w:rPr>
        <w:t>管理制度化</w:t>
        <w:tab/>
        <w:t>管理程序化</w:t>
        <w:tab/>
        <w:t>管理的数量化</w:t>
        <w:tab/>
        <w:t>管理的人性化</w:t>
      </w:r>
    </w:p>
    <w:p>
      <w:pPr>
        <w:pStyle w:val="ListParagraph"/>
        <w:numPr>
          <w:ilvl w:val="0"/>
          <w:numId w:val="80"/>
        </w:numPr>
        <w:tabs>
          <w:tab w:val="left" w:pos="1290"/>
          <w:tab w:val="left" w:pos="2815"/>
          <w:tab w:val="left" w:pos="3712"/>
        </w:tabs>
        <w:spacing w:before="141" w:after="0" w:line="240" w:lineRule="auto"/>
        <w:ind w:left="1290" w:right="0" w:hanging="516"/>
        <w:jc w:val="left"/>
        <w:rPr>
          <w:sz w:val="31"/>
        </w:rPr>
      </w:pPr>
      <w:r>
        <w:rPr>
          <w:color w:val="323232"/>
          <w:sz w:val="31"/>
        </w:rPr>
        <w:t>护理活动</w:t>
        <w:tab/>
        <w:t>病人</w:t>
        <w:tab/>
        <w:t>护士</w:t>
      </w:r>
    </w:p>
    <w:p>
      <w:pPr>
        <w:pStyle w:val="ListParagraph"/>
        <w:numPr>
          <w:ilvl w:val="0"/>
          <w:numId w:val="80"/>
        </w:numPr>
        <w:tabs>
          <w:tab w:val="left" w:pos="1444"/>
          <w:tab w:val="left" w:pos="3287"/>
          <w:tab w:val="left" w:pos="4817"/>
          <w:tab w:val="left" w:pos="6138"/>
          <w:tab w:val="left" w:pos="7669"/>
        </w:tabs>
        <w:spacing w:before="141" w:after="0" w:line="326" w:lineRule="auto"/>
        <w:ind w:left="774" w:right="4377" w:firstLine="0"/>
        <w:jc w:val="left"/>
        <w:rPr>
          <w:sz w:val="31"/>
        </w:rPr>
      </w:pPr>
      <w:r>
        <w:rPr>
          <w:color w:val="323232"/>
          <w:sz w:val="31"/>
        </w:rPr>
        <w:t>护理部主任</w:t>
        <w:tab/>
        <w:t>科护士长</w:t>
        <w:tab/>
        <w:t>护士长</w:t>
        <w:tab/>
        <w:t>总护士长</w:t>
        <w:tab/>
        <w:t>护士</w:t>
      </w:r>
      <w:r>
        <w:rPr>
          <w:color w:val="323232"/>
          <w:spacing w:val="-17"/>
          <w:sz w:val="31"/>
        </w:rPr>
        <w:t>长</w:t>
      </w:r>
      <w:r>
        <w:rPr>
          <w:color w:val="323232"/>
          <w:sz w:val="31"/>
        </w:rPr>
        <w:t>三、选择题</w:t>
      </w:r>
    </w:p>
    <w:p>
      <w:pPr>
        <w:pStyle w:val="BodyText"/>
        <w:spacing w:line="397" w:lineRule="exact"/>
        <w:ind w:left="774"/>
      </w:pPr>
      <w:r>
        <w:rPr>
          <w:color w:val="323232"/>
        </w:rPr>
        <w:t>（一）Ａ型题（</w:t>
      </w:r>
      <w:r>
        <w:rPr>
          <w:rFonts w:ascii="Verdana" w:eastAsia="Verdana"/>
          <w:color w:val="323232"/>
        </w:rPr>
        <w:t>1</w:t>
      </w:r>
      <w:r>
        <w:rPr>
          <w:color w:val="323232"/>
        </w:rPr>
        <w:t>～</w:t>
      </w:r>
      <w:r>
        <w:rPr>
          <w:rFonts w:ascii="Verdana" w:eastAsia="Verdana"/>
          <w:color w:val="323232"/>
        </w:rPr>
        <w:t xml:space="preserve">7 </w:t>
      </w:r>
      <w:r>
        <w:rPr>
          <w:color w:val="323232"/>
        </w:rPr>
        <w:t>题）</w:t>
      </w:r>
    </w:p>
    <w:p>
      <w:pPr>
        <w:pStyle w:val="BodyText"/>
        <w:tabs>
          <w:tab w:val="left" w:pos="1800"/>
          <w:tab w:val="left" w:pos="2797"/>
          <w:tab w:val="left" w:pos="3795"/>
          <w:tab w:val="left" w:pos="4825"/>
          <w:tab w:val="left" w:pos="5825"/>
          <w:tab w:val="left" w:pos="6826"/>
        </w:tabs>
        <w:spacing w:before="141"/>
        <w:ind w:left="774"/>
        <w:rPr>
          <w:rFonts w:ascii="Verdana" w:eastAsia="Verdana"/>
        </w:rPr>
      </w:pPr>
      <w:r>
        <w:rPr>
          <w:rFonts w:ascii="Verdana" w:eastAsia="Verdana"/>
          <w:color w:val="323232"/>
        </w:rPr>
        <w:t>1</w:t>
      </w:r>
      <w:r>
        <w:rPr>
          <w:color w:val="323232"/>
        </w:rPr>
        <w:t>．</w:t>
      </w:r>
      <w:r>
        <w:rPr>
          <w:rFonts w:ascii="Verdana" w:eastAsia="Verdana"/>
          <w:color w:val="323232"/>
        </w:rPr>
        <w:t>D</w:t>
        <w:tab/>
        <w:t>2</w:t>
      </w:r>
      <w:r>
        <w:rPr>
          <w:color w:val="323232"/>
        </w:rPr>
        <w:t>．</w:t>
      </w:r>
      <w:r>
        <w:rPr>
          <w:rFonts w:ascii="Verdana" w:eastAsia="Verdana"/>
          <w:color w:val="323232"/>
        </w:rPr>
        <w:t>A</w:t>
        <w:tab/>
        <w:t>3</w:t>
      </w:r>
      <w:r>
        <w:rPr>
          <w:color w:val="323232"/>
        </w:rPr>
        <w:t>．</w:t>
      </w:r>
      <w:r>
        <w:rPr>
          <w:rFonts w:ascii="Verdana" w:eastAsia="Verdana"/>
          <w:color w:val="323232"/>
        </w:rPr>
        <w:t>A</w:t>
        <w:tab/>
        <w:t>4</w:t>
      </w:r>
      <w:r>
        <w:rPr>
          <w:color w:val="323232"/>
        </w:rPr>
        <w:t>．</w:t>
      </w:r>
      <w:r>
        <w:rPr>
          <w:rFonts w:ascii="Verdana" w:eastAsia="Verdana"/>
          <w:color w:val="323232"/>
        </w:rPr>
        <w:t>D</w:t>
        <w:tab/>
        <w:t>5</w:t>
      </w:r>
      <w:r>
        <w:rPr>
          <w:color w:val="323232"/>
        </w:rPr>
        <w:t>．</w:t>
      </w:r>
      <w:r>
        <w:rPr>
          <w:rFonts w:ascii="Verdana" w:eastAsia="Verdana"/>
          <w:color w:val="323232"/>
        </w:rPr>
        <w:t>C</w:t>
        <w:tab/>
        <w:t>6</w:t>
      </w:r>
      <w:r>
        <w:rPr>
          <w:color w:val="323232"/>
        </w:rPr>
        <w:t>．</w:t>
      </w:r>
      <w:r>
        <w:rPr>
          <w:rFonts w:ascii="Verdana" w:eastAsia="Verdana"/>
          <w:color w:val="323232"/>
        </w:rPr>
        <w:t>B</w:t>
        <w:tab/>
        <w:t>7</w:t>
      </w:r>
      <w:r>
        <w:rPr>
          <w:color w:val="323232"/>
        </w:rPr>
        <w:t>．</w:t>
      </w:r>
      <w:r>
        <w:rPr>
          <w:rFonts w:ascii="Verdana" w:eastAsia="Verdana"/>
          <w:color w:val="323232"/>
        </w:rPr>
        <w:t>C</w:t>
      </w:r>
    </w:p>
    <w:p>
      <w:pPr>
        <w:pStyle w:val="BodyText"/>
        <w:spacing w:before="142"/>
        <w:ind w:left="774"/>
      </w:pPr>
      <w:r>
        <w:rPr>
          <w:color w:val="323232"/>
        </w:rPr>
        <w:t>（二）Ｘ型题（</w:t>
      </w:r>
      <w:r>
        <w:rPr>
          <w:rFonts w:ascii="Verdana" w:eastAsia="Verdana"/>
          <w:color w:val="323232"/>
        </w:rPr>
        <w:t>8</w:t>
      </w:r>
      <w:r>
        <w:rPr>
          <w:color w:val="323232"/>
        </w:rPr>
        <w:t>～</w:t>
      </w:r>
      <w:r>
        <w:rPr>
          <w:rFonts w:ascii="Verdana" w:eastAsia="Verdana"/>
          <w:color w:val="323232"/>
        </w:rPr>
        <w:t xml:space="preserve">13 </w:t>
      </w:r>
      <w:r>
        <w:rPr>
          <w:color w:val="323232"/>
        </w:rPr>
        <w:t>题）</w:t>
      </w:r>
    </w:p>
    <w:p>
      <w:pPr>
        <w:pStyle w:val="ListParagraph"/>
        <w:numPr>
          <w:ilvl w:val="0"/>
          <w:numId w:val="80"/>
        </w:numPr>
        <w:tabs>
          <w:tab w:val="left" w:pos="1290"/>
          <w:tab w:val="left" w:pos="1990"/>
          <w:tab w:val="left" w:pos="3647"/>
          <w:tab w:val="left" w:pos="5285"/>
        </w:tabs>
        <w:spacing w:before="141" w:after="0" w:line="240" w:lineRule="auto"/>
        <w:ind w:left="1290" w:right="0" w:hanging="516"/>
        <w:jc w:val="left"/>
        <w:rPr>
          <w:rFonts w:ascii="Verdana" w:eastAsia="Verdana"/>
          <w:sz w:val="31"/>
        </w:rPr>
      </w:pPr>
      <w:r>
        <w:rPr>
          <w:rFonts w:ascii="Verdana" w:eastAsia="Verdana"/>
          <w:color w:val="323232"/>
          <w:sz w:val="31"/>
        </w:rPr>
        <w:t>AC</w:t>
        <w:tab/>
        <w:t>9</w:t>
      </w:r>
      <w:r>
        <w:rPr>
          <w:color w:val="323232"/>
          <w:sz w:val="31"/>
        </w:rPr>
        <w:t>．</w:t>
      </w:r>
      <w:r>
        <w:rPr>
          <w:rFonts w:ascii="Verdana" w:eastAsia="Verdana"/>
          <w:color w:val="323232"/>
          <w:sz w:val="31"/>
        </w:rPr>
        <w:t>ABDE</w:t>
        <w:tab/>
        <w:t>10</w:t>
      </w:r>
      <w:r>
        <w:rPr>
          <w:color w:val="323232"/>
          <w:sz w:val="31"/>
        </w:rPr>
        <w:t>．</w:t>
      </w:r>
      <w:r>
        <w:rPr>
          <w:rFonts w:ascii="Verdana" w:eastAsia="Verdana"/>
          <w:color w:val="323232"/>
          <w:sz w:val="31"/>
        </w:rPr>
        <w:t>ABC</w:t>
        <w:tab/>
        <w:t>11</w:t>
      </w:r>
      <w:r>
        <w:rPr>
          <w:color w:val="323232"/>
          <w:sz w:val="31"/>
        </w:rPr>
        <w:t>．</w:t>
      </w:r>
      <w:r>
        <w:rPr>
          <w:rFonts w:ascii="Verdana" w:eastAsia="Verdana"/>
          <w:color w:val="323232"/>
          <w:sz w:val="31"/>
        </w:rPr>
        <w:t>ABCE</w:t>
      </w:r>
    </w:p>
    <w:p>
      <w:pPr>
        <w:pStyle w:val="BodyText"/>
        <w:spacing w:before="143"/>
        <w:ind w:left="774"/>
      </w:pPr>
      <w:r>
        <w:rPr>
          <w:color w:val="323232"/>
        </w:rPr>
        <w:t>四、简答题</w:t>
      </w:r>
    </w:p>
    <w:p>
      <w:pPr>
        <w:pStyle w:val="ListParagraph"/>
        <w:numPr>
          <w:ilvl w:val="0"/>
          <w:numId w:val="79"/>
        </w:numPr>
        <w:tabs>
          <w:tab w:val="left" w:pos="1290"/>
        </w:tabs>
        <w:spacing w:before="141" w:after="0" w:line="240" w:lineRule="auto"/>
        <w:ind w:left="1290" w:right="0" w:hanging="516"/>
        <w:jc w:val="left"/>
        <w:rPr>
          <w:sz w:val="31"/>
        </w:rPr>
      </w:pPr>
      <w:r>
        <w:rPr>
          <w:color w:val="323232"/>
          <w:sz w:val="31"/>
        </w:rPr>
        <w:t>简述管理概念的含义。</w:t>
      </w:r>
    </w:p>
    <w:p>
      <w:pPr>
        <w:pStyle w:val="ListParagraph"/>
        <w:numPr>
          <w:ilvl w:val="0"/>
          <w:numId w:val="78"/>
        </w:numPr>
        <w:tabs>
          <w:tab w:val="left" w:pos="1604"/>
        </w:tabs>
        <w:spacing w:before="141" w:after="0" w:line="326" w:lineRule="auto"/>
        <w:ind w:left="140" w:right="307" w:firstLine="629"/>
        <w:jc w:val="left"/>
        <w:rPr>
          <w:sz w:val="31"/>
        </w:rPr>
      </w:pPr>
      <w:r>
        <w:rPr>
          <w:color w:val="323232"/>
          <w:spacing w:val="-1"/>
          <w:sz w:val="31"/>
        </w:rPr>
        <w:t>管理的对象：是组织所拥有的资源，包括人、财、物、信息、时间、空间六个方</w:t>
      </w:r>
      <w:r>
        <w:rPr>
          <w:color w:val="323232"/>
          <w:sz w:val="31"/>
        </w:rPr>
        <w:t>面。</w:t>
      </w:r>
    </w:p>
    <w:p>
      <w:pPr>
        <w:pStyle w:val="ListParagraph"/>
        <w:numPr>
          <w:ilvl w:val="0"/>
          <w:numId w:val="78"/>
        </w:numPr>
        <w:tabs>
          <w:tab w:val="left" w:pos="1607"/>
        </w:tabs>
        <w:spacing w:before="0" w:after="0" w:line="397" w:lineRule="exact"/>
        <w:ind w:left="1606" w:right="0" w:hanging="833"/>
        <w:jc w:val="left"/>
        <w:rPr>
          <w:sz w:val="31"/>
        </w:rPr>
      </w:pPr>
      <w:r>
        <w:rPr>
          <w:color w:val="323232"/>
          <w:sz w:val="31"/>
        </w:rPr>
        <w:t>管理要解决的基本矛盾：有限资源与互相竞争的多种目标之间的矛盾。</w:t>
      </w:r>
    </w:p>
    <w:p>
      <w:pPr>
        <w:pStyle w:val="ListParagraph"/>
        <w:numPr>
          <w:ilvl w:val="0"/>
          <w:numId w:val="78"/>
        </w:numPr>
        <w:tabs>
          <w:tab w:val="left" w:pos="1600"/>
        </w:tabs>
        <w:spacing w:before="141" w:after="0" w:line="240" w:lineRule="auto"/>
        <w:ind w:left="1599" w:right="0" w:hanging="834"/>
        <w:jc w:val="left"/>
        <w:rPr>
          <w:sz w:val="31"/>
        </w:rPr>
      </w:pPr>
      <w:r>
        <w:rPr>
          <w:color w:val="323232"/>
          <w:sz w:val="31"/>
        </w:rPr>
        <w:t>管理是一个过程：是为实现组织管理目标服务的，一个有意识、有目的的行为过</w:t>
      </w:r>
    </w:p>
    <w:p>
      <w:pPr>
        <w:spacing w:after="0" w:line="240" w:lineRule="auto"/>
        <w:jc w:val="left"/>
        <w:rPr>
          <w:sz w:val="31"/>
        </w:rPr>
        <w:sectPr>
          <w:headerReference w:type="default" r:id="rId4"/>
          <w:footerReference w:type="default" r:id="rId5"/>
          <w:type w:val="continuous"/>
          <w:pgSz w:w="17860" w:h="25260"/>
          <w:pgMar w:top="1820" w:right="2300" w:bottom="1980" w:left="2560" w:header="1099" w:footer="1790"/>
          <w:cols w:space="708"/>
        </w:sectPr>
      </w:pPr>
    </w:p>
    <w:p>
      <w:pPr>
        <w:pStyle w:val="BodyText"/>
        <w:spacing w:before="8"/>
        <w:ind w:left="0"/>
        <w:rPr>
          <w:sz w:val="10"/>
        </w:rPr>
      </w:pPr>
    </w:p>
    <w:p>
      <w:pPr>
        <w:pStyle w:val="BodyText"/>
        <w:spacing w:before="63"/>
      </w:pPr>
      <w:r>
        <w:rPr>
          <w:color w:val="323232"/>
        </w:rPr>
        <w:t>程。</w:t>
      </w:r>
    </w:p>
    <w:p>
      <w:pPr>
        <w:pStyle w:val="ListParagraph"/>
        <w:numPr>
          <w:ilvl w:val="0"/>
          <w:numId w:val="83"/>
        </w:numPr>
        <w:tabs>
          <w:tab w:val="left" w:pos="1607"/>
        </w:tabs>
        <w:spacing w:before="142" w:after="0" w:line="240" w:lineRule="auto"/>
        <w:ind w:left="1606" w:right="0" w:hanging="833"/>
        <w:jc w:val="left"/>
        <w:rPr>
          <w:sz w:val="31"/>
        </w:rPr>
      </w:pPr>
      <w:r>
        <w:rPr>
          <w:color w:val="323232"/>
          <w:spacing w:val="-2"/>
          <w:sz w:val="31"/>
        </w:rPr>
        <w:t>目的：在实现组织目标的同时争取资源成本最小化</w:t>
      </w:r>
      <w:r>
        <w:rPr>
          <w:rFonts w:ascii="Verdana" w:eastAsia="Verdana" w:hAnsi="Verdana"/>
          <w:color w:val="323232"/>
          <w:sz w:val="31"/>
        </w:rPr>
        <w:t>——</w:t>
      </w:r>
      <w:r>
        <w:rPr>
          <w:color w:val="323232"/>
          <w:sz w:val="31"/>
        </w:rPr>
        <w:t>追求效果和效率。</w:t>
      </w:r>
    </w:p>
    <w:p>
      <w:pPr>
        <w:pStyle w:val="ListParagraph"/>
        <w:numPr>
          <w:ilvl w:val="0"/>
          <w:numId w:val="79"/>
        </w:numPr>
        <w:tabs>
          <w:tab w:val="left" w:pos="1290"/>
        </w:tabs>
        <w:spacing w:before="141" w:after="0" w:line="240" w:lineRule="auto"/>
        <w:ind w:left="1290" w:right="0" w:hanging="516"/>
        <w:jc w:val="left"/>
        <w:rPr>
          <w:sz w:val="31"/>
        </w:rPr>
      </w:pPr>
      <w:r>
        <w:rPr>
          <w:color w:val="323232"/>
          <w:sz w:val="31"/>
        </w:rPr>
        <w:t>简述管理的职能包括哪些。</w:t>
      </w:r>
    </w:p>
    <w:p>
      <w:pPr>
        <w:pStyle w:val="ListParagraph"/>
        <w:numPr>
          <w:ilvl w:val="0"/>
          <w:numId w:val="77"/>
        </w:numPr>
        <w:tabs>
          <w:tab w:val="left" w:pos="1607"/>
        </w:tabs>
        <w:spacing w:before="141" w:after="0" w:line="326" w:lineRule="auto"/>
        <w:ind w:left="140" w:right="394" w:firstLine="633"/>
        <w:jc w:val="left"/>
        <w:rPr>
          <w:sz w:val="31"/>
        </w:rPr>
      </w:pPr>
      <w:r>
        <w:rPr>
          <w:color w:val="323232"/>
          <w:sz w:val="31"/>
        </w:rPr>
        <w:t>计划（</w:t>
      </w:r>
      <w:r>
        <w:rPr>
          <w:rFonts w:ascii="Verdana" w:eastAsia="Verdana"/>
          <w:color w:val="323232"/>
          <w:sz w:val="31"/>
        </w:rPr>
        <w:t>Planning</w:t>
      </w:r>
      <w:r>
        <w:rPr>
          <w:color w:val="323232"/>
          <w:sz w:val="31"/>
        </w:rPr>
        <w:t>）</w:t>
      </w:r>
      <w:r>
        <w:rPr>
          <w:color w:val="323232"/>
          <w:spacing w:val="-1"/>
          <w:sz w:val="31"/>
        </w:rPr>
        <w:t xml:space="preserve"> 是为实现组织管理目标而对未来行动方案做出选择和安排的</w:t>
      </w:r>
      <w:r>
        <w:rPr>
          <w:color w:val="323232"/>
          <w:sz w:val="31"/>
        </w:rPr>
        <w:t>工作过程。</w:t>
      </w:r>
    </w:p>
    <w:p>
      <w:pPr>
        <w:pStyle w:val="ListParagraph"/>
        <w:numPr>
          <w:ilvl w:val="0"/>
          <w:numId w:val="77"/>
        </w:numPr>
        <w:tabs>
          <w:tab w:val="left" w:pos="1607"/>
        </w:tabs>
        <w:spacing w:before="0" w:after="0" w:line="326" w:lineRule="auto"/>
        <w:ind w:left="140" w:right="353" w:firstLine="633"/>
        <w:jc w:val="left"/>
        <w:rPr>
          <w:sz w:val="31"/>
        </w:rPr>
      </w:pPr>
      <w:r>
        <w:rPr>
          <w:color w:val="323232"/>
          <w:sz w:val="31"/>
        </w:rPr>
        <w:t>组织</w:t>
      </w:r>
      <w:r>
        <w:rPr>
          <w:color w:val="323232"/>
          <w:spacing w:val="-3"/>
          <w:sz w:val="31"/>
        </w:rPr>
        <w:t>（</w:t>
      </w:r>
      <w:r>
        <w:rPr>
          <w:rFonts w:ascii="Verdana" w:eastAsia="Verdana"/>
          <w:color w:val="323232"/>
          <w:spacing w:val="-3"/>
          <w:sz w:val="31"/>
        </w:rPr>
        <w:t>Organizing</w:t>
      </w:r>
      <w:r>
        <w:rPr>
          <w:color w:val="323232"/>
          <w:spacing w:val="-3"/>
          <w:sz w:val="31"/>
        </w:rPr>
        <w:t>）</w:t>
      </w:r>
      <w:r>
        <w:rPr>
          <w:color w:val="323232"/>
          <w:sz w:val="31"/>
        </w:rPr>
        <w:t xml:space="preserve"> 组织职能的主要内容包括组织的结构设计、人员配备、医院护理管理的规划与变动、医院护理管理的规划与变动、医院护理管理授权等。</w:t>
      </w:r>
    </w:p>
    <w:p>
      <w:pPr>
        <w:pStyle w:val="ListParagraph"/>
        <w:numPr>
          <w:ilvl w:val="0"/>
          <w:numId w:val="77"/>
        </w:numPr>
        <w:tabs>
          <w:tab w:val="left" w:pos="1568"/>
        </w:tabs>
        <w:spacing w:before="0" w:after="0" w:line="326" w:lineRule="auto"/>
        <w:ind w:left="140" w:right="353" w:firstLine="593"/>
        <w:jc w:val="left"/>
        <w:rPr>
          <w:sz w:val="31"/>
        </w:rPr>
      </w:pPr>
      <w:r>
        <w:rPr>
          <w:color w:val="323232"/>
          <w:spacing w:val="-9"/>
          <w:sz w:val="31"/>
        </w:rPr>
        <w:t>人力资源管理</w:t>
      </w:r>
      <w:r>
        <w:rPr>
          <w:color w:val="323232"/>
          <w:sz w:val="31"/>
        </w:rPr>
        <w:t>（</w:t>
      </w:r>
      <w:r>
        <w:rPr>
          <w:rFonts w:ascii="Verdana" w:eastAsia="Verdana"/>
          <w:color w:val="323232"/>
          <w:sz w:val="31"/>
        </w:rPr>
        <w:t>Staffing</w:t>
      </w:r>
      <w:r>
        <w:rPr>
          <w:color w:val="323232"/>
          <w:sz w:val="31"/>
        </w:rPr>
        <w:t>） 是指管理者根据组织管理内部的人力资源供求状况所进行的人员选择、使用、评价、培训的活动过程，目的是保证组织任务的顺利完成。</w:t>
      </w:r>
    </w:p>
    <w:p>
      <w:pPr>
        <w:pStyle w:val="ListParagraph"/>
        <w:numPr>
          <w:ilvl w:val="0"/>
          <w:numId w:val="77"/>
        </w:numPr>
        <w:tabs>
          <w:tab w:val="left" w:pos="1607"/>
        </w:tabs>
        <w:spacing w:before="0" w:after="0" w:line="397" w:lineRule="exact"/>
        <w:ind w:left="1606" w:right="0" w:hanging="833"/>
        <w:jc w:val="left"/>
        <w:rPr>
          <w:sz w:val="31"/>
        </w:rPr>
      </w:pPr>
      <w:r>
        <w:rPr>
          <w:color w:val="323232"/>
          <w:sz w:val="31"/>
        </w:rPr>
        <w:t>领导</w:t>
      </w:r>
      <w:r>
        <w:rPr>
          <w:color w:val="323232"/>
          <w:spacing w:val="-3"/>
          <w:sz w:val="31"/>
        </w:rPr>
        <w:t>（</w:t>
      </w:r>
      <w:r>
        <w:rPr>
          <w:rFonts w:ascii="Verdana" w:eastAsia="Verdana"/>
          <w:color w:val="323232"/>
          <w:spacing w:val="-3"/>
          <w:sz w:val="31"/>
        </w:rPr>
        <w:t>Leading</w:t>
      </w:r>
      <w:r>
        <w:rPr>
          <w:color w:val="323232"/>
          <w:spacing w:val="-3"/>
          <w:sz w:val="31"/>
        </w:rPr>
        <w:t>）</w:t>
      </w:r>
      <w:r>
        <w:rPr>
          <w:color w:val="323232"/>
          <w:sz w:val="31"/>
        </w:rPr>
        <w:t>是指指导和督促组织成员去完成任务的一项管理职能。</w:t>
      </w:r>
    </w:p>
    <w:p>
      <w:pPr>
        <w:pStyle w:val="ListParagraph"/>
        <w:numPr>
          <w:ilvl w:val="0"/>
          <w:numId w:val="77"/>
        </w:numPr>
        <w:tabs>
          <w:tab w:val="left" w:pos="1607"/>
        </w:tabs>
        <w:spacing w:before="137" w:after="0" w:line="326" w:lineRule="auto"/>
        <w:ind w:left="140" w:right="497" w:firstLine="633"/>
        <w:jc w:val="left"/>
        <w:rPr>
          <w:sz w:val="31"/>
        </w:rPr>
      </w:pPr>
      <w:r>
        <w:rPr>
          <w:color w:val="323232"/>
          <w:sz w:val="31"/>
        </w:rPr>
        <w:t>控制</w:t>
      </w:r>
      <w:r>
        <w:rPr>
          <w:color w:val="323232"/>
          <w:spacing w:val="-3"/>
          <w:sz w:val="31"/>
        </w:rPr>
        <w:t>（</w:t>
      </w:r>
      <w:r>
        <w:rPr>
          <w:rFonts w:ascii="Verdana" w:eastAsia="Verdana"/>
          <w:color w:val="323232"/>
          <w:spacing w:val="-3"/>
          <w:sz w:val="31"/>
        </w:rPr>
        <w:t>Controlling</w:t>
      </w:r>
      <w:r>
        <w:rPr>
          <w:color w:val="323232"/>
          <w:spacing w:val="-3"/>
          <w:sz w:val="31"/>
        </w:rPr>
        <w:t>）</w:t>
      </w:r>
      <w:r>
        <w:rPr>
          <w:color w:val="323232"/>
          <w:sz w:val="31"/>
        </w:rPr>
        <w:t>是为了实现组织目标，管理者对被管理者的行为活动进行的规范、监督、调整等管理过程。</w:t>
      </w:r>
    </w:p>
    <w:p>
      <w:pPr>
        <w:pStyle w:val="ListParagraph"/>
        <w:numPr>
          <w:ilvl w:val="0"/>
          <w:numId w:val="79"/>
        </w:numPr>
        <w:tabs>
          <w:tab w:val="left" w:pos="1290"/>
        </w:tabs>
        <w:spacing w:before="0" w:after="0" w:line="398" w:lineRule="exact"/>
        <w:ind w:left="1290" w:right="0" w:hanging="516"/>
        <w:jc w:val="left"/>
        <w:rPr>
          <w:sz w:val="31"/>
        </w:rPr>
      </w:pPr>
      <w:r>
        <w:rPr>
          <w:color w:val="323232"/>
          <w:sz w:val="31"/>
        </w:rPr>
        <w:t>简述管理的对象。</w:t>
      </w:r>
    </w:p>
    <w:p>
      <w:pPr>
        <w:pStyle w:val="ListParagraph"/>
        <w:numPr>
          <w:ilvl w:val="0"/>
          <w:numId w:val="76"/>
        </w:numPr>
        <w:tabs>
          <w:tab w:val="left" w:pos="1600"/>
        </w:tabs>
        <w:spacing w:before="141" w:after="0" w:line="326" w:lineRule="auto"/>
        <w:ind w:left="140" w:right="184" w:firstLine="626"/>
        <w:jc w:val="left"/>
        <w:rPr>
          <w:sz w:val="31"/>
        </w:rPr>
      </w:pPr>
      <w:r>
        <w:rPr>
          <w:color w:val="323232"/>
          <w:sz w:val="31"/>
        </w:rPr>
        <w:t xml:space="preserve">人力资源：是组织中最重要的资源。如何使人的主动性、积极性、创造性得以充 </w:t>
      </w:r>
      <w:r>
        <w:rPr>
          <w:color w:val="323232"/>
          <w:spacing w:val="-1"/>
          <w:sz w:val="31"/>
        </w:rPr>
        <w:t>分发挥，提高组织劳动生产率，是管理者面临的管理挑战。另外，人具有感情，其工作效率</w:t>
      </w:r>
      <w:r>
        <w:rPr>
          <w:color w:val="323232"/>
          <w:sz w:val="31"/>
        </w:rPr>
        <w:t>和劳动积极性的发挥都受到感情因素的影响，从而增加了管理的复杂性。</w:t>
      </w:r>
    </w:p>
    <w:p>
      <w:pPr>
        <w:pStyle w:val="ListParagraph"/>
        <w:numPr>
          <w:ilvl w:val="0"/>
          <w:numId w:val="76"/>
        </w:numPr>
        <w:tabs>
          <w:tab w:val="left" w:pos="1600"/>
        </w:tabs>
        <w:spacing w:before="0" w:after="0" w:line="326" w:lineRule="auto"/>
        <w:ind w:left="140" w:right="312" w:firstLine="626"/>
        <w:jc w:val="left"/>
        <w:rPr>
          <w:sz w:val="31"/>
        </w:rPr>
      </w:pPr>
      <w:r>
        <w:rPr>
          <w:color w:val="323232"/>
          <w:spacing w:val="-1"/>
          <w:sz w:val="31"/>
        </w:rPr>
        <w:t>财力资源：财力资源是各种经济资源的价值体现，又是具有独立性和运动规律的</w:t>
      </w:r>
      <w:r>
        <w:rPr>
          <w:color w:val="323232"/>
          <w:sz w:val="31"/>
        </w:rPr>
        <w:t>特殊资源。</w:t>
      </w:r>
    </w:p>
    <w:p>
      <w:pPr>
        <w:pStyle w:val="ListParagraph"/>
        <w:numPr>
          <w:ilvl w:val="0"/>
          <w:numId w:val="76"/>
        </w:numPr>
        <w:tabs>
          <w:tab w:val="left" w:pos="1607"/>
        </w:tabs>
        <w:spacing w:before="0" w:after="0" w:line="397" w:lineRule="exact"/>
        <w:ind w:left="1606" w:right="0" w:hanging="833"/>
        <w:jc w:val="left"/>
        <w:rPr>
          <w:sz w:val="31"/>
        </w:rPr>
      </w:pPr>
      <w:r>
        <w:rPr>
          <w:color w:val="323232"/>
          <w:sz w:val="31"/>
        </w:rPr>
        <w:t>物力资源：指组织的有形资产和无形资产。</w:t>
      </w:r>
    </w:p>
    <w:p>
      <w:pPr>
        <w:pStyle w:val="ListParagraph"/>
        <w:numPr>
          <w:ilvl w:val="0"/>
          <w:numId w:val="76"/>
        </w:numPr>
        <w:tabs>
          <w:tab w:val="left" w:pos="1600"/>
        </w:tabs>
        <w:spacing w:before="139" w:after="0" w:line="326" w:lineRule="auto"/>
        <w:ind w:left="140" w:right="312" w:firstLine="626"/>
        <w:jc w:val="left"/>
        <w:rPr>
          <w:sz w:val="31"/>
        </w:rPr>
      </w:pPr>
      <w:r>
        <w:rPr>
          <w:color w:val="323232"/>
          <w:spacing w:val="-1"/>
          <w:sz w:val="31"/>
        </w:rPr>
        <w:t>时间资源：管理者要具有时间观念，善于管理和安排时间，做到在最短的时间完</w:t>
      </w:r>
      <w:r>
        <w:rPr>
          <w:color w:val="323232"/>
          <w:sz w:val="31"/>
        </w:rPr>
        <w:t>成更多的事情，创造更多的财富。</w:t>
      </w:r>
    </w:p>
    <w:p>
      <w:pPr>
        <w:pStyle w:val="ListParagraph"/>
        <w:numPr>
          <w:ilvl w:val="0"/>
          <w:numId w:val="76"/>
        </w:numPr>
        <w:tabs>
          <w:tab w:val="left" w:pos="1600"/>
        </w:tabs>
        <w:spacing w:before="0" w:after="0" w:line="326" w:lineRule="auto"/>
        <w:ind w:left="140" w:right="312" w:firstLine="626"/>
        <w:jc w:val="left"/>
        <w:rPr>
          <w:sz w:val="31"/>
        </w:rPr>
      </w:pPr>
      <w:r>
        <w:rPr>
          <w:color w:val="323232"/>
          <w:spacing w:val="-1"/>
          <w:sz w:val="31"/>
        </w:rPr>
        <w:t>信息资源：管理者应保持对信息的敏感性和具有对信息迅速做出反应的能力，并</w:t>
      </w:r>
      <w:r>
        <w:rPr>
          <w:color w:val="323232"/>
          <w:sz w:val="31"/>
        </w:rPr>
        <w:t>通过信息管理提高管理的有效性。</w:t>
      </w:r>
    </w:p>
    <w:p>
      <w:pPr>
        <w:pStyle w:val="ListParagraph"/>
        <w:numPr>
          <w:ilvl w:val="0"/>
          <w:numId w:val="76"/>
        </w:numPr>
        <w:tabs>
          <w:tab w:val="left" w:pos="1607"/>
        </w:tabs>
        <w:spacing w:before="0" w:after="0" w:line="397" w:lineRule="exact"/>
        <w:ind w:left="1606" w:right="0" w:hanging="833"/>
        <w:jc w:val="left"/>
        <w:rPr>
          <w:sz w:val="31"/>
        </w:rPr>
      </w:pPr>
      <w:r>
        <w:rPr>
          <w:color w:val="323232"/>
          <w:sz w:val="31"/>
        </w:rPr>
        <w:t>空间资源</w:t>
      </w:r>
    </w:p>
    <w:p>
      <w:pPr>
        <w:pStyle w:val="ListParagraph"/>
        <w:numPr>
          <w:ilvl w:val="0"/>
          <w:numId w:val="79"/>
        </w:numPr>
        <w:tabs>
          <w:tab w:val="left" w:pos="1290"/>
        </w:tabs>
        <w:spacing w:before="140" w:after="0" w:line="240" w:lineRule="auto"/>
        <w:ind w:left="1290" w:right="0" w:hanging="516"/>
        <w:jc w:val="left"/>
        <w:rPr>
          <w:sz w:val="31"/>
        </w:rPr>
      </w:pPr>
      <w:r>
        <w:rPr>
          <w:color w:val="323232"/>
          <w:sz w:val="31"/>
        </w:rPr>
        <w:t>简述经济管理方法的特点。</w:t>
      </w:r>
    </w:p>
    <w:p>
      <w:pPr>
        <w:pStyle w:val="BodyText"/>
        <w:spacing w:before="143" w:line="326" w:lineRule="auto"/>
        <w:ind w:right="350" w:firstLine="633"/>
        <w:jc w:val="both"/>
      </w:pPr>
      <w:r>
        <w:rPr>
          <w:color w:val="323232"/>
          <w:spacing w:val="-9"/>
        </w:rPr>
        <w:t>是指以人们的物质利益的需要为基础，按照客观经济规律的要求，运用各种物质利益手</w:t>
      </w:r>
      <w:r>
        <w:rPr>
          <w:color w:val="323232"/>
          <w:spacing w:val="-10"/>
        </w:rPr>
        <w:t>段来执行管理职能，实现管理目标的方法。其特点：</w:t>
      </w:r>
      <w:r>
        <w:rPr>
          <w:color w:val="323232"/>
          <w:spacing w:val="-15"/>
        </w:rPr>
        <w:t>（</w:t>
      </w:r>
      <w:r>
        <w:rPr>
          <w:rFonts w:ascii="Verdana" w:eastAsia="Verdana"/>
          <w:color w:val="323232"/>
          <w:spacing w:val="-15"/>
        </w:rPr>
        <w:t>1</w:t>
      </w:r>
      <w:r>
        <w:rPr>
          <w:color w:val="323232"/>
          <w:spacing w:val="-15"/>
        </w:rPr>
        <w:t>）</w:t>
      </w:r>
      <w:r>
        <w:rPr>
          <w:color w:val="323232"/>
        </w:rPr>
        <w:t>利益性：经济方法主要利用人们对经济利益和物质利益的需求来引导被管理者。</w:t>
      </w:r>
      <w:r>
        <w:rPr>
          <w:color w:val="323232"/>
          <w:spacing w:val="-17"/>
        </w:rPr>
        <w:t>（</w:t>
      </w:r>
      <w:r>
        <w:rPr>
          <w:rFonts w:ascii="Verdana" w:eastAsia="Verdana"/>
          <w:color w:val="323232"/>
          <w:spacing w:val="-17"/>
        </w:rPr>
        <w:t>2</w:t>
      </w:r>
      <w:r>
        <w:rPr>
          <w:color w:val="323232"/>
          <w:spacing w:val="-17"/>
        </w:rPr>
        <w:t>）</w:t>
      </w:r>
      <w:r>
        <w:rPr>
          <w:color w:val="323232"/>
          <w:spacing w:val="-2"/>
        </w:rPr>
        <w:t>交换性：以交换为前提，管理者运用</w:t>
      </w:r>
      <w:r>
        <w:rPr>
          <w:color w:val="323232"/>
        </w:rPr>
        <w:t>一定的报酬手段影响被管理者去完成所承担的任务。</w:t>
      </w:r>
      <w:r>
        <w:rPr>
          <w:color w:val="323232"/>
          <w:spacing w:val="-17"/>
        </w:rPr>
        <w:t>（</w:t>
      </w:r>
      <w:r>
        <w:rPr>
          <w:rFonts w:ascii="Verdana" w:eastAsia="Verdana"/>
          <w:color w:val="323232"/>
          <w:spacing w:val="-17"/>
        </w:rPr>
        <w:t>3</w:t>
      </w:r>
      <w:r>
        <w:rPr>
          <w:color w:val="323232"/>
          <w:spacing w:val="-17"/>
        </w:rPr>
        <w:t>）</w:t>
      </w:r>
      <w:r>
        <w:rPr>
          <w:color w:val="323232"/>
          <w:spacing w:val="-2"/>
        </w:rPr>
        <w:t>关联性：使用范围十分广泛，影</w:t>
      </w:r>
      <w:r>
        <w:rPr>
          <w:color w:val="323232"/>
        </w:rPr>
        <w:t>响面宽，与各个方面都有着直接或间接的联系。</w:t>
      </w:r>
    </w:p>
    <w:p>
      <w:pPr>
        <w:pStyle w:val="ListParagraph"/>
        <w:numPr>
          <w:ilvl w:val="0"/>
          <w:numId w:val="79"/>
        </w:numPr>
        <w:tabs>
          <w:tab w:val="left" w:pos="1290"/>
        </w:tabs>
        <w:spacing w:before="0" w:after="0" w:line="392" w:lineRule="exact"/>
        <w:ind w:left="1290" w:right="0" w:hanging="516"/>
        <w:jc w:val="left"/>
        <w:rPr>
          <w:sz w:val="31"/>
        </w:rPr>
      </w:pPr>
      <w:r>
        <w:rPr>
          <w:color w:val="323232"/>
          <w:sz w:val="31"/>
        </w:rPr>
        <w:t>简述教育方法的特点。</w:t>
      </w:r>
    </w:p>
    <w:p>
      <w:pPr>
        <w:pStyle w:val="BodyText"/>
        <w:spacing w:before="142" w:line="326" w:lineRule="auto"/>
        <w:ind w:right="101" w:firstLine="633"/>
      </w:pPr>
      <w:r>
        <w:rPr>
          <w:color w:val="323232"/>
          <w:spacing w:val="-9"/>
        </w:rPr>
        <w:t xml:space="preserve">教育是按照一定的目的、要求对受教育者从德、智、体诸方面施加影响，使受教育者改  </w:t>
      </w:r>
      <w:r>
        <w:rPr>
          <w:color w:val="323232"/>
          <w:spacing w:val="-11"/>
        </w:rPr>
        <w:t>变行为的一种有计划的活动。其特点：</w:t>
      </w:r>
      <w:r>
        <w:rPr>
          <w:color w:val="323232"/>
          <w:spacing w:val="-30"/>
        </w:rPr>
        <w:t>（</w:t>
      </w:r>
      <w:r>
        <w:rPr>
          <w:rFonts w:ascii="Verdana" w:eastAsia="Verdana"/>
          <w:color w:val="323232"/>
          <w:spacing w:val="-30"/>
        </w:rPr>
        <w:t>1</w:t>
      </w:r>
      <w:r>
        <w:rPr>
          <w:color w:val="323232"/>
          <w:spacing w:val="-30"/>
        </w:rPr>
        <w:t>）</w:t>
      </w:r>
      <w:r>
        <w:rPr>
          <w:color w:val="323232"/>
          <w:spacing w:val="-1"/>
        </w:rPr>
        <w:t xml:space="preserve">缓慢性：教育以转变人的思想、价值观为特征， </w:t>
      </w:r>
      <w:r>
        <w:rPr>
          <w:color w:val="323232"/>
        </w:rPr>
        <w:t>以提高人的素质为目的，是一个较缓慢的过程。</w:t>
      </w:r>
      <w:r>
        <w:rPr>
          <w:color w:val="323232"/>
          <w:spacing w:val="-18"/>
        </w:rPr>
        <w:t>（</w:t>
      </w:r>
      <w:r>
        <w:rPr>
          <w:rFonts w:ascii="Verdana" w:eastAsia="Verdana"/>
          <w:color w:val="323232"/>
          <w:spacing w:val="-18"/>
        </w:rPr>
        <w:t>2</w:t>
      </w:r>
      <w:r>
        <w:rPr>
          <w:color w:val="323232"/>
          <w:spacing w:val="-18"/>
        </w:rPr>
        <w:t>）</w:t>
      </w:r>
      <w:r>
        <w:rPr>
          <w:color w:val="323232"/>
        </w:rPr>
        <w:t>互动性：在教育的过程中，教育者和  受教育者都在提高，是一个相互学习、相互影响的活动。</w:t>
      </w:r>
      <w:r>
        <w:rPr>
          <w:color w:val="323232"/>
          <w:spacing w:val="-22"/>
        </w:rPr>
        <w:t>（</w:t>
      </w:r>
      <w:r>
        <w:rPr>
          <w:rFonts w:ascii="Verdana" w:eastAsia="Verdana"/>
          <w:color w:val="323232"/>
          <w:spacing w:val="-22"/>
        </w:rPr>
        <w:t>3</w:t>
      </w:r>
      <w:r>
        <w:rPr>
          <w:color w:val="323232"/>
          <w:spacing w:val="-22"/>
        </w:rPr>
        <w:t>）</w:t>
      </w:r>
      <w:r>
        <w:rPr>
          <w:color w:val="323232"/>
        </w:rPr>
        <w:t>教育形式的多样性：教育的  具体方法很多，如思想政治工作、企业文化建设、工作岗位培训、对员工的感情投资等。</w:t>
      </w:r>
    </w:p>
    <w:p>
      <w:pPr>
        <w:pStyle w:val="ListParagraph"/>
        <w:numPr>
          <w:ilvl w:val="0"/>
          <w:numId w:val="79"/>
        </w:numPr>
        <w:tabs>
          <w:tab w:val="left" w:pos="1290"/>
        </w:tabs>
        <w:spacing w:before="0" w:after="0" w:line="391" w:lineRule="exact"/>
        <w:ind w:left="1290" w:right="0" w:hanging="516"/>
        <w:jc w:val="left"/>
        <w:rPr>
          <w:sz w:val="31"/>
        </w:rPr>
      </w:pPr>
      <w:r>
        <w:rPr>
          <w:color w:val="323232"/>
          <w:sz w:val="31"/>
        </w:rPr>
        <w:t>简述行政方法的特点。</w:t>
      </w:r>
    </w:p>
    <w:p>
      <w:pPr>
        <w:pStyle w:val="BodyText"/>
        <w:spacing w:before="143"/>
        <w:ind w:left="774"/>
      </w:pPr>
      <w:r>
        <w:rPr>
          <w:color w:val="323232"/>
        </w:rPr>
        <w:t>是指在一定的组织内部，以组织的行政权力为依据，运用行政手段，按照行政隶属关系</w:t>
      </w:r>
    </w:p>
    <w:p>
      <w:pPr>
        <w:spacing w:after="0"/>
        <w:sectPr>
          <w:headerReference w:type="default" r:id="rId6"/>
          <w:footerReference w:type="default" r:id="rId7"/>
          <w:pgSz w:w="17860" w:h="25260"/>
          <w:pgMar w:top="1820" w:right="2300" w:bottom="1980" w:left="2560" w:header="1099" w:footer="1790"/>
          <w:pgNumType w:start="2"/>
          <w:cols w:space="708"/>
        </w:sectPr>
      </w:pPr>
    </w:p>
    <w:p>
      <w:pPr>
        <w:pStyle w:val="BodyText"/>
        <w:spacing w:before="197" w:line="326" w:lineRule="auto"/>
        <w:ind w:right="359"/>
        <w:jc w:val="both"/>
      </w:pPr>
      <w:r>
        <w:rPr>
          <w:color w:val="323232"/>
          <w:spacing w:val="-1"/>
        </w:rPr>
        <w:t>来执行管理职能，实施管理的一种方法。其特点：</w:t>
      </w:r>
      <w:r>
        <w:rPr>
          <w:color w:val="323232"/>
          <w:spacing w:val="-16"/>
        </w:rPr>
        <w:t>（</w:t>
      </w:r>
      <w:r>
        <w:rPr>
          <w:rFonts w:ascii="Verdana" w:eastAsia="Verdana"/>
          <w:color w:val="323232"/>
          <w:spacing w:val="-16"/>
        </w:rPr>
        <w:t>1</w:t>
      </w:r>
      <w:r>
        <w:rPr>
          <w:color w:val="323232"/>
          <w:spacing w:val="-16"/>
        </w:rPr>
        <w:t>）</w:t>
      </w:r>
      <w:r>
        <w:rPr>
          <w:color w:val="323232"/>
          <w:spacing w:val="-2"/>
        </w:rPr>
        <w:t>具有一定的强制性，以组织的行政</w:t>
      </w:r>
      <w:r>
        <w:rPr>
          <w:color w:val="323232"/>
        </w:rPr>
        <w:t>权力为基础，以下级服从上级为原则，其时效性很强，见效快。</w:t>
      </w:r>
      <w:r>
        <w:rPr>
          <w:color w:val="323232"/>
          <w:spacing w:val="-22"/>
        </w:rPr>
        <w:t>（</w:t>
      </w:r>
      <w:r>
        <w:rPr>
          <w:rFonts w:ascii="Verdana" w:eastAsia="Verdana"/>
          <w:color w:val="323232"/>
          <w:spacing w:val="-22"/>
        </w:rPr>
        <w:t>2</w:t>
      </w:r>
      <w:r>
        <w:rPr>
          <w:color w:val="323232"/>
          <w:spacing w:val="-22"/>
        </w:rPr>
        <w:t>）</w:t>
      </w:r>
      <w:r>
        <w:rPr>
          <w:color w:val="323232"/>
          <w:spacing w:val="-2"/>
        </w:rPr>
        <w:t>具有明确的范围，针</w:t>
      </w:r>
      <w:r>
        <w:rPr>
          <w:color w:val="323232"/>
        </w:rPr>
        <w:t>对性强，只能在行政权力所能够管辖的范围内起作用。</w:t>
      </w:r>
      <w:r>
        <w:rPr>
          <w:color w:val="323232"/>
          <w:spacing w:val="-21"/>
        </w:rPr>
        <w:t>（</w:t>
      </w:r>
      <w:r>
        <w:rPr>
          <w:rFonts w:ascii="Verdana" w:eastAsia="Verdana"/>
          <w:color w:val="323232"/>
          <w:spacing w:val="-21"/>
        </w:rPr>
        <w:t>3</w:t>
      </w:r>
      <w:r>
        <w:rPr>
          <w:color w:val="323232"/>
          <w:spacing w:val="-21"/>
        </w:rPr>
        <w:t>）</w:t>
      </w:r>
      <w:r>
        <w:rPr>
          <w:color w:val="323232"/>
          <w:spacing w:val="-2"/>
        </w:rPr>
        <w:t>不平等性，上下级之间存在不</w:t>
      </w:r>
      <w:r>
        <w:rPr>
          <w:color w:val="323232"/>
        </w:rPr>
        <w:t>平等性，下级只能服从，不能讨价还价。</w:t>
      </w:r>
    </w:p>
    <w:p>
      <w:pPr>
        <w:pStyle w:val="ListParagraph"/>
        <w:numPr>
          <w:ilvl w:val="0"/>
          <w:numId w:val="84"/>
        </w:numPr>
        <w:tabs>
          <w:tab w:val="left" w:pos="1290"/>
        </w:tabs>
        <w:spacing w:before="0" w:after="0" w:line="394" w:lineRule="exact"/>
        <w:ind w:left="1290" w:right="0" w:hanging="516"/>
        <w:jc w:val="left"/>
        <w:rPr>
          <w:sz w:val="31"/>
        </w:rPr>
      </w:pPr>
      <w:r>
        <w:rPr>
          <w:color w:val="323232"/>
          <w:sz w:val="31"/>
        </w:rPr>
        <w:t>管理的二重性及启示。</w:t>
      </w:r>
    </w:p>
    <w:p>
      <w:pPr>
        <w:pStyle w:val="BodyText"/>
        <w:spacing w:before="143" w:line="326" w:lineRule="auto"/>
        <w:ind w:right="360" w:firstLine="633"/>
        <w:jc w:val="both"/>
      </w:pPr>
      <w:r>
        <w:rPr>
          <w:color w:val="323232"/>
          <w:spacing w:val="-15"/>
        </w:rPr>
        <w:t>管理的二重性，一是自然属性，二是社会属性。管理的自然属性是指只与生产力发展水平相关的属性，就是自然属性。自然属性也可以说是管理的共性。管理的社会属性是指与生</w:t>
      </w:r>
      <w:r>
        <w:rPr>
          <w:color w:val="323232"/>
          <w:spacing w:val="-19"/>
        </w:rPr>
        <w:t>产关系和社会文化、政治、经济制度相关的特性。管理的社会属性可以说是管理的特殊性和</w:t>
      </w:r>
      <w:r>
        <w:rPr>
          <w:color w:val="323232"/>
        </w:rPr>
        <w:t>个性。</w:t>
      </w:r>
    </w:p>
    <w:p>
      <w:pPr>
        <w:pStyle w:val="BodyText"/>
        <w:spacing w:line="326" w:lineRule="auto"/>
        <w:ind w:right="210" w:firstLine="633"/>
      </w:pPr>
      <w:r>
        <w:rPr>
          <w:color w:val="323232"/>
          <w:spacing w:val="-11"/>
        </w:rPr>
        <w:t xml:space="preserve">管理的二重性给予我们的启发：管理的自然属性为我们学习、借鉴发达国家管理经验提 </w:t>
      </w:r>
      <w:r>
        <w:rPr>
          <w:color w:val="323232"/>
          <w:spacing w:val="-16"/>
        </w:rPr>
        <w:t>供了理论依据，使我们可以大胆地引进国外成熟的管理经验</w:t>
      </w:r>
      <w:r>
        <w:rPr>
          <w:color w:val="323232"/>
          <w:spacing w:val="-18"/>
        </w:rPr>
        <w:t>，以便迅速提高我国的管理水平。</w:t>
      </w:r>
      <w:r>
        <w:rPr>
          <w:color w:val="323232"/>
          <w:spacing w:val="-10"/>
        </w:rPr>
        <w:t>而管理的社会属性则告诉我们，不能全盘照搬国外做法，必须结合国情，建立有中国特色的 管理模式。</w:t>
      </w:r>
    </w:p>
    <w:p>
      <w:pPr>
        <w:pStyle w:val="ListParagraph"/>
        <w:numPr>
          <w:ilvl w:val="0"/>
          <w:numId w:val="84"/>
        </w:numPr>
        <w:tabs>
          <w:tab w:val="left" w:pos="1290"/>
        </w:tabs>
        <w:spacing w:before="0" w:after="0" w:line="397" w:lineRule="exact"/>
        <w:ind w:left="1290" w:right="0" w:hanging="516"/>
        <w:jc w:val="left"/>
        <w:rPr>
          <w:sz w:val="31"/>
        </w:rPr>
      </w:pPr>
      <w:r>
        <w:rPr>
          <w:color w:val="323232"/>
          <w:sz w:val="31"/>
        </w:rPr>
        <w:t>为什么说管理是科学，又是艺术。</w:t>
      </w:r>
    </w:p>
    <w:p>
      <w:pPr>
        <w:pStyle w:val="ListParagraph"/>
        <w:numPr>
          <w:ilvl w:val="0"/>
          <w:numId w:val="75"/>
        </w:numPr>
        <w:tabs>
          <w:tab w:val="left" w:pos="1600"/>
        </w:tabs>
        <w:spacing w:before="141" w:after="0" w:line="326" w:lineRule="auto"/>
        <w:ind w:left="140" w:right="312" w:firstLine="626"/>
        <w:jc w:val="left"/>
        <w:rPr>
          <w:sz w:val="31"/>
        </w:rPr>
      </w:pPr>
      <w:r>
        <w:rPr>
          <w:color w:val="323232"/>
          <w:spacing w:val="-1"/>
          <w:sz w:val="31"/>
        </w:rPr>
        <w:t>管理的科学性：是指管理者在管理活动中遵循管理的原理原则，按照管理客观规</w:t>
      </w:r>
      <w:r>
        <w:rPr>
          <w:color w:val="323232"/>
          <w:sz w:val="31"/>
        </w:rPr>
        <w:t>律解决管理中的实际问题的行为活动过程。所以，从理论上讲，管理是一门科学。</w:t>
      </w:r>
    </w:p>
    <w:p>
      <w:pPr>
        <w:pStyle w:val="ListParagraph"/>
        <w:numPr>
          <w:ilvl w:val="0"/>
          <w:numId w:val="75"/>
        </w:numPr>
        <w:tabs>
          <w:tab w:val="left" w:pos="1600"/>
        </w:tabs>
        <w:spacing w:before="0" w:after="0" w:line="326" w:lineRule="auto"/>
        <w:ind w:left="140" w:right="312" w:firstLine="626"/>
        <w:jc w:val="both"/>
        <w:rPr>
          <w:sz w:val="31"/>
        </w:rPr>
      </w:pPr>
      <w:r>
        <w:rPr>
          <w:color w:val="323232"/>
          <w:spacing w:val="-1"/>
          <w:sz w:val="31"/>
        </w:rPr>
        <w:t>管理的艺术性：是管理者熟练地运用管理知识，针对不同的管理情景采用不同的</w:t>
      </w:r>
      <w:r>
        <w:rPr>
          <w:color w:val="323232"/>
          <w:sz w:val="31"/>
        </w:rPr>
        <w:t>管理方法和技能达到预期管理效果的管理行为</w:t>
      </w:r>
      <w:r>
        <w:rPr>
          <w:color w:val="323232"/>
          <w:spacing w:val="-14"/>
          <w:sz w:val="31"/>
        </w:rPr>
        <w:t xml:space="preserve">。管理活动的动态发展变化决定了管理的随机 </w:t>
      </w:r>
      <w:r>
        <w:rPr>
          <w:color w:val="323232"/>
          <w:spacing w:val="-16"/>
          <w:sz w:val="31"/>
        </w:rPr>
        <w:t>性和灵活性。管理的艺术性还体现在管理活动中管理者个人在解决管理问题时采用方法的创新性和多样性。所以，从实践上，管理是一门艺术。管理是科学性和艺术性的有机统一。</w:t>
      </w:r>
    </w:p>
    <w:p>
      <w:pPr>
        <w:pStyle w:val="ListParagraph"/>
        <w:numPr>
          <w:ilvl w:val="0"/>
          <w:numId w:val="84"/>
        </w:numPr>
        <w:tabs>
          <w:tab w:val="left" w:pos="1290"/>
        </w:tabs>
        <w:spacing w:before="0" w:after="0" w:line="397" w:lineRule="exact"/>
        <w:ind w:left="1290" w:right="0" w:hanging="516"/>
        <w:jc w:val="left"/>
        <w:rPr>
          <w:sz w:val="31"/>
        </w:rPr>
      </w:pPr>
      <w:r>
        <w:rPr>
          <w:color w:val="323232"/>
          <w:sz w:val="31"/>
        </w:rPr>
        <w:t>科学管理的基本特征</w:t>
      </w:r>
    </w:p>
    <w:p>
      <w:pPr>
        <w:pStyle w:val="ListParagraph"/>
        <w:numPr>
          <w:ilvl w:val="0"/>
          <w:numId w:val="74"/>
        </w:numPr>
        <w:tabs>
          <w:tab w:val="left" w:pos="1600"/>
        </w:tabs>
        <w:spacing w:before="139" w:after="0" w:line="326" w:lineRule="auto"/>
        <w:ind w:left="140" w:right="312" w:firstLine="626"/>
        <w:jc w:val="left"/>
        <w:rPr>
          <w:sz w:val="31"/>
        </w:rPr>
      </w:pPr>
      <w:r>
        <w:rPr>
          <w:color w:val="323232"/>
          <w:spacing w:val="-1"/>
          <w:sz w:val="31"/>
        </w:rPr>
        <w:t>管理制度化：管理的制度化指在一个正式组织管理中制定、公布、推行成文的制</w:t>
      </w:r>
      <w:r>
        <w:rPr>
          <w:color w:val="323232"/>
          <w:sz w:val="31"/>
        </w:rPr>
        <w:t>度，形成人人在制度约束下工作，事事有制度规范的工作局面。</w:t>
      </w:r>
    </w:p>
    <w:p>
      <w:pPr>
        <w:pStyle w:val="ListParagraph"/>
        <w:numPr>
          <w:ilvl w:val="0"/>
          <w:numId w:val="74"/>
        </w:numPr>
        <w:tabs>
          <w:tab w:val="left" w:pos="1600"/>
        </w:tabs>
        <w:spacing w:before="0" w:after="0" w:line="326" w:lineRule="auto"/>
        <w:ind w:left="140" w:right="312" w:firstLine="626"/>
        <w:jc w:val="left"/>
        <w:rPr>
          <w:sz w:val="31"/>
        </w:rPr>
      </w:pPr>
      <w:r>
        <w:rPr>
          <w:color w:val="323232"/>
          <w:spacing w:val="-1"/>
          <w:sz w:val="31"/>
        </w:rPr>
        <w:t>管理程序化：管理的程序化是指对拟定完成的工作制定周密的程序，并按照程序</w:t>
      </w:r>
      <w:r>
        <w:rPr>
          <w:color w:val="323232"/>
          <w:sz w:val="31"/>
        </w:rPr>
        <w:t>进行操作的管理模式。</w:t>
      </w:r>
    </w:p>
    <w:p>
      <w:pPr>
        <w:pStyle w:val="ListParagraph"/>
        <w:numPr>
          <w:ilvl w:val="0"/>
          <w:numId w:val="74"/>
        </w:numPr>
        <w:tabs>
          <w:tab w:val="left" w:pos="1560"/>
        </w:tabs>
        <w:spacing w:before="0" w:after="0" w:line="326" w:lineRule="auto"/>
        <w:ind w:left="140" w:right="209" w:firstLine="586"/>
        <w:jc w:val="left"/>
        <w:rPr>
          <w:sz w:val="31"/>
        </w:rPr>
      </w:pPr>
      <w:r>
        <w:rPr>
          <w:color w:val="323232"/>
          <w:spacing w:val="-11"/>
          <w:sz w:val="31"/>
        </w:rPr>
        <w:t xml:space="preserve">管理的数量化：是指在管理中普遍运用量化指标，对工作的要求与标准予以说明  </w:t>
      </w:r>
      <w:r>
        <w:rPr>
          <w:color w:val="323232"/>
          <w:spacing w:val="-4"/>
          <w:sz w:val="31"/>
        </w:rPr>
        <w:t>，并以此作为对员工工作进行考核和奖惩的管理方法。</w:t>
      </w:r>
    </w:p>
    <w:p>
      <w:pPr>
        <w:pStyle w:val="ListParagraph"/>
        <w:numPr>
          <w:ilvl w:val="0"/>
          <w:numId w:val="74"/>
        </w:numPr>
        <w:tabs>
          <w:tab w:val="left" w:pos="1600"/>
        </w:tabs>
        <w:spacing w:before="0" w:after="0" w:line="326" w:lineRule="auto"/>
        <w:ind w:left="140" w:right="312" w:firstLine="626"/>
        <w:jc w:val="left"/>
        <w:rPr>
          <w:sz w:val="31"/>
        </w:rPr>
      </w:pPr>
      <w:r>
        <w:rPr>
          <w:color w:val="323232"/>
          <w:spacing w:val="-1"/>
          <w:sz w:val="31"/>
        </w:rPr>
        <w:t>管理的人性化：是指所有的管理活动要力求符合人性的要求，体现以人为本，尊</w:t>
      </w:r>
      <w:r>
        <w:rPr>
          <w:color w:val="323232"/>
          <w:sz w:val="31"/>
        </w:rPr>
        <w:t>重人性，有助于人的成长。</w:t>
      </w:r>
    </w:p>
    <w:p>
      <w:pPr>
        <w:pStyle w:val="ListParagraph"/>
        <w:numPr>
          <w:ilvl w:val="0"/>
          <w:numId w:val="84"/>
        </w:numPr>
        <w:tabs>
          <w:tab w:val="left" w:pos="1492"/>
        </w:tabs>
        <w:spacing w:before="0" w:after="0" w:line="397" w:lineRule="exact"/>
        <w:ind w:left="1491" w:right="0" w:hanging="718"/>
        <w:jc w:val="left"/>
        <w:rPr>
          <w:sz w:val="31"/>
        </w:rPr>
      </w:pPr>
      <w:r>
        <w:rPr>
          <w:color w:val="323232"/>
          <w:sz w:val="31"/>
        </w:rPr>
        <w:t>影响护理管理的因素。</w:t>
      </w:r>
    </w:p>
    <w:p>
      <w:pPr>
        <w:pStyle w:val="BodyText"/>
        <w:spacing w:before="136" w:line="324" w:lineRule="auto"/>
        <w:ind w:right="443" w:firstLine="633"/>
      </w:pPr>
      <w:r>
        <w:rPr>
          <w:color w:val="323232"/>
        </w:rPr>
        <w:t>（</w:t>
      </w:r>
      <w:r>
        <w:rPr>
          <w:rFonts w:ascii="Verdana" w:eastAsia="Verdana"/>
          <w:color w:val="323232"/>
        </w:rPr>
        <w:t>1</w:t>
      </w:r>
      <w:r>
        <w:rPr>
          <w:color w:val="323232"/>
        </w:rPr>
        <w:t>）护理管理的一般环境；（</w:t>
      </w:r>
      <w:r>
        <w:rPr>
          <w:rFonts w:ascii="Verdana" w:eastAsia="Verdana"/>
          <w:color w:val="323232"/>
        </w:rPr>
        <w:t>2</w:t>
      </w:r>
      <w:r>
        <w:rPr>
          <w:color w:val="323232"/>
        </w:rPr>
        <w:t>）医院护理管理组织结构：三级管理机构，二级管理结构。（</w:t>
      </w:r>
      <w:r>
        <w:rPr>
          <w:rFonts w:ascii="Verdana" w:eastAsia="Verdana"/>
          <w:color w:val="323232"/>
        </w:rPr>
        <w:t>3</w:t>
      </w:r>
      <w:r>
        <w:rPr>
          <w:color w:val="323232"/>
        </w:rPr>
        <w:t>）宗旨和目标；（</w:t>
      </w:r>
      <w:r>
        <w:rPr>
          <w:rFonts w:ascii="Verdana" w:eastAsia="Verdana"/>
          <w:color w:val="323232"/>
        </w:rPr>
        <w:t>4</w:t>
      </w:r>
      <w:r>
        <w:rPr>
          <w:color w:val="323232"/>
        </w:rPr>
        <w:t>）人员因素。</w:t>
      </w:r>
    </w:p>
    <w:p>
      <w:pPr>
        <w:pStyle w:val="ListParagraph"/>
        <w:numPr>
          <w:ilvl w:val="0"/>
          <w:numId w:val="84"/>
        </w:numPr>
        <w:tabs>
          <w:tab w:val="left" w:pos="1492"/>
        </w:tabs>
        <w:spacing w:before="4" w:after="0" w:line="240" w:lineRule="auto"/>
        <w:ind w:left="1491" w:right="0" w:hanging="718"/>
        <w:jc w:val="left"/>
        <w:rPr>
          <w:sz w:val="31"/>
        </w:rPr>
      </w:pPr>
      <w:r>
        <w:rPr>
          <w:color w:val="323232"/>
          <w:sz w:val="31"/>
        </w:rPr>
        <w:t>列举护士长的角色功能。</w:t>
      </w:r>
    </w:p>
    <w:p>
      <w:pPr>
        <w:pStyle w:val="BodyText"/>
        <w:spacing w:before="143" w:line="326" w:lineRule="auto"/>
        <w:ind w:right="186" w:firstLine="633"/>
      </w:pPr>
      <w:r>
        <w:rPr>
          <w:color w:val="323232"/>
        </w:rPr>
        <w:t>护理管理者，联络者，代表者，监督者，传达和宣传者，护、患代言人，计划者，冲突处理者，资源调配者，协商谈判者，教育者，变革者。</w:t>
      </w:r>
    </w:p>
    <w:p>
      <w:pPr>
        <w:pStyle w:val="BodyText"/>
        <w:spacing w:before="272"/>
      </w:pPr>
      <w:r>
        <w:rPr>
          <w:rFonts w:ascii="Verdana" w:eastAsia="Verdana"/>
          <w:color w:val="323232"/>
        </w:rPr>
        <w:t>2</w:t>
      </w:r>
      <w:r>
        <w:rPr>
          <w:color w:val="323232"/>
        </w:rPr>
        <w:t>【参考答案】</w:t>
      </w:r>
    </w:p>
    <w:p>
      <w:pPr>
        <w:pStyle w:val="BodyText"/>
        <w:spacing w:before="117"/>
        <w:ind w:left="774"/>
      </w:pPr>
      <w:r>
        <w:rPr>
          <w:color w:val="323232"/>
        </w:rPr>
        <w:t>一、名次解释</w:t>
      </w:r>
    </w:p>
    <w:p>
      <w:pPr>
        <w:pStyle w:val="ListParagraph"/>
        <w:numPr>
          <w:ilvl w:val="0"/>
          <w:numId w:val="73"/>
        </w:numPr>
        <w:tabs>
          <w:tab w:val="left" w:pos="1290"/>
        </w:tabs>
        <w:spacing w:before="69" w:after="0" w:line="240" w:lineRule="auto"/>
        <w:ind w:left="1290" w:right="0" w:hanging="516"/>
        <w:jc w:val="left"/>
        <w:rPr>
          <w:sz w:val="31"/>
        </w:rPr>
      </w:pPr>
      <w:r>
        <w:rPr>
          <w:color w:val="323232"/>
          <w:spacing w:val="23"/>
          <w:sz w:val="31"/>
        </w:rPr>
        <w:t xml:space="preserve">保健因素 </w:t>
      </w:r>
      <w:r>
        <w:rPr>
          <w:rFonts w:ascii="Verdana" w:eastAsia="Verdana"/>
          <w:color w:val="323232"/>
          <w:sz w:val="31"/>
        </w:rPr>
        <w:t>hygiene</w:t>
      </w:r>
      <w:r>
        <w:rPr>
          <w:rFonts w:ascii="Verdana" w:eastAsia="Verdana"/>
          <w:color w:val="323232"/>
          <w:spacing w:val="106"/>
          <w:sz w:val="31"/>
        </w:rPr>
        <w:t xml:space="preserve"> </w:t>
      </w:r>
      <w:r>
        <w:rPr>
          <w:rFonts w:ascii="Verdana" w:eastAsia="Verdana"/>
          <w:color w:val="323232"/>
          <w:spacing w:val="-7"/>
          <w:sz w:val="31"/>
        </w:rPr>
        <w:t>factors</w:t>
      </w:r>
      <w:r>
        <w:rPr>
          <w:color w:val="323232"/>
          <w:spacing w:val="-3"/>
          <w:sz w:val="31"/>
        </w:rPr>
        <w:t>：引起职工不满的因素。主要有金钱、地位、安全、工</w:t>
      </w:r>
    </w:p>
    <w:p>
      <w:pPr>
        <w:spacing w:after="0" w:line="240" w:lineRule="auto"/>
        <w:jc w:val="left"/>
        <w:rPr>
          <w:sz w:val="31"/>
        </w:rPr>
        <w:sectPr>
          <w:headerReference w:type="default" r:id="rId8"/>
          <w:footerReference w:type="default" r:id="rId9"/>
          <w:pgSz w:w="17860" w:h="25260"/>
          <w:pgMar w:top="1820" w:right="2300" w:bottom="1980" w:left="2560" w:header="1099" w:footer="1790"/>
          <w:pgNumType w:start="3"/>
          <w:cols w:space="708"/>
        </w:sectPr>
      </w:pPr>
    </w:p>
    <w:p>
      <w:pPr>
        <w:pStyle w:val="BodyText"/>
        <w:spacing w:before="98"/>
      </w:pPr>
      <w:r>
        <w:rPr>
          <w:color w:val="323232"/>
        </w:rPr>
        <w:t>作环境、人际关系、管理监督等。</w:t>
      </w:r>
    </w:p>
    <w:p>
      <w:pPr>
        <w:pStyle w:val="ListParagraph"/>
        <w:numPr>
          <w:ilvl w:val="0"/>
          <w:numId w:val="85"/>
        </w:numPr>
        <w:tabs>
          <w:tab w:val="left" w:pos="1290"/>
        </w:tabs>
        <w:spacing w:before="70" w:after="0" w:line="283" w:lineRule="auto"/>
        <w:ind w:left="140" w:right="275" w:firstLine="633"/>
        <w:jc w:val="left"/>
        <w:rPr>
          <w:sz w:val="31"/>
        </w:rPr>
      </w:pPr>
      <w:r>
        <w:rPr>
          <w:color w:val="323232"/>
          <w:spacing w:val="10"/>
          <w:sz w:val="31"/>
        </w:rPr>
        <w:t>激励因素</w:t>
      </w:r>
      <w:r>
        <w:rPr>
          <w:rFonts w:ascii="Verdana" w:eastAsia="Verdana"/>
          <w:color w:val="323232"/>
          <w:sz w:val="31"/>
        </w:rPr>
        <w:t>motivation</w:t>
      </w:r>
      <w:r>
        <w:rPr>
          <w:rFonts w:ascii="Verdana" w:eastAsia="Verdana"/>
          <w:color w:val="323232"/>
          <w:spacing w:val="106"/>
          <w:sz w:val="31"/>
        </w:rPr>
        <w:t xml:space="preserve"> </w:t>
      </w:r>
      <w:r>
        <w:rPr>
          <w:rFonts w:ascii="Verdana" w:eastAsia="Verdana"/>
          <w:color w:val="323232"/>
          <w:spacing w:val="-7"/>
          <w:sz w:val="31"/>
        </w:rPr>
        <w:t>factors</w:t>
      </w:r>
      <w:r>
        <w:rPr>
          <w:color w:val="323232"/>
          <w:spacing w:val="-3"/>
          <w:sz w:val="31"/>
        </w:rPr>
        <w:t>：激励积极性的因素。包括工作成就感、高水平的要求、工作上的责任感、晋升和发展。</w:t>
      </w:r>
    </w:p>
    <w:p>
      <w:pPr>
        <w:pStyle w:val="ListParagraph"/>
        <w:numPr>
          <w:ilvl w:val="0"/>
          <w:numId w:val="85"/>
        </w:numPr>
        <w:tabs>
          <w:tab w:val="left" w:pos="1290"/>
        </w:tabs>
        <w:spacing w:before="0" w:after="0" w:line="283" w:lineRule="auto"/>
        <w:ind w:left="140" w:right="360" w:firstLine="633"/>
        <w:jc w:val="left"/>
        <w:rPr>
          <w:sz w:val="31"/>
        </w:rPr>
      </w:pPr>
      <w:r>
        <w:rPr>
          <w:color w:val="323232"/>
          <w:w w:val="102"/>
          <w:sz w:val="31"/>
        </w:rPr>
        <w:t>管理原理</w:t>
      </w:r>
      <w:r>
        <w:rPr>
          <w:color w:val="323232"/>
          <w:spacing w:val="-11"/>
          <w:w w:val="102"/>
          <w:sz w:val="31"/>
        </w:rPr>
        <w:t>（</w:t>
      </w:r>
      <w:r>
        <w:rPr>
          <w:rFonts w:ascii="Verdana" w:eastAsia="Verdana"/>
          <w:color w:val="323232"/>
          <w:spacing w:val="-1"/>
          <w:w w:val="102"/>
          <w:sz w:val="31"/>
        </w:rPr>
        <w:t>theor</w:t>
      </w:r>
      <w:r>
        <w:rPr>
          <w:rFonts w:ascii="Verdana" w:eastAsia="Verdana"/>
          <w:color w:val="323232"/>
          <w:w w:val="102"/>
          <w:sz w:val="31"/>
        </w:rPr>
        <w:t>y</w:t>
      </w:r>
      <w:r>
        <w:rPr>
          <w:rFonts w:ascii="Verdana" w:eastAsia="Verdana"/>
          <w:color w:val="323232"/>
          <w:spacing w:val="2"/>
          <w:sz w:val="31"/>
        </w:rPr>
        <w:t xml:space="preserve"> </w:t>
      </w:r>
      <w:r>
        <w:rPr>
          <w:rFonts w:ascii="Verdana" w:eastAsia="Verdana"/>
          <w:color w:val="323232"/>
          <w:spacing w:val="-1"/>
          <w:w w:val="102"/>
          <w:sz w:val="31"/>
        </w:rPr>
        <w:t>o</w:t>
      </w:r>
      <w:r>
        <w:rPr>
          <w:rFonts w:ascii="Verdana" w:eastAsia="Verdana"/>
          <w:color w:val="323232"/>
          <w:w w:val="102"/>
          <w:sz w:val="31"/>
        </w:rPr>
        <w:t>f</w:t>
      </w:r>
      <w:r>
        <w:rPr>
          <w:rFonts w:ascii="Verdana" w:eastAsia="Verdana"/>
          <w:color w:val="323232"/>
          <w:spacing w:val="1"/>
          <w:sz w:val="31"/>
        </w:rPr>
        <w:t xml:space="preserve"> </w:t>
      </w:r>
      <w:r>
        <w:rPr>
          <w:rFonts w:ascii="Verdana" w:eastAsia="Verdana"/>
          <w:color w:val="323232"/>
          <w:spacing w:val="-1"/>
          <w:w w:val="102"/>
          <w:sz w:val="31"/>
        </w:rPr>
        <w:t>managemen</w:t>
      </w:r>
      <w:r>
        <w:rPr>
          <w:rFonts w:ascii="Verdana" w:eastAsia="Verdana"/>
          <w:color w:val="323232"/>
          <w:spacing w:val="-52"/>
          <w:w w:val="102"/>
          <w:sz w:val="31"/>
        </w:rPr>
        <w:t>t</w:t>
      </w:r>
      <w:r>
        <w:rPr>
          <w:color w:val="323232"/>
          <w:spacing w:val="-159"/>
          <w:w w:val="102"/>
          <w:sz w:val="31"/>
        </w:rPr>
        <w:t>）</w:t>
      </w:r>
      <w:r>
        <w:rPr>
          <w:color w:val="323232"/>
          <w:w w:val="102"/>
          <w:sz w:val="31"/>
        </w:rPr>
        <w:t>：是对管理工作的本质及其基本规律的科学</w:t>
      </w:r>
      <w:r>
        <w:rPr>
          <w:color w:val="323232"/>
          <w:sz w:val="31"/>
        </w:rPr>
        <w:t>分析和概括。</w:t>
      </w:r>
    </w:p>
    <w:p>
      <w:pPr>
        <w:pStyle w:val="ListParagraph"/>
        <w:numPr>
          <w:ilvl w:val="0"/>
          <w:numId w:val="85"/>
        </w:numPr>
        <w:tabs>
          <w:tab w:val="left" w:pos="1290"/>
        </w:tabs>
        <w:spacing w:before="0" w:after="0" w:line="283" w:lineRule="auto"/>
        <w:ind w:left="140" w:right="360" w:firstLine="633"/>
        <w:jc w:val="left"/>
        <w:rPr>
          <w:sz w:val="31"/>
        </w:rPr>
      </w:pPr>
      <w:r>
        <w:rPr>
          <w:color w:val="323232"/>
          <w:w w:val="102"/>
          <w:sz w:val="31"/>
        </w:rPr>
        <w:t>管理原则</w:t>
      </w:r>
      <w:r>
        <w:rPr>
          <w:color w:val="323232"/>
          <w:spacing w:val="-11"/>
          <w:w w:val="102"/>
          <w:sz w:val="31"/>
        </w:rPr>
        <w:t>（</w:t>
      </w:r>
      <w:r>
        <w:rPr>
          <w:rFonts w:ascii="Verdana" w:eastAsia="Verdana"/>
          <w:color w:val="323232"/>
          <w:spacing w:val="-1"/>
          <w:w w:val="102"/>
          <w:sz w:val="31"/>
        </w:rPr>
        <w:t>principl</w:t>
      </w:r>
      <w:r>
        <w:rPr>
          <w:rFonts w:ascii="Verdana" w:eastAsia="Verdana"/>
          <w:color w:val="323232"/>
          <w:w w:val="102"/>
          <w:sz w:val="31"/>
        </w:rPr>
        <w:t>e</w:t>
      </w:r>
      <w:r>
        <w:rPr>
          <w:rFonts w:ascii="Verdana" w:eastAsia="Verdana"/>
          <w:color w:val="323232"/>
          <w:spacing w:val="2"/>
          <w:sz w:val="31"/>
        </w:rPr>
        <w:t xml:space="preserve"> </w:t>
      </w:r>
      <w:r>
        <w:rPr>
          <w:rFonts w:ascii="Verdana" w:eastAsia="Verdana"/>
          <w:color w:val="323232"/>
          <w:spacing w:val="-1"/>
          <w:w w:val="102"/>
          <w:sz w:val="31"/>
        </w:rPr>
        <w:t>o</w:t>
      </w:r>
      <w:r>
        <w:rPr>
          <w:rFonts w:ascii="Verdana" w:eastAsia="Verdana"/>
          <w:color w:val="323232"/>
          <w:w w:val="102"/>
          <w:sz w:val="31"/>
        </w:rPr>
        <w:t>f</w:t>
      </w:r>
      <w:r>
        <w:rPr>
          <w:rFonts w:ascii="Verdana" w:eastAsia="Verdana"/>
          <w:color w:val="323232"/>
          <w:spacing w:val="1"/>
          <w:sz w:val="31"/>
        </w:rPr>
        <w:t xml:space="preserve"> </w:t>
      </w:r>
      <w:r>
        <w:rPr>
          <w:rFonts w:ascii="Verdana" w:eastAsia="Verdana"/>
          <w:color w:val="323232"/>
          <w:spacing w:val="-1"/>
          <w:w w:val="102"/>
          <w:sz w:val="31"/>
        </w:rPr>
        <w:t>managemen</w:t>
      </w:r>
      <w:r>
        <w:rPr>
          <w:rFonts w:ascii="Verdana" w:eastAsia="Verdana"/>
          <w:color w:val="323232"/>
          <w:spacing w:val="-52"/>
          <w:w w:val="102"/>
          <w:sz w:val="31"/>
        </w:rPr>
        <w:t>t</w:t>
      </w:r>
      <w:r>
        <w:rPr>
          <w:color w:val="323232"/>
          <w:spacing w:val="-159"/>
          <w:w w:val="102"/>
          <w:sz w:val="31"/>
        </w:rPr>
        <w:t>）</w:t>
      </w:r>
      <w:r>
        <w:rPr>
          <w:color w:val="323232"/>
          <w:w w:val="102"/>
          <w:sz w:val="31"/>
        </w:rPr>
        <w:t>：是根据对管理原理的认识和理解而引申</w:t>
      </w:r>
      <w:r>
        <w:rPr>
          <w:color w:val="323232"/>
          <w:sz w:val="31"/>
        </w:rPr>
        <w:t>出的管理活动中所必须遵循的行为规范。</w:t>
      </w:r>
    </w:p>
    <w:p>
      <w:pPr>
        <w:pStyle w:val="ListParagraph"/>
        <w:numPr>
          <w:ilvl w:val="0"/>
          <w:numId w:val="85"/>
        </w:numPr>
        <w:tabs>
          <w:tab w:val="left" w:pos="1290"/>
        </w:tabs>
        <w:spacing w:before="0" w:after="0" w:line="283" w:lineRule="auto"/>
        <w:ind w:left="140" w:right="311" w:firstLine="633"/>
        <w:jc w:val="left"/>
        <w:rPr>
          <w:sz w:val="31"/>
        </w:rPr>
      </w:pPr>
      <w:r>
        <w:rPr>
          <w:color w:val="323232"/>
          <w:w w:val="102"/>
          <w:sz w:val="31"/>
        </w:rPr>
        <w:t>系统</w:t>
      </w:r>
      <w:r>
        <w:rPr>
          <w:color w:val="323232"/>
          <w:spacing w:val="-29"/>
          <w:w w:val="102"/>
          <w:sz w:val="31"/>
        </w:rPr>
        <w:t>（</w:t>
      </w:r>
      <w:r>
        <w:rPr>
          <w:rFonts w:ascii="Verdana" w:eastAsia="Verdana"/>
          <w:color w:val="323232"/>
          <w:spacing w:val="-1"/>
          <w:w w:val="102"/>
          <w:sz w:val="31"/>
        </w:rPr>
        <w:t>syste</w:t>
      </w:r>
      <w:r>
        <w:rPr>
          <w:rFonts w:ascii="Verdana" w:eastAsia="Verdana"/>
          <w:color w:val="323232"/>
          <w:spacing w:val="-3"/>
          <w:w w:val="102"/>
          <w:sz w:val="31"/>
        </w:rPr>
        <w:t>m</w:t>
      </w:r>
      <w:r>
        <w:rPr>
          <w:color w:val="323232"/>
          <w:spacing w:val="-162"/>
          <w:w w:val="102"/>
          <w:sz w:val="31"/>
        </w:rPr>
        <w:t>）</w:t>
      </w:r>
      <w:r>
        <w:rPr>
          <w:color w:val="323232"/>
          <w:spacing w:val="-1"/>
          <w:w w:val="102"/>
          <w:sz w:val="31"/>
        </w:rPr>
        <w:t>：由若干个相互联系、相互作用的要素所组成的，在一定环境中的</w:t>
      </w:r>
      <w:r>
        <w:rPr>
          <w:color w:val="323232"/>
          <w:sz w:val="31"/>
        </w:rPr>
        <w:t>具有特定功能的有机整体。</w:t>
      </w:r>
    </w:p>
    <w:p>
      <w:pPr>
        <w:pStyle w:val="ListParagraph"/>
        <w:numPr>
          <w:ilvl w:val="0"/>
          <w:numId w:val="85"/>
        </w:numPr>
        <w:tabs>
          <w:tab w:val="left" w:pos="1290"/>
        </w:tabs>
        <w:spacing w:before="0" w:after="0" w:line="283" w:lineRule="auto"/>
        <w:ind w:left="140" w:right="358" w:firstLine="633"/>
        <w:jc w:val="both"/>
        <w:rPr>
          <w:sz w:val="31"/>
        </w:rPr>
      </w:pPr>
      <w:r>
        <w:rPr>
          <w:color w:val="323232"/>
          <w:w w:val="102"/>
          <w:sz w:val="31"/>
        </w:rPr>
        <w:t>能级原则</w:t>
      </w:r>
      <w:r>
        <w:rPr>
          <w:color w:val="323232"/>
          <w:spacing w:val="-11"/>
          <w:w w:val="102"/>
          <w:sz w:val="31"/>
        </w:rPr>
        <w:t>（</w:t>
      </w:r>
      <w:r>
        <w:rPr>
          <w:rFonts w:ascii="Verdana" w:eastAsia="Verdana"/>
          <w:color w:val="323232"/>
          <w:spacing w:val="-1"/>
          <w:w w:val="102"/>
          <w:sz w:val="31"/>
        </w:rPr>
        <w:t>capabilit</w:t>
      </w:r>
      <w:r>
        <w:rPr>
          <w:rFonts w:ascii="Verdana" w:eastAsia="Verdana"/>
          <w:color w:val="323232"/>
          <w:w w:val="102"/>
          <w:sz w:val="31"/>
        </w:rPr>
        <w:t>y</w:t>
      </w:r>
      <w:r>
        <w:rPr>
          <w:rFonts w:ascii="Verdana" w:eastAsia="Verdana"/>
          <w:color w:val="323232"/>
          <w:spacing w:val="1"/>
          <w:sz w:val="31"/>
        </w:rPr>
        <w:t xml:space="preserve"> </w:t>
      </w:r>
      <w:r>
        <w:rPr>
          <w:rFonts w:ascii="Verdana" w:eastAsia="Verdana"/>
          <w:color w:val="323232"/>
          <w:spacing w:val="-1"/>
          <w:w w:val="102"/>
          <w:sz w:val="31"/>
        </w:rPr>
        <w:t>principl</w:t>
      </w:r>
      <w:r>
        <w:rPr>
          <w:rFonts w:ascii="Verdana" w:eastAsia="Verdana"/>
          <w:color w:val="323232"/>
          <w:spacing w:val="4"/>
          <w:w w:val="102"/>
          <w:sz w:val="31"/>
        </w:rPr>
        <w:t>e</w:t>
      </w:r>
      <w:r>
        <w:rPr>
          <w:color w:val="323232"/>
          <w:spacing w:val="-159"/>
          <w:w w:val="102"/>
          <w:sz w:val="31"/>
        </w:rPr>
        <w:t>）</w:t>
      </w:r>
      <w:r>
        <w:rPr>
          <w:color w:val="323232"/>
          <w:w w:val="102"/>
          <w:sz w:val="31"/>
        </w:rPr>
        <w:t>：指管理者在组织系统中建立一定的管理层次，</w:t>
      </w:r>
      <w:r>
        <w:rPr>
          <w:color w:val="323232"/>
          <w:spacing w:val="-10"/>
          <w:sz w:val="31"/>
        </w:rPr>
        <w:t>设置各管理层次的职责和工作要求，然后按照组织成员的自身特点、能力和素质情况安排岗位，人尽其才。</w:t>
      </w:r>
    </w:p>
    <w:p>
      <w:pPr>
        <w:pStyle w:val="BodyText"/>
        <w:spacing w:line="396" w:lineRule="exact"/>
        <w:ind w:left="774"/>
      </w:pPr>
      <w:r>
        <w:rPr>
          <w:color w:val="323232"/>
        </w:rPr>
        <w:t>二、填空</w:t>
      </w:r>
    </w:p>
    <w:p>
      <w:pPr>
        <w:pStyle w:val="ListParagraph"/>
        <w:numPr>
          <w:ilvl w:val="0"/>
          <w:numId w:val="72"/>
        </w:numPr>
        <w:tabs>
          <w:tab w:val="left" w:pos="1290"/>
          <w:tab w:val="left" w:pos="3132"/>
          <w:tab w:val="left" w:pos="5714"/>
        </w:tabs>
        <w:spacing w:before="57" w:after="0" w:line="240" w:lineRule="auto"/>
        <w:ind w:left="1290" w:right="0" w:hanging="516"/>
        <w:jc w:val="left"/>
        <w:rPr>
          <w:sz w:val="31"/>
        </w:rPr>
      </w:pPr>
      <w:r>
        <w:rPr>
          <w:color w:val="323232"/>
          <w:sz w:val="31"/>
        </w:rPr>
        <w:t>生存的需要</w:t>
        <w:tab/>
        <w:t>相互关系的需要</w:t>
        <w:tab/>
        <w:t>成长发展的需要</w:t>
      </w:r>
    </w:p>
    <w:p>
      <w:pPr>
        <w:pStyle w:val="ListParagraph"/>
        <w:numPr>
          <w:ilvl w:val="0"/>
          <w:numId w:val="72"/>
        </w:numPr>
        <w:tabs>
          <w:tab w:val="left" w:pos="1290"/>
          <w:tab w:val="left" w:pos="2815"/>
        </w:tabs>
        <w:spacing w:before="69" w:after="0" w:line="240" w:lineRule="auto"/>
        <w:ind w:left="1290" w:right="0" w:hanging="516"/>
        <w:jc w:val="left"/>
        <w:rPr>
          <w:sz w:val="31"/>
        </w:rPr>
      </w:pPr>
      <w:r>
        <w:rPr>
          <w:color w:val="323232"/>
          <w:sz w:val="31"/>
        </w:rPr>
        <w:t>保健因素</w:t>
        <w:tab/>
        <w:t>激励因素</w:t>
      </w:r>
    </w:p>
    <w:p>
      <w:pPr>
        <w:pStyle w:val="ListParagraph"/>
        <w:numPr>
          <w:ilvl w:val="0"/>
          <w:numId w:val="72"/>
        </w:numPr>
        <w:tabs>
          <w:tab w:val="left" w:pos="1290"/>
          <w:tab w:val="left" w:pos="2185"/>
          <w:tab w:val="left" w:pos="3085"/>
          <w:tab w:val="left" w:pos="3982"/>
          <w:tab w:val="left" w:pos="4882"/>
        </w:tabs>
        <w:spacing w:before="69" w:after="0" w:line="240" w:lineRule="auto"/>
        <w:ind w:left="1290" w:right="0" w:hanging="516"/>
        <w:jc w:val="left"/>
        <w:rPr>
          <w:sz w:val="31"/>
        </w:rPr>
      </w:pPr>
      <w:r>
        <w:rPr>
          <w:color w:val="323232"/>
          <w:sz w:val="31"/>
        </w:rPr>
        <w:t>计划</w:t>
        <w:tab/>
        <w:t>组织</w:t>
        <w:tab/>
        <w:t>指挥</w:t>
        <w:tab/>
        <w:t>协调</w:t>
        <w:tab/>
        <w:t>控制</w:t>
      </w:r>
    </w:p>
    <w:p>
      <w:pPr>
        <w:pStyle w:val="ListParagraph"/>
        <w:numPr>
          <w:ilvl w:val="0"/>
          <w:numId w:val="72"/>
        </w:numPr>
        <w:tabs>
          <w:tab w:val="left" w:pos="1290"/>
          <w:tab w:val="left" w:pos="3759"/>
          <w:tab w:val="left" w:pos="5606"/>
        </w:tabs>
        <w:spacing w:before="69" w:after="0" w:line="240" w:lineRule="auto"/>
        <w:ind w:left="1290" w:right="0" w:hanging="516"/>
        <w:jc w:val="left"/>
        <w:rPr>
          <w:sz w:val="31"/>
        </w:rPr>
      </w:pPr>
      <w:r>
        <w:rPr>
          <w:color w:val="323232"/>
          <w:sz w:val="31"/>
        </w:rPr>
        <w:t>法定权力与权威</w:t>
        <w:tab/>
        <w:t>传统的权力</w:t>
        <w:tab/>
        <w:t>超凡的权力</w:t>
      </w:r>
    </w:p>
    <w:p>
      <w:pPr>
        <w:pStyle w:val="ListParagraph"/>
        <w:numPr>
          <w:ilvl w:val="0"/>
          <w:numId w:val="72"/>
        </w:numPr>
        <w:tabs>
          <w:tab w:val="left" w:pos="1290"/>
          <w:tab w:val="left" w:pos="3132"/>
          <w:tab w:val="left" w:pos="4976"/>
          <w:tab w:val="left" w:pos="6819"/>
          <w:tab w:val="left" w:pos="8663"/>
        </w:tabs>
        <w:spacing w:before="70" w:after="0" w:line="240" w:lineRule="auto"/>
        <w:ind w:left="1290" w:right="0" w:hanging="516"/>
        <w:jc w:val="left"/>
        <w:rPr>
          <w:sz w:val="31"/>
        </w:rPr>
      </w:pPr>
      <w:r>
        <w:rPr>
          <w:color w:val="323232"/>
          <w:sz w:val="31"/>
        </w:rPr>
        <w:t>生理的需要</w:t>
        <w:tab/>
        <w:t>安全的需要</w:t>
        <w:tab/>
        <w:t>社交的需要</w:t>
        <w:tab/>
        <w:t>尊重的需要</w:t>
        <w:tab/>
        <w:t>自我实现的需要</w:t>
      </w:r>
    </w:p>
    <w:p>
      <w:pPr>
        <w:pStyle w:val="ListParagraph"/>
        <w:numPr>
          <w:ilvl w:val="0"/>
          <w:numId w:val="72"/>
        </w:numPr>
        <w:tabs>
          <w:tab w:val="left" w:pos="1290"/>
          <w:tab w:val="left" w:pos="2815"/>
          <w:tab w:val="left" w:pos="4346"/>
        </w:tabs>
        <w:spacing w:before="69" w:after="0" w:line="240" w:lineRule="auto"/>
        <w:ind w:left="1290" w:right="0" w:hanging="516"/>
        <w:jc w:val="left"/>
        <w:rPr>
          <w:sz w:val="31"/>
        </w:rPr>
      </w:pPr>
      <w:r>
        <w:rPr>
          <w:color w:val="323232"/>
          <w:sz w:val="31"/>
        </w:rPr>
        <w:t>物质动力</w:t>
        <w:tab/>
        <w:t>精神动力</w:t>
        <w:tab/>
        <w:t>信息动力</w:t>
      </w:r>
    </w:p>
    <w:p>
      <w:pPr>
        <w:pStyle w:val="ListParagraph"/>
        <w:numPr>
          <w:ilvl w:val="0"/>
          <w:numId w:val="72"/>
        </w:numPr>
        <w:tabs>
          <w:tab w:val="left" w:pos="1290"/>
          <w:tab w:val="left" w:pos="2815"/>
        </w:tabs>
        <w:spacing w:before="69" w:after="0" w:line="240" w:lineRule="auto"/>
        <w:ind w:left="1290" w:right="0" w:hanging="516"/>
        <w:jc w:val="left"/>
        <w:rPr>
          <w:sz w:val="31"/>
        </w:rPr>
      </w:pPr>
      <w:r>
        <w:rPr>
          <w:color w:val="323232"/>
          <w:sz w:val="31"/>
        </w:rPr>
        <w:t>弹性原则</w:t>
        <w:tab/>
        <w:t>随机制宜原则</w:t>
      </w:r>
    </w:p>
    <w:p>
      <w:pPr>
        <w:pStyle w:val="ListParagraph"/>
        <w:numPr>
          <w:ilvl w:val="0"/>
          <w:numId w:val="72"/>
        </w:numPr>
        <w:tabs>
          <w:tab w:val="left" w:pos="1246"/>
          <w:tab w:val="left" w:pos="2458"/>
          <w:tab w:val="left" w:pos="3669"/>
          <w:tab w:val="left" w:pos="4886"/>
          <w:tab w:val="left" w:pos="6729"/>
          <w:tab w:val="left" w:pos="7943"/>
        </w:tabs>
        <w:spacing w:before="69" w:after="0" w:line="283" w:lineRule="auto"/>
        <w:ind w:left="774" w:right="3470" w:firstLine="0"/>
        <w:jc w:val="left"/>
        <w:rPr>
          <w:sz w:val="31"/>
        </w:rPr>
      </w:pPr>
      <w:r>
        <w:rPr>
          <w:color w:val="323232"/>
          <w:sz w:val="31"/>
        </w:rPr>
        <w:t>整体性</w:t>
        <w:tab/>
        <w:t>相关性</w:t>
        <w:tab/>
        <w:t>层次性</w:t>
        <w:tab/>
        <w:t>动态平衡性</w:t>
        <w:tab/>
        <w:t>目的性</w:t>
        <w:tab/>
        <w:t>环境适应</w:t>
      </w:r>
      <w:r>
        <w:rPr>
          <w:color w:val="323232"/>
          <w:spacing w:val="-18"/>
          <w:sz w:val="31"/>
        </w:rPr>
        <w:t>性</w:t>
      </w:r>
      <w:r>
        <w:rPr>
          <w:color w:val="323232"/>
          <w:sz w:val="31"/>
        </w:rPr>
        <w:t>三、选择题</w:t>
      </w:r>
    </w:p>
    <w:p>
      <w:pPr>
        <w:pStyle w:val="BodyText"/>
        <w:spacing w:line="396" w:lineRule="exact"/>
        <w:ind w:left="774"/>
      </w:pPr>
      <w:r>
        <w:rPr>
          <w:color w:val="323232"/>
        </w:rPr>
        <w:t>（一）Ａ型题（</w:t>
      </w:r>
      <w:r>
        <w:rPr>
          <w:rFonts w:ascii="Verdana" w:eastAsia="Verdana"/>
          <w:color w:val="323232"/>
        </w:rPr>
        <w:t>1</w:t>
      </w:r>
      <w:r>
        <w:rPr>
          <w:color w:val="323232"/>
        </w:rPr>
        <w:t>～</w:t>
      </w:r>
      <w:r>
        <w:rPr>
          <w:rFonts w:ascii="Verdana" w:eastAsia="Verdana"/>
          <w:color w:val="323232"/>
        </w:rPr>
        <w:t xml:space="preserve">7 </w:t>
      </w:r>
      <w:r>
        <w:rPr>
          <w:color w:val="323232"/>
        </w:rPr>
        <w:t>题）</w:t>
      </w:r>
    </w:p>
    <w:p>
      <w:pPr>
        <w:pStyle w:val="BodyText"/>
        <w:tabs>
          <w:tab w:val="left" w:pos="1774"/>
          <w:tab w:val="left" w:pos="2800"/>
          <w:tab w:val="left" w:pos="3827"/>
          <w:tab w:val="left" w:pos="4832"/>
          <w:tab w:val="left" w:pos="5836"/>
          <w:tab w:val="left" w:pos="6819"/>
        </w:tabs>
        <w:spacing w:before="69"/>
        <w:ind w:left="774"/>
        <w:rPr>
          <w:rFonts w:ascii="Verdana" w:eastAsia="Verdana"/>
        </w:rPr>
      </w:pPr>
      <w:r>
        <w:rPr>
          <w:rFonts w:ascii="Verdana" w:eastAsia="Verdana"/>
          <w:color w:val="323232"/>
        </w:rPr>
        <w:t>1</w:t>
      </w:r>
      <w:r>
        <w:rPr>
          <w:color w:val="323232"/>
        </w:rPr>
        <w:t>．</w:t>
      </w:r>
      <w:r>
        <w:rPr>
          <w:rFonts w:ascii="Verdana" w:eastAsia="Verdana"/>
          <w:color w:val="323232"/>
        </w:rPr>
        <w:t>C</w:t>
        <w:tab/>
        <w:t>2</w:t>
      </w:r>
      <w:r>
        <w:rPr>
          <w:color w:val="323232"/>
        </w:rPr>
        <w:t>．</w:t>
      </w:r>
      <w:r>
        <w:rPr>
          <w:rFonts w:ascii="Verdana" w:eastAsia="Verdana"/>
          <w:color w:val="323232"/>
        </w:rPr>
        <w:t>D</w:t>
        <w:tab/>
        <w:t>3</w:t>
      </w:r>
      <w:r>
        <w:rPr>
          <w:color w:val="323232"/>
        </w:rPr>
        <w:t>．</w:t>
      </w:r>
      <w:r>
        <w:rPr>
          <w:rFonts w:ascii="Verdana" w:eastAsia="Verdana"/>
          <w:color w:val="323232"/>
        </w:rPr>
        <w:t>D</w:t>
        <w:tab/>
        <w:t>4</w:t>
      </w:r>
      <w:r>
        <w:rPr>
          <w:color w:val="323232"/>
        </w:rPr>
        <w:t>．</w:t>
      </w:r>
      <w:r>
        <w:rPr>
          <w:rFonts w:ascii="Verdana" w:eastAsia="Verdana"/>
          <w:color w:val="323232"/>
        </w:rPr>
        <w:t>C</w:t>
        <w:tab/>
        <w:t>5</w:t>
      </w:r>
      <w:r>
        <w:rPr>
          <w:color w:val="323232"/>
        </w:rPr>
        <w:t>．</w:t>
      </w:r>
      <w:r>
        <w:rPr>
          <w:rFonts w:ascii="Verdana" w:eastAsia="Verdana"/>
          <w:color w:val="323232"/>
        </w:rPr>
        <w:t>C</w:t>
        <w:tab/>
        <w:t>6</w:t>
      </w:r>
      <w:r>
        <w:rPr>
          <w:color w:val="323232"/>
        </w:rPr>
        <w:t>．</w:t>
      </w:r>
      <w:r>
        <w:rPr>
          <w:rFonts w:ascii="Verdana" w:eastAsia="Verdana"/>
          <w:color w:val="323232"/>
        </w:rPr>
        <w:t>E</w:t>
        <w:tab/>
      </w:r>
      <w:r>
        <w:rPr>
          <w:rFonts w:ascii="Verdana" w:eastAsia="Verdana"/>
          <w:color w:val="323232"/>
          <w:spacing w:val="-3"/>
        </w:rPr>
        <w:t>7</w:t>
      </w:r>
      <w:r>
        <w:rPr>
          <w:color w:val="323232"/>
          <w:spacing w:val="-3"/>
        </w:rPr>
        <w:t>．</w:t>
      </w:r>
      <w:r>
        <w:rPr>
          <w:rFonts w:ascii="Verdana" w:eastAsia="Verdana"/>
          <w:color w:val="323232"/>
          <w:spacing w:val="-3"/>
        </w:rPr>
        <w:t>A</w:t>
      </w:r>
    </w:p>
    <w:p>
      <w:pPr>
        <w:pStyle w:val="BodyText"/>
        <w:spacing w:before="70"/>
        <w:ind w:left="774"/>
      </w:pPr>
      <w:r>
        <w:rPr>
          <w:color w:val="323232"/>
        </w:rPr>
        <w:t>（二）Ｘ型题（</w:t>
      </w:r>
      <w:r>
        <w:rPr>
          <w:rFonts w:ascii="Verdana" w:eastAsia="Verdana"/>
          <w:color w:val="323232"/>
        </w:rPr>
        <w:t>8</w:t>
      </w:r>
      <w:r>
        <w:rPr>
          <w:color w:val="323232"/>
        </w:rPr>
        <w:t>～</w:t>
      </w:r>
      <w:r>
        <w:rPr>
          <w:rFonts w:ascii="Verdana" w:eastAsia="Verdana"/>
          <w:color w:val="323232"/>
        </w:rPr>
        <w:t xml:space="preserve">13 </w:t>
      </w:r>
      <w:r>
        <w:rPr>
          <w:color w:val="323232"/>
        </w:rPr>
        <w:t>题）</w:t>
      </w:r>
    </w:p>
    <w:p>
      <w:pPr>
        <w:pStyle w:val="BodyText"/>
        <w:tabs>
          <w:tab w:val="left" w:pos="2469"/>
          <w:tab w:val="left" w:pos="3935"/>
          <w:tab w:val="left" w:pos="6034"/>
          <w:tab w:val="left" w:pos="7824"/>
        </w:tabs>
        <w:spacing w:before="80"/>
        <w:ind w:left="774"/>
        <w:rPr>
          <w:rFonts w:ascii="Verdana"/>
        </w:rPr>
      </w:pPr>
      <w:r>
        <w:rPr>
          <w:rFonts w:ascii="Verdana"/>
          <w:color w:val="323232"/>
        </w:rPr>
        <w:t>8.</w:t>
      </w:r>
      <w:r>
        <w:rPr>
          <w:rFonts w:ascii="Verdana"/>
          <w:color w:val="323232"/>
          <w:spacing w:val="9"/>
        </w:rPr>
        <w:t xml:space="preserve"> </w:t>
      </w:r>
      <w:r>
        <w:rPr>
          <w:rFonts w:ascii="Verdana"/>
          <w:color w:val="323232"/>
        </w:rPr>
        <w:t>ABCD</w:t>
        <w:tab/>
        <w:t>9.</w:t>
      </w:r>
      <w:r>
        <w:rPr>
          <w:rFonts w:ascii="Verdana"/>
          <w:color w:val="323232"/>
          <w:spacing w:val="7"/>
        </w:rPr>
        <w:t xml:space="preserve"> </w:t>
      </w:r>
      <w:r>
        <w:rPr>
          <w:rFonts w:ascii="Verdana"/>
          <w:color w:val="323232"/>
        </w:rPr>
        <w:t>CDE</w:t>
        <w:tab/>
        <w:t>10.</w:t>
      </w:r>
      <w:r>
        <w:rPr>
          <w:rFonts w:ascii="Verdana"/>
          <w:color w:val="323232"/>
          <w:spacing w:val="12"/>
        </w:rPr>
        <w:t xml:space="preserve"> </w:t>
      </w:r>
      <w:r>
        <w:rPr>
          <w:rFonts w:ascii="Verdana"/>
          <w:color w:val="323232"/>
        </w:rPr>
        <w:t>ABCDE</w:t>
        <w:tab/>
        <w:t>11.ABCD</w:t>
        <w:tab/>
        <w:t>12.BC</w:t>
      </w:r>
    </w:p>
    <w:p>
      <w:pPr>
        <w:pStyle w:val="BodyText"/>
        <w:spacing w:before="82"/>
        <w:ind w:left="774"/>
      </w:pPr>
      <w:r>
        <w:rPr>
          <w:color w:val="323232"/>
        </w:rPr>
        <w:t>四、简答题</w:t>
      </w:r>
    </w:p>
    <w:p>
      <w:pPr>
        <w:pStyle w:val="ListParagraph"/>
        <w:numPr>
          <w:ilvl w:val="0"/>
          <w:numId w:val="71"/>
        </w:numPr>
        <w:tabs>
          <w:tab w:val="left" w:pos="1290"/>
        </w:tabs>
        <w:spacing w:before="69" w:after="0" w:line="240" w:lineRule="auto"/>
        <w:ind w:left="1290" w:right="0" w:hanging="516"/>
        <w:jc w:val="left"/>
        <w:rPr>
          <w:sz w:val="31"/>
        </w:rPr>
      </w:pPr>
      <w:r>
        <w:rPr>
          <w:color w:val="323232"/>
          <w:sz w:val="31"/>
        </w:rPr>
        <w:t>泰勒科学管理理论的主要内容。</w:t>
      </w:r>
    </w:p>
    <w:p>
      <w:pPr>
        <w:pStyle w:val="BodyText"/>
        <w:spacing w:before="69" w:line="280" w:lineRule="auto"/>
        <w:ind w:right="185" w:firstLine="611"/>
      </w:pPr>
      <w:r>
        <w:rPr>
          <w:color w:val="323232"/>
        </w:rPr>
        <w:t>（</w:t>
      </w:r>
      <w:r>
        <w:rPr>
          <w:rFonts w:ascii="Verdana" w:eastAsia="Verdana" w:hAnsi="Verdana"/>
          <w:color w:val="323232"/>
        </w:rPr>
        <w:t>1</w:t>
      </w:r>
      <w:r>
        <w:rPr>
          <w:color w:val="323232"/>
        </w:rPr>
        <w:t>）效率至上</w:t>
      </w:r>
      <w:r>
        <w:rPr>
          <w:color w:val="323232"/>
          <w:spacing w:val="-205"/>
        </w:rPr>
        <w:t>。</w:t>
      </w:r>
      <w:r>
        <w:rPr>
          <w:color w:val="323232"/>
        </w:rPr>
        <w:t>（</w:t>
      </w:r>
      <w:r>
        <w:rPr>
          <w:rFonts w:ascii="Verdana" w:eastAsia="Verdana" w:hAnsi="Verdana"/>
          <w:color w:val="323232"/>
        </w:rPr>
        <w:t>2</w:t>
      </w:r>
      <w:r>
        <w:rPr>
          <w:color w:val="323232"/>
        </w:rPr>
        <w:t>）挑选一流的人员</w:t>
      </w:r>
      <w:r>
        <w:rPr>
          <w:color w:val="323232"/>
          <w:spacing w:val="-212"/>
        </w:rPr>
        <w:t>。</w:t>
      </w:r>
      <w:r>
        <w:rPr>
          <w:color w:val="323232"/>
        </w:rPr>
        <w:t>（</w:t>
      </w:r>
      <w:r>
        <w:rPr>
          <w:rFonts w:ascii="Verdana" w:eastAsia="Verdana" w:hAnsi="Verdana"/>
          <w:color w:val="323232"/>
        </w:rPr>
        <w:t>3</w:t>
      </w:r>
      <w:r>
        <w:rPr>
          <w:color w:val="323232"/>
        </w:rPr>
        <w:t>）实行标准化管理</w:t>
      </w:r>
      <w:r>
        <w:rPr>
          <w:color w:val="323232"/>
          <w:spacing w:val="-209"/>
        </w:rPr>
        <w:t>。</w:t>
      </w:r>
      <w:r>
        <w:rPr>
          <w:color w:val="323232"/>
        </w:rPr>
        <w:t>（</w:t>
      </w:r>
      <w:r>
        <w:rPr>
          <w:rFonts w:ascii="Verdana" w:eastAsia="Verdana" w:hAnsi="Verdana"/>
          <w:color w:val="323232"/>
        </w:rPr>
        <w:t>4</w:t>
      </w:r>
      <w:r>
        <w:rPr>
          <w:color w:val="323232"/>
        </w:rPr>
        <w:t xml:space="preserve">）实行奖励性的报酬 </w:t>
      </w:r>
      <w:r>
        <w:rPr>
          <w:color w:val="323232"/>
          <w:spacing w:val="-9"/>
        </w:rPr>
        <w:t>制度，采用差别工资制</w:t>
      </w:r>
      <w:r>
        <w:rPr>
          <w:color w:val="323232"/>
          <w:spacing w:val="-241"/>
        </w:rPr>
        <w:t>。</w:t>
      </w:r>
      <w:r>
        <w:rPr>
          <w:color w:val="323232"/>
          <w:spacing w:val="-27"/>
        </w:rPr>
        <w:t>（</w:t>
      </w:r>
      <w:r>
        <w:rPr>
          <w:rFonts w:ascii="Verdana" w:eastAsia="Verdana" w:hAnsi="Verdana"/>
          <w:color w:val="323232"/>
          <w:spacing w:val="-27"/>
        </w:rPr>
        <w:t>5</w:t>
      </w:r>
      <w:r>
        <w:rPr>
          <w:color w:val="323232"/>
          <w:spacing w:val="-27"/>
        </w:rPr>
        <w:t>）</w:t>
      </w:r>
      <w:r>
        <w:rPr>
          <w:color w:val="323232"/>
        </w:rPr>
        <w:t>劳资双方共同协作</w:t>
      </w:r>
      <w:r>
        <w:rPr>
          <w:color w:val="323232"/>
          <w:spacing w:val="-245"/>
        </w:rPr>
        <w:t>。</w:t>
      </w:r>
      <w:r>
        <w:rPr>
          <w:color w:val="323232"/>
          <w:spacing w:val="-26"/>
        </w:rPr>
        <w:t>（</w:t>
      </w:r>
      <w:r>
        <w:rPr>
          <w:rFonts w:ascii="Verdana" w:eastAsia="Verdana" w:hAnsi="Verdana"/>
          <w:color w:val="323232"/>
          <w:spacing w:val="-26"/>
        </w:rPr>
        <w:t>6</w:t>
      </w:r>
      <w:r>
        <w:rPr>
          <w:color w:val="323232"/>
          <w:spacing w:val="-26"/>
        </w:rPr>
        <w:t>）</w:t>
      </w:r>
      <w:r>
        <w:rPr>
          <w:color w:val="323232"/>
        </w:rPr>
        <w:t>实行计划职能和执行职能的分离</w:t>
      </w:r>
      <w:r>
        <w:rPr>
          <w:color w:val="323232"/>
          <w:spacing w:val="-252"/>
        </w:rPr>
        <w:t>。</w:t>
      </w:r>
      <w:r>
        <w:rPr>
          <w:color w:val="323232"/>
        </w:rPr>
        <w:t>（</w:t>
      </w:r>
      <w:r>
        <w:rPr>
          <w:rFonts w:ascii="Verdana" w:eastAsia="Verdana" w:hAnsi="Verdana"/>
          <w:color w:val="323232"/>
        </w:rPr>
        <w:t>7</w:t>
      </w:r>
      <w:r>
        <w:rPr>
          <w:color w:val="323232"/>
        </w:rPr>
        <w:t>） 实行</w:t>
      </w:r>
      <w:r>
        <w:rPr>
          <w:rFonts w:ascii="Verdana" w:eastAsia="Verdana" w:hAnsi="Verdana"/>
          <w:color w:val="323232"/>
        </w:rPr>
        <w:t>“</w:t>
      </w:r>
      <w:r>
        <w:rPr>
          <w:color w:val="323232"/>
          <w:spacing w:val="-2"/>
        </w:rPr>
        <w:t>职能工长制</w:t>
      </w:r>
      <w:r>
        <w:rPr>
          <w:rFonts w:ascii="Verdana" w:eastAsia="Verdana" w:hAnsi="Verdana"/>
          <w:color w:val="323232"/>
        </w:rPr>
        <w:t>”</w:t>
      </w:r>
      <w:r>
        <w:rPr>
          <w:color w:val="323232"/>
          <w:spacing w:val="-162"/>
        </w:rPr>
        <w:t>。</w:t>
      </w:r>
      <w:r>
        <w:rPr>
          <w:color w:val="323232"/>
        </w:rPr>
        <w:t>（</w:t>
      </w:r>
      <w:r>
        <w:rPr>
          <w:rFonts w:ascii="Verdana" w:eastAsia="Verdana" w:hAnsi="Verdana"/>
          <w:color w:val="323232"/>
        </w:rPr>
        <w:t>8</w:t>
      </w:r>
      <w:r>
        <w:rPr>
          <w:color w:val="323232"/>
        </w:rPr>
        <w:t>）</w:t>
      </w:r>
      <w:r>
        <w:rPr>
          <w:color w:val="323232"/>
          <w:spacing w:val="-1"/>
        </w:rPr>
        <w:t xml:space="preserve">提出例外原则，即高级管理人员把例行事务授权给下属管理人员， </w:t>
      </w:r>
      <w:r>
        <w:rPr>
          <w:color w:val="323232"/>
        </w:rPr>
        <w:t>自己只处理例外事务。</w:t>
      </w:r>
    </w:p>
    <w:p>
      <w:pPr>
        <w:pStyle w:val="ListParagraph"/>
        <w:numPr>
          <w:ilvl w:val="0"/>
          <w:numId w:val="71"/>
        </w:numPr>
        <w:tabs>
          <w:tab w:val="left" w:pos="1290"/>
        </w:tabs>
        <w:spacing w:before="8" w:after="0" w:line="240" w:lineRule="auto"/>
        <w:ind w:left="1290" w:right="0" w:hanging="516"/>
        <w:jc w:val="left"/>
        <w:rPr>
          <w:sz w:val="31"/>
        </w:rPr>
      </w:pPr>
      <w:r>
        <w:rPr>
          <w:color w:val="323232"/>
          <w:sz w:val="31"/>
        </w:rPr>
        <w:t>古典管理理论的特点。</w:t>
      </w:r>
    </w:p>
    <w:p>
      <w:pPr>
        <w:pStyle w:val="ListParagraph"/>
        <w:numPr>
          <w:ilvl w:val="0"/>
          <w:numId w:val="70"/>
        </w:numPr>
        <w:tabs>
          <w:tab w:val="left" w:pos="1607"/>
        </w:tabs>
        <w:spacing w:before="70" w:after="0" w:line="240" w:lineRule="auto"/>
        <w:ind w:left="1606" w:right="0" w:hanging="833"/>
        <w:jc w:val="left"/>
        <w:rPr>
          <w:sz w:val="31"/>
        </w:rPr>
      </w:pPr>
      <w:r>
        <w:rPr>
          <w:color w:val="323232"/>
          <w:sz w:val="31"/>
        </w:rPr>
        <w:t>古典管理理论阶段的管理学观点注重管理的科学性、精确性、法理性和纪律性。</w:t>
      </w:r>
    </w:p>
    <w:p>
      <w:pPr>
        <w:pStyle w:val="ListParagraph"/>
        <w:numPr>
          <w:ilvl w:val="0"/>
          <w:numId w:val="70"/>
        </w:numPr>
        <w:tabs>
          <w:tab w:val="left" w:pos="1568"/>
        </w:tabs>
        <w:spacing w:before="69" w:after="0" w:line="240" w:lineRule="auto"/>
        <w:ind w:left="1567" w:right="0" w:hanging="834"/>
        <w:jc w:val="left"/>
        <w:rPr>
          <w:sz w:val="31"/>
        </w:rPr>
      </w:pPr>
      <w:r>
        <w:rPr>
          <w:rFonts w:ascii="Verdana" w:eastAsia="Verdana" w:hAnsi="Verdana"/>
          <w:color w:val="323232"/>
          <w:spacing w:val="-5"/>
          <w:sz w:val="31"/>
        </w:rPr>
        <w:t>“</w:t>
      </w:r>
      <w:r>
        <w:rPr>
          <w:color w:val="323232"/>
          <w:spacing w:val="-2"/>
          <w:sz w:val="31"/>
        </w:rPr>
        <w:t>以任务为中心</w:t>
      </w:r>
      <w:r>
        <w:rPr>
          <w:rFonts w:ascii="Verdana" w:eastAsia="Verdana" w:hAnsi="Verdana"/>
          <w:color w:val="323232"/>
          <w:spacing w:val="-23"/>
          <w:sz w:val="31"/>
        </w:rPr>
        <w:t>”</w:t>
      </w:r>
      <w:r>
        <w:rPr>
          <w:color w:val="323232"/>
          <w:spacing w:val="-9"/>
          <w:sz w:val="31"/>
        </w:rPr>
        <w:t>，把管理的对象视为被动的支配者和理性经济人、机器的附属物。</w:t>
      </w:r>
    </w:p>
    <w:p>
      <w:pPr>
        <w:pStyle w:val="ListParagraph"/>
        <w:numPr>
          <w:ilvl w:val="0"/>
          <w:numId w:val="70"/>
        </w:numPr>
        <w:tabs>
          <w:tab w:val="left" w:pos="1600"/>
        </w:tabs>
        <w:spacing w:before="70" w:after="0" w:line="283" w:lineRule="auto"/>
        <w:ind w:left="140" w:right="312" w:firstLine="626"/>
        <w:jc w:val="left"/>
        <w:rPr>
          <w:sz w:val="31"/>
        </w:rPr>
      </w:pPr>
      <w:r>
        <w:rPr>
          <w:color w:val="323232"/>
          <w:spacing w:val="-1"/>
          <w:sz w:val="31"/>
        </w:rPr>
        <w:t>古典管理理论的代表有泰勒的科学管理理论、法约尔的管理过程理论、韦伯的行</w:t>
      </w:r>
      <w:r>
        <w:rPr>
          <w:color w:val="323232"/>
          <w:sz w:val="31"/>
        </w:rPr>
        <w:t>政组织理论。</w:t>
      </w:r>
    </w:p>
    <w:p>
      <w:pPr>
        <w:pStyle w:val="ListParagraph"/>
        <w:numPr>
          <w:ilvl w:val="0"/>
          <w:numId w:val="71"/>
        </w:numPr>
        <w:tabs>
          <w:tab w:val="left" w:pos="1290"/>
        </w:tabs>
        <w:spacing w:before="0" w:after="0" w:line="396" w:lineRule="exact"/>
        <w:ind w:left="1290" w:right="0" w:hanging="516"/>
        <w:jc w:val="left"/>
        <w:rPr>
          <w:sz w:val="31"/>
        </w:rPr>
      </w:pPr>
      <w:r>
        <w:rPr>
          <w:color w:val="323232"/>
          <w:spacing w:val="-17"/>
          <w:sz w:val="31"/>
        </w:rPr>
        <w:t xml:space="preserve">根据历时 </w:t>
      </w:r>
      <w:r>
        <w:rPr>
          <w:rFonts w:ascii="Verdana" w:eastAsia="Verdana"/>
          <w:color w:val="323232"/>
          <w:sz w:val="31"/>
        </w:rPr>
        <w:t>8</w:t>
      </w:r>
      <w:r>
        <w:rPr>
          <w:rFonts w:ascii="Verdana" w:eastAsia="Verdana"/>
          <w:color w:val="323232"/>
          <w:spacing w:val="-32"/>
          <w:sz w:val="31"/>
        </w:rPr>
        <w:t xml:space="preserve"> </w:t>
      </w:r>
      <w:r>
        <w:rPr>
          <w:color w:val="323232"/>
          <w:sz w:val="31"/>
        </w:rPr>
        <w:t>年的霍桑实验，梅奥等人得出结论：</w:t>
      </w:r>
    </w:p>
    <w:p>
      <w:pPr>
        <w:pStyle w:val="ListParagraph"/>
        <w:numPr>
          <w:ilvl w:val="0"/>
          <w:numId w:val="69"/>
        </w:numPr>
        <w:tabs>
          <w:tab w:val="left" w:pos="1607"/>
        </w:tabs>
        <w:spacing w:before="69" w:after="0" w:line="240" w:lineRule="auto"/>
        <w:ind w:left="1606" w:right="0" w:hanging="833"/>
        <w:jc w:val="left"/>
        <w:rPr>
          <w:sz w:val="31"/>
        </w:rPr>
      </w:pPr>
      <w:r>
        <w:rPr>
          <w:color w:val="323232"/>
          <w:spacing w:val="-2"/>
          <w:sz w:val="31"/>
        </w:rPr>
        <w:t>人是</w:t>
      </w:r>
      <w:r>
        <w:rPr>
          <w:rFonts w:ascii="Verdana" w:eastAsia="Verdana" w:hAnsi="Verdana"/>
          <w:color w:val="323232"/>
          <w:spacing w:val="-5"/>
          <w:sz w:val="31"/>
        </w:rPr>
        <w:t>“</w:t>
      </w:r>
      <w:r>
        <w:rPr>
          <w:color w:val="323232"/>
          <w:spacing w:val="-1"/>
          <w:sz w:val="31"/>
        </w:rPr>
        <w:t>社会人</w:t>
      </w:r>
      <w:r>
        <w:rPr>
          <w:rFonts w:ascii="Verdana" w:eastAsia="Verdana" w:hAnsi="Verdana"/>
          <w:color w:val="323232"/>
          <w:sz w:val="31"/>
        </w:rPr>
        <w:t>”</w:t>
      </w:r>
      <w:r>
        <w:rPr>
          <w:color w:val="323232"/>
          <w:sz w:val="31"/>
        </w:rPr>
        <w:t>，受社会和心理因素影响。</w:t>
      </w:r>
    </w:p>
    <w:p>
      <w:pPr>
        <w:pStyle w:val="ListParagraph"/>
        <w:numPr>
          <w:ilvl w:val="0"/>
          <w:numId w:val="69"/>
        </w:numPr>
        <w:tabs>
          <w:tab w:val="left" w:pos="1607"/>
        </w:tabs>
        <w:spacing w:before="69" w:after="0" w:line="240" w:lineRule="auto"/>
        <w:ind w:left="1606" w:right="0" w:hanging="833"/>
        <w:jc w:val="left"/>
        <w:rPr>
          <w:sz w:val="31"/>
        </w:rPr>
      </w:pPr>
      <w:r>
        <w:rPr>
          <w:color w:val="323232"/>
          <w:sz w:val="31"/>
        </w:rPr>
        <w:t>组织中存在非正式组织。</w:t>
      </w:r>
    </w:p>
    <w:p>
      <w:pPr>
        <w:pStyle w:val="ListParagraph"/>
        <w:numPr>
          <w:ilvl w:val="0"/>
          <w:numId w:val="69"/>
        </w:numPr>
        <w:tabs>
          <w:tab w:val="left" w:pos="1600"/>
        </w:tabs>
        <w:spacing w:before="69" w:after="0" w:line="283" w:lineRule="auto"/>
        <w:ind w:left="140" w:right="312" w:firstLine="626"/>
        <w:jc w:val="left"/>
        <w:rPr>
          <w:sz w:val="31"/>
        </w:rPr>
      </w:pPr>
      <w:r>
        <w:rPr>
          <w:color w:val="323232"/>
          <w:spacing w:val="-1"/>
          <w:sz w:val="31"/>
        </w:rPr>
        <w:t>新型领导重视提高工人的满足度。善于倾听和沟通工人的意见，使人们的情感与</w:t>
      </w:r>
      <w:r>
        <w:rPr>
          <w:color w:val="323232"/>
          <w:sz w:val="31"/>
        </w:rPr>
        <w:t>需求发生转变。</w:t>
      </w:r>
    </w:p>
    <w:p>
      <w:pPr>
        <w:pStyle w:val="ListParagraph"/>
        <w:numPr>
          <w:ilvl w:val="0"/>
          <w:numId w:val="71"/>
        </w:numPr>
        <w:tabs>
          <w:tab w:val="left" w:pos="1290"/>
        </w:tabs>
        <w:spacing w:before="0" w:after="0" w:line="396" w:lineRule="exact"/>
        <w:ind w:left="1290" w:right="0" w:hanging="516"/>
        <w:jc w:val="left"/>
        <w:rPr>
          <w:sz w:val="31"/>
        </w:rPr>
      </w:pPr>
      <w:r>
        <w:rPr>
          <w:color w:val="323232"/>
          <w:spacing w:val="-2"/>
          <w:sz w:val="31"/>
        </w:rPr>
        <w:t>梅奥等人的</w:t>
      </w:r>
      <w:r>
        <w:rPr>
          <w:rFonts w:ascii="Verdana" w:eastAsia="Verdana" w:hAnsi="Verdana"/>
          <w:color w:val="323232"/>
          <w:spacing w:val="-5"/>
          <w:sz w:val="31"/>
        </w:rPr>
        <w:t>“</w:t>
      </w:r>
      <w:r>
        <w:rPr>
          <w:color w:val="323232"/>
          <w:spacing w:val="-1"/>
          <w:sz w:val="31"/>
        </w:rPr>
        <w:t>霍桑试验</w:t>
      </w:r>
      <w:r>
        <w:rPr>
          <w:rFonts w:ascii="Verdana" w:eastAsia="Verdana" w:hAnsi="Verdana"/>
          <w:color w:val="323232"/>
          <w:sz w:val="31"/>
        </w:rPr>
        <w:t>”</w:t>
      </w:r>
      <w:r>
        <w:rPr>
          <w:color w:val="323232"/>
          <w:sz w:val="31"/>
        </w:rPr>
        <w:t>的贡献。</w:t>
      </w:r>
    </w:p>
    <w:p>
      <w:pPr>
        <w:pStyle w:val="ListParagraph"/>
        <w:numPr>
          <w:ilvl w:val="0"/>
          <w:numId w:val="68"/>
        </w:numPr>
        <w:tabs>
          <w:tab w:val="left" w:pos="1607"/>
        </w:tabs>
        <w:spacing w:before="69" w:after="0" w:line="240" w:lineRule="auto"/>
        <w:ind w:left="1606" w:right="0" w:hanging="833"/>
        <w:jc w:val="left"/>
        <w:rPr>
          <w:sz w:val="31"/>
        </w:rPr>
      </w:pPr>
      <w:r>
        <w:rPr>
          <w:color w:val="323232"/>
          <w:sz w:val="31"/>
        </w:rPr>
        <w:t>提出人是社会人的管理观点。</w:t>
      </w:r>
    </w:p>
    <w:p>
      <w:pPr>
        <w:spacing w:after="0" w:line="240" w:lineRule="auto"/>
        <w:jc w:val="left"/>
        <w:rPr>
          <w:sz w:val="31"/>
        </w:rPr>
        <w:sectPr>
          <w:headerReference w:type="default" r:id="rId10"/>
          <w:footerReference w:type="default" r:id="rId11"/>
          <w:pgSz w:w="17860" w:h="25260"/>
          <w:pgMar w:top="1820" w:right="2300" w:bottom="1980" w:left="2560" w:header="1099" w:footer="1790"/>
          <w:pgNumType w:start="4"/>
          <w:cols w:space="708"/>
        </w:sectPr>
      </w:pPr>
    </w:p>
    <w:p>
      <w:pPr>
        <w:pStyle w:val="ListParagraph"/>
        <w:numPr>
          <w:ilvl w:val="0"/>
          <w:numId w:val="68"/>
        </w:numPr>
        <w:tabs>
          <w:tab w:val="left" w:pos="1607"/>
        </w:tabs>
        <w:spacing w:before="97" w:after="0" w:line="240" w:lineRule="auto"/>
        <w:ind w:left="1606" w:right="0" w:hanging="833"/>
        <w:jc w:val="left"/>
        <w:rPr>
          <w:sz w:val="31"/>
        </w:rPr>
      </w:pPr>
      <w:r>
        <w:rPr>
          <w:color w:val="323232"/>
          <w:sz w:val="31"/>
        </w:rPr>
        <w:t>奠定了管理的行为科学的基础。实验结论构成了管理中的人际关系学说。</w:t>
      </w:r>
    </w:p>
    <w:p>
      <w:pPr>
        <w:pStyle w:val="ListParagraph"/>
        <w:numPr>
          <w:ilvl w:val="0"/>
          <w:numId w:val="71"/>
        </w:numPr>
        <w:tabs>
          <w:tab w:val="left" w:pos="1290"/>
        </w:tabs>
        <w:spacing w:before="69" w:after="0" w:line="240" w:lineRule="auto"/>
        <w:ind w:left="1290" w:right="0" w:hanging="516"/>
        <w:jc w:val="left"/>
        <w:rPr>
          <w:sz w:val="31"/>
        </w:rPr>
      </w:pPr>
      <w:r>
        <w:rPr>
          <w:color w:val="323232"/>
          <w:spacing w:val="-15"/>
          <w:sz w:val="31"/>
        </w:rPr>
        <w:t xml:space="preserve">简述沙因的 </w:t>
      </w:r>
      <w:r>
        <w:rPr>
          <w:rFonts w:ascii="Verdana" w:eastAsia="Verdana"/>
          <w:color w:val="323232"/>
          <w:sz w:val="31"/>
        </w:rPr>
        <w:t>4</w:t>
      </w:r>
      <w:r>
        <w:rPr>
          <w:rFonts w:ascii="Verdana" w:eastAsia="Verdana"/>
          <w:color w:val="323232"/>
          <w:spacing w:val="-28"/>
          <w:sz w:val="31"/>
        </w:rPr>
        <w:t xml:space="preserve"> </w:t>
      </w:r>
      <w:r>
        <w:rPr>
          <w:color w:val="323232"/>
          <w:sz w:val="31"/>
        </w:rPr>
        <w:t>种人性假设。</w:t>
      </w:r>
    </w:p>
    <w:p>
      <w:pPr>
        <w:pStyle w:val="ListParagraph"/>
        <w:numPr>
          <w:ilvl w:val="0"/>
          <w:numId w:val="67"/>
        </w:numPr>
        <w:tabs>
          <w:tab w:val="left" w:pos="1607"/>
        </w:tabs>
        <w:spacing w:before="69" w:after="0" w:line="240" w:lineRule="auto"/>
        <w:ind w:left="1606" w:right="0" w:hanging="833"/>
        <w:jc w:val="left"/>
        <w:rPr>
          <w:sz w:val="31"/>
        </w:rPr>
      </w:pPr>
      <w:r>
        <w:rPr>
          <w:color w:val="323232"/>
          <w:spacing w:val="-2"/>
          <w:sz w:val="31"/>
        </w:rPr>
        <w:t xml:space="preserve">理性经济人 </w:t>
      </w:r>
      <w:r>
        <w:rPr>
          <w:rFonts w:ascii="Verdana" w:eastAsia="Verdana" w:hAnsi="Verdana"/>
          <w:color w:val="323232"/>
          <w:sz w:val="31"/>
        </w:rPr>
        <w:t>Economic</w:t>
      </w:r>
      <w:r>
        <w:rPr>
          <w:rFonts w:ascii="Verdana" w:eastAsia="Verdana" w:hAnsi="Verdana"/>
          <w:color w:val="323232"/>
          <w:spacing w:val="4"/>
          <w:sz w:val="31"/>
        </w:rPr>
        <w:t xml:space="preserve"> </w:t>
      </w:r>
      <w:r>
        <w:rPr>
          <w:rFonts w:ascii="Verdana" w:eastAsia="Verdana" w:hAnsi="Verdana"/>
          <w:color w:val="323232"/>
          <w:sz w:val="31"/>
        </w:rPr>
        <w:t>man</w:t>
      </w:r>
      <w:r>
        <w:rPr>
          <w:rFonts w:ascii="Verdana" w:eastAsia="Verdana" w:hAnsi="Verdana"/>
          <w:color w:val="323232"/>
          <w:spacing w:val="-4"/>
          <w:sz w:val="31"/>
        </w:rPr>
        <w:t xml:space="preserve"> –</w:t>
      </w:r>
      <w:r>
        <w:rPr>
          <w:color w:val="323232"/>
          <w:sz w:val="31"/>
        </w:rPr>
        <w:t>科学管理</w:t>
      </w:r>
    </w:p>
    <w:p>
      <w:pPr>
        <w:pStyle w:val="ListParagraph"/>
        <w:numPr>
          <w:ilvl w:val="0"/>
          <w:numId w:val="67"/>
        </w:numPr>
        <w:tabs>
          <w:tab w:val="left" w:pos="1607"/>
        </w:tabs>
        <w:spacing w:before="70" w:after="0" w:line="240" w:lineRule="auto"/>
        <w:ind w:left="1606" w:right="0" w:hanging="833"/>
        <w:jc w:val="left"/>
        <w:rPr>
          <w:sz w:val="31"/>
        </w:rPr>
      </w:pPr>
      <w:r>
        <w:rPr>
          <w:color w:val="323232"/>
          <w:spacing w:val="-21"/>
          <w:sz w:val="31"/>
        </w:rPr>
        <w:t xml:space="preserve">社会人 </w:t>
      </w:r>
      <w:r>
        <w:rPr>
          <w:rFonts w:ascii="Verdana" w:eastAsia="Verdana" w:hAnsi="Verdana"/>
          <w:color w:val="323232"/>
          <w:sz w:val="31"/>
        </w:rPr>
        <w:t>Social</w:t>
      </w:r>
      <w:r>
        <w:rPr>
          <w:rFonts w:ascii="Verdana" w:eastAsia="Verdana" w:hAnsi="Verdana"/>
          <w:color w:val="323232"/>
          <w:spacing w:val="2"/>
          <w:sz w:val="31"/>
        </w:rPr>
        <w:t xml:space="preserve"> </w:t>
      </w:r>
      <w:r>
        <w:rPr>
          <w:rFonts w:ascii="Verdana" w:eastAsia="Verdana" w:hAnsi="Verdana"/>
          <w:color w:val="323232"/>
          <w:sz w:val="31"/>
        </w:rPr>
        <w:t>man</w:t>
      </w:r>
      <w:r>
        <w:rPr>
          <w:rFonts w:ascii="Verdana" w:eastAsia="Verdana" w:hAnsi="Verdana"/>
          <w:color w:val="323232"/>
          <w:spacing w:val="-3"/>
          <w:sz w:val="31"/>
        </w:rPr>
        <w:t xml:space="preserve"> –</w:t>
      </w:r>
      <w:r>
        <w:rPr>
          <w:color w:val="323232"/>
          <w:sz w:val="31"/>
        </w:rPr>
        <w:t>行为科学</w:t>
      </w:r>
    </w:p>
    <w:p>
      <w:pPr>
        <w:pStyle w:val="ListParagraph"/>
        <w:numPr>
          <w:ilvl w:val="0"/>
          <w:numId w:val="67"/>
        </w:numPr>
        <w:tabs>
          <w:tab w:val="left" w:pos="1607"/>
        </w:tabs>
        <w:spacing w:before="69" w:after="0" w:line="240" w:lineRule="auto"/>
        <w:ind w:left="1606" w:right="0" w:hanging="833"/>
        <w:jc w:val="left"/>
        <w:rPr>
          <w:sz w:val="31"/>
        </w:rPr>
      </w:pPr>
      <w:r>
        <w:rPr>
          <w:color w:val="323232"/>
          <w:spacing w:val="-15"/>
          <w:sz w:val="31"/>
        </w:rPr>
        <w:t xml:space="preserve">自我实现人 </w:t>
      </w:r>
      <w:r>
        <w:rPr>
          <w:rFonts w:ascii="Verdana" w:eastAsia="Verdana" w:hAnsi="Verdana"/>
          <w:color w:val="323232"/>
          <w:sz w:val="31"/>
        </w:rPr>
        <w:t>Self-actualising</w:t>
      </w:r>
      <w:r>
        <w:rPr>
          <w:rFonts w:ascii="Verdana" w:eastAsia="Verdana" w:hAnsi="Verdana"/>
          <w:color w:val="323232"/>
          <w:spacing w:val="3"/>
          <w:sz w:val="31"/>
        </w:rPr>
        <w:t xml:space="preserve"> </w:t>
      </w:r>
      <w:r>
        <w:rPr>
          <w:rFonts w:ascii="Verdana" w:eastAsia="Verdana" w:hAnsi="Verdana"/>
          <w:color w:val="323232"/>
          <w:sz w:val="31"/>
        </w:rPr>
        <w:t>man</w:t>
      </w:r>
      <w:r>
        <w:rPr>
          <w:rFonts w:ascii="Verdana" w:eastAsia="Verdana" w:hAnsi="Verdana"/>
          <w:color w:val="323232"/>
          <w:spacing w:val="-15"/>
          <w:sz w:val="31"/>
        </w:rPr>
        <w:t xml:space="preserve"> –</w:t>
      </w:r>
      <w:r>
        <w:rPr>
          <w:rFonts w:ascii="Verdana" w:eastAsia="Verdana" w:hAnsi="Verdana"/>
          <w:color w:val="323232"/>
          <w:spacing w:val="-11"/>
          <w:sz w:val="31"/>
        </w:rPr>
        <w:t>Y</w:t>
      </w:r>
      <w:r>
        <w:rPr>
          <w:rFonts w:ascii="Verdana" w:eastAsia="Verdana" w:hAnsi="Verdana"/>
          <w:color w:val="323232"/>
          <w:spacing w:val="-33"/>
          <w:sz w:val="31"/>
        </w:rPr>
        <w:t xml:space="preserve"> </w:t>
      </w:r>
      <w:r>
        <w:rPr>
          <w:color w:val="323232"/>
          <w:sz w:val="31"/>
        </w:rPr>
        <w:t>理论</w:t>
      </w:r>
    </w:p>
    <w:p>
      <w:pPr>
        <w:pStyle w:val="ListParagraph"/>
        <w:numPr>
          <w:ilvl w:val="0"/>
          <w:numId w:val="67"/>
        </w:numPr>
        <w:tabs>
          <w:tab w:val="left" w:pos="1607"/>
        </w:tabs>
        <w:spacing w:before="69" w:after="0" w:line="240" w:lineRule="auto"/>
        <w:ind w:left="1606" w:right="0" w:hanging="833"/>
        <w:jc w:val="left"/>
        <w:rPr>
          <w:sz w:val="31"/>
        </w:rPr>
      </w:pPr>
      <w:r>
        <w:rPr>
          <w:color w:val="323232"/>
          <w:spacing w:val="-21"/>
          <w:sz w:val="31"/>
        </w:rPr>
        <w:t xml:space="preserve">复杂人 </w:t>
      </w:r>
      <w:r>
        <w:rPr>
          <w:rFonts w:ascii="Verdana" w:eastAsia="Verdana"/>
          <w:color w:val="323232"/>
          <w:sz w:val="31"/>
        </w:rPr>
        <w:t>Complex</w:t>
      </w:r>
      <w:r>
        <w:rPr>
          <w:rFonts w:ascii="Verdana" w:eastAsia="Verdana"/>
          <w:color w:val="323232"/>
          <w:spacing w:val="3"/>
          <w:sz w:val="31"/>
        </w:rPr>
        <w:t xml:space="preserve"> </w:t>
      </w:r>
      <w:r>
        <w:rPr>
          <w:rFonts w:ascii="Verdana" w:eastAsia="Verdana"/>
          <w:color w:val="323232"/>
          <w:spacing w:val="-4"/>
          <w:sz w:val="31"/>
        </w:rPr>
        <w:t>man--</w:t>
      </w:r>
      <w:r>
        <w:rPr>
          <w:color w:val="323232"/>
          <w:spacing w:val="-38"/>
          <w:sz w:val="31"/>
        </w:rPr>
        <w:t xml:space="preserve">超 </w:t>
      </w:r>
      <w:r>
        <w:rPr>
          <w:rFonts w:ascii="Verdana" w:eastAsia="Verdana"/>
          <w:color w:val="323232"/>
          <w:sz w:val="31"/>
        </w:rPr>
        <w:t>Y</w:t>
      </w:r>
      <w:r>
        <w:rPr>
          <w:rFonts w:ascii="Verdana" w:eastAsia="Verdana"/>
          <w:color w:val="323232"/>
          <w:spacing w:val="-29"/>
          <w:sz w:val="31"/>
        </w:rPr>
        <w:t xml:space="preserve"> </w:t>
      </w:r>
      <w:r>
        <w:rPr>
          <w:color w:val="323232"/>
          <w:sz w:val="31"/>
        </w:rPr>
        <w:t>理论。</w:t>
      </w:r>
    </w:p>
    <w:p>
      <w:pPr>
        <w:pStyle w:val="ListParagraph"/>
        <w:numPr>
          <w:ilvl w:val="0"/>
          <w:numId w:val="71"/>
        </w:numPr>
        <w:tabs>
          <w:tab w:val="left" w:pos="1290"/>
        </w:tabs>
        <w:spacing w:before="69" w:after="0" w:line="240" w:lineRule="auto"/>
        <w:ind w:left="1290" w:right="0" w:hanging="516"/>
        <w:jc w:val="left"/>
        <w:rPr>
          <w:sz w:val="31"/>
        </w:rPr>
      </w:pPr>
      <w:r>
        <w:rPr>
          <w:color w:val="323232"/>
          <w:sz w:val="31"/>
        </w:rPr>
        <w:t>人本管理原理的含义。</w:t>
      </w:r>
    </w:p>
    <w:p>
      <w:pPr>
        <w:pStyle w:val="BodyText"/>
        <w:spacing w:before="71" w:line="283" w:lineRule="auto"/>
        <w:ind w:right="374" w:firstLine="633"/>
        <w:jc w:val="both"/>
      </w:pPr>
      <w:r>
        <w:rPr>
          <w:color w:val="323232"/>
          <w:spacing w:val="-12"/>
        </w:rPr>
        <w:t>管理作为一种社会活动，其主体和客体都是人，人是管理过程的关键和根本。人本管理</w:t>
      </w:r>
      <w:r>
        <w:rPr>
          <w:color w:val="323232"/>
          <w:spacing w:val="-16"/>
        </w:rPr>
        <w:t>观点认为：在管理中应当把人看作最主要的管理对象和最重要的资源，一切管理活动都要围</w:t>
      </w:r>
      <w:r>
        <w:rPr>
          <w:color w:val="323232"/>
          <w:spacing w:val="-12"/>
        </w:rPr>
        <w:t>绕调动人的工作积极性、自主性和创造性进行，在实现组织目标的同时，最大限度实现组织</w:t>
      </w:r>
      <w:r>
        <w:rPr>
          <w:color w:val="323232"/>
        </w:rPr>
        <w:t>成员的自我价值。</w:t>
      </w:r>
    </w:p>
    <w:p>
      <w:pPr>
        <w:pStyle w:val="ListParagraph"/>
        <w:numPr>
          <w:ilvl w:val="0"/>
          <w:numId w:val="71"/>
        </w:numPr>
        <w:tabs>
          <w:tab w:val="left" w:pos="1290"/>
        </w:tabs>
        <w:spacing w:before="0" w:after="0" w:line="394" w:lineRule="exact"/>
        <w:ind w:left="1290" w:right="0" w:hanging="516"/>
        <w:jc w:val="left"/>
        <w:rPr>
          <w:sz w:val="31"/>
        </w:rPr>
      </w:pPr>
      <w:r>
        <w:rPr>
          <w:color w:val="323232"/>
          <w:sz w:val="31"/>
        </w:rPr>
        <w:t>人本管理思想。</w:t>
      </w:r>
    </w:p>
    <w:p>
      <w:pPr>
        <w:pStyle w:val="BodyText"/>
        <w:spacing w:before="70" w:line="271" w:lineRule="auto"/>
        <w:ind w:right="312" w:firstLine="626"/>
      </w:pPr>
      <w:r>
        <w:rPr>
          <w:color w:val="323232"/>
        </w:rPr>
        <w:t>（</w:t>
      </w:r>
      <w:r>
        <w:rPr>
          <w:rFonts w:ascii="Verdana" w:eastAsia="Verdana"/>
          <w:color w:val="323232"/>
        </w:rPr>
        <w:t>1</w:t>
      </w:r>
      <w:r>
        <w:rPr>
          <w:color w:val="323232"/>
        </w:rPr>
        <w:t>）</w:t>
      </w:r>
      <w:r>
        <w:rPr>
          <w:color w:val="323232"/>
          <w:spacing w:val="-1"/>
        </w:rPr>
        <w:t>管理活动坚持以人为本，注重满足人的需要，强调尊重人，充分信任员工，依靠</w:t>
      </w:r>
      <w:r>
        <w:rPr>
          <w:color w:val="323232"/>
          <w:spacing w:val="-16"/>
          <w:w w:val="102"/>
        </w:rPr>
        <w:t>员工实现组织发展；</w:t>
      </w:r>
      <w:r>
        <w:rPr>
          <w:color w:val="323232"/>
          <w:spacing w:val="2"/>
          <w:w w:val="102"/>
        </w:rPr>
        <w:t>（</w:t>
      </w:r>
      <w:r>
        <w:rPr>
          <w:rFonts w:ascii="Verdana" w:eastAsia="Verdana"/>
          <w:color w:val="323232"/>
          <w:spacing w:val="3"/>
          <w:w w:val="102"/>
        </w:rPr>
        <w:t>2</w:t>
      </w:r>
      <w:r>
        <w:rPr>
          <w:color w:val="323232"/>
          <w:w w:val="102"/>
        </w:rPr>
        <w:t>）分析和理解人的行为基础，做好人与工作岗位的最佳匹配是调动员工积极性的根本途径</w:t>
      </w:r>
      <w:r>
        <w:rPr>
          <w:color w:val="323232"/>
          <w:spacing w:val="-176"/>
          <w:w w:val="102"/>
        </w:rPr>
        <w:t>；</w:t>
      </w:r>
      <w:r>
        <w:rPr>
          <w:color w:val="323232"/>
          <w:spacing w:val="-4"/>
          <w:w w:val="102"/>
        </w:rPr>
        <w:t>（</w:t>
      </w:r>
      <w:r>
        <w:rPr>
          <w:rFonts w:ascii="Verdana" w:eastAsia="Verdana"/>
          <w:color w:val="323232"/>
          <w:w w:val="102"/>
        </w:rPr>
        <w:t>3</w:t>
      </w:r>
      <w:r>
        <w:rPr>
          <w:color w:val="323232"/>
          <w:w w:val="102"/>
        </w:rPr>
        <w:t xml:space="preserve">）满足人的发展需要，主张人和组织的共同发展。        </w:t>
      </w:r>
      <w:r>
        <w:rPr>
          <w:rFonts w:ascii="Verdana" w:eastAsia="Verdana"/>
          <w:color w:val="323232"/>
        </w:rPr>
        <w:t>8</w:t>
      </w:r>
      <w:r>
        <w:rPr>
          <w:color w:val="323232"/>
        </w:rPr>
        <w:t>．人本管理战略。</w:t>
      </w:r>
    </w:p>
    <w:p>
      <w:pPr>
        <w:pStyle w:val="BodyText"/>
        <w:spacing w:before="70" w:line="283" w:lineRule="auto"/>
        <w:ind w:right="396" w:firstLine="633"/>
        <w:jc w:val="both"/>
      </w:pPr>
      <w:r>
        <w:rPr>
          <w:color w:val="323232"/>
          <w:spacing w:val="-7"/>
          <w:w w:val="102"/>
        </w:rPr>
        <w:t>主要表现为全面开发人力资源的战略，主要任务包括：</w:t>
      </w:r>
      <w:r>
        <w:rPr>
          <w:color w:val="323232"/>
          <w:spacing w:val="3"/>
          <w:w w:val="102"/>
        </w:rPr>
        <w:t>（</w:t>
      </w:r>
      <w:r>
        <w:rPr>
          <w:rFonts w:ascii="Verdana" w:eastAsia="Verdana"/>
          <w:color w:val="323232"/>
          <w:w w:val="102"/>
        </w:rPr>
        <w:t>1</w:t>
      </w:r>
      <w:r>
        <w:rPr>
          <w:color w:val="323232"/>
          <w:w w:val="102"/>
        </w:rPr>
        <w:t>）</w:t>
      </w:r>
      <w:r>
        <w:rPr>
          <w:color w:val="323232"/>
          <w:spacing w:val="-19"/>
          <w:w w:val="102"/>
        </w:rPr>
        <w:t>组织成员的识别；</w:t>
      </w:r>
      <w:r>
        <w:rPr>
          <w:color w:val="323232"/>
          <w:spacing w:val="1"/>
          <w:w w:val="102"/>
        </w:rPr>
        <w:t>（</w:t>
      </w:r>
      <w:r>
        <w:rPr>
          <w:rFonts w:ascii="Verdana" w:eastAsia="Verdana"/>
          <w:color w:val="323232"/>
          <w:w w:val="102"/>
        </w:rPr>
        <w:t>2</w:t>
      </w:r>
      <w:r>
        <w:rPr>
          <w:color w:val="323232"/>
          <w:w w:val="102"/>
        </w:rPr>
        <w:t>）</w:t>
      </w:r>
      <w:r>
        <w:rPr>
          <w:color w:val="323232"/>
          <w:spacing w:val="-17"/>
          <w:w w:val="102"/>
        </w:rPr>
        <w:t>人</w:t>
      </w:r>
      <w:r>
        <w:rPr>
          <w:color w:val="323232"/>
          <w:spacing w:val="-13"/>
          <w:w w:val="102"/>
        </w:rPr>
        <w:t>员的合理安排和有效使用；</w:t>
      </w:r>
      <w:r>
        <w:rPr>
          <w:color w:val="323232"/>
          <w:spacing w:val="1"/>
          <w:w w:val="102"/>
        </w:rPr>
        <w:t>（</w:t>
      </w:r>
      <w:r>
        <w:rPr>
          <w:rFonts w:ascii="Verdana" w:eastAsia="Verdana"/>
          <w:color w:val="323232"/>
          <w:w w:val="102"/>
        </w:rPr>
        <w:t>3</w:t>
      </w:r>
      <w:r>
        <w:rPr>
          <w:color w:val="323232"/>
          <w:w w:val="102"/>
        </w:rPr>
        <w:t>）</w:t>
      </w:r>
      <w:r>
        <w:rPr>
          <w:color w:val="323232"/>
          <w:spacing w:val="-13"/>
          <w:w w:val="102"/>
        </w:rPr>
        <w:t>人员培训和职业生涯规划；</w:t>
      </w:r>
      <w:r>
        <w:rPr>
          <w:color w:val="323232"/>
          <w:spacing w:val="1"/>
          <w:w w:val="102"/>
        </w:rPr>
        <w:t>（</w:t>
      </w:r>
      <w:r>
        <w:rPr>
          <w:rFonts w:ascii="Verdana" w:eastAsia="Verdana"/>
          <w:color w:val="323232"/>
          <w:w w:val="102"/>
        </w:rPr>
        <w:t>4</w:t>
      </w:r>
      <w:r>
        <w:rPr>
          <w:color w:val="323232"/>
          <w:w w:val="102"/>
        </w:rPr>
        <w:t>）</w:t>
      </w:r>
      <w:r>
        <w:rPr>
          <w:color w:val="323232"/>
          <w:spacing w:val="-1"/>
          <w:w w:val="102"/>
        </w:rPr>
        <w:t>优秀人才的保留和专门人</w:t>
      </w:r>
      <w:r>
        <w:rPr>
          <w:color w:val="323232"/>
        </w:rPr>
        <w:t>才储备。</w:t>
      </w:r>
    </w:p>
    <w:p>
      <w:pPr>
        <w:pStyle w:val="ListParagraph"/>
        <w:numPr>
          <w:ilvl w:val="0"/>
          <w:numId w:val="66"/>
        </w:numPr>
        <w:tabs>
          <w:tab w:val="left" w:pos="1290"/>
        </w:tabs>
        <w:spacing w:before="0" w:after="0" w:line="393" w:lineRule="exact"/>
        <w:ind w:left="1290" w:right="0" w:hanging="516"/>
        <w:jc w:val="left"/>
        <w:rPr>
          <w:sz w:val="31"/>
        </w:rPr>
      </w:pPr>
      <w:r>
        <w:rPr>
          <w:color w:val="323232"/>
          <w:sz w:val="31"/>
        </w:rPr>
        <w:t>人本管理原理对应的原则。</w:t>
      </w:r>
    </w:p>
    <w:p>
      <w:pPr>
        <w:pStyle w:val="ListParagraph"/>
        <w:numPr>
          <w:ilvl w:val="0"/>
          <w:numId w:val="65"/>
        </w:numPr>
        <w:tabs>
          <w:tab w:val="left" w:pos="1600"/>
        </w:tabs>
        <w:spacing w:before="69" w:after="0" w:line="280" w:lineRule="auto"/>
        <w:ind w:left="140" w:right="312" w:firstLine="626"/>
        <w:jc w:val="both"/>
        <w:rPr>
          <w:sz w:val="31"/>
        </w:rPr>
      </w:pPr>
      <w:r>
        <w:rPr>
          <w:color w:val="323232"/>
          <w:spacing w:val="-1"/>
          <w:sz w:val="31"/>
        </w:rPr>
        <w:t>能级原则：核心是人员的优势和特点与岗位要求的有机结合与匹配，做到能级对</w:t>
      </w:r>
      <w:r>
        <w:rPr>
          <w:color w:val="323232"/>
          <w:sz w:val="31"/>
        </w:rPr>
        <w:t>应。实现能级原则的措施：</w:t>
      </w:r>
      <w:r>
        <w:rPr>
          <w:rFonts w:ascii="Verdana" w:eastAsia="Verdana"/>
          <w:color w:val="323232"/>
          <w:spacing w:val="3"/>
          <w:sz w:val="31"/>
        </w:rPr>
        <w:t>1</w:t>
      </w:r>
      <w:r>
        <w:rPr>
          <w:color w:val="323232"/>
          <w:spacing w:val="3"/>
          <w:sz w:val="31"/>
        </w:rPr>
        <w:t>）</w:t>
      </w:r>
      <w:r>
        <w:rPr>
          <w:color w:val="323232"/>
          <w:sz w:val="31"/>
        </w:rPr>
        <w:t>必须按层次进行能级管理。</w:t>
      </w:r>
      <w:r>
        <w:rPr>
          <w:rFonts w:ascii="Verdana" w:eastAsia="Verdana"/>
          <w:color w:val="323232"/>
          <w:sz w:val="31"/>
        </w:rPr>
        <w:t>2</w:t>
      </w:r>
      <w:r>
        <w:rPr>
          <w:color w:val="323232"/>
          <w:sz w:val="31"/>
        </w:rPr>
        <w:t xml:space="preserve">）同一能级的职、责、权、利 </w:t>
      </w:r>
      <w:r>
        <w:rPr>
          <w:color w:val="323232"/>
          <w:spacing w:val="-1"/>
          <w:sz w:val="31"/>
        </w:rPr>
        <w:t>要一致。</w:t>
      </w:r>
      <w:r>
        <w:rPr>
          <w:rFonts w:ascii="Verdana" w:eastAsia="Verdana"/>
          <w:color w:val="323232"/>
          <w:sz w:val="31"/>
        </w:rPr>
        <w:t>3</w:t>
      </w:r>
      <w:r>
        <w:rPr>
          <w:color w:val="323232"/>
          <w:sz w:val="31"/>
        </w:rPr>
        <w:t>）各类能级必须动态对应，人尽其才。</w:t>
      </w:r>
    </w:p>
    <w:p>
      <w:pPr>
        <w:pStyle w:val="ListParagraph"/>
        <w:numPr>
          <w:ilvl w:val="0"/>
          <w:numId w:val="65"/>
        </w:numPr>
        <w:tabs>
          <w:tab w:val="left" w:pos="1560"/>
        </w:tabs>
        <w:spacing w:before="5" w:after="0" w:line="283" w:lineRule="auto"/>
        <w:ind w:left="140" w:right="202" w:firstLine="586"/>
        <w:jc w:val="left"/>
        <w:rPr>
          <w:sz w:val="31"/>
        </w:rPr>
      </w:pPr>
      <w:r>
        <w:rPr>
          <w:color w:val="323232"/>
          <w:spacing w:val="-12"/>
          <w:sz w:val="31"/>
        </w:rPr>
        <w:t xml:space="preserve">动力原则：管理者在从事管理活动时，必须正确认知和掌握组织成员的行为动机  </w:t>
      </w:r>
      <w:r>
        <w:rPr>
          <w:color w:val="323232"/>
          <w:spacing w:val="-14"/>
          <w:sz w:val="31"/>
        </w:rPr>
        <w:t xml:space="preserve">，运用有效的管理动力机制，激发组织成员的行为向组织整体目标努力。组织中人的行为动  </w:t>
      </w:r>
      <w:r>
        <w:rPr>
          <w:color w:val="323232"/>
          <w:spacing w:val="-27"/>
          <w:sz w:val="31"/>
        </w:rPr>
        <w:t xml:space="preserve">力主要有 </w:t>
      </w:r>
      <w:r>
        <w:rPr>
          <w:rFonts w:ascii="Verdana" w:eastAsia="Verdana"/>
          <w:color w:val="323232"/>
          <w:sz w:val="31"/>
        </w:rPr>
        <w:t>3</w:t>
      </w:r>
      <w:r>
        <w:rPr>
          <w:rFonts w:ascii="Verdana" w:eastAsia="Verdana"/>
          <w:color w:val="323232"/>
          <w:spacing w:val="-30"/>
          <w:sz w:val="31"/>
        </w:rPr>
        <w:t xml:space="preserve"> </w:t>
      </w:r>
      <w:r>
        <w:rPr>
          <w:color w:val="323232"/>
          <w:spacing w:val="-1"/>
          <w:sz w:val="31"/>
        </w:rPr>
        <w:t>种类型：</w:t>
      </w:r>
      <w:r>
        <w:rPr>
          <w:rFonts w:ascii="Verdana" w:eastAsia="Verdana"/>
          <w:color w:val="323232"/>
          <w:spacing w:val="-3"/>
          <w:sz w:val="31"/>
        </w:rPr>
        <w:t>1</w:t>
      </w:r>
      <w:r>
        <w:rPr>
          <w:color w:val="323232"/>
          <w:spacing w:val="-3"/>
          <w:sz w:val="31"/>
        </w:rPr>
        <w:t>）</w:t>
      </w:r>
      <w:r>
        <w:rPr>
          <w:color w:val="323232"/>
          <w:spacing w:val="-1"/>
          <w:sz w:val="31"/>
        </w:rPr>
        <w:t>物质动力；</w:t>
      </w:r>
      <w:r>
        <w:rPr>
          <w:rFonts w:ascii="Verdana" w:eastAsia="Verdana"/>
          <w:color w:val="323232"/>
          <w:spacing w:val="-4"/>
          <w:sz w:val="31"/>
        </w:rPr>
        <w:t>2</w:t>
      </w:r>
      <w:r>
        <w:rPr>
          <w:color w:val="323232"/>
          <w:spacing w:val="-4"/>
          <w:sz w:val="31"/>
        </w:rPr>
        <w:t>）</w:t>
      </w:r>
      <w:r>
        <w:rPr>
          <w:color w:val="323232"/>
          <w:spacing w:val="-1"/>
          <w:sz w:val="31"/>
        </w:rPr>
        <w:t>精神动力；</w:t>
      </w:r>
      <w:r>
        <w:rPr>
          <w:rFonts w:ascii="Verdana" w:eastAsia="Verdana"/>
          <w:color w:val="323232"/>
          <w:spacing w:val="-5"/>
          <w:sz w:val="31"/>
        </w:rPr>
        <w:t>3</w:t>
      </w:r>
      <w:r>
        <w:rPr>
          <w:color w:val="323232"/>
          <w:spacing w:val="-5"/>
          <w:sz w:val="31"/>
        </w:rPr>
        <w:t>）</w:t>
      </w:r>
      <w:r>
        <w:rPr>
          <w:color w:val="323232"/>
          <w:sz w:val="31"/>
        </w:rPr>
        <w:t>信息动力。</w:t>
      </w:r>
    </w:p>
    <w:p>
      <w:pPr>
        <w:pStyle w:val="ListParagraph"/>
        <w:numPr>
          <w:ilvl w:val="0"/>
          <w:numId w:val="66"/>
        </w:numPr>
        <w:tabs>
          <w:tab w:val="left" w:pos="1492"/>
        </w:tabs>
        <w:spacing w:before="0" w:after="0" w:line="394" w:lineRule="exact"/>
        <w:ind w:left="1491" w:right="0" w:hanging="718"/>
        <w:jc w:val="left"/>
        <w:rPr>
          <w:sz w:val="31"/>
        </w:rPr>
      </w:pPr>
      <w:r>
        <w:rPr>
          <w:color w:val="323232"/>
          <w:sz w:val="31"/>
        </w:rPr>
        <w:t>人本原理在护理管理中的应用。</w:t>
      </w:r>
    </w:p>
    <w:p>
      <w:pPr>
        <w:pStyle w:val="ListParagraph"/>
        <w:numPr>
          <w:ilvl w:val="0"/>
          <w:numId w:val="64"/>
        </w:numPr>
        <w:tabs>
          <w:tab w:val="left" w:pos="1600"/>
        </w:tabs>
        <w:spacing w:before="69" w:after="0" w:line="283" w:lineRule="auto"/>
        <w:ind w:left="140" w:right="312" w:firstLine="626"/>
        <w:jc w:val="both"/>
        <w:rPr>
          <w:sz w:val="31"/>
        </w:rPr>
      </w:pPr>
      <w:r>
        <w:rPr>
          <w:color w:val="323232"/>
          <w:spacing w:val="-1"/>
          <w:sz w:val="31"/>
        </w:rPr>
        <w:t>加强护理文化建设：通过组织文化的综合功能，提高护理人员对所在组织的认同</w:t>
      </w:r>
      <w:r>
        <w:rPr>
          <w:color w:val="323232"/>
          <w:spacing w:val="-14"/>
          <w:sz w:val="31"/>
        </w:rPr>
        <w:t>程度，在遵循人本管理原理的基础上，充分发挥护理人员在护理工作中的主观能动性，提高 部门护理工作效率。同时，让护理人员在良好护理文化氛围中感受更多的人本关怀。</w:t>
      </w:r>
    </w:p>
    <w:p>
      <w:pPr>
        <w:pStyle w:val="ListParagraph"/>
        <w:numPr>
          <w:ilvl w:val="0"/>
          <w:numId w:val="64"/>
        </w:numPr>
        <w:tabs>
          <w:tab w:val="left" w:pos="1600"/>
        </w:tabs>
        <w:spacing w:before="0" w:after="0" w:line="283" w:lineRule="auto"/>
        <w:ind w:left="140" w:right="312" w:firstLine="626"/>
        <w:jc w:val="both"/>
        <w:rPr>
          <w:sz w:val="31"/>
        </w:rPr>
      </w:pPr>
      <w:r>
        <w:rPr>
          <w:color w:val="323232"/>
          <w:spacing w:val="-1"/>
          <w:sz w:val="31"/>
        </w:rPr>
        <w:t>能级原则应用：准确全面掌握下属的能力结构和特长；对各种工作岗位进行科学</w:t>
      </w:r>
      <w:r>
        <w:rPr>
          <w:color w:val="323232"/>
          <w:spacing w:val="-13"/>
          <w:sz w:val="31"/>
        </w:rPr>
        <w:t>的职位分析；员工能力和岗位匹配及能力与岗位的动态变化调整；不同的岗位层级承担不同 的责任，并赋予相应的权力和利益。</w:t>
      </w:r>
    </w:p>
    <w:p>
      <w:pPr>
        <w:pStyle w:val="ListParagraph"/>
        <w:numPr>
          <w:ilvl w:val="0"/>
          <w:numId w:val="64"/>
        </w:numPr>
        <w:tabs>
          <w:tab w:val="left" w:pos="1600"/>
        </w:tabs>
        <w:spacing w:before="0" w:after="0" w:line="283" w:lineRule="auto"/>
        <w:ind w:left="140" w:right="312" w:firstLine="626"/>
        <w:jc w:val="both"/>
        <w:rPr>
          <w:sz w:val="31"/>
        </w:rPr>
      </w:pPr>
      <w:r>
        <w:rPr>
          <w:color w:val="323232"/>
          <w:spacing w:val="-1"/>
          <w:sz w:val="31"/>
        </w:rPr>
        <w:t>动力原则应用：分析不同护理人员的行为基础和工作动机，了解下属的个人和职</w:t>
      </w:r>
      <w:r>
        <w:rPr>
          <w:color w:val="323232"/>
          <w:spacing w:val="10"/>
          <w:sz w:val="31"/>
        </w:rPr>
        <w:t xml:space="preserve">业发展需求，掌握 </w:t>
      </w:r>
      <w:r>
        <w:rPr>
          <w:rFonts w:ascii="Verdana" w:eastAsia="Verdana"/>
          <w:color w:val="323232"/>
          <w:sz w:val="31"/>
        </w:rPr>
        <w:t>3</w:t>
      </w:r>
      <w:r>
        <w:rPr>
          <w:rFonts w:ascii="Verdana" w:eastAsia="Verdana"/>
          <w:color w:val="323232"/>
          <w:spacing w:val="43"/>
          <w:sz w:val="31"/>
        </w:rPr>
        <w:t xml:space="preserve"> </w:t>
      </w:r>
      <w:r>
        <w:rPr>
          <w:color w:val="323232"/>
          <w:sz w:val="31"/>
        </w:rPr>
        <w:t>种不同的行为动机对护理人员产生的不同作用，建立有效的护理人员激励机制。</w:t>
      </w:r>
    </w:p>
    <w:p>
      <w:pPr>
        <w:pStyle w:val="ListParagraph"/>
        <w:numPr>
          <w:ilvl w:val="0"/>
          <w:numId w:val="66"/>
        </w:numPr>
        <w:tabs>
          <w:tab w:val="left" w:pos="1492"/>
        </w:tabs>
        <w:spacing w:before="0" w:after="0" w:line="394" w:lineRule="exact"/>
        <w:ind w:left="1491" w:right="0" w:hanging="718"/>
        <w:jc w:val="left"/>
        <w:rPr>
          <w:sz w:val="31"/>
        </w:rPr>
      </w:pPr>
      <w:r>
        <w:rPr>
          <w:color w:val="323232"/>
          <w:sz w:val="31"/>
        </w:rPr>
        <w:t>动态管理对应的管理原则。</w:t>
      </w:r>
    </w:p>
    <w:p>
      <w:pPr>
        <w:pStyle w:val="ListParagraph"/>
        <w:numPr>
          <w:ilvl w:val="0"/>
          <w:numId w:val="63"/>
        </w:numPr>
        <w:tabs>
          <w:tab w:val="left" w:pos="1600"/>
        </w:tabs>
        <w:spacing w:before="62" w:after="0" w:line="283" w:lineRule="auto"/>
        <w:ind w:left="140" w:right="312" w:firstLine="626"/>
        <w:jc w:val="left"/>
        <w:rPr>
          <w:sz w:val="31"/>
        </w:rPr>
      </w:pPr>
      <w:r>
        <w:rPr>
          <w:color w:val="323232"/>
          <w:spacing w:val="-1"/>
          <w:sz w:val="31"/>
        </w:rPr>
        <w:t>弹性原则：管理弹性指现代组织系统能够对外界变化作出能动反应，并最终有效</w:t>
      </w:r>
      <w:r>
        <w:rPr>
          <w:color w:val="323232"/>
          <w:sz w:val="31"/>
        </w:rPr>
        <w:t>实现组织目标的能力。</w:t>
      </w:r>
    </w:p>
    <w:p>
      <w:pPr>
        <w:pStyle w:val="ListParagraph"/>
        <w:numPr>
          <w:ilvl w:val="0"/>
          <w:numId w:val="63"/>
        </w:numPr>
        <w:tabs>
          <w:tab w:val="left" w:pos="1607"/>
        </w:tabs>
        <w:spacing w:before="0" w:after="0" w:line="283" w:lineRule="auto"/>
        <w:ind w:left="140" w:right="303" w:firstLine="633"/>
        <w:jc w:val="left"/>
        <w:rPr>
          <w:sz w:val="31"/>
        </w:rPr>
      </w:pPr>
      <w:r>
        <w:rPr>
          <w:color w:val="323232"/>
          <w:spacing w:val="-1"/>
          <w:sz w:val="31"/>
        </w:rPr>
        <w:t>随机制宜原则：要求在管理活动中应从具体实际情况出发，因时、因地、因人、</w:t>
      </w:r>
      <w:r>
        <w:rPr>
          <w:color w:val="323232"/>
          <w:sz w:val="31"/>
        </w:rPr>
        <w:t>因事不同而采取最适宜最有效的处理方法。</w:t>
      </w:r>
    </w:p>
    <w:p>
      <w:pPr>
        <w:pStyle w:val="ListParagraph"/>
        <w:numPr>
          <w:ilvl w:val="0"/>
          <w:numId w:val="66"/>
        </w:numPr>
        <w:tabs>
          <w:tab w:val="left" w:pos="1492"/>
        </w:tabs>
        <w:spacing w:before="0" w:after="0" w:line="396" w:lineRule="exact"/>
        <w:ind w:left="1491" w:right="0" w:hanging="718"/>
        <w:jc w:val="left"/>
        <w:rPr>
          <w:sz w:val="31"/>
        </w:rPr>
      </w:pPr>
      <w:r>
        <w:rPr>
          <w:color w:val="323232"/>
          <w:sz w:val="31"/>
        </w:rPr>
        <w:t>动态原理在护理管理中的应用。</w:t>
      </w:r>
    </w:p>
    <w:p>
      <w:pPr>
        <w:pStyle w:val="BodyText"/>
        <w:spacing w:before="68" w:line="283" w:lineRule="auto"/>
        <w:ind w:right="217" w:firstLine="633"/>
      </w:pPr>
      <w:r>
        <w:rPr>
          <w:color w:val="323232"/>
          <w:spacing w:val="-22"/>
        </w:rPr>
        <w:t>主要措施：具备动态管理观念，用动态管理原理指导实践，增强组织和部门的适应能力。</w:t>
      </w:r>
      <w:r>
        <w:rPr>
          <w:color w:val="323232"/>
          <w:spacing w:val="-11"/>
        </w:rPr>
        <w:t>管理者在制定计划、作决策、配置人力、改革等方面时应用弹性和随机原则，保持组织的稳</w:t>
      </w:r>
    </w:p>
    <w:p>
      <w:pPr>
        <w:spacing w:after="0" w:line="283" w:lineRule="auto"/>
        <w:sectPr>
          <w:headerReference w:type="default" r:id="rId12"/>
          <w:footerReference w:type="default" r:id="rId13"/>
          <w:pgSz w:w="17860" w:h="25260"/>
          <w:pgMar w:top="1820" w:right="2300" w:bottom="1980" w:left="2560" w:header="1099" w:footer="1790"/>
          <w:pgNumType w:start="5"/>
          <w:cols w:space="708"/>
        </w:sectPr>
      </w:pPr>
    </w:p>
    <w:p>
      <w:pPr>
        <w:pStyle w:val="BodyText"/>
        <w:spacing w:before="98"/>
        <w:ind w:left="0" w:right="10639"/>
        <w:jc w:val="right"/>
      </w:pPr>
      <w:r>
        <w:rPr>
          <w:color w:val="323232"/>
        </w:rPr>
        <w:t>定和发展活力。</w:t>
      </w:r>
    </w:p>
    <w:p>
      <w:pPr>
        <w:pStyle w:val="ListParagraph"/>
        <w:numPr>
          <w:ilvl w:val="0"/>
          <w:numId w:val="86"/>
        </w:numPr>
        <w:tabs>
          <w:tab w:val="left" w:pos="1492"/>
        </w:tabs>
        <w:spacing w:before="70" w:after="0" w:line="240" w:lineRule="auto"/>
        <w:ind w:left="1491" w:right="0" w:hanging="718"/>
        <w:jc w:val="left"/>
        <w:rPr>
          <w:sz w:val="31"/>
        </w:rPr>
      </w:pPr>
      <w:r>
        <w:rPr>
          <w:color w:val="323232"/>
          <w:sz w:val="31"/>
        </w:rPr>
        <w:t>系统原理在护理管理中的应用</w:t>
      </w:r>
    </w:p>
    <w:p>
      <w:pPr>
        <w:pStyle w:val="ListParagraph"/>
        <w:numPr>
          <w:ilvl w:val="0"/>
          <w:numId w:val="62"/>
        </w:numPr>
        <w:tabs>
          <w:tab w:val="left" w:pos="1600"/>
        </w:tabs>
        <w:spacing w:before="69" w:after="0" w:line="283" w:lineRule="auto"/>
        <w:ind w:left="140" w:right="312" w:firstLine="626"/>
        <w:jc w:val="left"/>
        <w:rPr>
          <w:sz w:val="31"/>
        </w:rPr>
      </w:pPr>
      <w:r>
        <w:rPr>
          <w:color w:val="323232"/>
          <w:spacing w:val="-1"/>
          <w:sz w:val="31"/>
        </w:rPr>
        <w:t>具有全局观念：拥有全局观念是充分发挥护理管理系统整体功能、实现整体效应</w:t>
      </w:r>
      <w:r>
        <w:rPr>
          <w:color w:val="323232"/>
          <w:sz w:val="31"/>
        </w:rPr>
        <w:t>的前提条件，也是衡量护理管理者能否做好管理工作的基本标准之一。</w:t>
      </w:r>
    </w:p>
    <w:p>
      <w:pPr>
        <w:pStyle w:val="ListParagraph"/>
        <w:numPr>
          <w:ilvl w:val="0"/>
          <w:numId w:val="62"/>
        </w:numPr>
        <w:tabs>
          <w:tab w:val="left" w:pos="1607"/>
        </w:tabs>
        <w:spacing w:before="0" w:after="0" w:line="283" w:lineRule="auto"/>
        <w:ind w:left="140" w:right="303" w:firstLine="633"/>
        <w:jc w:val="both"/>
        <w:rPr>
          <w:sz w:val="31"/>
        </w:rPr>
      </w:pPr>
      <w:r>
        <w:rPr>
          <w:color w:val="323232"/>
          <w:spacing w:val="-1"/>
          <w:sz w:val="31"/>
        </w:rPr>
        <w:t>关注护理系统结构的状况：护理管理工作必须根据面临的不同环境、不同任务、</w:t>
      </w:r>
      <w:r>
        <w:rPr>
          <w:color w:val="323232"/>
          <w:spacing w:val="-14"/>
          <w:sz w:val="31"/>
        </w:rPr>
        <w:t>不同内部条件，适时、适当地进行结构调整，这是保证护理管理系统整体性能优化的重要条 件之一。</w:t>
      </w:r>
    </w:p>
    <w:p>
      <w:pPr>
        <w:pStyle w:val="ListParagraph"/>
        <w:numPr>
          <w:ilvl w:val="0"/>
          <w:numId w:val="62"/>
        </w:numPr>
        <w:tabs>
          <w:tab w:val="left" w:pos="1600"/>
        </w:tabs>
        <w:spacing w:before="0" w:after="0" w:line="283" w:lineRule="auto"/>
        <w:ind w:left="140" w:right="312" w:firstLine="626"/>
        <w:jc w:val="left"/>
        <w:rPr>
          <w:sz w:val="31"/>
        </w:rPr>
      </w:pPr>
      <w:r>
        <w:rPr>
          <w:color w:val="323232"/>
          <w:spacing w:val="-1"/>
          <w:sz w:val="31"/>
        </w:rPr>
        <w:t>处理好管理宽度和管理层次之间的关系：护理管理要有合理、适度的管理层次和</w:t>
      </w:r>
      <w:r>
        <w:rPr>
          <w:color w:val="323232"/>
          <w:sz w:val="31"/>
        </w:rPr>
        <w:t>宽度</w:t>
      </w:r>
    </w:p>
    <w:p>
      <w:pPr>
        <w:pStyle w:val="BodyText"/>
        <w:spacing w:line="396" w:lineRule="exact"/>
      </w:pPr>
      <w:r>
        <w:rPr>
          <w:rFonts w:ascii="Calibri" w:eastAsia="Calibri"/>
        </w:rPr>
        <w:t xml:space="preserve">3 </w:t>
      </w:r>
      <w:r>
        <w:rPr>
          <w:color w:val="323232"/>
        </w:rPr>
        <w:t>一、名词解释</w:t>
      </w:r>
    </w:p>
    <w:p>
      <w:pPr>
        <w:pStyle w:val="ListParagraph"/>
        <w:numPr>
          <w:ilvl w:val="0"/>
          <w:numId w:val="2"/>
        </w:numPr>
        <w:tabs>
          <w:tab w:val="left" w:pos="1092"/>
        </w:tabs>
        <w:spacing w:before="63" w:after="0" w:line="240" w:lineRule="auto"/>
        <w:ind w:left="1091" w:right="0" w:hanging="318"/>
        <w:jc w:val="left"/>
        <w:rPr>
          <w:sz w:val="31"/>
        </w:rPr>
      </w:pPr>
      <w:r>
        <w:rPr>
          <w:color w:val="323232"/>
          <w:sz w:val="31"/>
        </w:rPr>
        <w:t>计划</w:t>
      </w:r>
      <w:r>
        <w:rPr>
          <w:color w:val="323232"/>
          <w:spacing w:val="-3"/>
          <w:sz w:val="31"/>
        </w:rPr>
        <w:t>（</w:t>
      </w:r>
      <w:r>
        <w:rPr>
          <w:rFonts w:ascii="Verdana" w:eastAsia="Verdana"/>
          <w:color w:val="323232"/>
          <w:spacing w:val="-3"/>
          <w:sz w:val="31"/>
        </w:rPr>
        <w:t>plan</w:t>
      </w:r>
      <w:r>
        <w:rPr>
          <w:color w:val="323232"/>
          <w:spacing w:val="-3"/>
          <w:sz w:val="31"/>
        </w:rPr>
        <w:t>）</w:t>
      </w:r>
      <w:r>
        <w:rPr>
          <w:color w:val="323232"/>
          <w:sz w:val="31"/>
        </w:rPr>
        <w:t>是为实现组织目标而对未来的行动进行设计的活动过程。</w:t>
      </w:r>
    </w:p>
    <w:p>
      <w:pPr>
        <w:pStyle w:val="ListParagraph"/>
        <w:numPr>
          <w:ilvl w:val="0"/>
          <w:numId w:val="2"/>
        </w:numPr>
        <w:tabs>
          <w:tab w:val="left" w:pos="1092"/>
        </w:tabs>
        <w:spacing w:before="69" w:after="0" w:line="240" w:lineRule="auto"/>
        <w:ind w:left="1091" w:right="0" w:hanging="318"/>
        <w:jc w:val="left"/>
        <w:rPr>
          <w:sz w:val="31"/>
        </w:rPr>
      </w:pPr>
      <w:r>
        <w:rPr>
          <w:color w:val="323232"/>
          <w:sz w:val="31"/>
        </w:rPr>
        <w:t>目标是在宗旨和任务指导下，组织要达到的可测量的、最终的具体成果。</w:t>
      </w:r>
    </w:p>
    <w:p>
      <w:pPr>
        <w:pStyle w:val="ListParagraph"/>
        <w:numPr>
          <w:ilvl w:val="0"/>
          <w:numId w:val="2"/>
        </w:numPr>
        <w:tabs>
          <w:tab w:val="left" w:pos="1092"/>
        </w:tabs>
        <w:spacing w:before="70" w:after="0" w:line="283" w:lineRule="auto"/>
        <w:ind w:left="140" w:right="370" w:firstLine="633"/>
        <w:jc w:val="both"/>
        <w:rPr>
          <w:sz w:val="31"/>
        </w:rPr>
      </w:pPr>
      <w:r>
        <w:rPr>
          <w:color w:val="323232"/>
          <w:sz w:val="31"/>
        </w:rPr>
        <w:t>目标管理（</w:t>
      </w:r>
      <w:r>
        <w:rPr>
          <w:rFonts w:ascii="Verdana" w:eastAsia="Verdana"/>
          <w:color w:val="323232"/>
          <w:sz w:val="31"/>
        </w:rPr>
        <w:t>management</w:t>
      </w:r>
      <w:r>
        <w:rPr>
          <w:rFonts w:ascii="Verdana" w:eastAsia="Verdana"/>
          <w:color w:val="323232"/>
          <w:spacing w:val="7"/>
          <w:sz w:val="31"/>
        </w:rPr>
        <w:t xml:space="preserve">  </w:t>
      </w:r>
      <w:r>
        <w:rPr>
          <w:rFonts w:ascii="Verdana" w:eastAsia="Verdana"/>
          <w:color w:val="323232"/>
          <w:sz w:val="31"/>
        </w:rPr>
        <w:t>by</w:t>
      </w:r>
      <w:r>
        <w:rPr>
          <w:rFonts w:ascii="Verdana" w:eastAsia="Verdana"/>
          <w:color w:val="323232"/>
          <w:spacing w:val="12"/>
          <w:sz w:val="31"/>
        </w:rPr>
        <w:t xml:space="preserve">  </w:t>
      </w:r>
      <w:r>
        <w:rPr>
          <w:rFonts w:ascii="Verdana" w:eastAsia="Verdana"/>
          <w:color w:val="323232"/>
          <w:sz w:val="31"/>
        </w:rPr>
        <w:t>objectives</w:t>
      </w:r>
      <w:r>
        <w:rPr>
          <w:rFonts w:ascii="Verdana" w:eastAsia="Verdana"/>
          <w:color w:val="323232"/>
          <w:spacing w:val="36"/>
          <w:sz w:val="31"/>
        </w:rPr>
        <w:t xml:space="preserve"> </w:t>
      </w:r>
      <w:r>
        <w:rPr>
          <w:rFonts w:ascii="Verdana" w:eastAsia="Verdana"/>
          <w:color w:val="323232"/>
          <w:spacing w:val="-8"/>
          <w:sz w:val="31"/>
        </w:rPr>
        <w:t>,MBO</w:t>
      </w:r>
      <w:r>
        <w:rPr>
          <w:color w:val="323232"/>
          <w:spacing w:val="-8"/>
          <w:sz w:val="31"/>
        </w:rPr>
        <w:t>）</w:t>
      </w:r>
      <w:r>
        <w:rPr>
          <w:color w:val="323232"/>
          <w:sz w:val="31"/>
        </w:rPr>
        <w:t>是由组织中的管理者和被管理者共同参与目标制定，在工作中由员工实行自我控制并努力完成工作目标的管理方法。</w:t>
      </w:r>
    </w:p>
    <w:p>
      <w:pPr>
        <w:pStyle w:val="ListParagraph"/>
        <w:numPr>
          <w:ilvl w:val="0"/>
          <w:numId w:val="2"/>
        </w:numPr>
        <w:tabs>
          <w:tab w:val="left" w:pos="1092"/>
        </w:tabs>
        <w:spacing w:before="0" w:after="0" w:line="283" w:lineRule="auto"/>
        <w:ind w:left="140" w:right="320" w:firstLine="633"/>
        <w:jc w:val="both"/>
        <w:rPr>
          <w:sz w:val="31"/>
        </w:rPr>
      </w:pPr>
      <w:r>
        <w:rPr>
          <w:color w:val="323232"/>
          <w:sz w:val="31"/>
        </w:rPr>
        <w:t>时间管理</w:t>
      </w:r>
      <w:r>
        <w:rPr>
          <w:color w:val="323232"/>
          <w:spacing w:val="-6"/>
          <w:sz w:val="31"/>
        </w:rPr>
        <w:t>（</w:t>
      </w:r>
      <w:r>
        <w:rPr>
          <w:rFonts w:ascii="Verdana" w:eastAsia="Verdana"/>
          <w:color w:val="323232"/>
          <w:spacing w:val="-6"/>
          <w:sz w:val="31"/>
        </w:rPr>
        <w:t>time</w:t>
      </w:r>
      <w:r>
        <w:rPr>
          <w:rFonts w:ascii="Verdana" w:eastAsia="Verdana"/>
          <w:color w:val="323232"/>
          <w:spacing w:val="29"/>
          <w:sz w:val="31"/>
        </w:rPr>
        <w:t xml:space="preserve">  </w:t>
      </w:r>
      <w:r>
        <w:rPr>
          <w:rFonts w:ascii="Verdana" w:eastAsia="Verdana"/>
          <w:color w:val="323232"/>
          <w:sz w:val="31"/>
        </w:rPr>
        <w:t>management</w:t>
      </w:r>
      <w:r>
        <w:rPr>
          <w:color w:val="323232"/>
          <w:sz w:val="31"/>
        </w:rPr>
        <w:t>）是指在同样的时间消耗情况下，为提高时间的利</w:t>
      </w:r>
      <w:r>
        <w:rPr>
          <w:color w:val="323232"/>
          <w:spacing w:val="-10"/>
          <w:sz w:val="31"/>
        </w:rPr>
        <w:t>用率和有效率而进行的一系列活动，它包括对时间进行的计划和分配，以保证重要工作的顺 利完成，并留出足够的余地处理那些突发事件或紧急变化。</w:t>
      </w:r>
    </w:p>
    <w:p>
      <w:pPr>
        <w:pStyle w:val="BodyText"/>
        <w:spacing w:line="395" w:lineRule="exact"/>
        <w:ind w:left="774"/>
      </w:pPr>
      <w:r>
        <w:rPr>
          <w:color w:val="323232"/>
        </w:rPr>
        <w:t>二、填空题</w:t>
      </w:r>
    </w:p>
    <w:p>
      <w:pPr>
        <w:pStyle w:val="ListParagraph"/>
        <w:numPr>
          <w:ilvl w:val="0"/>
          <w:numId w:val="61"/>
        </w:numPr>
        <w:tabs>
          <w:tab w:val="left" w:pos="1092"/>
        </w:tabs>
        <w:spacing w:before="66" w:after="0" w:line="240" w:lineRule="auto"/>
        <w:ind w:left="1091" w:right="0" w:hanging="318"/>
        <w:jc w:val="left"/>
        <w:rPr>
          <w:sz w:val="31"/>
        </w:rPr>
      </w:pPr>
      <w:r>
        <w:rPr>
          <w:color w:val="323232"/>
          <w:sz w:val="31"/>
        </w:rPr>
        <w:t>通过方案择优实现组织目标；</w:t>
      </w:r>
    </w:p>
    <w:p>
      <w:pPr>
        <w:pStyle w:val="ListParagraph"/>
        <w:numPr>
          <w:ilvl w:val="0"/>
          <w:numId w:val="61"/>
        </w:numPr>
        <w:tabs>
          <w:tab w:val="left" w:pos="1092"/>
          <w:tab w:val="left" w:pos="2300"/>
          <w:tab w:val="left" w:pos="3514"/>
          <w:tab w:val="left" w:pos="4731"/>
          <w:tab w:val="left" w:pos="5944"/>
        </w:tabs>
        <w:spacing w:before="69" w:after="0" w:line="240" w:lineRule="auto"/>
        <w:ind w:left="1091" w:right="0" w:hanging="318"/>
        <w:jc w:val="left"/>
        <w:rPr>
          <w:sz w:val="31"/>
        </w:rPr>
      </w:pPr>
      <w:r>
        <w:rPr>
          <w:color w:val="323232"/>
          <w:sz w:val="31"/>
        </w:rPr>
        <w:t>目的性</w:t>
        <w:tab/>
        <w:t>纲领性</w:t>
        <w:tab/>
        <w:t>普遍性</w:t>
        <w:tab/>
        <w:t>效率性</w:t>
        <w:tab/>
        <w:t>前瞻性；</w:t>
      </w:r>
    </w:p>
    <w:p>
      <w:pPr>
        <w:pStyle w:val="ListParagraph"/>
        <w:numPr>
          <w:ilvl w:val="0"/>
          <w:numId w:val="61"/>
        </w:numPr>
        <w:tabs>
          <w:tab w:val="left" w:pos="1092"/>
          <w:tab w:val="left" w:pos="2617"/>
          <w:tab w:val="left" w:pos="4148"/>
          <w:tab w:val="left" w:pos="5674"/>
        </w:tabs>
        <w:spacing w:before="69" w:after="0" w:line="240" w:lineRule="auto"/>
        <w:ind w:left="1091" w:right="0" w:hanging="318"/>
        <w:jc w:val="left"/>
        <w:rPr>
          <w:sz w:val="31"/>
        </w:rPr>
      </w:pPr>
      <w:r>
        <w:rPr>
          <w:color w:val="323232"/>
          <w:sz w:val="31"/>
        </w:rPr>
        <w:t>保持健康</w:t>
        <w:tab/>
        <w:t>预防疾病</w:t>
        <w:tab/>
        <w:t>减轻痛苦</w:t>
        <w:tab/>
        <w:t>促进康复；</w:t>
      </w:r>
    </w:p>
    <w:p>
      <w:pPr>
        <w:pStyle w:val="ListParagraph"/>
        <w:numPr>
          <w:ilvl w:val="0"/>
          <w:numId w:val="61"/>
        </w:numPr>
        <w:tabs>
          <w:tab w:val="left" w:pos="1092"/>
          <w:tab w:val="left" w:pos="4756"/>
          <w:tab w:val="left" w:pos="5483"/>
          <w:tab w:val="left" w:pos="10081"/>
        </w:tabs>
        <w:spacing w:before="69" w:after="0" w:line="280" w:lineRule="auto"/>
        <w:ind w:left="140" w:right="381" w:firstLine="633"/>
        <w:jc w:val="left"/>
        <w:rPr>
          <w:sz w:val="31"/>
        </w:rPr>
      </w:pPr>
      <w:r>
        <w:rPr>
          <w:color w:val="323232"/>
          <w:sz w:val="31"/>
        </w:rPr>
        <w:t>组织内部的优势</w:t>
      </w:r>
      <w:r>
        <w:rPr>
          <w:color w:val="323232"/>
          <w:spacing w:val="-5"/>
          <w:sz w:val="31"/>
        </w:rPr>
        <w:t>（</w:t>
      </w:r>
      <w:r>
        <w:rPr>
          <w:rFonts w:ascii="Verdana" w:eastAsia="Verdana"/>
          <w:color w:val="323232"/>
          <w:spacing w:val="-5"/>
          <w:sz w:val="31"/>
        </w:rPr>
        <w:t>strength</w:t>
      </w:r>
      <w:r>
        <w:rPr>
          <w:color w:val="323232"/>
          <w:spacing w:val="-5"/>
          <w:sz w:val="31"/>
        </w:rPr>
        <w:t>）</w:t>
        <w:tab/>
      </w:r>
      <w:r>
        <w:rPr>
          <w:color w:val="323232"/>
          <w:sz w:val="31"/>
        </w:rPr>
        <w:t>组织内部的劣势</w:t>
      </w:r>
      <w:r>
        <w:rPr>
          <w:color w:val="323232"/>
          <w:spacing w:val="-6"/>
          <w:sz w:val="31"/>
        </w:rPr>
        <w:t>（</w:t>
      </w:r>
      <w:r>
        <w:rPr>
          <w:rFonts w:ascii="Verdana" w:eastAsia="Verdana"/>
          <w:color w:val="323232"/>
          <w:spacing w:val="-6"/>
          <w:sz w:val="31"/>
        </w:rPr>
        <w:t>weakness</w:t>
      </w:r>
      <w:r>
        <w:rPr>
          <w:color w:val="323232"/>
          <w:spacing w:val="-6"/>
          <w:sz w:val="31"/>
        </w:rPr>
        <w:t>）</w:t>
        <w:tab/>
      </w:r>
      <w:r>
        <w:rPr>
          <w:color w:val="323232"/>
          <w:sz w:val="31"/>
        </w:rPr>
        <w:t>来源于组织外部</w:t>
      </w:r>
      <w:r>
        <w:rPr>
          <w:color w:val="323232"/>
          <w:spacing w:val="-17"/>
          <w:sz w:val="31"/>
        </w:rPr>
        <w:t>可</w:t>
      </w:r>
      <w:r>
        <w:rPr>
          <w:color w:val="323232"/>
          <w:w w:val="102"/>
          <w:sz w:val="31"/>
        </w:rPr>
        <w:t>能存在的机遇</w:t>
      </w:r>
      <w:r>
        <w:rPr>
          <w:color w:val="323232"/>
          <w:spacing w:val="-8"/>
          <w:w w:val="102"/>
          <w:sz w:val="31"/>
        </w:rPr>
        <w:t>（</w:t>
      </w:r>
      <w:r>
        <w:rPr>
          <w:rFonts w:ascii="Verdana" w:eastAsia="Verdana"/>
          <w:color w:val="323232"/>
          <w:spacing w:val="-1"/>
          <w:w w:val="102"/>
          <w:sz w:val="31"/>
        </w:rPr>
        <w:t>opportunit</w:t>
      </w:r>
      <w:r>
        <w:rPr>
          <w:rFonts w:ascii="Verdana" w:eastAsia="Verdana"/>
          <w:color w:val="323232"/>
          <w:spacing w:val="-15"/>
          <w:w w:val="102"/>
          <w:sz w:val="31"/>
        </w:rPr>
        <w:t>y</w:t>
      </w:r>
      <w:r>
        <w:rPr>
          <w:color w:val="323232"/>
          <w:w w:val="102"/>
          <w:sz w:val="31"/>
        </w:rPr>
        <w:t>）</w:t>
      </w:r>
      <w:r>
        <w:rPr>
          <w:color w:val="323232"/>
          <w:sz w:val="31"/>
        </w:rPr>
        <w:tab/>
      </w:r>
      <w:r>
        <w:rPr>
          <w:color w:val="323232"/>
          <w:w w:val="102"/>
          <w:sz w:val="31"/>
        </w:rPr>
        <w:t>来源于组织外部可能的威胁或不利影响</w:t>
      </w:r>
      <w:r>
        <w:rPr>
          <w:color w:val="323232"/>
          <w:spacing w:val="-29"/>
          <w:w w:val="102"/>
          <w:sz w:val="31"/>
        </w:rPr>
        <w:t>（</w:t>
      </w:r>
      <w:r>
        <w:rPr>
          <w:rFonts w:ascii="Verdana" w:eastAsia="Verdana"/>
          <w:color w:val="323232"/>
          <w:spacing w:val="-1"/>
          <w:w w:val="102"/>
          <w:sz w:val="31"/>
        </w:rPr>
        <w:t>threat</w:t>
      </w:r>
      <w:r>
        <w:rPr>
          <w:rFonts w:ascii="Verdana" w:eastAsia="Verdana"/>
          <w:color w:val="323232"/>
          <w:spacing w:val="-6"/>
          <w:w w:val="102"/>
          <w:sz w:val="31"/>
        </w:rPr>
        <w:t>s</w:t>
      </w:r>
      <w:r>
        <w:rPr>
          <w:color w:val="323232"/>
          <w:spacing w:val="-162"/>
          <w:w w:val="102"/>
          <w:sz w:val="31"/>
        </w:rPr>
        <w:t>）</w:t>
      </w:r>
      <w:r>
        <w:rPr>
          <w:color w:val="323232"/>
          <w:w w:val="102"/>
          <w:sz w:val="31"/>
        </w:rPr>
        <w:t>；</w:t>
      </w:r>
    </w:p>
    <w:p>
      <w:pPr>
        <w:pStyle w:val="ListParagraph"/>
        <w:numPr>
          <w:ilvl w:val="0"/>
          <w:numId w:val="61"/>
        </w:numPr>
        <w:tabs>
          <w:tab w:val="left" w:pos="1092"/>
          <w:tab w:val="left" w:pos="2300"/>
          <w:tab w:val="left" w:pos="3514"/>
        </w:tabs>
        <w:spacing w:before="4" w:after="0" w:line="240" w:lineRule="auto"/>
        <w:ind w:left="1091" w:right="0" w:hanging="318"/>
        <w:jc w:val="left"/>
        <w:rPr>
          <w:sz w:val="31"/>
        </w:rPr>
      </w:pPr>
      <w:r>
        <w:rPr>
          <w:color w:val="323232"/>
          <w:sz w:val="31"/>
        </w:rPr>
        <w:t>层次性</w:t>
        <w:tab/>
        <w:t>网络性</w:t>
        <w:tab/>
        <w:t>多样性；</w:t>
      </w:r>
    </w:p>
    <w:p>
      <w:pPr>
        <w:pStyle w:val="ListParagraph"/>
        <w:numPr>
          <w:ilvl w:val="0"/>
          <w:numId w:val="61"/>
        </w:numPr>
        <w:tabs>
          <w:tab w:val="left" w:pos="1092"/>
          <w:tab w:val="left" w:pos="3045"/>
        </w:tabs>
        <w:spacing w:before="69" w:after="0" w:line="240" w:lineRule="auto"/>
        <w:ind w:left="1091" w:right="0" w:hanging="318"/>
        <w:jc w:val="left"/>
        <w:rPr>
          <w:sz w:val="31"/>
        </w:rPr>
      </w:pPr>
      <w:r>
        <w:rPr>
          <w:color w:val="323232"/>
          <w:sz w:val="31"/>
        </w:rPr>
        <w:t>彼</w:t>
      </w:r>
      <w:r>
        <w:rPr>
          <w:color w:val="323232"/>
          <w:spacing w:val="-4"/>
          <w:sz w:val="31"/>
        </w:rPr>
        <w:t>得</w:t>
      </w:r>
      <w:r>
        <w:rPr>
          <w:rFonts w:ascii="Verdana" w:eastAsia="Verdana" w:hAnsi="Verdana"/>
          <w:color w:val="323232"/>
          <w:sz w:val="31"/>
        </w:rPr>
        <w:t>·</w:t>
      </w:r>
      <w:r>
        <w:rPr>
          <w:color w:val="323232"/>
          <w:sz w:val="31"/>
        </w:rPr>
        <w:t>德鲁克</w:t>
        <w:tab/>
        <w:t>《管理的实践</w:t>
      </w:r>
      <w:r>
        <w:rPr>
          <w:color w:val="323232"/>
          <w:spacing w:val="-173"/>
          <w:sz w:val="31"/>
        </w:rPr>
        <w:t>》</w:t>
      </w:r>
      <w:r>
        <w:rPr>
          <w:color w:val="323232"/>
          <w:sz w:val="31"/>
        </w:rPr>
        <w:t>；</w:t>
      </w:r>
    </w:p>
    <w:p>
      <w:pPr>
        <w:pStyle w:val="ListParagraph"/>
        <w:numPr>
          <w:ilvl w:val="0"/>
          <w:numId w:val="61"/>
        </w:numPr>
        <w:tabs>
          <w:tab w:val="left" w:pos="1092"/>
          <w:tab w:val="left" w:pos="3248"/>
          <w:tab w:val="left" w:pos="4778"/>
        </w:tabs>
        <w:spacing w:before="70" w:after="0" w:line="240" w:lineRule="auto"/>
        <w:ind w:left="1091" w:right="0" w:hanging="318"/>
        <w:jc w:val="left"/>
        <w:rPr>
          <w:sz w:val="31"/>
        </w:rPr>
      </w:pPr>
      <w:r>
        <w:rPr>
          <w:color w:val="323232"/>
          <w:sz w:val="31"/>
        </w:rPr>
        <w:t>制定目标体系</w:t>
        <w:tab/>
        <w:t>组织实施</w:t>
        <w:tab/>
        <w:t>检查评价；</w:t>
      </w:r>
    </w:p>
    <w:p>
      <w:pPr>
        <w:pStyle w:val="ListParagraph"/>
        <w:numPr>
          <w:ilvl w:val="0"/>
          <w:numId w:val="61"/>
        </w:numPr>
        <w:tabs>
          <w:tab w:val="left" w:pos="1092"/>
        </w:tabs>
        <w:spacing w:before="69" w:after="0" w:line="240" w:lineRule="auto"/>
        <w:ind w:left="1091" w:right="0" w:hanging="318"/>
        <w:jc w:val="left"/>
        <w:rPr>
          <w:sz w:val="31"/>
        </w:rPr>
      </w:pPr>
      <w:r>
        <w:rPr>
          <w:color w:val="323232"/>
          <w:sz w:val="31"/>
        </w:rPr>
        <w:t>一种有价值的无形资源；</w:t>
      </w:r>
    </w:p>
    <w:p>
      <w:pPr>
        <w:pStyle w:val="ListParagraph"/>
        <w:numPr>
          <w:ilvl w:val="0"/>
          <w:numId w:val="61"/>
        </w:numPr>
        <w:tabs>
          <w:tab w:val="left" w:pos="1092"/>
          <w:tab w:val="left" w:pos="2300"/>
          <w:tab w:val="left" w:pos="3514"/>
        </w:tabs>
        <w:spacing w:before="69" w:after="0" w:line="283" w:lineRule="auto"/>
        <w:ind w:left="774" w:right="8215" w:firstLine="0"/>
        <w:jc w:val="left"/>
        <w:rPr>
          <w:sz w:val="31"/>
        </w:rPr>
      </w:pPr>
      <w:r>
        <w:rPr>
          <w:color w:val="323232"/>
          <w:sz w:val="31"/>
        </w:rPr>
        <w:t>客观性</w:t>
        <w:tab/>
        <w:t>方向性</w:t>
        <w:tab/>
        <w:t>无储存</w:t>
      </w:r>
      <w:r>
        <w:rPr>
          <w:color w:val="323232"/>
          <w:spacing w:val="-17"/>
          <w:sz w:val="31"/>
        </w:rPr>
        <w:t>性</w:t>
      </w:r>
      <w:r>
        <w:rPr>
          <w:color w:val="323232"/>
          <w:sz w:val="31"/>
        </w:rPr>
        <w:t>三、选择题</w:t>
      </w:r>
    </w:p>
    <w:p>
      <w:pPr>
        <w:pStyle w:val="BodyText"/>
        <w:spacing w:line="396" w:lineRule="exact"/>
        <w:ind w:left="774"/>
      </w:pPr>
      <w:r>
        <w:rPr>
          <w:color w:val="323232"/>
        </w:rPr>
        <w:t>（一）Ａ型题（</w:t>
      </w:r>
      <w:r>
        <w:rPr>
          <w:rFonts w:ascii="Verdana" w:eastAsia="Verdana"/>
          <w:color w:val="323232"/>
        </w:rPr>
        <w:t>1</w:t>
      </w:r>
      <w:r>
        <w:rPr>
          <w:color w:val="323232"/>
        </w:rPr>
        <w:t>～</w:t>
      </w:r>
      <w:r>
        <w:rPr>
          <w:rFonts w:ascii="Verdana" w:eastAsia="Verdana"/>
          <w:color w:val="323232"/>
        </w:rPr>
        <w:t xml:space="preserve">10 </w:t>
      </w:r>
      <w:r>
        <w:rPr>
          <w:color w:val="323232"/>
        </w:rPr>
        <w:t>题）</w:t>
      </w:r>
    </w:p>
    <w:p>
      <w:pPr>
        <w:pStyle w:val="BodyText"/>
        <w:spacing w:before="69"/>
        <w:ind w:left="774"/>
        <w:rPr>
          <w:rFonts w:ascii="Verdana" w:eastAsia="Verdana"/>
        </w:rPr>
      </w:pPr>
      <w:r>
        <w:rPr>
          <w:rFonts w:ascii="Verdana" w:eastAsia="Verdana"/>
          <w:color w:val="323232"/>
        </w:rPr>
        <w:t xml:space="preserve">1.A </w:t>
      </w:r>
      <w:r>
        <w:rPr>
          <w:color w:val="323232"/>
        </w:rPr>
        <w:t>；</w:t>
      </w:r>
      <w:r>
        <w:rPr>
          <w:rFonts w:ascii="Verdana" w:eastAsia="Verdana"/>
          <w:color w:val="323232"/>
        </w:rPr>
        <w:t>2.D</w:t>
      </w:r>
      <w:r>
        <w:rPr>
          <w:rFonts w:ascii="Verdana" w:eastAsia="Verdana"/>
          <w:color w:val="323232"/>
          <w:spacing w:val="53"/>
        </w:rPr>
        <w:t xml:space="preserve"> </w:t>
      </w:r>
      <w:r>
        <w:rPr>
          <w:color w:val="323232"/>
        </w:rPr>
        <w:t>；</w:t>
      </w:r>
      <w:r>
        <w:rPr>
          <w:rFonts w:ascii="Verdana" w:eastAsia="Verdana"/>
          <w:color w:val="323232"/>
        </w:rPr>
        <w:t>3.C</w:t>
      </w:r>
      <w:r>
        <w:rPr>
          <w:rFonts w:ascii="Verdana" w:eastAsia="Verdana"/>
          <w:color w:val="323232"/>
          <w:spacing w:val="55"/>
        </w:rPr>
        <w:t xml:space="preserve"> </w:t>
      </w:r>
      <w:r>
        <w:rPr>
          <w:color w:val="323232"/>
        </w:rPr>
        <w:t>；</w:t>
      </w:r>
      <w:r>
        <w:rPr>
          <w:rFonts w:ascii="Verdana" w:eastAsia="Verdana"/>
          <w:color w:val="323232"/>
        </w:rPr>
        <w:t>4.C</w:t>
      </w:r>
      <w:r>
        <w:rPr>
          <w:rFonts w:ascii="Verdana" w:eastAsia="Verdana"/>
          <w:color w:val="323232"/>
          <w:spacing w:val="54"/>
        </w:rPr>
        <w:t xml:space="preserve"> </w:t>
      </w:r>
      <w:r>
        <w:rPr>
          <w:color w:val="323232"/>
        </w:rPr>
        <w:t>；</w:t>
      </w:r>
      <w:r>
        <w:rPr>
          <w:rFonts w:ascii="Verdana" w:eastAsia="Verdana"/>
          <w:color w:val="323232"/>
        </w:rPr>
        <w:t>5.D</w:t>
      </w:r>
      <w:r>
        <w:rPr>
          <w:rFonts w:ascii="Verdana" w:eastAsia="Verdana"/>
          <w:color w:val="323232"/>
          <w:spacing w:val="51"/>
        </w:rPr>
        <w:t xml:space="preserve"> </w:t>
      </w:r>
      <w:r>
        <w:rPr>
          <w:color w:val="323232"/>
        </w:rPr>
        <w:t>；</w:t>
      </w:r>
      <w:r>
        <w:rPr>
          <w:rFonts w:ascii="Verdana" w:eastAsia="Verdana"/>
          <w:color w:val="323232"/>
        </w:rPr>
        <w:t xml:space="preserve">6.C </w:t>
      </w:r>
      <w:r>
        <w:rPr>
          <w:color w:val="323232"/>
        </w:rPr>
        <w:t>；</w:t>
      </w:r>
      <w:r>
        <w:rPr>
          <w:rFonts w:ascii="Verdana" w:eastAsia="Verdana"/>
          <w:color w:val="323232"/>
        </w:rPr>
        <w:t>7.A</w:t>
      </w:r>
      <w:r>
        <w:rPr>
          <w:rFonts w:ascii="Verdana" w:eastAsia="Verdana"/>
          <w:color w:val="323232"/>
          <w:spacing w:val="52"/>
        </w:rPr>
        <w:t xml:space="preserve"> </w:t>
      </w:r>
      <w:r>
        <w:rPr>
          <w:color w:val="323232"/>
        </w:rPr>
        <w:t>；</w:t>
      </w:r>
      <w:r>
        <w:rPr>
          <w:rFonts w:ascii="Verdana" w:eastAsia="Verdana"/>
          <w:color w:val="323232"/>
        </w:rPr>
        <w:t xml:space="preserve">8.D </w:t>
      </w:r>
      <w:r>
        <w:rPr>
          <w:color w:val="323232"/>
        </w:rPr>
        <w:t>；</w:t>
      </w:r>
      <w:r>
        <w:rPr>
          <w:rFonts w:ascii="Verdana" w:eastAsia="Verdana"/>
          <w:color w:val="323232"/>
        </w:rPr>
        <w:t xml:space="preserve">9.E </w:t>
      </w:r>
      <w:r>
        <w:rPr>
          <w:color w:val="323232"/>
        </w:rPr>
        <w:t>；</w:t>
      </w:r>
      <w:r>
        <w:rPr>
          <w:rFonts w:ascii="Verdana" w:eastAsia="Verdana"/>
          <w:color w:val="323232"/>
        </w:rPr>
        <w:t>10.C</w:t>
      </w:r>
    </w:p>
    <w:p>
      <w:pPr>
        <w:pStyle w:val="BodyText"/>
        <w:spacing w:before="69"/>
        <w:ind w:left="774"/>
      </w:pPr>
      <w:r>
        <w:rPr>
          <w:color w:val="323232"/>
        </w:rPr>
        <w:t>（二）Ｘ型题（</w:t>
      </w:r>
      <w:r>
        <w:rPr>
          <w:rFonts w:ascii="Verdana" w:eastAsia="Verdana"/>
          <w:color w:val="323232"/>
        </w:rPr>
        <w:t>11</w:t>
      </w:r>
      <w:r>
        <w:rPr>
          <w:color w:val="323232"/>
        </w:rPr>
        <w:t>～</w:t>
      </w:r>
      <w:r>
        <w:rPr>
          <w:rFonts w:ascii="Verdana" w:eastAsia="Verdana"/>
          <w:color w:val="323232"/>
        </w:rPr>
        <w:t xml:space="preserve">14 </w:t>
      </w:r>
      <w:r>
        <w:rPr>
          <w:color w:val="323232"/>
        </w:rPr>
        <w:t>题）</w:t>
      </w:r>
    </w:p>
    <w:p>
      <w:pPr>
        <w:pStyle w:val="BodyText"/>
        <w:spacing w:before="69"/>
        <w:ind w:left="774"/>
        <w:rPr>
          <w:rFonts w:ascii="Verdana" w:eastAsia="Verdana"/>
        </w:rPr>
      </w:pPr>
      <w:r>
        <w:rPr>
          <w:rFonts w:ascii="Verdana" w:eastAsia="Verdana"/>
          <w:color w:val="323232"/>
        </w:rPr>
        <w:t>11.ABCE</w:t>
      </w:r>
      <w:r>
        <w:rPr>
          <w:color w:val="323232"/>
        </w:rPr>
        <w:t>；</w:t>
      </w:r>
      <w:r>
        <w:rPr>
          <w:rFonts w:ascii="Verdana" w:eastAsia="Verdana"/>
          <w:color w:val="323232"/>
        </w:rPr>
        <w:t>12.ABDE</w:t>
      </w:r>
      <w:r>
        <w:rPr>
          <w:color w:val="323232"/>
        </w:rPr>
        <w:t>；</w:t>
      </w:r>
      <w:r>
        <w:rPr>
          <w:rFonts w:ascii="Verdana" w:eastAsia="Verdana"/>
          <w:color w:val="323232"/>
        </w:rPr>
        <w:t>13.ABD</w:t>
      </w:r>
      <w:r>
        <w:rPr>
          <w:color w:val="323232"/>
        </w:rPr>
        <w:t>；</w:t>
      </w:r>
      <w:r>
        <w:rPr>
          <w:rFonts w:ascii="Verdana" w:eastAsia="Verdana"/>
          <w:color w:val="323232"/>
        </w:rPr>
        <w:t>14.ACDE</w:t>
      </w:r>
    </w:p>
    <w:p>
      <w:pPr>
        <w:pStyle w:val="BodyText"/>
        <w:spacing w:before="71"/>
        <w:ind w:left="0" w:right="10639"/>
        <w:jc w:val="right"/>
      </w:pPr>
      <w:r>
        <w:rPr>
          <w:color w:val="323232"/>
        </w:rPr>
        <w:t>四、简答题</w:t>
      </w:r>
    </w:p>
    <w:p>
      <w:pPr>
        <w:pStyle w:val="ListParagraph"/>
        <w:numPr>
          <w:ilvl w:val="0"/>
          <w:numId w:val="60"/>
        </w:numPr>
        <w:tabs>
          <w:tab w:val="left" w:pos="1092"/>
        </w:tabs>
        <w:spacing w:before="69" w:after="0" w:line="240" w:lineRule="auto"/>
        <w:ind w:left="1091" w:right="0" w:hanging="318"/>
        <w:jc w:val="left"/>
        <w:rPr>
          <w:sz w:val="31"/>
        </w:rPr>
      </w:pPr>
      <w:r>
        <w:rPr>
          <w:color w:val="323232"/>
          <w:spacing w:val="-11"/>
          <w:sz w:val="31"/>
        </w:rPr>
        <w:t xml:space="preserve">简要解释计划的 </w:t>
      </w:r>
      <w:r>
        <w:rPr>
          <w:rFonts w:ascii="Verdana" w:eastAsia="Verdana"/>
          <w:color w:val="323232"/>
          <w:sz w:val="31"/>
        </w:rPr>
        <w:t>5W1H</w:t>
      </w:r>
      <w:r>
        <w:rPr>
          <w:rFonts w:ascii="Verdana" w:eastAsia="Verdana"/>
          <w:color w:val="323232"/>
          <w:spacing w:val="-36"/>
          <w:sz w:val="31"/>
        </w:rPr>
        <w:t xml:space="preserve"> </w:t>
      </w:r>
      <w:r>
        <w:rPr>
          <w:color w:val="323232"/>
          <w:sz w:val="31"/>
        </w:rPr>
        <w:t>问题。</w:t>
      </w:r>
    </w:p>
    <w:p>
      <w:pPr>
        <w:pStyle w:val="ListParagraph"/>
        <w:numPr>
          <w:ilvl w:val="0"/>
          <w:numId w:val="59"/>
        </w:numPr>
        <w:tabs>
          <w:tab w:val="left" w:pos="1607"/>
          <w:tab w:val="left" w:pos="2696"/>
        </w:tabs>
        <w:spacing w:before="70" w:after="0" w:line="240" w:lineRule="auto"/>
        <w:ind w:left="1606" w:right="0" w:hanging="833"/>
        <w:jc w:val="left"/>
        <w:rPr>
          <w:sz w:val="31"/>
        </w:rPr>
      </w:pPr>
      <w:r>
        <w:rPr>
          <w:rFonts w:ascii="Verdana" w:eastAsia="Verdana"/>
          <w:color w:val="323232"/>
          <w:sz w:val="31"/>
        </w:rPr>
        <w:t>What</w:t>
        <w:tab/>
      </w:r>
      <w:r>
        <w:rPr>
          <w:color w:val="323232"/>
          <w:sz w:val="31"/>
        </w:rPr>
        <w:t>预先决定要做些什么？明确计划工作的具体任务和要求；</w:t>
      </w:r>
    </w:p>
    <w:p>
      <w:pPr>
        <w:pStyle w:val="ListParagraph"/>
        <w:numPr>
          <w:ilvl w:val="0"/>
          <w:numId w:val="59"/>
        </w:numPr>
        <w:tabs>
          <w:tab w:val="left" w:pos="1607"/>
          <w:tab w:val="left" w:pos="2566"/>
        </w:tabs>
        <w:spacing w:before="69" w:after="0" w:line="240" w:lineRule="auto"/>
        <w:ind w:left="1606" w:right="0" w:hanging="833"/>
        <w:jc w:val="left"/>
        <w:rPr>
          <w:sz w:val="31"/>
        </w:rPr>
      </w:pPr>
      <w:r>
        <w:rPr>
          <w:rFonts w:ascii="Verdana" w:eastAsia="Verdana"/>
          <w:color w:val="323232"/>
          <w:sz w:val="31"/>
        </w:rPr>
        <w:t>Why</w:t>
        <w:tab/>
      </w:r>
      <w:r>
        <w:rPr>
          <w:color w:val="323232"/>
          <w:sz w:val="31"/>
        </w:rPr>
        <w:t>论证为什么要这样做？明确计划工作的宗旨、目标和战略；</w:t>
      </w:r>
    </w:p>
    <w:p>
      <w:pPr>
        <w:pStyle w:val="ListParagraph"/>
        <w:numPr>
          <w:ilvl w:val="0"/>
          <w:numId w:val="59"/>
        </w:numPr>
        <w:tabs>
          <w:tab w:val="left" w:pos="1607"/>
          <w:tab w:val="left" w:pos="2768"/>
        </w:tabs>
        <w:spacing w:before="69" w:after="0" w:line="240" w:lineRule="auto"/>
        <w:ind w:left="1606" w:right="0" w:hanging="833"/>
        <w:jc w:val="left"/>
        <w:rPr>
          <w:sz w:val="31"/>
        </w:rPr>
      </w:pPr>
      <w:r>
        <w:rPr>
          <w:rFonts w:ascii="Verdana" w:eastAsia="Verdana"/>
          <w:color w:val="323232"/>
          <w:sz w:val="31"/>
        </w:rPr>
        <w:t>When</w:t>
        <w:tab/>
      </w:r>
      <w:r>
        <w:rPr>
          <w:color w:val="323232"/>
          <w:sz w:val="31"/>
        </w:rPr>
        <w:t>什么时间开始做？规定计划中各项工作的开始和完成的进度；</w:t>
      </w:r>
    </w:p>
    <w:p>
      <w:pPr>
        <w:pStyle w:val="ListParagraph"/>
        <w:numPr>
          <w:ilvl w:val="0"/>
          <w:numId w:val="59"/>
        </w:numPr>
        <w:tabs>
          <w:tab w:val="left" w:pos="1607"/>
          <w:tab w:val="left" w:pos="2890"/>
        </w:tabs>
        <w:spacing w:before="70" w:after="0" w:line="240" w:lineRule="auto"/>
        <w:ind w:left="1606" w:right="0" w:hanging="833"/>
        <w:jc w:val="left"/>
        <w:rPr>
          <w:sz w:val="31"/>
        </w:rPr>
      </w:pPr>
      <w:r>
        <w:rPr>
          <w:rFonts w:ascii="Verdana" w:eastAsia="Verdana"/>
          <w:color w:val="323232"/>
          <w:sz w:val="31"/>
        </w:rPr>
        <w:t>Where</w:t>
        <w:tab/>
      </w:r>
      <w:r>
        <w:rPr>
          <w:color w:val="323232"/>
          <w:sz w:val="31"/>
        </w:rPr>
        <w:t>在什么地方做？规定计划的实施地点或场所；</w:t>
      </w:r>
    </w:p>
    <w:p>
      <w:pPr>
        <w:pStyle w:val="ListParagraph"/>
        <w:numPr>
          <w:ilvl w:val="0"/>
          <w:numId w:val="59"/>
        </w:numPr>
        <w:tabs>
          <w:tab w:val="left" w:pos="1607"/>
          <w:tab w:val="left" w:pos="2574"/>
        </w:tabs>
        <w:spacing w:before="69" w:after="0" w:line="240" w:lineRule="auto"/>
        <w:ind w:left="1606" w:right="0" w:hanging="833"/>
        <w:jc w:val="left"/>
        <w:rPr>
          <w:sz w:val="31"/>
        </w:rPr>
      </w:pPr>
      <w:r>
        <w:rPr>
          <w:rFonts w:ascii="Verdana" w:eastAsia="Verdana"/>
          <w:color w:val="323232"/>
          <w:sz w:val="31"/>
        </w:rPr>
        <w:t>Who</w:t>
        <w:tab/>
      </w:r>
      <w:r>
        <w:rPr>
          <w:color w:val="323232"/>
          <w:sz w:val="31"/>
        </w:rPr>
        <w:t>有何人来做？即何人监督执行？</w:t>
      </w:r>
    </w:p>
    <w:p>
      <w:pPr>
        <w:pStyle w:val="ListParagraph"/>
        <w:numPr>
          <w:ilvl w:val="0"/>
          <w:numId w:val="59"/>
        </w:numPr>
        <w:tabs>
          <w:tab w:val="left" w:pos="1607"/>
          <w:tab w:val="left" w:pos="2556"/>
        </w:tabs>
        <w:spacing w:before="69" w:after="0" w:line="240" w:lineRule="auto"/>
        <w:ind w:left="1606" w:right="0" w:hanging="833"/>
        <w:jc w:val="left"/>
        <w:rPr>
          <w:sz w:val="31"/>
        </w:rPr>
      </w:pPr>
      <w:r>
        <w:rPr>
          <w:rFonts w:ascii="Verdana" w:eastAsia="Verdana"/>
          <w:color w:val="323232"/>
          <w:sz w:val="31"/>
        </w:rPr>
        <w:t>How</w:t>
        <w:tab/>
      </w:r>
      <w:r>
        <w:rPr>
          <w:color w:val="323232"/>
          <w:sz w:val="31"/>
        </w:rPr>
        <w:t>如何做？制定实施计划的措施、相应的政策和规则。</w:t>
      </w:r>
    </w:p>
    <w:p>
      <w:pPr>
        <w:pStyle w:val="ListParagraph"/>
        <w:numPr>
          <w:ilvl w:val="0"/>
          <w:numId w:val="60"/>
        </w:numPr>
        <w:tabs>
          <w:tab w:val="left" w:pos="1092"/>
        </w:tabs>
        <w:spacing w:before="69" w:after="0" w:line="240" w:lineRule="auto"/>
        <w:ind w:left="1091" w:right="0" w:hanging="318"/>
        <w:jc w:val="left"/>
        <w:rPr>
          <w:sz w:val="31"/>
        </w:rPr>
      </w:pPr>
      <w:r>
        <w:rPr>
          <w:color w:val="323232"/>
          <w:sz w:val="31"/>
        </w:rPr>
        <w:t>简述计划在护理管理中的意义。</w:t>
      </w:r>
    </w:p>
    <w:p>
      <w:pPr>
        <w:pStyle w:val="BodyText"/>
        <w:spacing w:before="69" w:line="280" w:lineRule="auto"/>
        <w:ind w:right="234" w:firstLine="554"/>
      </w:pPr>
      <w:r>
        <w:rPr>
          <w:color w:val="323232"/>
          <w:spacing w:val="-4"/>
          <w:w w:val="102"/>
        </w:rPr>
        <w:t>（</w:t>
      </w:r>
      <w:r>
        <w:rPr>
          <w:rFonts w:ascii="Verdana" w:eastAsia="Verdana"/>
          <w:color w:val="323232"/>
          <w:w w:val="102"/>
        </w:rPr>
        <w:t>1</w:t>
      </w:r>
      <w:r>
        <w:rPr>
          <w:color w:val="323232"/>
          <w:spacing w:val="-80"/>
          <w:w w:val="102"/>
        </w:rPr>
        <w:t>）</w:t>
      </w:r>
      <w:r>
        <w:rPr>
          <w:color w:val="323232"/>
          <w:w w:val="102"/>
        </w:rPr>
        <w:t>有利于实现组织目标</w:t>
      </w:r>
      <w:r>
        <w:rPr>
          <w:color w:val="323232"/>
          <w:spacing w:val="-255"/>
          <w:w w:val="102"/>
        </w:rPr>
        <w:t>；</w:t>
      </w:r>
      <w:r>
        <w:rPr>
          <w:color w:val="323232"/>
          <w:w w:val="102"/>
        </w:rPr>
        <w:t>（</w:t>
      </w:r>
      <w:r>
        <w:rPr>
          <w:rFonts w:ascii="Verdana" w:eastAsia="Verdana"/>
          <w:color w:val="323232"/>
          <w:w w:val="102"/>
        </w:rPr>
        <w:t>2</w:t>
      </w:r>
      <w:r>
        <w:rPr>
          <w:color w:val="323232"/>
          <w:spacing w:val="-83"/>
          <w:w w:val="102"/>
        </w:rPr>
        <w:t>）</w:t>
      </w:r>
      <w:r>
        <w:rPr>
          <w:color w:val="323232"/>
          <w:w w:val="102"/>
        </w:rPr>
        <w:t>有利于应对突发事件</w:t>
      </w:r>
      <w:r>
        <w:rPr>
          <w:color w:val="323232"/>
          <w:spacing w:val="-252"/>
          <w:w w:val="102"/>
        </w:rPr>
        <w:t>；</w:t>
      </w:r>
      <w:r>
        <w:rPr>
          <w:color w:val="323232"/>
          <w:spacing w:val="-4"/>
          <w:w w:val="102"/>
        </w:rPr>
        <w:t>（</w:t>
      </w:r>
      <w:r>
        <w:rPr>
          <w:rFonts w:ascii="Verdana" w:eastAsia="Verdana"/>
          <w:color w:val="323232"/>
          <w:w w:val="102"/>
        </w:rPr>
        <w:t>3</w:t>
      </w:r>
      <w:r>
        <w:rPr>
          <w:color w:val="323232"/>
          <w:spacing w:val="-83"/>
          <w:w w:val="102"/>
        </w:rPr>
        <w:t>）</w:t>
      </w:r>
      <w:r>
        <w:rPr>
          <w:color w:val="323232"/>
          <w:spacing w:val="-3"/>
          <w:w w:val="102"/>
        </w:rPr>
        <w:t>有利于合理使用资源；</w:t>
      </w:r>
      <w:r>
        <w:rPr>
          <w:color w:val="323232"/>
          <w:spacing w:val="-4"/>
          <w:w w:val="102"/>
        </w:rPr>
        <w:t>（</w:t>
      </w:r>
      <w:r>
        <w:rPr>
          <w:rFonts w:ascii="Verdana" w:eastAsia="Verdana"/>
          <w:color w:val="323232"/>
          <w:spacing w:val="-4"/>
          <w:w w:val="102"/>
        </w:rPr>
        <w:t>4</w:t>
      </w:r>
      <w:r>
        <w:rPr>
          <w:color w:val="323232"/>
          <w:spacing w:val="-4"/>
          <w:w w:val="102"/>
        </w:rPr>
        <w:t>）</w:t>
      </w:r>
      <w:r>
        <w:rPr>
          <w:color w:val="323232"/>
          <w:spacing w:val="-22"/>
          <w:w w:val="102"/>
        </w:rPr>
        <w:t>有利于控制工作；</w:t>
      </w:r>
      <w:r>
        <w:rPr>
          <w:color w:val="323232"/>
          <w:spacing w:val="-4"/>
          <w:w w:val="102"/>
        </w:rPr>
        <w:t>（</w:t>
      </w:r>
      <w:r>
        <w:rPr>
          <w:rFonts w:ascii="Verdana" w:eastAsia="Verdana"/>
          <w:color w:val="323232"/>
          <w:w w:val="102"/>
        </w:rPr>
        <w:t>5</w:t>
      </w:r>
      <w:r>
        <w:rPr>
          <w:color w:val="323232"/>
          <w:w w:val="102"/>
        </w:rPr>
        <w:t>）有利于提高护理质量</w:t>
      </w:r>
    </w:p>
    <w:p>
      <w:pPr>
        <w:spacing w:after="0" w:line="280" w:lineRule="auto"/>
        <w:sectPr>
          <w:headerReference w:type="default" r:id="rId14"/>
          <w:footerReference w:type="default" r:id="rId15"/>
          <w:pgSz w:w="17860" w:h="25260"/>
          <w:pgMar w:top="1820" w:right="2300" w:bottom="1980" w:left="2560" w:header="1099" w:footer="1790"/>
          <w:pgNumType w:start="6"/>
          <w:cols w:space="708"/>
        </w:sectPr>
      </w:pPr>
    </w:p>
    <w:p>
      <w:pPr>
        <w:pStyle w:val="ListParagraph"/>
        <w:numPr>
          <w:ilvl w:val="0"/>
          <w:numId w:val="60"/>
        </w:numPr>
        <w:tabs>
          <w:tab w:val="left" w:pos="1092"/>
        </w:tabs>
        <w:spacing w:before="97" w:after="0" w:line="240" w:lineRule="auto"/>
        <w:ind w:left="1091" w:right="0" w:hanging="318"/>
        <w:jc w:val="left"/>
        <w:rPr>
          <w:sz w:val="31"/>
        </w:rPr>
      </w:pPr>
      <w:r>
        <w:rPr>
          <w:color w:val="323232"/>
          <w:sz w:val="31"/>
        </w:rPr>
        <w:t>简述计划的步骤。</w:t>
      </w:r>
    </w:p>
    <w:p>
      <w:pPr>
        <w:pStyle w:val="BodyText"/>
        <w:spacing w:before="69"/>
        <w:ind w:left="766"/>
      </w:pPr>
      <w:r>
        <w:rPr>
          <w:color w:val="323232"/>
          <w:w w:val="102"/>
        </w:rPr>
        <w:t>（</w:t>
      </w:r>
      <w:r>
        <w:rPr>
          <w:rFonts w:ascii="Verdana" w:eastAsia="Verdana"/>
          <w:color w:val="323232"/>
          <w:spacing w:val="-4"/>
          <w:w w:val="102"/>
        </w:rPr>
        <w:t>1</w:t>
      </w:r>
      <w:r>
        <w:rPr>
          <w:color w:val="323232"/>
          <w:w w:val="102"/>
        </w:rPr>
        <w:t>）</w:t>
      </w:r>
      <w:r>
        <w:rPr>
          <w:color w:val="323232"/>
          <w:spacing w:val="-35"/>
          <w:w w:val="102"/>
        </w:rPr>
        <w:t>分析形势；</w:t>
      </w:r>
      <w:r>
        <w:rPr>
          <w:color w:val="323232"/>
          <w:spacing w:val="-3"/>
          <w:w w:val="102"/>
        </w:rPr>
        <w:t>（</w:t>
      </w:r>
      <w:r>
        <w:rPr>
          <w:rFonts w:ascii="Verdana" w:eastAsia="Verdana"/>
          <w:color w:val="323232"/>
          <w:spacing w:val="-4"/>
          <w:w w:val="102"/>
        </w:rPr>
        <w:t>2</w:t>
      </w:r>
      <w:r>
        <w:rPr>
          <w:color w:val="323232"/>
          <w:w w:val="102"/>
        </w:rPr>
        <w:t>）</w:t>
      </w:r>
      <w:r>
        <w:rPr>
          <w:color w:val="323232"/>
          <w:spacing w:val="-35"/>
          <w:w w:val="102"/>
        </w:rPr>
        <w:t>确定目标；</w:t>
      </w:r>
      <w:r>
        <w:rPr>
          <w:color w:val="323232"/>
          <w:spacing w:val="-5"/>
          <w:w w:val="102"/>
        </w:rPr>
        <w:t>（</w:t>
      </w:r>
      <w:r>
        <w:rPr>
          <w:rFonts w:ascii="Verdana" w:eastAsia="Verdana"/>
          <w:color w:val="323232"/>
          <w:w w:val="102"/>
        </w:rPr>
        <w:t>3</w:t>
      </w:r>
      <w:r>
        <w:rPr>
          <w:color w:val="323232"/>
          <w:w w:val="102"/>
        </w:rPr>
        <w:t>）</w:t>
      </w:r>
      <w:r>
        <w:rPr>
          <w:color w:val="323232"/>
          <w:spacing w:val="-36"/>
          <w:w w:val="102"/>
        </w:rPr>
        <w:t>评估资源；</w:t>
      </w:r>
      <w:r>
        <w:rPr>
          <w:color w:val="323232"/>
          <w:spacing w:val="-4"/>
          <w:w w:val="102"/>
        </w:rPr>
        <w:t>（</w:t>
      </w:r>
      <w:r>
        <w:rPr>
          <w:rFonts w:ascii="Verdana" w:eastAsia="Verdana"/>
          <w:color w:val="323232"/>
          <w:w w:val="102"/>
        </w:rPr>
        <w:t>4</w:t>
      </w:r>
      <w:r>
        <w:rPr>
          <w:color w:val="323232"/>
          <w:w w:val="102"/>
        </w:rPr>
        <w:t>）</w:t>
      </w:r>
      <w:r>
        <w:rPr>
          <w:color w:val="323232"/>
          <w:spacing w:val="-26"/>
          <w:w w:val="102"/>
        </w:rPr>
        <w:t>拟定备选方案；</w:t>
      </w:r>
      <w:r>
        <w:rPr>
          <w:color w:val="323232"/>
          <w:spacing w:val="-3"/>
          <w:w w:val="102"/>
        </w:rPr>
        <w:t>（</w:t>
      </w:r>
      <w:r>
        <w:rPr>
          <w:rFonts w:ascii="Verdana" w:eastAsia="Verdana"/>
          <w:color w:val="323232"/>
          <w:w w:val="102"/>
        </w:rPr>
        <w:t>5</w:t>
      </w:r>
      <w:r>
        <w:rPr>
          <w:color w:val="323232"/>
          <w:w w:val="102"/>
        </w:rPr>
        <w:t>）比较方案；</w:t>
      </w:r>
    </w:p>
    <w:p>
      <w:pPr>
        <w:pStyle w:val="BodyText"/>
        <w:spacing w:before="69"/>
      </w:pPr>
      <w:r>
        <w:rPr>
          <w:color w:val="323232"/>
          <w:spacing w:val="-1"/>
          <w:w w:val="102"/>
        </w:rPr>
        <w:t>（</w:t>
      </w:r>
      <w:r>
        <w:rPr>
          <w:rFonts w:ascii="Verdana" w:eastAsia="Verdana"/>
          <w:color w:val="323232"/>
          <w:w w:val="102"/>
        </w:rPr>
        <w:t>6</w:t>
      </w:r>
      <w:r>
        <w:rPr>
          <w:color w:val="323232"/>
          <w:w w:val="102"/>
        </w:rPr>
        <w:t>）</w:t>
      </w:r>
      <w:r>
        <w:rPr>
          <w:color w:val="323232"/>
          <w:spacing w:val="-34"/>
          <w:w w:val="102"/>
        </w:rPr>
        <w:t>选定方案；</w:t>
      </w:r>
      <w:r>
        <w:rPr>
          <w:color w:val="323232"/>
          <w:spacing w:val="-1"/>
          <w:w w:val="102"/>
        </w:rPr>
        <w:t>（</w:t>
      </w:r>
      <w:r>
        <w:rPr>
          <w:rFonts w:ascii="Verdana" w:eastAsia="Verdana"/>
          <w:color w:val="323232"/>
          <w:spacing w:val="-4"/>
          <w:w w:val="102"/>
        </w:rPr>
        <w:t>7</w:t>
      </w:r>
      <w:r>
        <w:rPr>
          <w:color w:val="323232"/>
          <w:w w:val="102"/>
        </w:rPr>
        <w:t>）</w:t>
      </w:r>
      <w:r>
        <w:rPr>
          <w:color w:val="323232"/>
          <w:spacing w:val="-25"/>
          <w:w w:val="102"/>
        </w:rPr>
        <w:t>制定辅助计划；</w:t>
      </w:r>
      <w:r>
        <w:rPr>
          <w:color w:val="323232"/>
          <w:spacing w:val="-4"/>
          <w:w w:val="102"/>
        </w:rPr>
        <w:t>（</w:t>
      </w:r>
      <w:r>
        <w:rPr>
          <w:rFonts w:ascii="Verdana" w:eastAsia="Verdana"/>
          <w:color w:val="323232"/>
          <w:w w:val="102"/>
        </w:rPr>
        <w:t>8</w:t>
      </w:r>
      <w:r>
        <w:rPr>
          <w:color w:val="323232"/>
          <w:w w:val="102"/>
        </w:rPr>
        <w:t>）编制预算</w:t>
      </w:r>
    </w:p>
    <w:p>
      <w:pPr>
        <w:pStyle w:val="ListParagraph"/>
        <w:numPr>
          <w:ilvl w:val="0"/>
          <w:numId w:val="60"/>
        </w:numPr>
        <w:tabs>
          <w:tab w:val="left" w:pos="1092"/>
        </w:tabs>
        <w:spacing w:before="70" w:after="0" w:line="240" w:lineRule="auto"/>
        <w:ind w:left="1091" w:right="0" w:hanging="318"/>
        <w:jc w:val="left"/>
        <w:rPr>
          <w:sz w:val="31"/>
        </w:rPr>
      </w:pPr>
      <w:r>
        <w:rPr>
          <w:color w:val="323232"/>
          <w:sz w:val="31"/>
        </w:rPr>
        <w:t>调查分析的一般包括哪些内容？</w:t>
      </w:r>
    </w:p>
    <w:p>
      <w:pPr>
        <w:pStyle w:val="ListParagraph"/>
        <w:numPr>
          <w:ilvl w:val="0"/>
          <w:numId w:val="58"/>
        </w:numPr>
        <w:tabs>
          <w:tab w:val="left" w:pos="1607"/>
        </w:tabs>
        <w:spacing w:before="69" w:after="0" w:line="240" w:lineRule="auto"/>
        <w:ind w:left="1606" w:right="0" w:hanging="833"/>
        <w:jc w:val="left"/>
        <w:rPr>
          <w:sz w:val="31"/>
        </w:rPr>
      </w:pPr>
      <w:r>
        <w:rPr>
          <w:color w:val="323232"/>
          <w:sz w:val="31"/>
        </w:rPr>
        <w:t>社会需求，社会环境，社会对组织的影响因素；</w:t>
      </w:r>
    </w:p>
    <w:p>
      <w:pPr>
        <w:pStyle w:val="ListParagraph"/>
        <w:numPr>
          <w:ilvl w:val="0"/>
          <w:numId w:val="58"/>
        </w:numPr>
        <w:tabs>
          <w:tab w:val="left" w:pos="1607"/>
        </w:tabs>
        <w:spacing w:before="69" w:after="0" w:line="240" w:lineRule="auto"/>
        <w:ind w:left="1606" w:right="0" w:hanging="833"/>
        <w:jc w:val="left"/>
        <w:rPr>
          <w:sz w:val="31"/>
        </w:rPr>
      </w:pPr>
      <w:r>
        <w:rPr>
          <w:color w:val="323232"/>
          <w:sz w:val="31"/>
        </w:rPr>
        <w:t>组织的资源情况；</w:t>
      </w:r>
    </w:p>
    <w:p>
      <w:pPr>
        <w:pStyle w:val="ListParagraph"/>
        <w:numPr>
          <w:ilvl w:val="0"/>
          <w:numId w:val="58"/>
        </w:numPr>
        <w:tabs>
          <w:tab w:val="left" w:pos="1607"/>
        </w:tabs>
        <w:spacing w:before="69" w:after="0" w:line="240" w:lineRule="auto"/>
        <w:ind w:left="1606" w:right="0" w:hanging="833"/>
        <w:jc w:val="left"/>
        <w:rPr>
          <w:sz w:val="31"/>
        </w:rPr>
      </w:pPr>
      <w:r>
        <w:rPr>
          <w:color w:val="323232"/>
          <w:sz w:val="31"/>
        </w:rPr>
        <w:t>组织内部的实力，现状、政策，包括人力资源的利用；</w:t>
      </w:r>
    </w:p>
    <w:p>
      <w:pPr>
        <w:pStyle w:val="ListParagraph"/>
        <w:numPr>
          <w:ilvl w:val="0"/>
          <w:numId w:val="58"/>
        </w:numPr>
        <w:tabs>
          <w:tab w:val="left" w:pos="1607"/>
        </w:tabs>
        <w:spacing w:before="69" w:after="0" w:line="240" w:lineRule="auto"/>
        <w:ind w:left="1606" w:right="0" w:hanging="833"/>
        <w:jc w:val="left"/>
        <w:rPr>
          <w:sz w:val="31"/>
        </w:rPr>
      </w:pPr>
      <w:r>
        <w:rPr>
          <w:color w:val="323232"/>
          <w:sz w:val="31"/>
        </w:rPr>
        <w:t>服务对象的需求</w:t>
      </w:r>
    </w:p>
    <w:p>
      <w:pPr>
        <w:pStyle w:val="ListParagraph"/>
        <w:numPr>
          <w:ilvl w:val="0"/>
          <w:numId w:val="60"/>
        </w:numPr>
        <w:tabs>
          <w:tab w:val="left" w:pos="1092"/>
        </w:tabs>
        <w:spacing w:before="69" w:after="0" w:line="240" w:lineRule="auto"/>
        <w:ind w:left="1091" w:right="0" w:hanging="318"/>
        <w:jc w:val="left"/>
        <w:rPr>
          <w:sz w:val="31"/>
        </w:rPr>
      </w:pPr>
      <w:r>
        <w:rPr>
          <w:color w:val="323232"/>
          <w:sz w:val="31"/>
        </w:rPr>
        <w:t>有效目标的标准有哪些？</w:t>
      </w:r>
    </w:p>
    <w:p>
      <w:pPr>
        <w:pStyle w:val="BodyText"/>
        <w:spacing w:before="69" w:line="280" w:lineRule="auto"/>
        <w:ind w:right="363" w:firstLine="615"/>
      </w:pPr>
      <w:r>
        <w:rPr>
          <w:color w:val="323232"/>
          <w:spacing w:val="-4"/>
          <w:w w:val="102"/>
        </w:rPr>
        <w:t>（</w:t>
      </w:r>
      <w:r>
        <w:rPr>
          <w:rFonts w:ascii="Verdana" w:eastAsia="Verdana"/>
          <w:color w:val="323232"/>
          <w:w w:val="102"/>
        </w:rPr>
        <w:t>1</w:t>
      </w:r>
      <w:r>
        <w:rPr>
          <w:color w:val="323232"/>
          <w:w w:val="102"/>
        </w:rPr>
        <w:t>）目标的陈述规范明确</w:t>
      </w:r>
      <w:r>
        <w:rPr>
          <w:color w:val="323232"/>
          <w:spacing w:val="-209"/>
          <w:w w:val="102"/>
        </w:rPr>
        <w:t>；</w:t>
      </w:r>
      <w:r>
        <w:rPr>
          <w:color w:val="323232"/>
          <w:spacing w:val="-4"/>
          <w:w w:val="102"/>
        </w:rPr>
        <w:t>（</w:t>
      </w:r>
      <w:r>
        <w:rPr>
          <w:rFonts w:ascii="Verdana" w:eastAsia="Verdana"/>
          <w:color w:val="323232"/>
          <w:w w:val="102"/>
        </w:rPr>
        <w:t>2</w:t>
      </w:r>
      <w:r>
        <w:rPr>
          <w:color w:val="323232"/>
          <w:w w:val="102"/>
        </w:rPr>
        <w:t>）时限明确</w:t>
      </w:r>
      <w:r>
        <w:rPr>
          <w:color w:val="323232"/>
          <w:spacing w:val="-205"/>
          <w:w w:val="102"/>
        </w:rPr>
        <w:t>；</w:t>
      </w:r>
      <w:r>
        <w:rPr>
          <w:color w:val="323232"/>
          <w:w w:val="102"/>
        </w:rPr>
        <w:t>（</w:t>
      </w:r>
      <w:r>
        <w:rPr>
          <w:rFonts w:ascii="Verdana" w:eastAsia="Verdana"/>
          <w:color w:val="323232"/>
          <w:spacing w:val="-4"/>
          <w:w w:val="102"/>
        </w:rPr>
        <w:t>3</w:t>
      </w:r>
      <w:r>
        <w:rPr>
          <w:color w:val="323232"/>
          <w:w w:val="102"/>
        </w:rPr>
        <w:t>）明确约束条件；</w:t>
      </w:r>
      <w:r>
        <w:rPr>
          <w:color w:val="323232"/>
          <w:spacing w:val="-62"/>
        </w:rPr>
        <w:t xml:space="preserve"> </w:t>
      </w:r>
      <w:r>
        <w:rPr>
          <w:color w:val="323232"/>
          <w:spacing w:val="-1"/>
          <w:w w:val="102"/>
        </w:rPr>
        <w:t>（</w:t>
      </w:r>
      <w:r>
        <w:rPr>
          <w:rFonts w:ascii="Verdana" w:eastAsia="Verdana"/>
          <w:color w:val="323232"/>
          <w:spacing w:val="-4"/>
          <w:w w:val="102"/>
        </w:rPr>
        <w:t>4</w:t>
      </w:r>
      <w:r>
        <w:rPr>
          <w:color w:val="323232"/>
          <w:w w:val="102"/>
        </w:rPr>
        <w:t>）</w:t>
      </w:r>
      <w:r>
        <w:rPr>
          <w:color w:val="323232"/>
          <w:spacing w:val="-2"/>
          <w:w w:val="102"/>
        </w:rPr>
        <w:t>有挑战性但切</w:t>
      </w:r>
      <w:r>
        <w:rPr>
          <w:color w:val="323232"/>
          <w:spacing w:val="-41"/>
          <w:w w:val="102"/>
        </w:rPr>
        <w:t>实可行；</w:t>
      </w:r>
      <w:r>
        <w:rPr>
          <w:color w:val="323232"/>
          <w:spacing w:val="-4"/>
          <w:w w:val="102"/>
        </w:rPr>
        <w:t>（</w:t>
      </w:r>
      <w:r>
        <w:rPr>
          <w:rFonts w:ascii="Verdana" w:eastAsia="Verdana"/>
          <w:color w:val="323232"/>
          <w:w w:val="102"/>
        </w:rPr>
        <w:t>5</w:t>
      </w:r>
      <w:r>
        <w:rPr>
          <w:color w:val="323232"/>
          <w:w w:val="102"/>
        </w:rPr>
        <w:t>）目标应具有可测量性</w:t>
      </w:r>
    </w:p>
    <w:p>
      <w:pPr>
        <w:pStyle w:val="ListParagraph"/>
        <w:numPr>
          <w:ilvl w:val="0"/>
          <w:numId w:val="60"/>
        </w:numPr>
        <w:tabs>
          <w:tab w:val="left" w:pos="1092"/>
        </w:tabs>
        <w:spacing w:before="4" w:after="0" w:line="240" w:lineRule="auto"/>
        <w:ind w:left="1091" w:right="0" w:hanging="318"/>
        <w:jc w:val="left"/>
        <w:rPr>
          <w:sz w:val="31"/>
        </w:rPr>
      </w:pPr>
      <w:r>
        <w:rPr>
          <w:color w:val="323232"/>
          <w:sz w:val="31"/>
        </w:rPr>
        <w:t>简述目标管理的特点。</w:t>
      </w:r>
    </w:p>
    <w:p>
      <w:pPr>
        <w:pStyle w:val="BodyText"/>
        <w:spacing w:before="70" w:line="280" w:lineRule="auto"/>
        <w:ind w:right="229" w:firstLine="593"/>
      </w:pPr>
      <w:r>
        <w:rPr>
          <w:color w:val="323232"/>
          <w:spacing w:val="-4"/>
          <w:w w:val="102"/>
        </w:rPr>
        <w:t>（</w:t>
      </w:r>
      <w:r>
        <w:rPr>
          <w:rFonts w:ascii="Verdana" w:eastAsia="Verdana"/>
          <w:color w:val="323232"/>
          <w:w w:val="102"/>
        </w:rPr>
        <w:t>1</w:t>
      </w:r>
      <w:r>
        <w:rPr>
          <w:color w:val="323232"/>
          <w:spacing w:val="-44"/>
          <w:w w:val="102"/>
        </w:rPr>
        <w:t>）</w:t>
      </w:r>
      <w:r>
        <w:rPr>
          <w:color w:val="323232"/>
          <w:w w:val="102"/>
        </w:rPr>
        <w:t>强调管理者和被管理者共同参与</w:t>
      </w:r>
      <w:r>
        <w:rPr>
          <w:color w:val="323232"/>
          <w:spacing w:val="-219"/>
          <w:w w:val="102"/>
        </w:rPr>
        <w:t>；</w:t>
      </w:r>
      <w:r>
        <w:rPr>
          <w:color w:val="323232"/>
          <w:w w:val="102"/>
        </w:rPr>
        <w:t>（</w:t>
      </w:r>
      <w:r>
        <w:rPr>
          <w:rFonts w:ascii="Verdana" w:eastAsia="Verdana"/>
          <w:color w:val="323232"/>
          <w:spacing w:val="-4"/>
          <w:w w:val="102"/>
        </w:rPr>
        <w:t>2</w:t>
      </w:r>
      <w:r>
        <w:rPr>
          <w:color w:val="323232"/>
          <w:spacing w:val="-40"/>
          <w:w w:val="102"/>
        </w:rPr>
        <w:t>）</w:t>
      </w:r>
      <w:r>
        <w:rPr>
          <w:color w:val="323232"/>
          <w:w w:val="102"/>
        </w:rPr>
        <w:t>强调自我管理</w:t>
      </w:r>
      <w:r>
        <w:rPr>
          <w:color w:val="323232"/>
          <w:spacing w:val="-209"/>
          <w:w w:val="102"/>
        </w:rPr>
        <w:t>；</w:t>
      </w:r>
      <w:r>
        <w:rPr>
          <w:color w:val="323232"/>
          <w:w w:val="102"/>
        </w:rPr>
        <w:t>（</w:t>
      </w:r>
      <w:r>
        <w:rPr>
          <w:rFonts w:ascii="Verdana" w:eastAsia="Verdana"/>
          <w:color w:val="323232"/>
          <w:spacing w:val="-4"/>
          <w:w w:val="102"/>
        </w:rPr>
        <w:t>3</w:t>
      </w:r>
      <w:r>
        <w:rPr>
          <w:color w:val="323232"/>
          <w:spacing w:val="-40"/>
          <w:w w:val="102"/>
        </w:rPr>
        <w:t>）</w:t>
      </w:r>
      <w:r>
        <w:rPr>
          <w:color w:val="323232"/>
          <w:w w:val="102"/>
        </w:rPr>
        <w:t>强调自我评价；</w:t>
      </w:r>
      <w:r>
        <w:rPr>
          <w:color w:val="323232"/>
          <w:spacing w:val="-86"/>
        </w:rPr>
        <w:t xml:space="preserve"> </w:t>
      </w:r>
      <w:r>
        <w:rPr>
          <w:color w:val="323232"/>
          <w:spacing w:val="-8"/>
          <w:w w:val="102"/>
        </w:rPr>
        <w:t>（</w:t>
      </w:r>
      <w:r>
        <w:rPr>
          <w:rFonts w:ascii="Verdana" w:eastAsia="Verdana"/>
          <w:color w:val="323232"/>
          <w:spacing w:val="-4"/>
          <w:w w:val="102"/>
        </w:rPr>
        <w:t>4</w:t>
      </w:r>
      <w:r>
        <w:rPr>
          <w:color w:val="323232"/>
          <w:spacing w:val="-4"/>
          <w:w w:val="102"/>
        </w:rPr>
        <w:t>）</w:t>
      </w:r>
      <w:r>
        <w:rPr>
          <w:color w:val="323232"/>
          <w:spacing w:val="-22"/>
          <w:w w:val="102"/>
        </w:rPr>
        <w:t>强调整体性管理；</w:t>
      </w:r>
      <w:r>
        <w:rPr>
          <w:color w:val="323232"/>
          <w:spacing w:val="-4"/>
          <w:w w:val="102"/>
        </w:rPr>
        <w:t>（</w:t>
      </w:r>
      <w:r>
        <w:rPr>
          <w:rFonts w:ascii="Verdana" w:eastAsia="Verdana"/>
          <w:color w:val="323232"/>
          <w:w w:val="102"/>
        </w:rPr>
        <w:t>5</w:t>
      </w:r>
      <w:r>
        <w:rPr>
          <w:color w:val="323232"/>
          <w:w w:val="102"/>
        </w:rPr>
        <w:t>）强调目标特定性</w:t>
      </w:r>
    </w:p>
    <w:p>
      <w:pPr>
        <w:pStyle w:val="ListParagraph"/>
        <w:numPr>
          <w:ilvl w:val="0"/>
          <w:numId w:val="60"/>
        </w:numPr>
        <w:tabs>
          <w:tab w:val="left" w:pos="1092"/>
        </w:tabs>
        <w:spacing w:before="3" w:after="0" w:line="240" w:lineRule="auto"/>
        <w:ind w:left="1091" w:right="0" w:hanging="318"/>
        <w:jc w:val="left"/>
        <w:rPr>
          <w:sz w:val="31"/>
        </w:rPr>
      </w:pPr>
      <w:r>
        <w:rPr>
          <w:color w:val="323232"/>
          <w:sz w:val="31"/>
        </w:rPr>
        <w:t>目标管理的优点有哪些？</w:t>
      </w:r>
    </w:p>
    <w:p>
      <w:pPr>
        <w:pStyle w:val="BodyText"/>
        <w:spacing w:before="69" w:line="280" w:lineRule="auto"/>
        <w:ind w:right="366" w:firstLine="615"/>
      </w:pPr>
      <w:r>
        <w:rPr>
          <w:color w:val="323232"/>
          <w:spacing w:val="-4"/>
          <w:w w:val="102"/>
        </w:rPr>
        <w:t>（</w:t>
      </w:r>
      <w:r>
        <w:rPr>
          <w:rFonts w:ascii="Verdana" w:eastAsia="Verdana"/>
          <w:color w:val="323232"/>
          <w:w w:val="102"/>
        </w:rPr>
        <w:t>1</w:t>
      </w:r>
      <w:r>
        <w:rPr>
          <w:color w:val="323232"/>
          <w:w w:val="102"/>
        </w:rPr>
        <w:t>）调动各级人员的积极性</w:t>
      </w:r>
      <w:r>
        <w:rPr>
          <w:color w:val="323232"/>
          <w:spacing w:val="-212"/>
          <w:w w:val="102"/>
        </w:rPr>
        <w:t>；</w:t>
      </w:r>
      <w:r>
        <w:rPr>
          <w:color w:val="323232"/>
          <w:w w:val="102"/>
        </w:rPr>
        <w:t>（</w:t>
      </w:r>
      <w:r>
        <w:rPr>
          <w:rFonts w:ascii="Verdana" w:eastAsia="Verdana"/>
          <w:color w:val="323232"/>
          <w:spacing w:val="-4"/>
          <w:w w:val="102"/>
        </w:rPr>
        <w:t>2</w:t>
      </w:r>
      <w:r>
        <w:rPr>
          <w:color w:val="323232"/>
          <w:w w:val="102"/>
        </w:rPr>
        <w:t>）提高管理效率</w:t>
      </w:r>
      <w:r>
        <w:rPr>
          <w:color w:val="323232"/>
          <w:spacing w:val="-205"/>
          <w:w w:val="102"/>
        </w:rPr>
        <w:t>；</w:t>
      </w:r>
      <w:r>
        <w:rPr>
          <w:color w:val="323232"/>
          <w:w w:val="102"/>
        </w:rPr>
        <w:t>（</w:t>
      </w:r>
      <w:r>
        <w:rPr>
          <w:rFonts w:ascii="Verdana" w:eastAsia="Verdana"/>
          <w:color w:val="323232"/>
          <w:spacing w:val="-4"/>
          <w:w w:val="102"/>
        </w:rPr>
        <w:t>3</w:t>
      </w:r>
      <w:r>
        <w:rPr>
          <w:color w:val="323232"/>
          <w:w w:val="102"/>
        </w:rPr>
        <w:t>）提高生产力；</w:t>
      </w:r>
      <w:r>
        <w:rPr>
          <w:color w:val="323232"/>
          <w:spacing w:val="-62"/>
        </w:rPr>
        <w:t xml:space="preserve"> </w:t>
      </w:r>
      <w:r>
        <w:rPr>
          <w:color w:val="323232"/>
          <w:spacing w:val="-3"/>
          <w:w w:val="102"/>
        </w:rPr>
        <w:t>（</w:t>
      </w:r>
      <w:r>
        <w:rPr>
          <w:rFonts w:ascii="Verdana" w:eastAsia="Verdana"/>
          <w:color w:val="323232"/>
          <w:w w:val="102"/>
        </w:rPr>
        <w:t>4</w:t>
      </w:r>
      <w:r>
        <w:rPr>
          <w:color w:val="323232"/>
          <w:w w:val="102"/>
        </w:rPr>
        <w:t>）</w:t>
      </w:r>
      <w:r>
        <w:rPr>
          <w:color w:val="323232"/>
          <w:spacing w:val="-4"/>
          <w:w w:val="102"/>
        </w:rPr>
        <w:t>激发员工</w:t>
      </w:r>
      <w:r>
        <w:rPr>
          <w:color w:val="323232"/>
          <w:spacing w:val="-41"/>
          <w:w w:val="102"/>
        </w:rPr>
        <w:t>自觉性；</w:t>
      </w:r>
      <w:r>
        <w:rPr>
          <w:color w:val="323232"/>
          <w:spacing w:val="-4"/>
          <w:w w:val="102"/>
        </w:rPr>
        <w:t>（</w:t>
      </w:r>
      <w:r>
        <w:rPr>
          <w:rFonts w:ascii="Verdana" w:eastAsia="Verdana"/>
          <w:color w:val="323232"/>
          <w:w w:val="102"/>
        </w:rPr>
        <w:t>5</w:t>
      </w:r>
      <w:r>
        <w:rPr>
          <w:color w:val="323232"/>
          <w:w w:val="102"/>
        </w:rPr>
        <w:t>）目标管理有利于控制</w:t>
      </w:r>
    </w:p>
    <w:p>
      <w:pPr>
        <w:pStyle w:val="ListParagraph"/>
        <w:numPr>
          <w:ilvl w:val="0"/>
          <w:numId w:val="60"/>
        </w:numPr>
        <w:tabs>
          <w:tab w:val="left" w:pos="1092"/>
        </w:tabs>
        <w:spacing w:before="4" w:after="0" w:line="240" w:lineRule="auto"/>
        <w:ind w:left="1091" w:right="0" w:hanging="318"/>
        <w:jc w:val="left"/>
        <w:rPr>
          <w:sz w:val="31"/>
        </w:rPr>
      </w:pPr>
      <w:r>
        <w:rPr>
          <w:color w:val="323232"/>
          <w:sz w:val="31"/>
        </w:rPr>
        <w:t>目标管理的局限性有哪些？</w:t>
      </w:r>
    </w:p>
    <w:p>
      <w:pPr>
        <w:pStyle w:val="BodyText"/>
        <w:spacing w:before="69" w:line="283" w:lineRule="auto"/>
        <w:ind w:right="366" w:firstLine="615"/>
      </w:pPr>
      <w:r>
        <w:rPr>
          <w:color w:val="323232"/>
          <w:spacing w:val="-4"/>
          <w:w w:val="102"/>
        </w:rPr>
        <w:t>（</w:t>
      </w:r>
      <w:r>
        <w:rPr>
          <w:rFonts w:ascii="Verdana" w:eastAsia="Verdana"/>
          <w:color w:val="323232"/>
          <w:w w:val="102"/>
        </w:rPr>
        <w:t>1</w:t>
      </w:r>
      <w:r>
        <w:rPr>
          <w:color w:val="323232"/>
          <w:w w:val="102"/>
        </w:rPr>
        <w:t>）目标制定有难度</w:t>
      </w:r>
      <w:r>
        <w:rPr>
          <w:color w:val="323232"/>
          <w:spacing w:val="-209"/>
          <w:w w:val="102"/>
        </w:rPr>
        <w:t>；</w:t>
      </w:r>
      <w:r>
        <w:rPr>
          <w:color w:val="323232"/>
          <w:w w:val="102"/>
        </w:rPr>
        <w:t>（</w:t>
      </w:r>
      <w:r>
        <w:rPr>
          <w:rFonts w:ascii="Verdana" w:eastAsia="Verdana"/>
          <w:color w:val="323232"/>
          <w:w w:val="102"/>
        </w:rPr>
        <w:t>2</w:t>
      </w:r>
      <w:r>
        <w:rPr>
          <w:color w:val="323232"/>
          <w:w w:val="102"/>
        </w:rPr>
        <w:t>）限制管理者管理能力的发挥</w:t>
      </w:r>
      <w:r>
        <w:rPr>
          <w:color w:val="323232"/>
          <w:spacing w:val="-216"/>
          <w:w w:val="102"/>
        </w:rPr>
        <w:t>；</w:t>
      </w:r>
      <w:r>
        <w:rPr>
          <w:color w:val="323232"/>
          <w:spacing w:val="-4"/>
          <w:w w:val="102"/>
        </w:rPr>
        <w:t>（</w:t>
      </w:r>
      <w:r>
        <w:rPr>
          <w:rFonts w:ascii="Verdana" w:eastAsia="Verdana"/>
          <w:color w:val="323232"/>
          <w:w w:val="102"/>
        </w:rPr>
        <w:t>3</w:t>
      </w:r>
      <w:r>
        <w:rPr>
          <w:color w:val="323232"/>
          <w:w w:val="102"/>
        </w:rPr>
        <w:t>）费时费力；</w:t>
      </w:r>
      <w:r>
        <w:rPr>
          <w:color w:val="323232"/>
          <w:spacing w:val="-61"/>
        </w:rPr>
        <w:t xml:space="preserve"> </w:t>
      </w:r>
      <w:r>
        <w:rPr>
          <w:color w:val="323232"/>
          <w:w w:val="102"/>
        </w:rPr>
        <w:t>（</w:t>
      </w:r>
      <w:r>
        <w:rPr>
          <w:rFonts w:ascii="Verdana" w:eastAsia="Verdana"/>
          <w:color w:val="323232"/>
          <w:w w:val="102"/>
        </w:rPr>
        <w:t>4</w:t>
      </w:r>
      <w:r>
        <w:rPr>
          <w:color w:val="323232"/>
          <w:w w:val="102"/>
        </w:rPr>
        <w:t>）</w:t>
      </w:r>
      <w:r>
        <w:rPr>
          <w:color w:val="323232"/>
          <w:spacing w:val="-7"/>
          <w:w w:val="102"/>
        </w:rPr>
        <w:t>缺乏</w:t>
      </w:r>
      <w:r>
        <w:rPr>
          <w:color w:val="323232"/>
        </w:rPr>
        <w:t>灵活性</w:t>
      </w:r>
    </w:p>
    <w:p>
      <w:pPr>
        <w:pStyle w:val="ListParagraph"/>
        <w:numPr>
          <w:ilvl w:val="0"/>
          <w:numId w:val="60"/>
        </w:numPr>
        <w:tabs>
          <w:tab w:val="left" w:pos="1092"/>
        </w:tabs>
        <w:spacing w:before="0" w:after="0" w:line="396" w:lineRule="exact"/>
        <w:ind w:left="1091" w:right="0" w:hanging="318"/>
        <w:jc w:val="left"/>
        <w:rPr>
          <w:sz w:val="31"/>
        </w:rPr>
      </w:pPr>
      <w:r>
        <w:rPr>
          <w:color w:val="323232"/>
          <w:spacing w:val="-27"/>
          <w:sz w:val="31"/>
        </w:rPr>
        <w:t xml:space="preserve">简述 </w:t>
      </w:r>
      <w:r>
        <w:rPr>
          <w:rFonts w:ascii="Verdana" w:eastAsia="Verdana"/>
          <w:color w:val="323232"/>
          <w:sz w:val="31"/>
        </w:rPr>
        <w:t>ABC</w:t>
      </w:r>
      <w:r>
        <w:rPr>
          <w:rFonts w:ascii="Verdana" w:eastAsia="Verdana"/>
          <w:color w:val="323232"/>
          <w:spacing w:val="-32"/>
          <w:sz w:val="31"/>
        </w:rPr>
        <w:t xml:space="preserve"> </w:t>
      </w:r>
      <w:r>
        <w:rPr>
          <w:color w:val="323232"/>
          <w:sz w:val="31"/>
        </w:rPr>
        <w:t>时间管理的步骤。</w:t>
      </w:r>
    </w:p>
    <w:p>
      <w:pPr>
        <w:pStyle w:val="BodyText"/>
        <w:spacing w:before="69"/>
        <w:ind w:left="774"/>
      </w:pPr>
      <w:r>
        <w:rPr>
          <w:color w:val="323232"/>
          <w:w w:val="102"/>
        </w:rPr>
        <w:t>（</w:t>
      </w:r>
      <w:r>
        <w:rPr>
          <w:rFonts w:ascii="Verdana" w:eastAsia="Verdana"/>
          <w:color w:val="323232"/>
          <w:w w:val="102"/>
        </w:rPr>
        <w:t>1</w:t>
      </w:r>
      <w:r>
        <w:rPr>
          <w:color w:val="323232"/>
          <w:w w:val="102"/>
        </w:rPr>
        <w:t>）</w:t>
      </w:r>
      <w:r>
        <w:rPr>
          <w:color w:val="323232"/>
          <w:spacing w:val="-39"/>
          <w:w w:val="102"/>
        </w:rPr>
        <w:t>列清单；</w:t>
      </w:r>
      <w:r>
        <w:rPr>
          <w:color w:val="323232"/>
          <w:w w:val="102"/>
        </w:rPr>
        <w:t>（</w:t>
      </w:r>
      <w:r>
        <w:rPr>
          <w:rFonts w:ascii="Verdana" w:eastAsia="Verdana"/>
          <w:color w:val="323232"/>
          <w:spacing w:val="1"/>
          <w:w w:val="102"/>
        </w:rPr>
        <w:t>2</w:t>
      </w:r>
      <w:r>
        <w:rPr>
          <w:color w:val="323232"/>
          <w:w w:val="102"/>
        </w:rPr>
        <w:t>）</w:t>
      </w:r>
      <w:r>
        <w:rPr>
          <w:color w:val="323232"/>
          <w:spacing w:val="-32"/>
          <w:w w:val="102"/>
        </w:rPr>
        <w:t>工作分类；</w:t>
      </w:r>
      <w:r>
        <w:rPr>
          <w:color w:val="323232"/>
          <w:w w:val="102"/>
        </w:rPr>
        <w:t>（</w:t>
      </w:r>
      <w:r>
        <w:rPr>
          <w:rFonts w:ascii="Verdana" w:eastAsia="Verdana"/>
          <w:color w:val="323232"/>
          <w:w w:val="102"/>
        </w:rPr>
        <w:t>3</w:t>
      </w:r>
      <w:r>
        <w:rPr>
          <w:color w:val="323232"/>
          <w:w w:val="102"/>
        </w:rPr>
        <w:t>）</w:t>
      </w:r>
      <w:r>
        <w:rPr>
          <w:color w:val="323232"/>
          <w:spacing w:val="-32"/>
          <w:w w:val="102"/>
        </w:rPr>
        <w:t>工作排序；</w:t>
      </w:r>
      <w:r>
        <w:rPr>
          <w:color w:val="323232"/>
          <w:w w:val="102"/>
        </w:rPr>
        <w:t>（</w:t>
      </w:r>
      <w:r>
        <w:rPr>
          <w:rFonts w:ascii="Verdana" w:eastAsia="Verdana"/>
          <w:color w:val="323232"/>
          <w:w w:val="102"/>
        </w:rPr>
        <w:t>4</w:t>
      </w:r>
      <w:r>
        <w:rPr>
          <w:color w:val="323232"/>
          <w:w w:val="102"/>
        </w:rPr>
        <w:t>）</w:t>
      </w:r>
      <w:r>
        <w:rPr>
          <w:color w:val="323232"/>
          <w:spacing w:val="-26"/>
          <w:w w:val="102"/>
        </w:rPr>
        <w:t>划出分类表；</w:t>
      </w:r>
      <w:r>
        <w:rPr>
          <w:color w:val="323232"/>
          <w:w w:val="102"/>
        </w:rPr>
        <w:t>（</w:t>
      </w:r>
      <w:r>
        <w:rPr>
          <w:rFonts w:ascii="Verdana" w:eastAsia="Verdana"/>
          <w:color w:val="323232"/>
          <w:w w:val="102"/>
        </w:rPr>
        <w:t>5</w:t>
      </w:r>
      <w:r>
        <w:rPr>
          <w:color w:val="323232"/>
          <w:w w:val="102"/>
        </w:rPr>
        <w:t>）</w:t>
      </w:r>
      <w:r>
        <w:rPr>
          <w:color w:val="323232"/>
          <w:spacing w:val="-53"/>
          <w:w w:val="102"/>
        </w:rPr>
        <w:t>实施；</w:t>
      </w:r>
      <w:r>
        <w:rPr>
          <w:color w:val="323232"/>
          <w:spacing w:val="1"/>
          <w:w w:val="102"/>
        </w:rPr>
        <w:t>（</w:t>
      </w:r>
      <w:r>
        <w:rPr>
          <w:rFonts w:ascii="Verdana" w:eastAsia="Verdana"/>
          <w:color w:val="323232"/>
          <w:w w:val="102"/>
        </w:rPr>
        <w:t>6</w:t>
      </w:r>
      <w:r>
        <w:rPr>
          <w:color w:val="323232"/>
          <w:w w:val="102"/>
        </w:rPr>
        <w:t>）总</w:t>
      </w:r>
    </w:p>
    <w:p>
      <w:pPr>
        <w:pStyle w:val="BodyText"/>
        <w:spacing w:before="71"/>
      </w:pPr>
      <w:r>
        <w:rPr>
          <w:color w:val="323232"/>
          <w:w w:val="102"/>
        </w:rPr>
        <w:t>结</w:t>
      </w:r>
    </w:p>
    <w:p>
      <w:pPr>
        <w:pStyle w:val="BodyText"/>
        <w:spacing w:before="69"/>
        <w:rPr>
          <w:rFonts w:ascii="Verdana" w:eastAsia="Verdana"/>
        </w:rPr>
      </w:pPr>
      <w:r>
        <w:rPr>
          <w:rFonts w:ascii="Calibri" w:eastAsia="Calibri"/>
        </w:rPr>
        <w:t>5</w:t>
      </w:r>
      <w:r>
        <w:rPr>
          <w:rFonts w:ascii="Verdana" w:eastAsia="Verdana"/>
          <w:color w:val="323232"/>
        </w:rPr>
        <w:t>[</w:t>
      </w:r>
      <w:r>
        <w:rPr>
          <w:color w:val="323232"/>
        </w:rPr>
        <w:t>参考答案</w:t>
      </w:r>
      <w:r>
        <w:rPr>
          <w:rFonts w:ascii="Verdana" w:eastAsia="Verdana"/>
          <w:color w:val="323232"/>
        </w:rPr>
        <w:t>]</w:t>
      </w:r>
    </w:p>
    <w:p>
      <w:pPr>
        <w:pStyle w:val="BodyText"/>
        <w:spacing w:before="71"/>
        <w:ind w:left="774"/>
      </w:pPr>
      <w:r>
        <w:rPr>
          <w:color w:val="323232"/>
        </w:rPr>
        <w:t>一、名词解释</w:t>
      </w:r>
    </w:p>
    <w:p>
      <w:pPr>
        <w:pStyle w:val="ListParagraph"/>
        <w:numPr>
          <w:ilvl w:val="0"/>
          <w:numId w:val="57"/>
        </w:numPr>
        <w:tabs>
          <w:tab w:val="left" w:pos="1290"/>
        </w:tabs>
        <w:spacing w:before="69" w:after="0" w:line="283" w:lineRule="auto"/>
        <w:ind w:left="140" w:right="259" w:firstLine="633"/>
        <w:jc w:val="left"/>
        <w:rPr>
          <w:sz w:val="31"/>
        </w:rPr>
      </w:pPr>
      <w:r>
        <w:rPr>
          <w:color w:val="323232"/>
          <w:sz w:val="31"/>
        </w:rPr>
        <w:t>组织</w:t>
      </w:r>
      <w:r>
        <w:rPr>
          <w:color w:val="323232"/>
          <w:spacing w:val="-7"/>
          <w:sz w:val="31"/>
        </w:rPr>
        <w:t>（</w:t>
      </w:r>
      <w:r>
        <w:rPr>
          <w:rFonts w:ascii="Verdana" w:eastAsia="Verdana"/>
          <w:color w:val="323232"/>
          <w:spacing w:val="-7"/>
          <w:sz w:val="31"/>
        </w:rPr>
        <w:t>Organization</w:t>
      </w:r>
      <w:r>
        <w:rPr>
          <w:color w:val="323232"/>
          <w:spacing w:val="-7"/>
          <w:sz w:val="31"/>
        </w:rPr>
        <w:t>）</w:t>
      </w:r>
      <w:r>
        <w:rPr>
          <w:color w:val="323232"/>
          <w:sz w:val="31"/>
        </w:rPr>
        <w:t>是指按照一定的目的、任务和形式编制起来的结构严密、制度化的人群集合体。</w:t>
      </w:r>
    </w:p>
    <w:p>
      <w:pPr>
        <w:pStyle w:val="ListParagraph"/>
        <w:numPr>
          <w:ilvl w:val="0"/>
          <w:numId w:val="57"/>
        </w:numPr>
        <w:tabs>
          <w:tab w:val="left" w:pos="1298"/>
        </w:tabs>
        <w:spacing w:before="0" w:after="0" w:line="283" w:lineRule="auto"/>
        <w:ind w:left="140" w:right="414" w:firstLine="637"/>
        <w:jc w:val="left"/>
        <w:rPr>
          <w:sz w:val="31"/>
        </w:rPr>
      </w:pPr>
      <w:r>
        <w:rPr>
          <w:color w:val="323232"/>
          <w:spacing w:val="24"/>
          <w:sz w:val="31"/>
        </w:rPr>
        <w:t xml:space="preserve">正式组织 </w:t>
      </w:r>
      <w:r>
        <w:rPr>
          <w:color w:val="323232"/>
          <w:sz w:val="31"/>
        </w:rPr>
        <w:t>（</w:t>
      </w:r>
      <w:r>
        <w:rPr>
          <w:rFonts w:ascii="Verdana" w:eastAsia="Verdana"/>
          <w:color w:val="323232"/>
          <w:sz w:val="31"/>
        </w:rPr>
        <w:t>Formal</w:t>
      </w:r>
      <w:r>
        <w:rPr>
          <w:rFonts w:ascii="Verdana" w:eastAsia="Verdana"/>
          <w:color w:val="323232"/>
          <w:spacing w:val="25"/>
          <w:sz w:val="31"/>
        </w:rPr>
        <w:t xml:space="preserve"> </w:t>
      </w:r>
      <w:r>
        <w:rPr>
          <w:rFonts w:ascii="Verdana" w:eastAsia="Verdana"/>
          <w:color w:val="323232"/>
          <w:sz w:val="31"/>
        </w:rPr>
        <w:t>organization</w:t>
      </w:r>
      <w:r>
        <w:rPr>
          <w:color w:val="323232"/>
          <w:sz w:val="31"/>
        </w:rPr>
        <w:t>）是指为了实现某一共同目标，对其内部成员的职责范围和相互关系，以政策、章程、组织结构等加以明文规定所形成的组织体系。</w:t>
      </w:r>
    </w:p>
    <w:p>
      <w:pPr>
        <w:pStyle w:val="ListParagraph"/>
        <w:numPr>
          <w:ilvl w:val="0"/>
          <w:numId w:val="57"/>
        </w:numPr>
        <w:tabs>
          <w:tab w:val="left" w:pos="1294"/>
        </w:tabs>
        <w:spacing w:before="0" w:after="0" w:line="283" w:lineRule="auto"/>
        <w:ind w:left="140" w:right="376" w:firstLine="633"/>
        <w:jc w:val="left"/>
        <w:rPr>
          <w:sz w:val="31"/>
        </w:rPr>
      </w:pPr>
      <w:r>
        <w:rPr>
          <w:color w:val="323232"/>
          <w:sz w:val="31"/>
        </w:rPr>
        <w:t>非正式组织（</w:t>
      </w:r>
      <w:r>
        <w:rPr>
          <w:rFonts w:ascii="Verdana" w:eastAsia="Verdana"/>
          <w:color w:val="323232"/>
          <w:sz w:val="31"/>
        </w:rPr>
        <w:t>informal</w:t>
      </w:r>
      <w:r>
        <w:rPr>
          <w:rFonts w:ascii="Verdana" w:eastAsia="Verdana"/>
          <w:color w:val="323232"/>
          <w:spacing w:val="12"/>
          <w:sz w:val="31"/>
        </w:rPr>
        <w:t xml:space="preserve"> </w:t>
      </w:r>
      <w:r>
        <w:rPr>
          <w:rFonts w:ascii="Verdana" w:eastAsia="Verdana"/>
          <w:color w:val="323232"/>
          <w:sz w:val="31"/>
        </w:rPr>
        <w:t>organization</w:t>
      </w:r>
      <w:r>
        <w:rPr>
          <w:color w:val="323232"/>
          <w:sz w:val="31"/>
        </w:rPr>
        <w:t>）是指由于地理上相临、兴趣相似，或者利益相同等而自发形成的组织，其主要功能是满足个人的需要。</w:t>
      </w:r>
    </w:p>
    <w:p>
      <w:pPr>
        <w:pStyle w:val="ListParagraph"/>
        <w:numPr>
          <w:ilvl w:val="0"/>
          <w:numId w:val="57"/>
        </w:numPr>
        <w:tabs>
          <w:tab w:val="left" w:pos="1290"/>
        </w:tabs>
        <w:spacing w:before="0" w:after="0" w:line="283" w:lineRule="auto"/>
        <w:ind w:left="140" w:right="360" w:firstLine="633"/>
        <w:jc w:val="left"/>
        <w:rPr>
          <w:sz w:val="31"/>
        </w:rPr>
      </w:pPr>
      <w:r>
        <w:rPr>
          <w:color w:val="323232"/>
          <w:sz w:val="31"/>
        </w:rPr>
        <w:t>组织结构（</w:t>
      </w:r>
      <w:r>
        <w:rPr>
          <w:rFonts w:ascii="Verdana" w:eastAsia="Verdana"/>
          <w:color w:val="323232"/>
          <w:sz w:val="31"/>
        </w:rPr>
        <w:t>organizational</w:t>
      </w:r>
      <w:r>
        <w:rPr>
          <w:rFonts w:ascii="Verdana" w:eastAsia="Verdana"/>
          <w:color w:val="323232"/>
          <w:spacing w:val="88"/>
          <w:sz w:val="31"/>
        </w:rPr>
        <w:t xml:space="preserve"> </w:t>
      </w:r>
      <w:r>
        <w:rPr>
          <w:rFonts w:ascii="Verdana" w:eastAsia="Verdana"/>
          <w:color w:val="323232"/>
          <w:spacing w:val="-4"/>
          <w:sz w:val="31"/>
        </w:rPr>
        <w:t>structure</w:t>
      </w:r>
      <w:r>
        <w:rPr>
          <w:color w:val="323232"/>
          <w:spacing w:val="-4"/>
          <w:sz w:val="31"/>
        </w:rPr>
        <w:t>）</w:t>
      </w:r>
      <w:r>
        <w:rPr>
          <w:color w:val="323232"/>
          <w:sz w:val="31"/>
        </w:rPr>
        <w:t>由任务、工作和责任关系、以及连接组织各部门的沟通渠道所构成的系统模式</w:t>
      </w:r>
    </w:p>
    <w:p>
      <w:pPr>
        <w:pStyle w:val="ListParagraph"/>
        <w:numPr>
          <w:ilvl w:val="0"/>
          <w:numId w:val="57"/>
        </w:numPr>
        <w:tabs>
          <w:tab w:val="left" w:pos="1290"/>
        </w:tabs>
        <w:spacing w:before="0" w:after="0" w:line="283" w:lineRule="auto"/>
        <w:ind w:left="140" w:right="358" w:firstLine="633"/>
        <w:jc w:val="left"/>
        <w:rPr>
          <w:sz w:val="31"/>
        </w:rPr>
      </w:pPr>
      <w:r>
        <w:rPr>
          <w:color w:val="323232"/>
          <w:sz w:val="31"/>
        </w:rPr>
        <w:t>组织图（</w:t>
      </w:r>
      <w:r>
        <w:rPr>
          <w:rFonts w:ascii="Verdana" w:eastAsia="Verdana"/>
          <w:color w:val="323232"/>
          <w:sz w:val="31"/>
        </w:rPr>
        <w:t>organizational</w:t>
      </w:r>
      <w:r>
        <w:rPr>
          <w:rFonts w:ascii="Verdana" w:eastAsia="Verdana"/>
          <w:color w:val="323232"/>
          <w:spacing w:val="95"/>
          <w:sz w:val="31"/>
        </w:rPr>
        <w:t xml:space="preserve"> </w:t>
      </w:r>
      <w:r>
        <w:rPr>
          <w:rFonts w:ascii="Verdana" w:eastAsia="Verdana"/>
          <w:color w:val="323232"/>
          <w:spacing w:val="-7"/>
          <w:sz w:val="31"/>
        </w:rPr>
        <w:t>chart</w:t>
      </w:r>
      <w:r>
        <w:rPr>
          <w:color w:val="323232"/>
          <w:spacing w:val="-7"/>
          <w:sz w:val="31"/>
        </w:rPr>
        <w:t>）</w:t>
      </w:r>
      <w:r>
        <w:rPr>
          <w:color w:val="323232"/>
          <w:sz w:val="31"/>
        </w:rPr>
        <w:t>又称组织树，是用图表形式表明正式组织整体结构、各个组织部门职权关系及主要功能</w:t>
      </w:r>
    </w:p>
    <w:p>
      <w:pPr>
        <w:pStyle w:val="ListParagraph"/>
        <w:numPr>
          <w:ilvl w:val="0"/>
          <w:numId w:val="57"/>
        </w:numPr>
        <w:tabs>
          <w:tab w:val="left" w:pos="1290"/>
        </w:tabs>
        <w:spacing w:before="0" w:after="0" w:line="283" w:lineRule="auto"/>
        <w:ind w:left="140" w:right="342" w:firstLine="633"/>
        <w:jc w:val="both"/>
        <w:rPr>
          <w:sz w:val="31"/>
        </w:rPr>
      </w:pPr>
      <w:r>
        <w:rPr>
          <w:color w:val="323232"/>
          <w:sz w:val="31"/>
        </w:rPr>
        <w:t>医院</w:t>
      </w:r>
      <w:r>
        <w:rPr>
          <w:color w:val="323232"/>
          <w:spacing w:val="-3"/>
          <w:sz w:val="31"/>
        </w:rPr>
        <w:t>（</w:t>
      </w:r>
      <w:r>
        <w:rPr>
          <w:rFonts w:ascii="Verdana" w:eastAsia="Verdana"/>
          <w:color w:val="323232"/>
          <w:spacing w:val="-3"/>
          <w:sz w:val="31"/>
        </w:rPr>
        <w:t>hospital</w:t>
      </w:r>
      <w:r>
        <w:rPr>
          <w:color w:val="323232"/>
          <w:spacing w:val="-3"/>
          <w:sz w:val="31"/>
        </w:rPr>
        <w:t>）</w:t>
      </w:r>
      <w:r>
        <w:rPr>
          <w:color w:val="323232"/>
          <w:sz w:val="31"/>
        </w:rPr>
        <w:t>是对个人或特定人群进行防病治病的场所，备有一定数量的病床</w:t>
      </w:r>
      <w:r>
        <w:rPr>
          <w:color w:val="323232"/>
          <w:spacing w:val="-14"/>
          <w:sz w:val="31"/>
        </w:rPr>
        <w:t>设施、医疗设备和医务人员等，运用医学科学理论和技术，通过医务人员的集体协作，对住 院或门诊病人实施诊治与护理的医疗事业机构</w:t>
      </w:r>
      <w:r>
        <w:rPr>
          <w:color w:val="323232"/>
          <w:spacing w:val="-95"/>
          <w:sz w:val="31"/>
        </w:rPr>
        <w:t>。。</w:t>
      </w:r>
    </w:p>
    <w:p>
      <w:pPr>
        <w:pStyle w:val="ListParagraph"/>
        <w:numPr>
          <w:ilvl w:val="0"/>
          <w:numId w:val="57"/>
        </w:numPr>
        <w:tabs>
          <w:tab w:val="left" w:pos="1290"/>
        </w:tabs>
        <w:spacing w:before="0" w:after="0" w:line="283" w:lineRule="auto"/>
        <w:ind w:left="140" w:right="203" w:firstLine="633"/>
        <w:jc w:val="both"/>
        <w:rPr>
          <w:sz w:val="31"/>
        </w:rPr>
      </w:pPr>
      <w:r>
        <w:rPr>
          <w:color w:val="323232"/>
          <w:spacing w:val="-12"/>
          <w:sz w:val="31"/>
        </w:rPr>
        <w:t>组织文化</w:t>
      </w:r>
      <w:r>
        <w:rPr>
          <w:color w:val="323232"/>
          <w:sz w:val="31"/>
        </w:rPr>
        <w:t>（</w:t>
      </w:r>
      <w:r>
        <w:rPr>
          <w:rFonts w:ascii="Verdana" w:eastAsia="Verdana"/>
          <w:color w:val="323232"/>
          <w:sz w:val="31"/>
        </w:rPr>
        <w:t>organizational</w:t>
      </w:r>
      <w:r>
        <w:rPr>
          <w:rFonts w:ascii="Verdana" w:eastAsia="Verdana"/>
          <w:color w:val="323232"/>
          <w:spacing w:val="50"/>
          <w:sz w:val="31"/>
        </w:rPr>
        <w:t xml:space="preserve">  </w:t>
      </w:r>
      <w:r>
        <w:rPr>
          <w:rFonts w:ascii="Verdana" w:eastAsia="Verdana"/>
          <w:color w:val="323232"/>
          <w:spacing w:val="-12"/>
          <w:sz w:val="31"/>
        </w:rPr>
        <w:t>culture</w:t>
      </w:r>
      <w:r>
        <w:rPr>
          <w:color w:val="323232"/>
          <w:spacing w:val="-12"/>
          <w:sz w:val="31"/>
        </w:rPr>
        <w:t>）</w:t>
      </w:r>
      <w:r>
        <w:rPr>
          <w:color w:val="323232"/>
          <w:sz w:val="31"/>
        </w:rPr>
        <w:t>是组织在长期的运营过程中所形成的价值观、群体意识、工作作风和行为准则的总和。</w:t>
      </w:r>
    </w:p>
    <w:p>
      <w:pPr>
        <w:pStyle w:val="BodyText"/>
        <w:spacing w:line="396" w:lineRule="exact"/>
        <w:ind w:left="774"/>
      </w:pPr>
      <w:r>
        <w:rPr>
          <w:color w:val="323232"/>
        </w:rPr>
        <w:t>二、填空题</w:t>
      </w:r>
    </w:p>
    <w:p>
      <w:pPr>
        <w:pStyle w:val="ListParagraph"/>
        <w:numPr>
          <w:ilvl w:val="0"/>
          <w:numId w:val="56"/>
        </w:numPr>
        <w:tabs>
          <w:tab w:val="left" w:pos="1290"/>
          <w:tab w:val="left" w:pos="3132"/>
          <w:tab w:val="left" w:pos="4976"/>
          <w:tab w:val="left" w:pos="6927"/>
          <w:tab w:val="left" w:pos="9512"/>
        </w:tabs>
        <w:spacing w:before="51" w:after="0" w:line="240" w:lineRule="auto"/>
        <w:ind w:left="1290" w:right="0" w:hanging="516"/>
        <w:jc w:val="left"/>
        <w:rPr>
          <w:sz w:val="31"/>
        </w:rPr>
      </w:pPr>
      <w:r>
        <w:rPr>
          <w:color w:val="323232"/>
          <w:sz w:val="31"/>
        </w:rPr>
        <w:t>目标与任务</w:t>
        <w:tab/>
        <w:t>职权与责任</w:t>
        <w:tab/>
        <w:t>物质与精神</w:t>
        <w:tab/>
        <w:t>技术与质量要素</w:t>
        <w:tab/>
        <w:t>适应与发展</w:t>
      </w:r>
    </w:p>
    <w:p>
      <w:pPr>
        <w:pStyle w:val="ListParagraph"/>
        <w:numPr>
          <w:ilvl w:val="0"/>
          <w:numId w:val="56"/>
        </w:numPr>
        <w:tabs>
          <w:tab w:val="left" w:pos="835"/>
          <w:tab w:val="left" w:pos="1366"/>
          <w:tab w:val="left" w:pos="3377"/>
          <w:tab w:val="left" w:pos="6725"/>
          <w:tab w:val="left" w:pos="8601"/>
          <w:tab w:val="left" w:pos="10585"/>
        </w:tabs>
        <w:spacing w:before="70" w:after="0" w:line="283" w:lineRule="auto"/>
        <w:ind w:left="140" w:right="511" w:firstLine="683"/>
        <w:jc w:val="left"/>
        <w:rPr>
          <w:sz w:val="31"/>
        </w:rPr>
      </w:pPr>
      <w:r>
        <w:rPr>
          <w:color w:val="323232"/>
          <w:sz w:val="31"/>
        </w:rPr>
        <w:t>统一指挥</w:t>
        <w:tab/>
        <w:t>专业化分工与协作</w:t>
        <w:tab/>
        <w:t>管理层次</w:t>
        <w:tab/>
        <w:t>管理幅度</w:t>
        <w:tab/>
        <w:t>职责和职权</w:t>
      </w:r>
      <w:r>
        <w:rPr>
          <w:color w:val="323232"/>
          <w:spacing w:val="-18"/>
          <w:sz w:val="31"/>
        </w:rPr>
        <w:t>相</w:t>
      </w:r>
      <w:r>
        <w:rPr>
          <w:color w:val="323232"/>
          <w:sz w:val="31"/>
        </w:rPr>
        <w:t>应</w:t>
        <w:tab/>
        <w:t>稳定性与适应性</w:t>
      </w:r>
    </w:p>
    <w:p>
      <w:pPr>
        <w:spacing w:after="0" w:line="283" w:lineRule="auto"/>
        <w:jc w:val="left"/>
        <w:rPr>
          <w:sz w:val="31"/>
        </w:rPr>
        <w:sectPr>
          <w:headerReference w:type="default" r:id="rId16"/>
          <w:footerReference w:type="default" r:id="rId17"/>
          <w:pgSz w:w="17860" w:h="25260"/>
          <w:pgMar w:top="1820" w:right="2300" w:bottom="1980" w:left="2560" w:header="1099" w:footer="1790"/>
          <w:pgNumType w:start="7"/>
          <w:cols w:space="708"/>
        </w:sectPr>
      </w:pPr>
    </w:p>
    <w:p>
      <w:pPr>
        <w:pStyle w:val="ListParagraph"/>
        <w:numPr>
          <w:ilvl w:val="0"/>
          <w:numId w:val="56"/>
        </w:numPr>
        <w:tabs>
          <w:tab w:val="left" w:pos="1290"/>
        </w:tabs>
        <w:spacing w:before="97" w:after="0" w:line="240" w:lineRule="auto"/>
        <w:ind w:left="1290" w:right="0" w:hanging="516"/>
        <w:jc w:val="left"/>
        <w:rPr>
          <w:sz w:val="31"/>
        </w:rPr>
      </w:pPr>
      <w:r>
        <w:rPr>
          <w:color w:val="323232"/>
          <w:sz w:val="31"/>
        </w:rPr>
        <w:t>组织结构</w:t>
      </w:r>
    </w:p>
    <w:p>
      <w:pPr>
        <w:pStyle w:val="ListParagraph"/>
        <w:numPr>
          <w:ilvl w:val="0"/>
          <w:numId w:val="56"/>
        </w:numPr>
        <w:tabs>
          <w:tab w:val="left" w:pos="1290"/>
          <w:tab w:val="left" w:pos="3554"/>
          <w:tab w:val="left" w:pos="5825"/>
        </w:tabs>
        <w:spacing w:before="69" w:after="0" w:line="240" w:lineRule="auto"/>
        <w:ind w:left="1290" w:right="0" w:hanging="516"/>
        <w:jc w:val="left"/>
        <w:rPr>
          <w:sz w:val="31"/>
        </w:rPr>
      </w:pPr>
      <w:r>
        <w:rPr>
          <w:color w:val="323232"/>
          <w:sz w:val="31"/>
        </w:rPr>
        <w:t>卫生行政组织</w:t>
        <w:tab/>
        <w:t>卫生事业组织</w:t>
        <w:tab/>
        <w:t>群众性卫生组织</w:t>
      </w:r>
    </w:p>
    <w:p>
      <w:pPr>
        <w:pStyle w:val="ListParagraph"/>
        <w:numPr>
          <w:ilvl w:val="0"/>
          <w:numId w:val="56"/>
        </w:numPr>
        <w:tabs>
          <w:tab w:val="left" w:pos="1290"/>
        </w:tabs>
        <w:spacing w:before="69" w:after="0" w:line="283" w:lineRule="auto"/>
        <w:ind w:left="140" w:right="303" w:firstLine="633"/>
        <w:jc w:val="left"/>
        <w:rPr>
          <w:sz w:val="31"/>
        </w:rPr>
      </w:pPr>
      <w:r>
        <w:rPr>
          <w:color w:val="323232"/>
          <w:spacing w:val="-1"/>
          <w:sz w:val="31"/>
        </w:rPr>
        <w:t>医疗预防机构、卫生防疫机构、妇幼保健机构、有关药品、生物制品、卫生材料的</w:t>
      </w:r>
      <w:r>
        <w:rPr>
          <w:color w:val="323232"/>
          <w:sz w:val="31"/>
        </w:rPr>
        <w:t>生产、供销及管理机构、医学教育机构、医学研究机构</w:t>
      </w:r>
    </w:p>
    <w:p>
      <w:pPr>
        <w:pStyle w:val="ListParagraph"/>
        <w:numPr>
          <w:ilvl w:val="0"/>
          <w:numId w:val="56"/>
        </w:numPr>
        <w:tabs>
          <w:tab w:val="left" w:pos="1290"/>
        </w:tabs>
        <w:spacing w:before="0" w:after="0" w:line="396" w:lineRule="exact"/>
        <w:ind w:left="1290" w:right="0" w:hanging="516"/>
        <w:jc w:val="left"/>
        <w:rPr>
          <w:sz w:val="31"/>
        </w:rPr>
      </w:pPr>
      <w:r>
        <w:rPr>
          <w:color w:val="323232"/>
          <w:sz w:val="31"/>
        </w:rPr>
        <w:t>医院的规模和收治病人</w:t>
      </w:r>
    </w:p>
    <w:p>
      <w:pPr>
        <w:pStyle w:val="ListParagraph"/>
        <w:numPr>
          <w:ilvl w:val="0"/>
          <w:numId w:val="56"/>
        </w:numPr>
        <w:tabs>
          <w:tab w:val="left" w:pos="1294"/>
        </w:tabs>
        <w:spacing w:before="70" w:after="0" w:line="280" w:lineRule="auto"/>
        <w:ind w:left="140" w:right="350" w:firstLine="633"/>
        <w:jc w:val="left"/>
        <w:rPr>
          <w:sz w:val="31"/>
        </w:rPr>
      </w:pPr>
      <w:r>
        <w:rPr>
          <w:color w:val="323232"/>
          <w:spacing w:val="3"/>
          <w:sz w:val="31"/>
        </w:rPr>
        <w:t>一级医院病床数不少于</w:t>
      </w:r>
      <w:r>
        <w:rPr>
          <w:rFonts w:ascii="Verdana" w:eastAsia="Verdana"/>
          <w:color w:val="323232"/>
          <w:sz w:val="31"/>
        </w:rPr>
        <w:t>20</w:t>
      </w:r>
      <w:r>
        <w:rPr>
          <w:rFonts w:ascii="Verdana" w:eastAsia="Verdana"/>
          <w:color w:val="323232"/>
          <w:spacing w:val="74"/>
          <w:sz w:val="31"/>
        </w:rPr>
        <w:t xml:space="preserve"> </w:t>
      </w:r>
      <w:r>
        <w:rPr>
          <w:color w:val="323232"/>
          <w:spacing w:val="2"/>
          <w:sz w:val="31"/>
        </w:rPr>
        <w:t>张；二级医院病床数不少于</w:t>
      </w:r>
      <w:r>
        <w:rPr>
          <w:rFonts w:ascii="Verdana" w:eastAsia="Verdana"/>
          <w:color w:val="323232"/>
          <w:sz w:val="31"/>
        </w:rPr>
        <w:t>100</w:t>
      </w:r>
      <w:r>
        <w:rPr>
          <w:rFonts w:ascii="Verdana" w:eastAsia="Verdana"/>
          <w:color w:val="323232"/>
          <w:spacing w:val="67"/>
          <w:sz w:val="31"/>
        </w:rPr>
        <w:t xml:space="preserve"> </w:t>
      </w:r>
      <w:r>
        <w:rPr>
          <w:color w:val="323232"/>
          <w:spacing w:val="-2"/>
          <w:sz w:val="31"/>
        </w:rPr>
        <w:t>张，三级医院病床数不</w:t>
      </w:r>
      <w:r>
        <w:rPr>
          <w:color w:val="323232"/>
          <w:spacing w:val="-26"/>
          <w:sz w:val="31"/>
        </w:rPr>
        <w:t xml:space="preserve">少于 </w:t>
      </w:r>
      <w:r>
        <w:rPr>
          <w:rFonts w:ascii="Verdana" w:eastAsia="Verdana"/>
          <w:color w:val="323232"/>
          <w:sz w:val="31"/>
        </w:rPr>
        <w:t>500</w:t>
      </w:r>
      <w:r>
        <w:rPr>
          <w:rFonts w:ascii="Verdana" w:eastAsia="Verdana"/>
          <w:color w:val="323232"/>
          <w:spacing w:val="-36"/>
          <w:sz w:val="31"/>
        </w:rPr>
        <w:t xml:space="preserve"> </w:t>
      </w:r>
      <w:r>
        <w:rPr>
          <w:color w:val="323232"/>
          <w:sz w:val="31"/>
        </w:rPr>
        <w:t>张</w:t>
      </w:r>
    </w:p>
    <w:p>
      <w:pPr>
        <w:pStyle w:val="ListParagraph"/>
        <w:numPr>
          <w:ilvl w:val="0"/>
          <w:numId w:val="56"/>
        </w:numPr>
        <w:tabs>
          <w:tab w:val="left" w:pos="1246"/>
        </w:tabs>
        <w:spacing w:before="3" w:after="0" w:line="280" w:lineRule="auto"/>
        <w:ind w:left="774" w:right="4640" w:firstLine="0"/>
        <w:jc w:val="left"/>
        <w:rPr>
          <w:sz w:val="31"/>
        </w:rPr>
      </w:pPr>
      <w:r>
        <w:rPr>
          <w:color w:val="323232"/>
          <w:spacing w:val="-1"/>
          <w:sz w:val="31"/>
        </w:rPr>
        <w:t>对个人或特定人群 病床设施、医疗设备和医务人员</w:t>
      </w:r>
      <w:r>
        <w:rPr>
          <w:rFonts w:ascii="Verdana" w:eastAsia="Verdana"/>
          <w:color w:val="323232"/>
          <w:sz w:val="31"/>
        </w:rPr>
        <w:t>9</w:t>
      </w:r>
      <w:r>
        <w:rPr>
          <w:color w:val="323232"/>
          <w:sz w:val="31"/>
        </w:rPr>
        <w:t xml:space="preserve">．医疗、教学、科学研究、预防和社区卫生服务  </w:t>
      </w:r>
      <w:r>
        <w:rPr>
          <w:rFonts w:ascii="Verdana" w:eastAsia="Verdana"/>
          <w:color w:val="323232"/>
          <w:sz w:val="31"/>
        </w:rPr>
        <w:t>10</w:t>
      </w:r>
      <w:r>
        <w:rPr>
          <w:color w:val="323232"/>
          <w:sz w:val="31"/>
        </w:rPr>
        <w:t xml:space="preserve">．价值观、群体意识、工作作风和行为准则    </w:t>
      </w:r>
      <w:r>
        <w:rPr>
          <w:rFonts w:ascii="Verdana" w:eastAsia="Verdana"/>
          <w:color w:val="323232"/>
          <w:sz w:val="31"/>
        </w:rPr>
        <w:t>11</w:t>
      </w:r>
      <w:r>
        <w:rPr>
          <w:color w:val="323232"/>
          <w:sz w:val="31"/>
        </w:rPr>
        <w:t xml:space="preserve">．组织的物质状态、技术水平和效益水平      </w:t>
      </w:r>
      <w:r>
        <w:rPr>
          <w:rFonts w:ascii="Verdana" w:eastAsia="Verdana"/>
          <w:color w:val="323232"/>
          <w:sz w:val="31"/>
        </w:rPr>
        <w:t>12</w:t>
      </w:r>
      <w:r>
        <w:rPr>
          <w:color w:val="323232"/>
          <w:sz w:val="31"/>
        </w:rPr>
        <w:t>．软文化</w:t>
      </w:r>
    </w:p>
    <w:p>
      <w:pPr>
        <w:pStyle w:val="ListParagraph"/>
        <w:numPr>
          <w:ilvl w:val="0"/>
          <w:numId w:val="55"/>
        </w:numPr>
        <w:tabs>
          <w:tab w:val="left" w:pos="1492"/>
        </w:tabs>
        <w:spacing w:before="9" w:after="0" w:line="240" w:lineRule="auto"/>
        <w:ind w:left="1491" w:right="0" w:hanging="718"/>
        <w:jc w:val="left"/>
        <w:rPr>
          <w:sz w:val="31"/>
        </w:rPr>
      </w:pPr>
      <w:r>
        <w:rPr>
          <w:color w:val="323232"/>
          <w:sz w:val="31"/>
        </w:rPr>
        <w:t>传统、价值观、习惯、作风、精神、道德规范、行为准则</w:t>
      </w:r>
    </w:p>
    <w:p>
      <w:pPr>
        <w:pStyle w:val="ListParagraph"/>
        <w:numPr>
          <w:ilvl w:val="0"/>
          <w:numId w:val="55"/>
        </w:numPr>
        <w:tabs>
          <w:tab w:val="left" w:pos="1492"/>
        </w:tabs>
        <w:spacing w:before="69" w:after="0" w:line="240" w:lineRule="auto"/>
        <w:ind w:left="1491" w:right="0" w:hanging="718"/>
        <w:jc w:val="left"/>
        <w:rPr>
          <w:sz w:val="31"/>
        </w:rPr>
      </w:pPr>
      <w:r>
        <w:rPr>
          <w:color w:val="323232"/>
          <w:spacing w:val="-2"/>
          <w:sz w:val="31"/>
        </w:rPr>
        <w:t>广泛性 微妙性 内在强制性 独特性</w:t>
      </w:r>
    </w:p>
    <w:p>
      <w:pPr>
        <w:pStyle w:val="ListParagraph"/>
        <w:numPr>
          <w:ilvl w:val="0"/>
          <w:numId w:val="55"/>
        </w:numPr>
        <w:tabs>
          <w:tab w:val="left" w:pos="1492"/>
          <w:tab w:val="left" w:pos="3960"/>
          <w:tab w:val="left" w:pos="6725"/>
          <w:tab w:val="left" w:pos="8252"/>
        </w:tabs>
        <w:spacing w:before="69" w:after="0" w:line="240" w:lineRule="auto"/>
        <w:ind w:left="1491" w:right="0" w:hanging="718"/>
        <w:jc w:val="left"/>
        <w:rPr>
          <w:sz w:val="31"/>
        </w:rPr>
      </w:pPr>
      <w:r>
        <w:rPr>
          <w:color w:val="323232"/>
          <w:sz w:val="31"/>
        </w:rPr>
        <w:t>硬汉式组织文化</w:t>
        <w:tab/>
      </w:r>
      <w:r>
        <w:rPr>
          <w:rFonts w:ascii="Verdana" w:eastAsia="Verdana" w:hAnsi="Verdana"/>
          <w:color w:val="323232"/>
          <w:sz w:val="31"/>
        </w:rPr>
        <w:t>“</w:t>
      </w:r>
      <w:r>
        <w:rPr>
          <w:color w:val="323232"/>
          <w:sz w:val="31"/>
        </w:rPr>
        <w:t>拼命干、尽情</w:t>
      </w:r>
      <w:r>
        <w:rPr>
          <w:color w:val="323232"/>
          <w:spacing w:val="-11"/>
          <w:sz w:val="31"/>
        </w:rPr>
        <w:t>玩</w:t>
      </w:r>
      <w:r>
        <w:rPr>
          <w:rFonts w:ascii="Verdana" w:eastAsia="Verdana" w:hAnsi="Verdana"/>
          <w:color w:val="323232"/>
          <w:sz w:val="31"/>
        </w:rPr>
        <w:t>”</w:t>
        <w:tab/>
      </w:r>
      <w:r>
        <w:rPr>
          <w:color w:val="323232"/>
          <w:sz w:val="31"/>
        </w:rPr>
        <w:t>攻坚文化</w:t>
        <w:tab/>
        <w:t>过程文化</w:t>
      </w:r>
    </w:p>
    <w:p>
      <w:pPr>
        <w:pStyle w:val="ListParagraph"/>
        <w:numPr>
          <w:ilvl w:val="0"/>
          <w:numId w:val="55"/>
        </w:numPr>
        <w:tabs>
          <w:tab w:val="left" w:pos="1492"/>
        </w:tabs>
        <w:spacing w:before="69" w:after="0" w:line="240" w:lineRule="auto"/>
        <w:ind w:left="1491" w:right="0" w:hanging="718"/>
        <w:jc w:val="left"/>
        <w:rPr>
          <w:sz w:val="31"/>
        </w:rPr>
      </w:pPr>
      <w:r>
        <w:rPr>
          <w:color w:val="323232"/>
          <w:spacing w:val="-2"/>
          <w:sz w:val="31"/>
        </w:rPr>
        <w:t>表层文化 中介文化 深层文化</w:t>
      </w:r>
    </w:p>
    <w:p>
      <w:pPr>
        <w:pStyle w:val="ListParagraph"/>
        <w:numPr>
          <w:ilvl w:val="0"/>
          <w:numId w:val="55"/>
        </w:numPr>
        <w:tabs>
          <w:tab w:val="left" w:pos="1492"/>
        </w:tabs>
        <w:spacing w:before="70" w:after="0" w:line="240" w:lineRule="auto"/>
        <w:ind w:left="1491" w:right="0" w:hanging="718"/>
        <w:jc w:val="left"/>
        <w:rPr>
          <w:sz w:val="31"/>
        </w:rPr>
      </w:pPr>
      <w:r>
        <w:rPr>
          <w:color w:val="323232"/>
          <w:spacing w:val="-2"/>
          <w:sz w:val="31"/>
        </w:rPr>
        <w:t>组织制度文化 管理文化 生活文化</w:t>
      </w:r>
    </w:p>
    <w:p>
      <w:pPr>
        <w:pStyle w:val="ListParagraph"/>
        <w:numPr>
          <w:ilvl w:val="0"/>
          <w:numId w:val="55"/>
        </w:numPr>
        <w:tabs>
          <w:tab w:val="left" w:pos="1492"/>
        </w:tabs>
        <w:spacing w:before="69" w:after="0" w:line="240" w:lineRule="auto"/>
        <w:ind w:left="1491" w:right="0" w:hanging="718"/>
        <w:jc w:val="left"/>
        <w:rPr>
          <w:sz w:val="31"/>
        </w:rPr>
      </w:pPr>
      <w:r>
        <w:rPr>
          <w:color w:val="323232"/>
          <w:sz w:val="31"/>
        </w:rPr>
        <w:t>深层文化</w:t>
      </w:r>
    </w:p>
    <w:p>
      <w:pPr>
        <w:pStyle w:val="ListParagraph"/>
        <w:numPr>
          <w:ilvl w:val="0"/>
          <w:numId w:val="55"/>
        </w:numPr>
        <w:tabs>
          <w:tab w:val="left" w:pos="1492"/>
        </w:tabs>
        <w:spacing w:before="69" w:after="0" w:line="240" w:lineRule="auto"/>
        <w:ind w:left="1491" w:right="0" w:hanging="718"/>
        <w:jc w:val="left"/>
        <w:rPr>
          <w:sz w:val="31"/>
        </w:rPr>
      </w:pPr>
      <w:r>
        <w:rPr>
          <w:color w:val="323232"/>
          <w:spacing w:val="-2"/>
          <w:sz w:val="31"/>
        </w:rPr>
        <w:t>创始人 群体成员 工作任务 重要事件 物质条件</w:t>
      </w:r>
    </w:p>
    <w:p>
      <w:pPr>
        <w:pStyle w:val="ListParagraph"/>
        <w:numPr>
          <w:ilvl w:val="0"/>
          <w:numId w:val="55"/>
        </w:numPr>
        <w:tabs>
          <w:tab w:val="left" w:pos="1492"/>
        </w:tabs>
        <w:spacing w:before="69" w:after="0" w:line="283" w:lineRule="auto"/>
        <w:ind w:left="774" w:right="4573" w:firstLine="0"/>
        <w:jc w:val="left"/>
        <w:rPr>
          <w:sz w:val="31"/>
        </w:rPr>
      </w:pPr>
      <w:r>
        <w:rPr>
          <w:color w:val="323232"/>
          <w:spacing w:val="-1"/>
          <w:sz w:val="31"/>
        </w:rPr>
        <w:t>导向作用 约束作用 凝聚作用 激励作用 辐射作用</w:t>
      </w:r>
      <w:r>
        <w:rPr>
          <w:color w:val="323232"/>
          <w:sz w:val="31"/>
        </w:rPr>
        <w:t>三、选择题</w:t>
      </w:r>
    </w:p>
    <w:p>
      <w:pPr>
        <w:pStyle w:val="BodyText"/>
        <w:spacing w:line="396" w:lineRule="exact"/>
        <w:ind w:left="774"/>
      </w:pPr>
      <w:r>
        <w:rPr>
          <w:color w:val="323232"/>
        </w:rPr>
        <w:t>（一）Ａ型题（</w:t>
      </w:r>
      <w:r>
        <w:rPr>
          <w:rFonts w:ascii="Verdana" w:eastAsia="Verdana"/>
          <w:color w:val="323232"/>
        </w:rPr>
        <w:t>1</w:t>
      </w:r>
      <w:r>
        <w:rPr>
          <w:color w:val="323232"/>
        </w:rPr>
        <w:t>～</w:t>
      </w:r>
      <w:r>
        <w:rPr>
          <w:rFonts w:ascii="Verdana" w:eastAsia="Verdana"/>
          <w:color w:val="323232"/>
        </w:rPr>
        <w:t xml:space="preserve">10 </w:t>
      </w:r>
      <w:r>
        <w:rPr>
          <w:color w:val="323232"/>
        </w:rPr>
        <w:t>题）</w:t>
      </w:r>
    </w:p>
    <w:p>
      <w:pPr>
        <w:pStyle w:val="BodyText"/>
        <w:tabs>
          <w:tab w:val="left" w:pos="1771"/>
          <w:tab w:val="left" w:pos="2574"/>
          <w:tab w:val="left" w:pos="3489"/>
          <w:tab w:val="left" w:pos="4400"/>
          <w:tab w:val="left" w:pos="5307"/>
          <w:tab w:val="left" w:pos="6218"/>
          <w:tab w:val="left" w:pos="7129"/>
          <w:tab w:val="left" w:pos="7928"/>
          <w:tab w:val="left" w:pos="8864"/>
        </w:tabs>
        <w:spacing w:before="69"/>
        <w:ind w:left="774"/>
        <w:rPr>
          <w:rFonts w:ascii="Verdana" w:eastAsia="Verdana"/>
        </w:rPr>
      </w:pPr>
      <w:r>
        <w:rPr>
          <w:rFonts w:ascii="Verdana" w:eastAsia="Verdana"/>
          <w:color w:val="323232"/>
        </w:rPr>
        <w:t>1</w:t>
      </w:r>
      <w:r>
        <w:rPr>
          <w:color w:val="323232"/>
        </w:rPr>
        <w:t>．</w:t>
      </w:r>
      <w:r>
        <w:rPr>
          <w:rFonts w:ascii="Verdana" w:eastAsia="Verdana"/>
          <w:color w:val="323232"/>
        </w:rPr>
        <w:t>B</w:t>
        <w:tab/>
        <w:t>2.C</w:t>
        <w:tab/>
        <w:t>3.</w:t>
      </w:r>
      <w:r>
        <w:rPr>
          <w:rFonts w:ascii="Verdana" w:eastAsia="Verdana"/>
          <w:color w:val="323232"/>
          <w:spacing w:val="4"/>
        </w:rPr>
        <w:t xml:space="preserve"> </w:t>
      </w:r>
      <w:r>
        <w:rPr>
          <w:rFonts w:ascii="Verdana" w:eastAsia="Verdana"/>
          <w:color w:val="323232"/>
        </w:rPr>
        <w:t>C</w:t>
        <w:tab/>
        <w:t>4.</w:t>
      </w:r>
      <w:r>
        <w:rPr>
          <w:rFonts w:ascii="Verdana" w:eastAsia="Verdana"/>
          <w:color w:val="323232"/>
          <w:spacing w:val="5"/>
        </w:rPr>
        <w:t xml:space="preserve"> </w:t>
      </w:r>
      <w:r>
        <w:rPr>
          <w:rFonts w:ascii="Verdana" w:eastAsia="Verdana"/>
          <w:color w:val="323232"/>
        </w:rPr>
        <w:t>A</w:t>
        <w:tab/>
        <w:t>5.</w:t>
      </w:r>
      <w:r>
        <w:rPr>
          <w:rFonts w:ascii="Verdana" w:eastAsia="Verdana"/>
          <w:color w:val="323232"/>
          <w:spacing w:val="4"/>
        </w:rPr>
        <w:t xml:space="preserve"> </w:t>
      </w:r>
      <w:r>
        <w:rPr>
          <w:rFonts w:ascii="Verdana" w:eastAsia="Verdana"/>
          <w:color w:val="323232"/>
        </w:rPr>
        <w:t>A</w:t>
        <w:tab/>
        <w:t>6.</w:t>
      </w:r>
      <w:r>
        <w:rPr>
          <w:rFonts w:ascii="Verdana" w:eastAsia="Verdana"/>
          <w:color w:val="323232"/>
          <w:spacing w:val="5"/>
        </w:rPr>
        <w:t xml:space="preserve"> </w:t>
      </w:r>
      <w:r>
        <w:rPr>
          <w:rFonts w:ascii="Verdana" w:eastAsia="Verdana"/>
          <w:color w:val="323232"/>
        </w:rPr>
        <w:t>B</w:t>
        <w:tab/>
        <w:t>7.</w:t>
      </w:r>
      <w:r>
        <w:rPr>
          <w:rFonts w:ascii="Verdana" w:eastAsia="Verdana"/>
          <w:color w:val="323232"/>
          <w:spacing w:val="4"/>
        </w:rPr>
        <w:t xml:space="preserve"> </w:t>
      </w:r>
      <w:r>
        <w:rPr>
          <w:rFonts w:ascii="Verdana" w:eastAsia="Verdana"/>
          <w:color w:val="323232"/>
        </w:rPr>
        <w:t>B</w:t>
        <w:tab/>
        <w:t>8.A</w:t>
        <w:tab/>
        <w:t>9.</w:t>
      </w:r>
      <w:r>
        <w:rPr>
          <w:rFonts w:ascii="Verdana" w:eastAsia="Verdana"/>
          <w:color w:val="323232"/>
          <w:spacing w:val="5"/>
        </w:rPr>
        <w:t xml:space="preserve"> </w:t>
      </w:r>
      <w:r>
        <w:rPr>
          <w:rFonts w:ascii="Verdana" w:eastAsia="Verdana"/>
          <w:color w:val="323232"/>
        </w:rPr>
        <w:t>D</w:t>
        <w:tab/>
        <w:t>10.</w:t>
      </w:r>
      <w:r>
        <w:rPr>
          <w:rFonts w:ascii="Verdana" w:eastAsia="Verdana"/>
          <w:color w:val="323232"/>
          <w:spacing w:val="2"/>
        </w:rPr>
        <w:t xml:space="preserve"> </w:t>
      </w:r>
      <w:r>
        <w:rPr>
          <w:rFonts w:ascii="Verdana" w:eastAsia="Verdana"/>
          <w:color w:val="323232"/>
        </w:rPr>
        <w:t>C</w:t>
      </w:r>
    </w:p>
    <w:p>
      <w:pPr>
        <w:pStyle w:val="BodyText"/>
        <w:spacing w:before="69"/>
        <w:ind w:left="774"/>
      </w:pPr>
      <w:r>
        <w:rPr>
          <w:color w:val="323232"/>
        </w:rPr>
        <w:t>（二）Ｘ型题（</w:t>
      </w:r>
      <w:r>
        <w:rPr>
          <w:rFonts w:ascii="Verdana" w:eastAsia="Verdana"/>
          <w:color w:val="323232"/>
        </w:rPr>
        <w:t>11</w:t>
      </w:r>
      <w:r>
        <w:rPr>
          <w:color w:val="323232"/>
        </w:rPr>
        <w:t>～</w:t>
      </w:r>
      <w:r>
        <w:rPr>
          <w:rFonts w:ascii="Verdana" w:eastAsia="Verdana"/>
          <w:color w:val="323232"/>
        </w:rPr>
        <w:t xml:space="preserve">15 </w:t>
      </w:r>
      <w:r>
        <w:rPr>
          <w:color w:val="323232"/>
        </w:rPr>
        <w:t>题）</w:t>
      </w:r>
    </w:p>
    <w:p>
      <w:pPr>
        <w:pStyle w:val="BodyText"/>
        <w:tabs>
          <w:tab w:val="left" w:pos="2541"/>
          <w:tab w:val="left" w:pos="4331"/>
          <w:tab w:val="left" w:pos="5771"/>
          <w:tab w:val="left" w:pos="7320"/>
        </w:tabs>
        <w:spacing w:before="70"/>
        <w:ind w:left="774"/>
        <w:rPr>
          <w:rFonts w:ascii="Verdana" w:eastAsia="Verdana"/>
        </w:rPr>
      </w:pPr>
      <w:r>
        <w:rPr>
          <w:rFonts w:ascii="Verdana" w:eastAsia="Verdana"/>
          <w:color w:val="323232"/>
        </w:rPr>
        <w:t>11</w:t>
      </w:r>
      <w:r>
        <w:rPr>
          <w:color w:val="323232"/>
        </w:rPr>
        <w:t>．</w:t>
      </w:r>
      <w:r>
        <w:rPr>
          <w:rFonts w:ascii="Verdana" w:eastAsia="Verdana"/>
          <w:color w:val="323232"/>
        </w:rPr>
        <w:t>ABD</w:t>
        <w:tab/>
        <w:t>12.</w:t>
      </w:r>
      <w:r>
        <w:rPr>
          <w:rFonts w:ascii="Verdana" w:eastAsia="Verdana"/>
          <w:color w:val="323232"/>
          <w:spacing w:val="9"/>
        </w:rPr>
        <w:t xml:space="preserve"> </w:t>
      </w:r>
      <w:r>
        <w:rPr>
          <w:rFonts w:ascii="Verdana" w:eastAsia="Verdana"/>
          <w:color w:val="323232"/>
        </w:rPr>
        <w:t>ABCD</w:t>
        <w:tab/>
        <w:t>13.BDE</w:t>
        <w:tab/>
        <w:t>14.</w:t>
      </w:r>
      <w:r>
        <w:rPr>
          <w:rFonts w:ascii="Verdana" w:eastAsia="Verdana"/>
          <w:color w:val="323232"/>
          <w:spacing w:val="8"/>
        </w:rPr>
        <w:t xml:space="preserve"> </w:t>
      </w:r>
      <w:r>
        <w:rPr>
          <w:rFonts w:ascii="Verdana" w:eastAsia="Verdana"/>
          <w:color w:val="323232"/>
        </w:rPr>
        <w:t>ADE</w:t>
        <w:tab/>
        <w:t>15.ADE</w:t>
      </w:r>
    </w:p>
    <w:p>
      <w:pPr>
        <w:pStyle w:val="BodyText"/>
        <w:spacing w:before="71"/>
        <w:ind w:left="774"/>
      </w:pPr>
      <w:r>
        <w:rPr>
          <w:color w:val="323232"/>
        </w:rPr>
        <w:t>四、简答题</w:t>
      </w:r>
    </w:p>
    <w:p>
      <w:pPr>
        <w:pStyle w:val="ListParagraph"/>
        <w:numPr>
          <w:ilvl w:val="0"/>
          <w:numId w:val="54"/>
        </w:numPr>
        <w:tabs>
          <w:tab w:val="left" w:pos="1290"/>
        </w:tabs>
        <w:spacing w:before="69" w:after="0" w:line="240" w:lineRule="auto"/>
        <w:ind w:left="1290" w:right="0" w:hanging="516"/>
        <w:jc w:val="left"/>
        <w:rPr>
          <w:sz w:val="31"/>
        </w:rPr>
      </w:pPr>
      <w:r>
        <w:rPr>
          <w:color w:val="323232"/>
          <w:sz w:val="31"/>
        </w:rPr>
        <w:t>简述医院的特殊地位。</w:t>
      </w:r>
    </w:p>
    <w:p>
      <w:pPr>
        <w:pStyle w:val="BodyText"/>
        <w:spacing w:before="69" w:line="280" w:lineRule="auto"/>
        <w:ind w:right="396" w:firstLine="637"/>
      </w:pPr>
      <w:r>
        <w:rPr>
          <w:color w:val="323232"/>
          <w:spacing w:val="-78"/>
          <w:w w:val="102"/>
        </w:rPr>
        <w:t>答：</w:t>
      </w:r>
      <w:r>
        <w:rPr>
          <w:color w:val="323232"/>
          <w:w w:val="102"/>
        </w:rPr>
        <w:t>（</w:t>
      </w:r>
      <w:r>
        <w:rPr>
          <w:rFonts w:ascii="Verdana" w:eastAsia="Verdana"/>
          <w:color w:val="323232"/>
          <w:w w:val="102"/>
        </w:rPr>
        <w:t>1</w:t>
      </w:r>
      <w:r>
        <w:rPr>
          <w:color w:val="323232"/>
          <w:w w:val="102"/>
        </w:rPr>
        <w:t>）</w:t>
      </w:r>
      <w:r>
        <w:rPr>
          <w:color w:val="323232"/>
          <w:spacing w:val="1"/>
          <w:w w:val="102"/>
        </w:rPr>
        <w:t>医院是卫生服务系统的主体</w:t>
      </w:r>
      <w:r>
        <w:rPr>
          <w:rFonts w:ascii="Verdana" w:eastAsia="Verdana"/>
          <w:color w:val="323232"/>
          <w:spacing w:val="-1"/>
          <w:w w:val="102"/>
        </w:rPr>
        <w:t>(2</w:t>
      </w:r>
      <w:r>
        <w:rPr>
          <w:rFonts w:ascii="Verdana" w:eastAsia="Verdana"/>
          <w:color w:val="323232"/>
          <w:w w:val="102"/>
        </w:rPr>
        <w:t>)</w:t>
      </w:r>
      <w:r>
        <w:rPr>
          <w:rFonts w:ascii="Verdana" w:eastAsia="Verdana"/>
          <w:color w:val="323232"/>
        </w:rPr>
        <w:t xml:space="preserve"> </w:t>
      </w:r>
      <w:r>
        <w:rPr>
          <w:color w:val="323232"/>
          <w:spacing w:val="1"/>
          <w:w w:val="102"/>
        </w:rPr>
        <w:t>医院是一个复杂劳动的组合系统</w:t>
      </w:r>
      <w:r>
        <w:rPr>
          <w:rFonts w:ascii="Verdana" w:eastAsia="Verdana"/>
          <w:color w:val="323232"/>
          <w:spacing w:val="-1"/>
          <w:w w:val="102"/>
        </w:rPr>
        <w:t>(3</w:t>
      </w:r>
      <w:r>
        <w:rPr>
          <w:rFonts w:ascii="Verdana" w:eastAsia="Verdana"/>
          <w:color w:val="323232"/>
          <w:w w:val="102"/>
        </w:rPr>
        <w:t>)</w:t>
      </w:r>
      <w:r>
        <w:rPr>
          <w:rFonts w:ascii="Verdana" w:eastAsia="Verdana"/>
          <w:color w:val="323232"/>
        </w:rPr>
        <w:t xml:space="preserve"> </w:t>
      </w:r>
      <w:r>
        <w:rPr>
          <w:color w:val="323232"/>
          <w:spacing w:val="-5"/>
          <w:w w:val="102"/>
        </w:rPr>
        <w:t>医院服</w:t>
      </w:r>
      <w:r>
        <w:rPr>
          <w:color w:val="323232"/>
          <w:spacing w:val="-2"/>
        </w:rPr>
        <w:t>务与病人的直接关系</w:t>
      </w:r>
      <w:r>
        <w:rPr>
          <w:rFonts w:ascii="Verdana" w:eastAsia="Verdana"/>
          <w:color w:val="323232"/>
        </w:rPr>
        <w:t>(4)</w:t>
      </w:r>
      <w:r>
        <w:rPr>
          <w:color w:val="323232"/>
        </w:rPr>
        <w:t>医院的补偿机制不同于企业</w:t>
      </w:r>
    </w:p>
    <w:p>
      <w:pPr>
        <w:pStyle w:val="ListParagraph"/>
        <w:numPr>
          <w:ilvl w:val="0"/>
          <w:numId w:val="54"/>
        </w:numPr>
        <w:tabs>
          <w:tab w:val="left" w:pos="1290"/>
        </w:tabs>
        <w:spacing w:before="3" w:after="0" w:line="240" w:lineRule="auto"/>
        <w:ind w:left="1290" w:right="0" w:hanging="516"/>
        <w:jc w:val="left"/>
        <w:rPr>
          <w:sz w:val="31"/>
        </w:rPr>
      </w:pPr>
      <w:r>
        <w:rPr>
          <w:color w:val="323232"/>
          <w:sz w:val="31"/>
        </w:rPr>
        <w:t>简述医院工作的特点。</w:t>
      </w:r>
    </w:p>
    <w:p>
      <w:pPr>
        <w:pStyle w:val="BodyText"/>
        <w:spacing w:before="70" w:line="280" w:lineRule="auto"/>
        <w:ind w:right="219" w:firstLine="633"/>
      </w:pPr>
      <w:r>
        <w:rPr>
          <w:color w:val="323232"/>
          <w:spacing w:val="-87"/>
          <w:w w:val="102"/>
        </w:rPr>
        <w:t>答：</w:t>
      </w:r>
      <w:r>
        <w:rPr>
          <w:color w:val="323232"/>
          <w:spacing w:val="-1"/>
          <w:w w:val="102"/>
        </w:rPr>
        <w:t>（</w:t>
      </w:r>
      <w:r>
        <w:rPr>
          <w:rFonts w:ascii="Verdana" w:eastAsia="Verdana"/>
          <w:color w:val="323232"/>
          <w:spacing w:val="-4"/>
          <w:w w:val="102"/>
        </w:rPr>
        <w:t>1</w:t>
      </w:r>
      <w:r>
        <w:rPr>
          <w:color w:val="323232"/>
          <w:w w:val="102"/>
        </w:rPr>
        <w:t>）</w:t>
      </w:r>
      <w:r>
        <w:rPr>
          <w:color w:val="323232"/>
          <w:spacing w:val="-3"/>
          <w:w w:val="102"/>
        </w:rPr>
        <w:t>医院工作以病人为中心，医疗为主体，一切为了病人</w:t>
      </w:r>
      <w:r>
        <w:rPr>
          <w:rFonts w:ascii="Verdana" w:eastAsia="Verdana"/>
          <w:color w:val="323232"/>
          <w:spacing w:val="-1"/>
          <w:w w:val="102"/>
        </w:rPr>
        <w:t>(2</w:t>
      </w:r>
      <w:r>
        <w:rPr>
          <w:rFonts w:ascii="Verdana" w:eastAsia="Verdana"/>
          <w:color w:val="323232"/>
          <w:w w:val="102"/>
        </w:rPr>
        <w:t>)</w:t>
      </w:r>
      <w:r>
        <w:rPr>
          <w:rFonts w:ascii="Verdana" w:eastAsia="Verdana"/>
          <w:color w:val="323232"/>
        </w:rPr>
        <w:t xml:space="preserve"> </w:t>
      </w:r>
      <w:r>
        <w:rPr>
          <w:color w:val="323232"/>
          <w:spacing w:val="-2"/>
          <w:w w:val="102"/>
        </w:rPr>
        <w:t>医院工作的科学性、</w:t>
      </w:r>
      <w:r>
        <w:rPr>
          <w:color w:val="323232"/>
          <w:spacing w:val="2"/>
        </w:rPr>
        <w:t>技术性强</w:t>
      </w:r>
      <w:r>
        <w:rPr>
          <w:rFonts w:ascii="Verdana" w:eastAsia="Verdana"/>
          <w:color w:val="323232"/>
        </w:rPr>
        <w:t>(3</w:t>
      </w:r>
      <w:r>
        <w:rPr>
          <w:rFonts w:ascii="Verdana" w:eastAsia="Verdana"/>
          <w:color w:val="323232"/>
          <w:spacing w:val="26"/>
        </w:rPr>
        <w:t xml:space="preserve">)  </w:t>
      </w:r>
      <w:r>
        <w:rPr>
          <w:color w:val="323232"/>
          <w:spacing w:val="2"/>
        </w:rPr>
        <w:t>医院工作随机性大、规范性强</w:t>
      </w:r>
      <w:r>
        <w:rPr>
          <w:rFonts w:ascii="Verdana" w:eastAsia="Verdana"/>
          <w:color w:val="323232"/>
        </w:rPr>
        <w:t>(4)</w:t>
      </w:r>
      <w:r>
        <w:rPr>
          <w:color w:val="323232"/>
          <w:spacing w:val="1"/>
        </w:rPr>
        <w:t>医院工作时间性、连续性强</w:t>
      </w:r>
      <w:r>
        <w:rPr>
          <w:rFonts w:ascii="Verdana" w:eastAsia="Verdana"/>
          <w:color w:val="323232"/>
        </w:rPr>
        <w:t>(5)</w:t>
      </w:r>
      <w:r>
        <w:rPr>
          <w:color w:val="323232"/>
        </w:rPr>
        <w:t>医院工作的社</w:t>
      </w:r>
      <w:r>
        <w:rPr>
          <w:color w:val="323232"/>
          <w:spacing w:val="-2"/>
        </w:rPr>
        <w:t>会性、群众性强</w:t>
      </w:r>
      <w:r>
        <w:rPr>
          <w:rFonts w:ascii="Verdana" w:eastAsia="Verdana"/>
          <w:color w:val="323232"/>
        </w:rPr>
        <w:t>(6)</w:t>
      </w:r>
      <w:r>
        <w:rPr>
          <w:color w:val="323232"/>
        </w:rPr>
        <w:t>医院工作是脑力劳动和体力劳动相结合的复合型劳动</w:t>
      </w:r>
    </w:p>
    <w:p>
      <w:pPr>
        <w:pStyle w:val="ListParagraph"/>
        <w:numPr>
          <w:ilvl w:val="0"/>
          <w:numId w:val="54"/>
        </w:numPr>
        <w:tabs>
          <w:tab w:val="left" w:pos="1290"/>
        </w:tabs>
        <w:spacing w:before="4" w:after="0" w:line="240" w:lineRule="auto"/>
        <w:ind w:left="1290" w:right="0" w:hanging="516"/>
        <w:jc w:val="left"/>
        <w:rPr>
          <w:sz w:val="31"/>
        </w:rPr>
      </w:pPr>
      <w:r>
        <w:rPr>
          <w:color w:val="323232"/>
          <w:sz w:val="31"/>
        </w:rPr>
        <w:t>简述组织文化的特征。</w:t>
      </w:r>
    </w:p>
    <w:p>
      <w:pPr>
        <w:pStyle w:val="BodyText"/>
        <w:spacing w:before="70"/>
        <w:ind w:left="774"/>
      </w:pPr>
      <w:r>
        <w:rPr>
          <w:color w:val="323232"/>
          <w:spacing w:val="-81"/>
          <w:w w:val="102"/>
        </w:rPr>
        <w:t>答：</w:t>
      </w:r>
      <w:r>
        <w:rPr>
          <w:color w:val="323232"/>
          <w:spacing w:val="-4"/>
          <w:w w:val="102"/>
        </w:rPr>
        <w:t>（</w:t>
      </w:r>
      <w:r>
        <w:rPr>
          <w:rFonts w:ascii="Verdana" w:eastAsia="Verdana"/>
          <w:color w:val="323232"/>
          <w:w w:val="102"/>
        </w:rPr>
        <w:t>1</w:t>
      </w:r>
      <w:r>
        <w:rPr>
          <w:color w:val="323232"/>
          <w:w w:val="102"/>
        </w:rPr>
        <w:t>）组织的价值观是组织文化的核心</w:t>
      </w:r>
    </w:p>
    <w:p>
      <w:pPr>
        <w:pStyle w:val="ListParagraph"/>
        <w:numPr>
          <w:ilvl w:val="0"/>
          <w:numId w:val="53"/>
        </w:numPr>
        <w:tabs>
          <w:tab w:val="left" w:pos="1265"/>
        </w:tabs>
        <w:spacing w:before="70" w:after="0" w:line="240" w:lineRule="auto"/>
        <w:ind w:left="1264" w:right="0" w:hanging="491"/>
        <w:jc w:val="left"/>
        <w:rPr>
          <w:sz w:val="31"/>
        </w:rPr>
      </w:pPr>
      <w:r>
        <w:rPr>
          <w:color w:val="323232"/>
          <w:sz w:val="31"/>
        </w:rPr>
        <w:t>以人为本是组织文化的中心</w:t>
      </w:r>
    </w:p>
    <w:p>
      <w:pPr>
        <w:pStyle w:val="ListParagraph"/>
        <w:numPr>
          <w:ilvl w:val="0"/>
          <w:numId w:val="53"/>
        </w:numPr>
        <w:tabs>
          <w:tab w:val="left" w:pos="1265"/>
        </w:tabs>
        <w:spacing w:before="69" w:after="0" w:line="280" w:lineRule="auto"/>
        <w:ind w:left="774" w:right="6351" w:firstLine="0"/>
        <w:jc w:val="left"/>
        <w:rPr>
          <w:sz w:val="31"/>
        </w:rPr>
      </w:pPr>
      <w:r>
        <w:rPr>
          <w:color w:val="323232"/>
          <w:sz w:val="31"/>
        </w:rPr>
        <w:t>软性管理是组织文化主要的管理方式</w:t>
      </w:r>
      <w:r>
        <w:rPr>
          <w:rFonts w:ascii="Verdana" w:eastAsia="Verdana"/>
          <w:color w:val="323232"/>
          <w:spacing w:val="-2"/>
          <w:sz w:val="31"/>
        </w:rPr>
        <w:t>(4)</w:t>
      </w:r>
      <w:r>
        <w:rPr>
          <w:color w:val="323232"/>
          <w:spacing w:val="-1"/>
          <w:sz w:val="31"/>
        </w:rPr>
        <w:t>增强群体凝聚力是组织文化的重要任务</w:t>
      </w:r>
      <w:r>
        <w:rPr>
          <w:rFonts w:ascii="Verdana" w:eastAsia="Verdana"/>
          <w:color w:val="323232"/>
          <w:sz w:val="31"/>
        </w:rPr>
        <w:t>4</w:t>
      </w:r>
      <w:r>
        <w:rPr>
          <w:color w:val="323232"/>
          <w:sz w:val="31"/>
        </w:rPr>
        <w:t>．简述组织文化的构成要素。</w:t>
      </w:r>
    </w:p>
    <w:p>
      <w:pPr>
        <w:pStyle w:val="BodyText"/>
        <w:spacing w:before="5"/>
        <w:ind w:left="774"/>
      </w:pPr>
      <w:r>
        <w:rPr>
          <w:color w:val="323232"/>
          <w:spacing w:val="-81"/>
          <w:w w:val="102"/>
        </w:rPr>
        <w:t>答：</w:t>
      </w:r>
      <w:r>
        <w:rPr>
          <w:color w:val="323232"/>
          <w:spacing w:val="-4"/>
          <w:w w:val="102"/>
        </w:rPr>
        <w:t>（</w:t>
      </w:r>
      <w:r>
        <w:rPr>
          <w:rFonts w:ascii="Verdana" w:eastAsia="Verdana"/>
          <w:color w:val="323232"/>
          <w:w w:val="102"/>
        </w:rPr>
        <w:t>1</w:t>
      </w:r>
      <w:r>
        <w:rPr>
          <w:color w:val="323232"/>
          <w:w w:val="102"/>
        </w:rPr>
        <w:t>）表层文化：是组织中的物化文化，可被人直接感知，直观把握。</w:t>
      </w:r>
    </w:p>
    <w:p>
      <w:pPr>
        <w:pStyle w:val="ListParagraph"/>
        <w:numPr>
          <w:ilvl w:val="0"/>
          <w:numId w:val="52"/>
        </w:numPr>
        <w:tabs>
          <w:tab w:val="left" w:pos="1265"/>
        </w:tabs>
        <w:spacing w:before="69" w:after="0" w:line="240" w:lineRule="auto"/>
        <w:ind w:left="1264" w:right="0" w:hanging="491"/>
        <w:jc w:val="left"/>
        <w:rPr>
          <w:sz w:val="31"/>
        </w:rPr>
      </w:pPr>
      <w:r>
        <w:rPr>
          <w:color w:val="323232"/>
          <w:sz w:val="31"/>
        </w:rPr>
        <w:t>中介文化：组织制度文化、管理文化、生活文化组成。</w:t>
      </w:r>
    </w:p>
    <w:p>
      <w:pPr>
        <w:pStyle w:val="ListParagraph"/>
        <w:numPr>
          <w:ilvl w:val="0"/>
          <w:numId w:val="52"/>
        </w:numPr>
        <w:tabs>
          <w:tab w:val="left" w:pos="1265"/>
        </w:tabs>
        <w:spacing w:before="69" w:after="0" w:line="283" w:lineRule="auto"/>
        <w:ind w:left="140" w:right="332" w:firstLine="633"/>
        <w:jc w:val="left"/>
        <w:rPr>
          <w:sz w:val="31"/>
        </w:rPr>
      </w:pPr>
      <w:r>
        <w:rPr>
          <w:color w:val="323232"/>
          <w:spacing w:val="-1"/>
          <w:sz w:val="31"/>
        </w:rPr>
        <w:t>深层文化：一种观念文化，是全体组织成员共同信守的基本信念、价值标准、道德</w:t>
      </w:r>
      <w:r>
        <w:rPr>
          <w:color w:val="323232"/>
          <w:sz w:val="31"/>
        </w:rPr>
        <w:t>规范等的总和。是组织文化的核心和灵魂。</w:t>
      </w:r>
    </w:p>
    <w:p>
      <w:pPr>
        <w:pStyle w:val="ListParagraph"/>
        <w:numPr>
          <w:ilvl w:val="0"/>
          <w:numId w:val="51"/>
        </w:numPr>
        <w:tabs>
          <w:tab w:val="left" w:pos="1290"/>
        </w:tabs>
        <w:spacing w:before="0" w:after="0" w:line="396" w:lineRule="exact"/>
        <w:ind w:left="1290" w:right="0" w:hanging="516"/>
        <w:jc w:val="left"/>
        <w:rPr>
          <w:sz w:val="31"/>
        </w:rPr>
      </w:pPr>
      <w:r>
        <w:rPr>
          <w:color w:val="323232"/>
          <w:sz w:val="31"/>
        </w:rPr>
        <w:t>简述组织文化的作用。</w:t>
      </w:r>
    </w:p>
    <w:p>
      <w:pPr>
        <w:spacing w:after="0" w:line="396" w:lineRule="exact"/>
        <w:jc w:val="left"/>
        <w:rPr>
          <w:sz w:val="31"/>
        </w:rPr>
        <w:sectPr>
          <w:headerReference w:type="default" r:id="rId18"/>
          <w:footerReference w:type="default" r:id="rId19"/>
          <w:pgSz w:w="17860" w:h="25260"/>
          <w:pgMar w:top="1820" w:right="2300" w:bottom="1980" w:left="2560" w:header="1099" w:footer="1790"/>
          <w:pgNumType w:start="8"/>
          <w:cols w:space="708"/>
        </w:sectPr>
      </w:pPr>
    </w:p>
    <w:p>
      <w:pPr>
        <w:pStyle w:val="BodyText"/>
        <w:spacing w:before="97"/>
        <w:ind w:left="774"/>
      </w:pPr>
      <w:r>
        <w:rPr>
          <w:color w:val="323232"/>
        </w:rPr>
        <w:t>答：</w:t>
      </w:r>
      <w:r>
        <w:rPr>
          <w:rFonts w:ascii="Verdana" w:eastAsia="Verdana"/>
          <w:color w:val="323232"/>
        </w:rPr>
        <w:t>(1)</w:t>
      </w:r>
      <w:r>
        <w:rPr>
          <w:color w:val="323232"/>
        </w:rPr>
        <w:t>导向作用</w:t>
      </w:r>
      <w:r>
        <w:rPr>
          <w:rFonts w:ascii="Verdana" w:eastAsia="Verdana"/>
          <w:color w:val="323232"/>
        </w:rPr>
        <w:t>(2)</w:t>
      </w:r>
      <w:r>
        <w:rPr>
          <w:color w:val="323232"/>
        </w:rPr>
        <w:t>约束作用</w:t>
      </w:r>
      <w:r>
        <w:rPr>
          <w:rFonts w:ascii="Verdana" w:eastAsia="Verdana"/>
          <w:color w:val="323232"/>
        </w:rPr>
        <w:t>(3)</w:t>
      </w:r>
      <w:r>
        <w:rPr>
          <w:color w:val="323232"/>
        </w:rPr>
        <w:t>凝聚作用</w:t>
      </w:r>
      <w:r>
        <w:rPr>
          <w:rFonts w:ascii="Verdana" w:eastAsia="Verdana"/>
          <w:color w:val="323232"/>
        </w:rPr>
        <w:t>(4)</w:t>
      </w:r>
      <w:r>
        <w:rPr>
          <w:color w:val="323232"/>
        </w:rPr>
        <w:t>激励作用</w:t>
      </w:r>
      <w:r>
        <w:rPr>
          <w:rFonts w:ascii="Verdana" w:eastAsia="Verdana"/>
          <w:color w:val="323232"/>
        </w:rPr>
        <w:t>(5)</w:t>
      </w:r>
      <w:r>
        <w:rPr>
          <w:color w:val="323232"/>
        </w:rPr>
        <w:t>辐射作用</w:t>
      </w:r>
    </w:p>
    <w:p>
      <w:pPr>
        <w:pStyle w:val="ListParagraph"/>
        <w:numPr>
          <w:ilvl w:val="0"/>
          <w:numId w:val="51"/>
        </w:numPr>
        <w:tabs>
          <w:tab w:val="left" w:pos="1290"/>
        </w:tabs>
        <w:spacing w:before="69" w:after="0" w:line="240" w:lineRule="auto"/>
        <w:ind w:left="1290" w:right="0" w:hanging="516"/>
        <w:jc w:val="left"/>
        <w:rPr>
          <w:sz w:val="31"/>
        </w:rPr>
      </w:pPr>
      <w:r>
        <w:rPr>
          <w:color w:val="323232"/>
          <w:sz w:val="31"/>
        </w:rPr>
        <w:t>简述护理组织文化的内容</w:t>
      </w:r>
    </w:p>
    <w:p>
      <w:pPr>
        <w:pStyle w:val="BodyText"/>
        <w:spacing w:before="69" w:line="280" w:lineRule="auto"/>
        <w:ind w:right="229" w:firstLine="633"/>
      </w:pPr>
      <w:r>
        <w:rPr>
          <w:color w:val="323232"/>
          <w:spacing w:val="-87"/>
          <w:w w:val="102"/>
        </w:rPr>
        <w:t>答：</w:t>
      </w:r>
      <w:r>
        <w:rPr>
          <w:color w:val="323232"/>
          <w:spacing w:val="-4"/>
          <w:w w:val="102"/>
        </w:rPr>
        <w:t>（</w:t>
      </w:r>
      <w:r>
        <w:rPr>
          <w:rFonts w:ascii="Verdana" w:eastAsia="Verdana"/>
          <w:color w:val="323232"/>
          <w:w w:val="102"/>
        </w:rPr>
        <w:t>1</w:t>
      </w:r>
      <w:r>
        <w:rPr>
          <w:color w:val="323232"/>
          <w:w w:val="102"/>
        </w:rPr>
        <w:t>）护理组织环境，包括内环境和外环境</w:t>
      </w:r>
      <w:r>
        <w:rPr>
          <w:color w:val="323232"/>
          <w:spacing w:val="-67"/>
          <w:w w:val="102"/>
        </w:rPr>
        <w:t>（</w:t>
      </w:r>
      <w:r>
        <w:rPr>
          <w:rFonts w:ascii="Verdana" w:eastAsia="Verdana"/>
          <w:color w:val="323232"/>
          <w:spacing w:val="-4"/>
          <w:w w:val="102"/>
        </w:rPr>
        <w:t>2</w:t>
      </w:r>
      <w:r>
        <w:rPr>
          <w:color w:val="323232"/>
          <w:w w:val="102"/>
        </w:rPr>
        <w:t>）护理组织目标，是护理服务的最佳</w:t>
      </w:r>
      <w:r>
        <w:rPr>
          <w:color w:val="323232"/>
        </w:rPr>
        <w:t>效益和护理组织文化的期望结果</w:t>
      </w:r>
      <w:r>
        <w:rPr>
          <w:color w:val="323232"/>
          <w:spacing w:val="-13"/>
        </w:rPr>
        <w:t>（</w:t>
      </w:r>
      <w:r>
        <w:rPr>
          <w:rFonts w:ascii="Verdana" w:eastAsia="Verdana"/>
          <w:color w:val="323232"/>
          <w:spacing w:val="-13"/>
        </w:rPr>
        <w:t>3</w:t>
      </w:r>
      <w:r>
        <w:rPr>
          <w:color w:val="323232"/>
          <w:spacing w:val="-13"/>
        </w:rPr>
        <w:t>）</w:t>
      </w:r>
      <w:r>
        <w:rPr>
          <w:color w:val="323232"/>
        </w:rPr>
        <w:t>护理组织制度，是医院文化建设的重要组成部分</w:t>
      </w:r>
      <w:r>
        <w:rPr>
          <w:color w:val="323232"/>
          <w:spacing w:val="-37"/>
        </w:rPr>
        <w:t>（</w:t>
      </w:r>
      <w:r>
        <w:rPr>
          <w:rFonts w:ascii="Verdana" w:eastAsia="Verdana"/>
          <w:color w:val="323232"/>
          <w:spacing w:val="-37"/>
        </w:rPr>
        <w:t>4</w:t>
      </w:r>
      <w:r>
        <w:rPr>
          <w:color w:val="323232"/>
          <w:spacing w:val="-37"/>
        </w:rPr>
        <w:t xml:space="preserve">） </w:t>
      </w:r>
      <w:r>
        <w:rPr>
          <w:color w:val="323232"/>
          <w:spacing w:val="-15"/>
        </w:rPr>
        <w:t>护理组织精神，是护理人员对本院护理发展方向、命运、未来趋势所抱有的理想和希望</w:t>
      </w:r>
      <w:r>
        <w:rPr>
          <w:color w:val="323232"/>
          <w:spacing w:val="-5"/>
        </w:rPr>
        <w:t>（</w:t>
      </w:r>
      <w:r>
        <w:rPr>
          <w:rFonts w:ascii="Verdana" w:eastAsia="Verdana"/>
          <w:color w:val="323232"/>
          <w:spacing w:val="-5"/>
        </w:rPr>
        <w:t>5</w:t>
      </w:r>
      <w:r>
        <w:rPr>
          <w:color w:val="323232"/>
          <w:spacing w:val="-5"/>
        </w:rPr>
        <w:t xml:space="preserve">） </w:t>
      </w:r>
      <w:r>
        <w:rPr>
          <w:color w:val="323232"/>
        </w:rPr>
        <w:t>护理组织形象，是社会公众和内部护理人员对护理组织的整体印象和总体评价。</w:t>
      </w:r>
    </w:p>
    <w:p>
      <w:pPr>
        <w:pStyle w:val="ListParagraph"/>
        <w:numPr>
          <w:ilvl w:val="0"/>
          <w:numId w:val="51"/>
        </w:numPr>
        <w:tabs>
          <w:tab w:val="left" w:pos="1290"/>
        </w:tabs>
        <w:spacing w:before="9" w:after="0" w:line="240" w:lineRule="auto"/>
        <w:ind w:left="1290" w:right="0" w:hanging="516"/>
        <w:jc w:val="left"/>
        <w:rPr>
          <w:sz w:val="31"/>
        </w:rPr>
      </w:pPr>
      <w:r>
        <w:rPr>
          <w:color w:val="323232"/>
          <w:sz w:val="31"/>
        </w:rPr>
        <w:t>简述护理组织文化创建的过程。</w:t>
      </w:r>
    </w:p>
    <w:p>
      <w:pPr>
        <w:pStyle w:val="BodyText"/>
        <w:spacing w:before="69" w:line="283" w:lineRule="auto"/>
        <w:ind w:right="229" w:firstLine="633"/>
      </w:pPr>
      <w:r>
        <w:rPr>
          <w:color w:val="323232"/>
          <w:spacing w:val="-96"/>
          <w:w w:val="102"/>
        </w:rPr>
        <w:t>答：</w:t>
      </w:r>
      <w:r>
        <w:rPr>
          <w:color w:val="323232"/>
          <w:w w:val="102"/>
        </w:rPr>
        <w:t>（</w:t>
      </w:r>
      <w:r>
        <w:rPr>
          <w:rFonts w:ascii="Verdana" w:eastAsia="Verdana"/>
          <w:color w:val="323232"/>
          <w:spacing w:val="-4"/>
          <w:w w:val="102"/>
        </w:rPr>
        <w:t>1</w:t>
      </w:r>
      <w:r>
        <w:rPr>
          <w:color w:val="323232"/>
          <w:w w:val="102"/>
        </w:rPr>
        <w:t>）分析、诊断</w:t>
      </w:r>
      <w:r>
        <w:rPr>
          <w:color w:val="323232"/>
          <w:spacing w:val="-97"/>
          <w:w w:val="102"/>
        </w:rPr>
        <w:t>（</w:t>
      </w:r>
      <w:r>
        <w:rPr>
          <w:rFonts w:ascii="Verdana" w:eastAsia="Verdana"/>
          <w:color w:val="323232"/>
          <w:w w:val="102"/>
        </w:rPr>
        <w:t>2</w:t>
      </w:r>
      <w:r>
        <w:rPr>
          <w:color w:val="323232"/>
          <w:w w:val="102"/>
        </w:rPr>
        <w:t>）条理化</w:t>
      </w:r>
      <w:r>
        <w:rPr>
          <w:color w:val="323232"/>
          <w:spacing w:val="-65"/>
          <w:w w:val="102"/>
        </w:rPr>
        <w:t>（</w:t>
      </w:r>
      <w:r>
        <w:rPr>
          <w:rFonts w:ascii="Verdana" w:eastAsia="Verdana"/>
          <w:color w:val="323232"/>
          <w:spacing w:val="-4"/>
          <w:w w:val="102"/>
        </w:rPr>
        <w:t>3</w:t>
      </w:r>
      <w:r>
        <w:rPr>
          <w:color w:val="323232"/>
          <w:w w:val="102"/>
        </w:rPr>
        <w:t>）自我设计</w:t>
      </w:r>
      <w:r>
        <w:rPr>
          <w:color w:val="323232"/>
          <w:spacing w:val="-65"/>
          <w:w w:val="102"/>
        </w:rPr>
        <w:t>（</w:t>
      </w:r>
      <w:r>
        <w:rPr>
          <w:rFonts w:ascii="Verdana" w:eastAsia="Verdana"/>
          <w:color w:val="323232"/>
          <w:spacing w:val="-4"/>
          <w:w w:val="102"/>
        </w:rPr>
        <w:t>4</w:t>
      </w:r>
      <w:r>
        <w:rPr>
          <w:color w:val="323232"/>
          <w:w w:val="102"/>
        </w:rPr>
        <w:t>）倡导、强化</w:t>
      </w:r>
      <w:r>
        <w:rPr>
          <w:color w:val="323232"/>
          <w:spacing w:val="-98"/>
          <w:w w:val="102"/>
        </w:rPr>
        <w:t>（</w:t>
      </w:r>
      <w:r>
        <w:rPr>
          <w:rFonts w:ascii="Verdana" w:eastAsia="Verdana"/>
          <w:color w:val="323232"/>
          <w:w w:val="102"/>
        </w:rPr>
        <w:t>5</w:t>
      </w:r>
      <w:r>
        <w:rPr>
          <w:color w:val="323232"/>
          <w:w w:val="102"/>
        </w:rPr>
        <w:t>）实践、提高</w:t>
      </w:r>
      <w:r>
        <w:rPr>
          <w:color w:val="323232"/>
          <w:spacing w:val="-101"/>
          <w:w w:val="102"/>
        </w:rPr>
        <w:t>（</w:t>
      </w:r>
      <w:r>
        <w:rPr>
          <w:rFonts w:ascii="Verdana" w:eastAsia="Verdana"/>
          <w:color w:val="323232"/>
          <w:spacing w:val="-4"/>
          <w:w w:val="102"/>
        </w:rPr>
        <w:t>6</w:t>
      </w:r>
      <w:r>
        <w:rPr>
          <w:color w:val="323232"/>
          <w:spacing w:val="-4"/>
          <w:w w:val="102"/>
        </w:rPr>
        <w:t>）</w:t>
      </w:r>
      <w:r>
        <w:rPr>
          <w:color w:val="323232"/>
        </w:rPr>
        <w:t>适时发展</w:t>
      </w:r>
    </w:p>
    <w:p>
      <w:pPr>
        <w:pStyle w:val="ListParagraph"/>
        <w:numPr>
          <w:ilvl w:val="0"/>
          <w:numId w:val="51"/>
        </w:numPr>
        <w:tabs>
          <w:tab w:val="left" w:pos="1290"/>
        </w:tabs>
        <w:spacing w:before="0" w:after="0" w:line="396" w:lineRule="exact"/>
        <w:ind w:left="1290" w:right="0" w:hanging="516"/>
        <w:jc w:val="left"/>
        <w:rPr>
          <w:sz w:val="31"/>
        </w:rPr>
      </w:pPr>
      <w:r>
        <w:rPr>
          <w:color w:val="323232"/>
          <w:sz w:val="31"/>
        </w:rPr>
        <w:t>简述正式组织和非正式组织。</w:t>
      </w:r>
    </w:p>
    <w:p>
      <w:pPr>
        <w:pStyle w:val="BodyText"/>
        <w:spacing w:before="69" w:line="283" w:lineRule="auto"/>
        <w:ind w:right="358" w:firstLine="633"/>
      </w:pPr>
      <w:r>
        <w:rPr>
          <w:color w:val="323232"/>
          <w:spacing w:val="16"/>
        </w:rPr>
        <w:t xml:space="preserve">答：正式组织 </w:t>
      </w:r>
      <w:r>
        <w:rPr>
          <w:color w:val="323232"/>
        </w:rPr>
        <w:t>（</w:t>
      </w:r>
      <w:r>
        <w:rPr>
          <w:rFonts w:ascii="Verdana" w:eastAsia="Verdana"/>
          <w:color w:val="323232"/>
        </w:rPr>
        <w:t>Formal</w:t>
      </w:r>
      <w:r>
        <w:rPr>
          <w:rFonts w:ascii="Verdana" w:eastAsia="Verdana"/>
          <w:color w:val="323232"/>
          <w:spacing w:val="98"/>
        </w:rPr>
        <w:t xml:space="preserve"> </w:t>
      </w:r>
      <w:r>
        <w:rPr>
          <w:rFonts w:ascii="Verdana" w:eastAsia="Verdana"/>
          <w:color w:val="323232"/>
        </w:rPr>
        <w:t>organization</w:t>
      </w:r>
      <w:r>
        <w:rPr>
          <w:color w:val="323232"/>
        </w:rPr>
        <w:t>）是指为了实现某一共同目标，对其内部成员的职责范围和相互关系，以政策、章程、组织结构等加以明文规定所形成的组织体系。</w:t>
      </w:r>
    </w:p>
    <w:p>
      <w:pPr>
        <w:pStyle w:val="BodyText"/>
        <w:spacing w:line="283" w:lineRule="auto"/>
        <w:ind w:right="346" w:firstLine="633"/>
      </w:pPr>
      <w:r>
        <w:rPr>
          <w:color w:val="323232"/>
        </w:rPr>
        <w:t>非正式组织（</w:t>
      </w:r>
      <w:r>
        <w:rPr>
          <w:rFonts w:ascii="Verdana" w:eastAsia="Verdana"/>
          <w:color w:val="323232"/>
        </w:rPr>
        <w:t>informal organization</w:t>
      </w:r>
      <w:r>
        <w:rPr>
          <w:color w:val="323232"/>
        </w:rPr>
        <w:t>）是指由于地理上相临、兴趣相似，或者利益相同等而自发形成的组织，其主要功能是满足个人的需要。</w:t>
      </w:r>
    </w:p>
    <w:p>
      <w:pPr>
        <w:pStyle w:val="ListParagraph"/>
        <w:numPr>
          <w:ilvl w:val="0"/>
          <w:numId w:val="51"/>
        </w:numPr>
        <w:tabs>
          <w:tab w:val="left" w:pos="1290"/>
        </w:tabs>
        <w:spacing w:before="0" w:after="0" w:line="396" w:lineRule="exact"/>
        <w:ind w:left="1290" w:right="0" w:hanging="516"/>
        <w:jc w:val="left"/>
        <w:rPr>
          <w:sz w:val="31"/>
        </w:rPr>
      </w:pPr>
      <w:r>
        <w:rPr>
          <w:color w:val="323232"/>
          <w:sz w:val="31"/>
        </w:rPr>
        <w:t>简述组织设计的原则。</w:t>
      </w:r>
    </w:p>
    <w:p>
      <w:pPr>
        <w:pStyle w:val="BodyText"/>
        <w:spacing w:before="67" w:line="280" w:lineRule="auto"/>
        <w:ind w:right="388" w:firstLine="633"/>
      </w:pPr>
      <w:r>
        <w:rPr>
          <w:color w:val="323232"/>
          <w:spacing w:val="-78"/>
          <w:w w:val="102"/>
        </w:rPr>
        <w:t>答：</w:t>
      </w:r>
      <w:r>
        <w:rPr>
          <w:color w:val="323232"/>
          <w:spacing w:val="-4"/>
          <w:w w:val="102"/>
        </w:rPr>
        <w:t>（</w:t>
      </w:r>
      <w:r>
        <w:rPr>
          <w:rFonts w:ascii="Verdana" w:eastAsia="Verdana"/>
          <w:color w:val="323232"/>
          <w:w w:val="102"/>
        </w:rPr>
        <w:t>1</w:t>
      </w:r>
      <w:r>
        <w:rPr>
          <w:color w:val="323232"/>
          <w:w w:val="102"/>
        </w:rPr>
        <w:t>）统一指挥的原则</w:t>
      </w:r>
      <w:r>
        <w:rPr>
          <w:color w:val="323232"/>
          <w:spacing w:val="-3"/>
          <w:w w:val="102"/>
        </w:rPr>
        <w:t>（</w:t>
      </w:r>
      <w:r>
        <w:rPr>
          <w:rFonts w:ascii="Verdana" w:eastAsia="Verdana"/>
          <w:color w:val="323232"/>
          <w:w w:val="102"/>
        </w:rPr>
        <w:t>2</w:t>
      </w:r>
      <w:r>
        <w:rPr>
          <w:color w:val="323232"/>
          <w:w w:val="102"/>
        </w:rPr>
        <w:t>）</w:t>
      </w:r>
      <w:r>
        <w:rPr>
          <w:color w:val="323232"/>
          <w:spacing w:val="-1"/>
          <w:w w:val="102"/>
        </w:rPr>
        <w:t>专业化分工与协作的原则</w:t>
      </w:r>
      <w:r>
        <w:rPr>
          <w:rFonts w:ascii="Verdana" w:eastAsia="Verdana"/>
          <w:color w:val="323232"/>
          <w:spacing w:val="-1"/>
          <w:w w:val="102"/>
        </w:rPr>
        <w:t>(3</w:t>
      </w:r>
      <w:r>
        <w:rPr>
          <w:rFonts w:ascii="Verdana" w:eastAsia="Verdana"/>
          <w:color w:val="323232"/>
          <w:w w:val="102"/>
        </w:rPr>
        <w:t>)</w:t>
      </w:r>
      <w:r>
        <w:rPr>
          <w:color w:val="323232"/>
          <w:spacing w:val="-1"/>
          <w:w w:val="102"/>
        </w:rPr>
        <w:t>管理层次</w:t>
      </w:r>
      <w:r>
        <w:rPr>
          <w:rFonts w:ascii="Verdana" w:eastAsia="Verdana"/>
          <w:color w:val="323232"/>
          <w:spacing w:val="-1"/>
          <w:w w:val="102"/>
        </w:rPr>
        <w:t>(4</w:t>
      </w:r>
      <w:r>
        <w:rPr>
          <w:rFonts w:ascii="Verdana" w:eastAsia="Verdana"/>
          <w:color w:val="323232"/>
          <w:spacing w:val="-3"/>
          <w:w w:val="102"/>
        </w:rPr>
        <w:t>)</w:t>
      </w:r>
      <w:r>
        <w:rPr>
          <w:color w:val="323232"/>
          <w:w w:val="102"/>
        </w:rPr>
        <w:t>管理幅度</w:t>
      </w:r>
      <w:r>
        <w:rPr>
          <w:rFonts w:ascii="Verdana" w:eastAsia="Verdana"/>
          <w:color w:val="323232"/>
          <w:spacing w:val="-1"/>
          <w:w w:val="102"/>
        </w:rPr>
        <w:t>(5)</w:t>
      </w:r>
      <w:r>
        <w:rPr>
          <w:color w:val="323232"/>
          <w:spacing w:val="-2"/>
        </w:rPr>
        <w:t>职责与职权相应的原则</w:t>
      </w:r>
      <w:r>
        <w:rPr>
          <w:rFonts w:ascii="Verdana" w:eastAsia="Verdana"/>
          <w:color w:val="323232"/>
          <w:spacing w:val="-3"/>
        </w:rPr>
        <w:t>(6)</w:t>
      </w:r>
      <w:r>
        <w:rPr>
          <w:color w:val="323232"/>
        </w:rPr>
        <w:t>稳定性与适应性相结合的原则</w:t>
      </w:r>
    </w:p>
    <w:p>
      <w:pPr>
        <w:pStyle w:val="ListParagraph"/>
        <w:numPr>
          <w:ilvl w:val="0"/>
          <w:numId w:val="51"/>
        </w:numPr>
        <w:tabs>
          <w:tab w:val="left" w:pos="1492"/>
        </w:tabs>
        <w:spacing w:before="3" w:after="0" w:line="240" w:lineRule="auto"/>
        <w:ind w:left="1491" w:right="0" w:hanging="718"/>
        <w:jc w:val="left"/>
        <w:rPr>
          <w:sz w:val="31"/>
        </w:rPr>
      </w:pPr>
      <w:r>
        <w:rPr>
          <w:color w:val="323232"/>
          <w:sz w:val="31"/>
        </w:rPr>
        <w:t>试述组织结构的基本类型。</w:t>
      </w:r>
    </w:p>
    <w:p>
      <w:pPr>
        <w:pStyle w:val="BodyText"/>
        <w:spacing w:before="69"/>
        <w:ind w:left="774"/>
      </w:pPr>
      <w:r>
        <w:rPr>
          <w:color w:val="323232"/>
          <w:spacing w:val="-81"/>
          <w:w w:val="102"/>
        </w:rPr>
        <w:t>答：</w:t>
      </w:r>
      <w:r>
        <w:rPr>
          <w:color w:val="323232"/>
          <w:spacing w:val="-4"/>
          <w:w w:val="102"/>
        </w:rPr>
        <w:t>（</w:t>
      </w:r>
      <w:r>
        <w:rPr>
          <w:rFonts w:ascii="Verdana" w:eastAsia="Verdana"/>
          <w:color w:val="323232"/>
          <w:w w:val="102"/>
        </w:rPr>
        <w:t>1</w:t>
      </w:r>
      <w:r>
        <w:rPr>
          <w:color w:val="323232"/>
          <w:w w:val="102"/>
        </w:rPr>
        <w:t>）直线型</w:t>
      </w:r>
      <w:r>
        <w:rPr>
          <w:color w:val="323232"/>
          <w:spacing w:val="-7"/>
          <w:w w:val="102"/>
        </w:rPr>
        <w:t>（</w:t>
      </w:r>
      <w:r>
        <w:rPr>
          <w:rFonts w:ascii="Verdana" w:eastAsia="Verdana"/>
          <w:color w:val="323232"/>
          <w:spacing w:val="-4"/>
          <w:w w:val="102"/>
        </w:rPr>
        <w:t>2</w:t>
      </w:r>
      <w:r>
        <w:rPr>
          <w:color w:val="323232"/>
          <w:w w:val="102"/>
        </w:rPr>
        <w:t>）职能型</w:t>
      </w:r>
      <w:r>
        <w:rPr>
          <w:color w:val="323232"/>
          <w:spacing w:val="-8"/>
          <w:w w:val="102"/>
        </w:rPr>
        <w:t>（</w:t>
      </w:r>
      <w:r>
        <w:rPr>
          <w:rFonts w:ascii="Verdana" w:eastAsia="Verdana"/>
          <w:color w:val="323232"/>
          <w:w w:val="102"/>
        </w:rPr>
        <w:t>3</w:t>
      </w:r>
      <w:r>
        <w:rPr>
          <w:color w:val="323232"/>
          <w:w w:val="102"/>
        </w:rPr>
        <w:t>）直线－职能型</w:t>
      </w:r>
      <w:r>
        <w:rPr>
          <w:color w:val="323232"/>
          <w:spacing w:val="-14"/>
          <w:w w:val="102"/>
        </w:rPr>
        <w:t>（</w:t>
      </w:r>
      <w:r>
        <w:rPr>
          <w:rFonts w:ascii="Verdana" w:eastAsia="Verdana"/>
          <w:color w:val="323232"/>
          <w:spacing w:val="-4"/>
          <w:w w:val="102"/>
        </w:rPr>
        <w:t>4</w:t>
      </w:r>
      <w:r>
        <w:rPr>
          <w:color w:val="323232"/>
          <w:w w:val="102"/>
        </w:rPr>
        <w:t>）矩阵型</w:t>
      </w:r>
      <w:r>
        <w:rPr>
          <w:color w:val="323232"/>
          <w:spacing w:val="-7"/>
          <w:w w:val="102"/>
        </w:rPr>
        <w:t>（</w:t>
      </w:r>
      <w:r>
        <w:rPr>
          <w:rFonts w:ascii="Verdana" w:eastAsia="Verdana"/>
          <w:color w:val="323232"/>
          <w:spacing w:val="-4"/>
          <w:w w:val="102"/>
        </w:rPr>
        <w:t>5</w:t>
      </w:r>
      <w:r>
        <w:rPr>
          <w:color w:val="323232"/>
          <w:w w:val="102"/>
        </w:rPr>
        <w:t>）委员会</w:t>
      </w:r>
      <w:r>
        <w:rPr>
          <w:color w:val="323232"/>
          <w:spacing w:val="-7"/>
          <w:w w:val="102"/>
        </w:rPr>
        <w:t>（</w:t>
      </w:r>
      <w:r>
        <w:rPr>
          <w:rFonts w:ascii="Verdana" w:eastAsia="Verdana"/>
          <w:color w:val="323232"/>
          <w:spacing w:val="-4"/>
          <w:w w:val="102"/>
        </w:rPr>
        <w:t>6</w:t>
      </w:r>
      <w:r>
        <w:rPr>
          <w:color w:val="323232"/>
          <w:w w:val="102"/>
        </w:rPr>
        <w:t>）团队</w:t>
      </w:r>
    </w:p>
    <w:p>
      <w:pPr>
        <w:pStyle w:val="BodyText"/>
        <w:tabs>
          <w:tab w:val="left" w:pos="658"/>
        </w:tabs>
        <w:spacing w:before="23" w:line="309" w:lineRule="auto"/>
        <w:ind w:left="774" w:right="10322" w:hanging="634"/>
      </w:pPr>
      <w:r>
        <w:rPr>
          <w:rFonts w:ascii="Verdana" w:eastAsia="Verdana"/>
          <w:color w:val="323232"/>
        </w:rPr>
        <w:t>6</w:t>
        <w:tab/>
      </w:r>
      <w:r>
        <w:rPr>
          <w:color w:val="323232"/>
        </w:rPr>
        <w:t>【参考答案】</w:t>
      </w:r>
      <w:r>
        <w:rPr>
          <w:color w:val="323232"/>
          <w:spacing w:val="-4"/>
        </w:rPr>
        <w:t>一、名次解释</w:t>
      </w:r>
    </w:p>
    <w:p>
      <w:pPr>
        <w:pStyle w:val="ListParagraph"/>
        <w:numPr>
          <w:ilvl w:val="0"/>
          <w:numId w:val="1"/>
        </w:numPr>
        <w:tabs>
          <w:tab w:val="left" w:pos="1298"/>
        </w:tabs>
        <w:spacing w:before="0" w:after="0" w:line="355" w:lineRule="exact"/>
        <w:ind w:left="1297" w:right="0" w:hanging="521"/>
        <w:jc w:val="left"/>
        <w:rPr>
          <w:sz w:val="31"/>
        </w:rPr>
      </w:pPr>
      <w:r>
        <w:rPr>
          <w:color w:val="323232"/>
          <w:w w:val="102"/>
          <w:sz w:val="31"/>
        </w:rPr>
        <w:t>领导</w:t>
      </w:r>
      <w:r>
        <w:rPr>
          <w:color w:val="323232"/>
          <w:spacing w:val="3"/>
          <w:w w:val="102"/>
          <w:sz w:val="31"/>
        </w:rPr>
        <w:t>（</w:t>
      </w:r>
      <w:r>
        <w:rPr>
          <w:rFonts w:ascii="Verdana" w:eastAsia="Verdana"/>
          <w:color w:val="323232"/>
          <w:spacing w:val="-1"/>
          <w:w w:val="102"/>
          <w:sz w:val="31"/>
        </w:rPr>
        <w:t>leadershi</w:t>
      </w:r>
      <w:r>
        <w:rPr>
          <w:rFonts w:ascii="Verdana" w:eastAsia="Verdana"/>
          <w:color w:val="323232"/>
          <w:spacing w:val="-5"/>
          <w:w w:val="102"/>
          <w:sz w:val="31"/>
        </w:rPr>
        <w:t>p</w:t>
      </w:r>
      <w:r>
        <w:rPr>
          <w:color w:val="323232"/>
          <w:spacing w:val="-159"/>
          <w:w w:val="102"/>
          <w:sz w:val="31"/>
        </w:rPr>
        <w:t>）</w:t>
      </w:r>
      <w:r>
        <w:rPr>
          <w:color w:val="323232"/>
          <w:w w:val="102"/>
          <w:sz w:val="31"/>
        </w:rPr>
        <w:t>：是指管理者通过影响下属达到实现组织和集体目标的行为过</w:t>
      </w:r>
    </w:p>
    <w:p>
      <w:pPr>
        <w:pStyle w:val="BodyText"/>
        <w:spacing w:before="71"/>
      </w:pPr>
      <w:r>
        <w:rPr>
          <w:color w:val="323232"/>
        </w:rPr>
        <w:t>程，其目的是使下属心甘情愿地为组织目标而努力。</w:t>
      </w:r>
    </w:p>
    <w:p>
      <w:pPr>
        <w:pStyle w:val="ListParagraph"/>
        <w:numPr>
          <w:ilvl w:val="0"/>
          <w:numId w:val="1"/>
        </w:numPr>
        <w:tabs>
          <w:tab w:val="left" w:pos="1298"/>
        </w:tabs>
        <w:spacing w:before="69" w:after="0" w:line="283" w:lineRule="auto"/>
        <w:ind w:left="140" w:right="414" w:firstLine="637"/>
        <w:jc w:val="left"/>
        <w:rPr>
          <w:sz w:val="31"/>
        </w:rPr>
      </w:pPr>
      <w:r>
        <w:rPr>
          <w:color w:val="323232"/>
          <w:w w:val="102"/>
          <w:sz w:val="31"/>
        </w:rPr>
        <w:t>领导者</w:t>
      </w:r>
      <w:r>
        <w:rPr>
          <w:color w:val="323232"/>
          <w:spacing w:val="7"/>
          <w:w w:val="102"/>
          <w:sz w:val="31"/>
        </w:rPr>
        <w:t>（</w:t>
      </w:r>
      <w:r>
        <w:rPr>
          <w:rFonts w:ascii="Verdana" w:eastAsia="Verdana"/>
          <w:color w:val="323232"/>
          <w:spacing w:val="-1"/>
          <w:w w:val="102"/>
          <w:sz w:val="31"/>
        </w:rPr>
        <w:t>leade</w:t>
      </w:r>
      <w:r>
        <w:rPr>
          <w:rFonts w:ascii="Verdana" w:eastAsia="Verdana"/>
          <w:color w:val="323232"/>
          <w:spacing w:val="-3"/>
          <w:w w:val="102"/>
          <w:sz w:val="31"/>
        </w:rPr>
        <w:t>r</w:t>
      </w:r>
      <w:r>
        <w:rPr>
          <w:color w:val="323232"/>
          <w:spacing w:val="-159"/>
          <w:w w:val="102"/>
          <w:sz w:val="31"/>
        </w:rPr>
        <w:t>）</w:t>
      </w:r>
      <w:r>
        <w:rPr>
          <w:color w:val="323232"/>
          <w:spacing w:val="-1"/>
          <w:w w:val="102"/>
          <w:sz w:val="31"/>
        </w:rPr>
        <w:t>：是一种社会角色，特指领导活动的行为主体，即能实现领导过</w:t>
      </w:r>
      <w:r>
        <w:rPr>
          <w:color w:val="323232"/>
          <w:sz w:val="31"/>
        </w:rPr>
        <w:t>程的人。</w:t>
      </w:r>
    </w:p>
    <w:p>
      <w:pPr>
        <w:pStyle w:val="ListParagraph"/>
        <w:numPr>
          <w:ilvl w:val="0"/>
          <w:numId w:val="1"/>
        </w:numPr>
        <w:tabs>
          <w:tab w:val="left" w:pos="1290"/>
        </w:tabs>
        <w:spacing w:before="0" w:after="0" w:line="280" w:lineRule="auto"/>
        <w:ind w:left="777" w:right="162" w:hanging="4"/>
        <w:jc w:val="left"/>
        <w:rPr>
          <w:sz w:val="31"/>
        </w:rPr>
      </w:pPr>
      <w:r>
        <w:rPr>
          <w:color w:val="323232"/>
          <w:w w:val="102"/>
          <w:sz w:val="31"/>
        </w:rPr>
        <w:t>影响力</w:t>
      </w:r>
      <w:r>
        <w:rPr>
          <w:color w:val="323232"/>
          <w:spacing w:val="-33"/>
          <w:w w:val="102"/>
          <w:sz w:val="31"/>
        </w:rPr>
        <w:t>（</w:t>
      </w:r>
      <w:r>
        <w:rPr>
          <w:rFonts w:ascii="Verdana" w:eastAsia="Verdana"/>
          <w:color w:val="323232"/>
          <w:spacing w:val="-1"/>
          <w:w w:val="102"/>
          <w:sz w:val="31"/>
        </w:rPr>
        <w:t>powe</w:t>
      </w:r>
      <w:r>
        <w:rPr>
          <w:rFonts w:ascii="Verdana" w:eastAsia="Verdana"/>
          <w:color w:val="323232"/>
          <w:spacing w:val="-4"/>
          <w:w w:val="102"/>
          <w:sz w:val="31"/>
        </w:rPr>
        <w:t>r</w:t>
      </w:r>
      <w:r>
        <w:rPr>
          <w:color w:val="323232"/>
          <w:spacing w:val="-162"/>
          <w:w w:val="102"/>
          <w:sz w:val="31"/>
        </w:rPr>
        <w:t>）</w:t>
      </w:r>
      <w:r>
        <w:rPr>
          <w:color w:val="323232"/>
          <w:spacing w:val="-1"/>
          <w:w w:val="102"/>
          <w:sz w:val="31"/>
        </w:rPr>
        <w:t>：是指一个人在人际交往中，影响和改变他人心理与行为的能力。</w:t>
      </w:r>
      <w:r>
        <w:rPr>
          <w:color w:val="323232"/>
          <w:w w:val="102"/>
          <w:sz w:val="31"/>
        </w:rPr>
        <w:t xml:space="preserve"> </w:t>
      </w:r>
      <w:r>
        <w:rPr>
          <w:rFonts w:ascii="Verdana" w:eastAsia="Verdana"/>
          <w:color w:val="323232"/>
          <w:w w:val="102"/>
          <w:sz w:val="31"/>
        </w:rPr>
        <w:t>4</w:t>
      </w:r>
      <w:r>
        <w:rPr>
          <w:color w:val="323232"/>
          <w:w w:val="102"/>
          <w:sz w:val="31"/>
        </w:rPr>
        <w:t>．权力性影响力</w:t>
      </w:r>
      <w:r>
        <w:rPr>
          <w:color w:val="323232"/>
          <w:spacing w:val="11"/>
          <w:w w:val="102"/>
          <w:sz w:val="31"/>
        </w:rPr>
        <w:t>（</w:t>
      </w:r>
      <w:r>
        <w:rPr>
          <w:rFonts w:ascii="Verdana" w:eastAsia="Verdana"/>
          <w:color w:val="323232"/>
          <w:spacing w:val="-1"/>
          <w:w w:val="102"/>
          <w:sz w:val="31"/>
        </w:rPr>
        <w:t>authorit</w:t>
      </w:r>
      <w:r>
        <w:rPr>
          <w:rFonts w:ascii="Verdana" w:eastAsia="Verdana"/>
          <w:color w:val="323232"/>
          <w:w w:val="102"/>
          <w:sz w:val="31"/>
        </w:rPr>
        <w:t>y</w:t>
      </w:r>
      <w:r>
        <w:rPr>
          <w:rFonts w:ascii="Verdana" w:eastAsia="Verdana"/>
          <w:color w:val="323232"/>
          <w:spacing w:val="44"/>
          <w:sz w:val="31"/>
        </w:rPr>
        <w:t xml:space="preserve"> </w:t>
      </w:r>
      <w:r>
        <w:rPr>
          <w:rFonts w:ascii="Verdana" w:eastAsia="Verdana"/>
          <w:color w:val="323232"/>
          <w:spacing w:val="-1"/>
          <w:w w:val="102"/>
          <w:sz w:val="31"/>
        </w:rPr>
        <w:t>powe</w:t>
      </w:r>
      <w:r>
        <w:rPr>
          <w:rFonts w:ascii="Verdana" w:eastAsia="Verdana"/>
          <w:color w:val="323232"/>
          <w:spacing w:val="-5"/>
          <w:w w:val="102"/>
          <w:sz w:val="31"/>
        </w:rPr>
        <w:t>r</w:t>
      </w:r>
      <w:r>
        <w:rPr>
          <w:color w:val="323232"/>
          <w:spacing w:val="-159"/>
          <w:w w:val="102"/>
          <w:sz w:val="31"/>
        </w:rPr>
        <w:t>）</w:t>
      </w:r>
      <w:r>
        <w:rPr>
          <w:color w:val="323232"/>
          <w:w w:val="102"/>
          <w:sz w:val="31"/>
        </w:rPr>
        <w:t>：也叫强制性影响力，是指领导者运用上级授</w:t>
      </w:r>
    </w:p>
    <w:p>
      <w:pPr>
        <w:pStyle w:val="BodyText"/>
        <w:spacing w:before="3"/>
      </w:pPr>
      <w:r>
        <w:rPr>
          <w:color w:val="323232"/>
        </w:rPr>
        <w:t>予的权力强制下属服从的一种能力，是一种职位权力。</w:t>
      </w:r>
    </w:p>
    <w:p>
      <w:pPr>
        <w:pStyle w:val="ListParagraph"/>
        <w:numPr>
          <w:ilvl w:val="0"/>
          <w:numId w:val="50"/>
        </w:numPr>
        <w:tabs>
          <w:tab w:val="left" w:pos="1294"/>
        </w:tabs>
        <w:spacing w:before="69" w:after="0" w:line="283" w:lineRule="auto"/>
        <w:ind w:left="140" w:right="332" w:firstLine="633"/>
        <w:jc w:val="left"/>
        <w:rPr>
          <w:sz w:val="31"/>
        </w:rPr>
      </w:pPr>
      <w:r>
        <w:rPr>
          <w:color w:val="323232"/>
          <w:w w:val="102"/>
          <w:sz w:val="31"/>
        </w:rPr>
        <w:t>非权力性影响力</w:t>
      </w:r>
      <w:r>
        <w:rPr>
          <w:color w:val="323232"/>
          <w:spacing w:val="-50"/>
          <w:w w:val="102"/>
          <w:sz w:val="31"/>
        </w:rPr>
        <w:t>（</w:t>
      </w:r>
      <w:r>
        <w:rPr>
          <w:rFonts w:ascii="Verdana" w:eastAsia="Verdana"/>
          <w:color w:val="323232"/>
          <w:spacing w:val="-1"/>
          <w:w w:val="102"/>
          <w:sz w:val="31"/>
        </w:rPr>
        <w:t>no</w:t>
      </w:r>
      <w:r>
        <w:rPr>
          <w:rFonts w:ascii="Verdana" w:eastAsia="Verdana"/>
          <w:color w:val="323232"/>
          <w:spacing w:val="-3"/>
          <w:w w:val="102"/>
          <w:sz w:val="31"/>
        </w:rPr>
        <w:t>n</w:t>
      </w:r>
      <w:r>
        <w:rPr>
          <w:color w:val="323232"/>
          <w:w w:val="102"/>
          <w:sz w:val="31"/>
        </w:rPr>
        <w:t>－</w:t>
      </w:r>
      <w:r>
        <w:rPr>
          <w:rFonts w:ascii="Verdana" w:eastAsia="Verdana"/>
          <w:color w:val="323232"/>
          <w:spacing w:val="-1"/>
          <w:w w:val="102"/>
          <w:sz w:val="31"/>
        </w:rPr>
        <w:t>authorit</w:t>
      </w:r>
      <w:r>
        <w:rPr>
          <w:rFonts w:ascii="Verdana" w:eastAsia="Verdana"/>
          <w:color w:val="323232"/>
          <w:w w:val="102"/>
          <w:sz w:val="31"/>
        </w:rPr>
        <w:t>y</w:t>
      </w:r>
      <w:r>
        <w:rPr>
          <w:rFonts w:ascii="Verdana" w:eastAsia="Verdana"/>
          <w:color w:val="323232"/>
          <w:spacing w:val="1"/>
          <w:sz w:val="31"/>
        </w:rPr>
        <w:t xml:space="preserve"> </w:t>
      </w:r>
      <w:r>
        <w:rPr>
          <w:rFonts w:ascii="Verdana" w:eastAsia="Verdana"/>
          <w:color w:val="323232"/>
          <w:spacing w:val="-1"/>
          <w:w w:val="102"/>
          <w:sz w:val="31"/>
        </w:rPr>
        <w:t>powe</w:t>
      </w:r>
      <w:r>
        <w:rPr>
          <w:rFonts w:ascii="Verdana" w:eastAsia="Verdana"/>
          <w:color w:val="323232"/>
          <w:spacing w:val="-43"/>
          <w:w w:val="102"/>
          <w:sz w:val="31"/>
        </w:rPr>
        <w:t>r</w:t>
      </w:r>
      <w:r>
        <w:rPr>
          <w:color w:val="323232"/>
          <w:spacing w:val="-162"/>
          <w:w w:val="102"/>
          <w:sz w:val="31"/>
        </w:rPr>
        <w:t>）</w:t>
      </w:r>
      <w:r>
        <w:rPr>
          <w:color w:val="323232"/>
          <w:w w:val="102"/>
          <w:sz w:val="31"/>
        </w:rPr>
        <w:t>：是指由领导者自身素质和现实行为</w:t>
      </w:r>
      <w:r>
        <w:rPr>
          <w:color w:val="323232"/>
          <w:sz w:val="31"/>
        </w:rPr>
        <w:t>形成的自然性影响力，是一种个人权力。</w:t>
      </w:r>
    </w:p>
    <w:p>
      <w:pPr>
        <w:pStyle w:val="ListParagraph"/>
        <w:numPr>
          <w:ilvl w:val="0"/>
          <w:numId w:val="50"/>
        </w:numPr>
        <w:tabs>
          <w:tab w:val="left" w:pos="1294"/>
        </w:tabs>
        <w:spacing w:before="0" w:after="0" w:line="283" w:lineRule="auto"/>
        <w:ind w:left="140" w:right="376" w:firstLine="633"/>
        <w:jc w:val="left"/>
        <w:rPr>
          <w:sz w:val="31"/>
        </w:rPr>
      </w:pPr>
      <w:r>
        <w:rPr>
          <w:color w:val="323232"/>
          <w:w w:val="102"/>
          <w:sz w:val="31"/>
        </w:rPr>
        <w:t>成熟度</w:t>
      </w:r>
      <w:r>
        <w:rPr>
          <w:color w:val="323232"/>
          <w:spacing w:val="-4"/>
          <w:w w:val="102"/>
          <w:sz w:val="31"/>
        </w:rPr>
        <w:t>（</w:t>
      </w:r>
      <w:r>
        <w:rPr>
          <w:rFonts w:ascii="Verdana" w:eastAsia="Verdana"/>
          <w:color w:val="323232"/>
          <w:spacing w:val="-1"/>
          <w:w w:val="102"/>
          <w:sz w:val="31"/>
        </w:rPr>
        <w:t>maturit</w:t>
      </w:r>
      <w:r>
        <w:rPr>
          <w:rFonts w:ascii="Verdana" w:eastAsia="Verdana"/>
          <w:color w:val="323232"/>
          <w:spacing w:val="-6"/>
          <w:w w:val="102"/>
          <w:sz w:val="31"/>
        </w:rPr>
        <w:t>y</w:t>
      </w:r>
      <w:r>
        <w:rPr>
          <w:color w:val="323232"/>
          <w:spacing w:val="-155"/>
          <w:w w:val="102"/>
          <w:sz w:val="31"/>
        </w:rPr>
        <w:t>）</w:t>
      </w:r>
      <w:r>
        <w:rPr>
          <w:color w:val="323232"/>
          <w:spacing w:val="-1"/>
          <w:w w:val="102"/>
          <w:sz w:val="31"/>
        </w:rPr>
        <w:t>：个体完成某一具体任务的能力和意愿的程度，包括心理成熟</w:t>
      </w:r>
      <w:r>
        <w:rPr>
          <w:color w:val="323232"/>
          <w:sz w:val="31"/>
        </w:rPr>
        <w:t>度和工作成熟度。</w:t>
      </w:r>
    </w:p>
    <w:p>
      <w:pPr>
        <w:pStyle w:val="ListParagraph"/>
        <w:numPr>
          <w:ilvl w:val="0"/>
          <w:numId w:val="50"/>
        </w:numPr>
        <w:tabs>
          <w:tab w:val="left" w:pos="1294"/>
        </w:tabs>
        <w:spacing w:before="0" w:after="0" w:line="283" w:lineRule="auto"/>
        <w:ind w:left="140" w:right="367" w:firstLine="633"/>
        <w:jc w:val="left"/>
        <w:rPr>
          <w:sz w:val="31"/>
        </w:rPr>
      </w:pPr>
      <w:r>
        <w:rPr>
          <w:color w:val="323232"/>
          <w:w w:val="102"/>
          <w:sz w:val="31"/>
        </w:rPr>
        <w:t>工作成熟度</w:t>
      </w:r>
      <w:r>
        <w:rPr>
          <w:color w:val="323232"/>
          <w:spacing w:val="-7"/>
          <w:w w:val="102"/>
          <w:sz w:val="31"/>
        </w:rPr>
        <w:t>（</w:t>
      </w:r>
      <w:r>
        <w:rPr>
          <w:rFonts w:ascii="Verdana" w:eastAsia="Verdana"/>
          <w:color w:val="323232"/>
          <w:spacing w:val="-1"/>
          <w:w w:val="102"/>
          <w:sz w:val="31"/>
        </w:rPr>
        <w:t>jo</w:t>
      </w:r>
      <w:r>
        <w:rPr>
          <w:rFonts w:ascii="Verdana" w:eastAsia="Verdana"/>
          <w:color w:val="323232"/>
          <w:w w:val="102"/>
          <w:sz w:val="31"/>
        </w:rPr>
        <w:t>b</w:t>
      </w:r>
      <w:r>
        <w:rPr>
          <w:rFonts w:ascii="Verdana" w:eastAsia="Verdana"/>
          <w:color w:val="323232"/>
          <w:spacing w:val="40"/>
          <w:sz w:val="31"/>
        </w:rPr>
        <w:t xml:space="preserve"> </w:t>
      </w:r>
      <w:r>
        <w:rPr>
          <w:rFonts w:ascii="Verdana" w:eastAsia="Verdana"/>
          <w:color w:val="323232"/>
          <w:spacing w:val="-1"/>
          <w:w w:val="102"/>
          <w:sz w:val="31"/>
        </w:rPr>
        <w:t>maturit</w:t>
      </w:r>
      <w:r>
        <w:rPr>
          <w:rFonts w:ascii="Verdana" w:eastAsia="Verdana"/>
          <w:color w:val="323232"/>
          <w:spacing w:val="-4"/>
          <w:w w:val="102"/>
          <w:sz w:val="31"/>
        </w:rPr>
        <w:t>y</w:t>
      </w:r>
      <w:r>
        <w:rPr>
          <w:color w:val="323232"/>
          <w:spacing w:val="-162"/>
          <w:w w:val="102"/>
          <w:sz w:val="31"/>
        </w:rPr>
        <w:t>）</w:t>
      </w:r>
      <w:r>
        <w:rPr>
          <w:color w:val="323232"/>
          <w:w w:val="102"/>
          <w:sz w:val="31"/>
        </w:rPr>
        <w:t>：是指一个人从事工作所具备的知识和技术水平。工</w:t>
      </w:r>
      <w:r>
        <w:rPr>
          <w:color w:val="323232"/>
          <w:sz w:val="31"/>
        </w:rPr>
        <w:t>作成熟度越高，在组织中完成任务的能力越强。</w:t>
      </w:r>
    </w:p>
    <w:p>
      <w:pPr>
        <w:pStyle w:val="ListParagraph"/>
        <w:numPr>
          <w:ilvl w:val="0"/>
          <w:numId w:val="50"/>
        </w:numPr>
        <w:tabs>
          <w:tab w:val="left" w:pos="1290"/>
        </w:tabs>
        <w:spacing w:before="0" w:after="0" w:line="396" w:lineRule="exact"/>
        <w:ind w:left="1290" w:right="0" w:hanging="516"/>
        <w:jc w:val="left"/>
        <w:rPr>
          <w:sz w:val="31"/>
        </w:rPr>
      </w:pPr>
      <w:r>
        <w:rPr>
          <w:color w:val="323232"/>
          <w:w w:val="102"/>
          <w:sz w:val="31"/>
        </w:rPr>
        <w:t>心理成熟度</w:t>
      </w:r>
      <w:r>
        <w:rPr>
          <w:color w:val="323232"/>
          <w:spacing w:val="-10"/>
          <w:w w:val="102"/>
          <w:sz w:val="31"/>
        </w:rPr>
        <w:t>（</w:t>
      </w:r>
      <w:r>
        <w:rPr>
          <w:rFonts w:ascii="Verdana" w:eastAsia="Verdana"/>
          <w:color w:val="323232"/>
          <w:spacing w:val="-1"/>
          <w:w w:val="102"/>
          <w:sz w:val="31"/>
        </w:rPr>
        <w:t>psycholog</w:t>
      </w:r>
      <w:r>
        <w:rPr>
          <w:rFonts w:ascii="Verdana" w:eastAsia="Verdana"/>
          <w:color w:val="323232"/>
          <w:w w:val="102"/>
          <w:sz w:val="31"/>
        </w:rPr>
        <w:t>y</w:t>
      </w:r>
      <w:r>
        <w:rPr>
          <w:rFonts w:ascii="Verdana" w:eastAsia="Verdana"/>
          <w:color w:val="323232"/>
          <w:spacing w:val="2"/>
          <w:sz w:val="31"/>
        </w:rPr>
        <w:t xml:space="preserve"> </w:t>
      </w:r>
      <w:r>
        <w:rPr>
          <w:rFonts w:ascii="Verdana" w:eastAsia="Verdana"/>
          <w:color w:val="323232"/>
          <w:spacing w:val="-1"/>
          <w:w w:val="102"/>
          <w:sz w:val="31"/>
        </w:rPr>
        <w:t>maturit</w:t>
      </w:r>
      <w:r>
        <w:rPr>
          <w:rFonts w:ascii="Verdana" w:eastAsia="Verdana"/>
          <w:color w:val="323232"/>
          <w:spacing w:val="-21"/>
          <w:w w:val="102"/>
          <w:sz w:val="31"/>
        </w:rPr>
        <w:t>y</w:t>
      </w:r>
      <w:r>
        <w:rPr>
          <w:color w:val="323232"/>
          <w:spacing w:val="-162"/>
          <w:w w:val="102"/>
          <w:sz w:val="31"/>
        </w:rPr>
        <w:t>）</w:t>
      </w:r>
      <w:r>
        <w:rPr>
          <w:color w:val="323232"/>
          <w:w w:val="102"/>
          <w:sz w:val="31"/>
        </w:rPr>
        <w:t>：是指从事工作的动机和意愿。</w:t>
      </w:r>
    </w:p>
    <w:p>
      <w:pPr>
        <w:pStyle w:val="ListParagraph"/>
        <w:numPr>
          <w:ilvl w:val="0"/>
          <w:numId w:val="50"/>
        </w:numPr>
        <w:tabs>
          <w:tab w:val="left" w:pos="1246"/>
        </w:tabs>
        <w:spacing w:before="64" w:after="0" w:line="283" w:lineRule="auto"/>
        <w:ind w:left="140" w:right="380" w:firstLine="633"/>
        <w:jc w:val="left"/>
        <w:rPr>
          <w:sz w:val="31"/>
        </w:rPr>
      </w:pPr>
      <w:r>
        <w:rPr>
          <w:color w:val="323232"/>
          <w:spacing w:val="-2"/>
          <w:sz w:val="31"/>
        </w:rPr>
        <w:t>授权</w:t>
      </w:r>
      <w:r>
        <w:rPr>
          <w:rFonts w:ascii="Verdana" w:eastAsia="Verdana"/>
          <w:color w:val="323232"/>
          <w:spacing w:val="53"/>
          <w:sz w:val="31"/>
        </w:rPr>
        <w:t xml:space="preserve">( </w:t>
      </w:r>
      <w:r>
        <w:rPr>
          <w:rFonts w:ascii="Verdana" w:eastAsia="Verdana"/>
          <w:color w:val="323232"/>
          <w:spacing w:val="-9"/>
          <w:sz w:val="31"/>
        </w:rPr>
        <w:t>delegation)</w:t>
      </w:r>
      <w:r>
        <w:rPr>
          <w:color w:val="323232"/>
          <w:spacing w:val="-7"/>
          <w:sz w:val="31"/>
        </w:rPr>
        <w:t>：是指在不影响个人原来的工作责任的情形下，将自己的某些责任分派给另一个人，并给予执行过程中所需要的职务上的权力。</w:t>
      </w:r>
    </w:p>
    <w:p>
      <w:pPr>
        <w:pStyle w:val="ListParagraph"/>
        <w:numPr>
          <w:ilvl w:val="0"/>
          <w:numId w:val="50"/>
        </w:numPr>
        <w:tabs>
          <w:tab w:val="left" w:pos="1492"/>
        </w:tabs>
        <w:spacing w:before="0" w:after="0" w:line="283" w:lineRule="auto"/>
        <w:ind w:left="140" w:right="274" w:firstLine="633"/>
        <w:jc w:val="left"/>
        <w:rPr>
          <w:sz w:val="31"/>
        </w:rPr>
      </w:pPr>
      <w:r>
        <w:rPr>
          <w:color w:val="323232"/>
          <w:w w:val="102"/>
          <w:sz w:val="31"/>
        </w:rPr>
        <w:t>创新</w:t>
      </w:r>
      <w:r>
        <w:rPr>
          <w:color w:val="323232"/>
          <w:spacing w:val="-76"/>
          <w:w w:val="102"/>
          <w:sz w:val="31"/>
        </w:rPr>
        <w:t>（</w:t>
      </w:r>
      <w:r>
        <w:rPr>
          <w:rFonts w:ascii="Verdana" w:eastAsia="Verdana"/>
          <w:color w:val="323232"/>
          <w:spacing w:val="-1"/>
          <w:w w:val="102"/>
          <w:sz w:val="31"/>
        </w:rPr>
        <w:t>innovatio</w:t>
      </w:r>
      <w:r>
        <w:rPr>
          <w:rFonts w:ascii="Verdana" w:eastAsia="Verdana"/>
          <w:color w:val="323232"/>
          <w:spacing w:val="-16"/>
          <w:w w:val="102"/>
          <w:sz w:val="31"/>
        </w:rPr>
        <w:t>n</w:t>
      </w:r>
      <w:r>
        <w:rPr>
          <w:color w:val="323232"/>
          <w:spacing w:val="-159"/>
          <w:w w:val="102"/>
          <w:sz w:val="31"/>
        </w:rPr>
        <w:t>）</w:t>
      </w:r>
      <w:r>
        <w:rPr>
          <w:color w:val="323232"/>
          <w:w w:val="102"/>
          <w:sz w:val="31"/>
        </w:rPr>
        <w:t>：是形成一种创造性思维并将其转换为有用的产品、服务或作</w:t>
      </w:r>
      <w:r>
        <w:rPr>
          <w:color w:val="323232"/>
          <w:sz w:val="31"/>
        </w:rPr>
        <w:t>业方法的过程，具有新颖性和创造性。</w:t>
      </w:r>
    </w:p>
    <w:p>
      <w:pPr>
        <w:pStyle w:val="ListParagraph"/>
        <w:numPr>
          <w:ilvl w:val="0"/>
          <w:numId w:val="50"/>
        </w:numPr>
        <w:tabs>
          <w:tab w:val="left" w:pos="1492"/>
        </w:tabs>
        <w:spacing w:before="0" w:after="0" w:line="283" w:lineRule="auto"/>
        <w:ind w:left="140" w:right="184" w:firstLine="633"/>
        <w:jc w:val="left"/>
        <w:rPr>
          <w:sz w:val="31"/>
        </w:rPr>
      </w:pPr>
      <w:r>
        <w:rPr>
          <w:color w:val="323232"/>
          <w:w w:val="102"/>
          <w:sz w:val="31"/>
        </w:rPr>
        <w:t>头脑风暴法</w:t>
      </w:r>
      <w:r>
        <w:rPr>
          <w:color w:val="323232"/>
          <w:spacing w:val="-14"/>
          <w:w w:val="102"/>
          <w:sz w:val="31"/>
        </w:rPr>
        <w:t>（</w:t>
      </w:r>
      <w:r>
        <w:rPr>
          <w:rFonts w:ascii="Verdana" w:eastAsia="Verdana"/>
          <w:color w:val="323232"/>
          <w:spacing w:val="-1"/>
          <w:w w:val="102"/>
          <w:sz w:val="31"/>
        </w:rPr>
        <w:t>brai</w:t>
      </w:r>
      <w:r>
        <w:rPr>
          <w:rFonts w:ascii="Verdana" w:eastAsia="Verdana"/>
          <w:color w:val="323232"/>
          <w:w w:val="102"/>
          <w:sz w:val="31"/>
        </w:rPr>
        <w:t>n</w:t>
      </w:r>
      <w:r>
        <w:rPr>
          <w:rFonts w:ascii="Verdana" w:eastAsia="Verdana"/>
          <w:color w:val="323232"/>
          <w:spacing w:val="2"/>
          <w:sz w:val="31"/>
        </w:rPr>
        <w:t xml:space="preserve"> </w:t>
      </w:r>
      <w:r>
        <w:rPr>
          <w:rFonts w:ascii="Verdana" w:eastAsia="Verdana"/>
          <w:color w:val="323232"/>
          <w:spacing w:val="-1"/>
          <w:w w:val="102"/>
          <w:sz w:val="31"/>
        </w:rPr>
        <w:t>stormin</w:t>
      </w:r>
      <w:r>
        <w:rPr>
          <w:rFonts w:ascii="Verdana" w:eastAsia="Verdana"/>
          <w:color w:val="323232"/>
          <w:spacing w:val="7"/>
          <w:w w:val="102"/>
          <w:sz w:val="31"/>
        </w:rPr>
        <w:t>g</w:t>
      </w:r>
      <w:r>
        <w:rPr>
          <w:color w:val="323232"/>
          <w:spacing w:val="-162"/>
          <w:w w:val="102"/>
          <w:sz w:val="31"/>
        </w:rPr>
        <w:t>）</w:t>
      </w:r>
      <w:r>
        <w:rPr>
          <w:color w:val="323232"/>
          <w:w w:val="102"/>
          <w:sz w:val="31"/>
        </w:rPr>
        <w:t>：美国的奥斯本</w:t>
      </w:r>
      <w:r>
        <w:rPr>
          <w:color w:val="323232"/>
          <w:spacing w:val="-11"/>
          <w:w w:val="102"/>
          <w:sz w:val="31"/>
        </w:rPr>
        <w:t>（</w:t>
      </w:r>
      <w:r>
        <w:rPr>
          <w:rFonts w:ascii="Verdana" w:eastAsia="Verdana"/>
          <w:color w:val="323232"/>
          <w:spacing w:val="-1"/>
          <w:w w:val="102"/>
          <w:sz w:val="31"/>
        </w:rPr>
        <w:t>Ale</w:t>
      </w:r>
      <w:r>
        <w:rPr>
          <w:rFonts w:ascii="Verdana" w:eastAsia="Verdana"/>
          <w:color w:val="323232"/>
          <w:w w:val="102"/>
          <w:sz w:val="31"/>
        </w:rPr>
        <w:t>x</w:t>
      </w:r>
      <w:r>
        <w:rPr>
          <w:rFonts w:ascii="Verdana" w:eastAsia="Verdana"/>
          <w:color w:val="323232"/>
          <w:spacing w:val="1"/>
          <w:sz w:val="31"/>
        </w:rPr>
        <w:t xml:space="preserve"> </w:t>
      </w:r>
      <w:r>
        <w:rPr>
          <w:rFonts w:ascii="Verdana" w:eastAsia="Verdana"/>
          <w:color w:val="323232"/>
          <w:spacing w:val="-29"/>
          <w:w w:val="102"/>
          <w:sz w:val="31"/>
        </w:rPr>
        <w:t>F</w:t>
      </w:r>
      <w:r>
        <w:rPr>
          <w:rFonts w:ascii="Verdana" w:eastAsia="Verdana"/>
          <w:color w:val="323232"/>
          <w:w w:val="102"/>
          <w:sz w:val="31"/>
        </w:rPr>
        <w:t>.</w:t>
      </w:r>
      <w:r>
        <w:rPr>
          <w:rFonts w:ascii="Verdana" w:eastAsia="Verdana"/>
          <w:color w:val="323232"/>
          <w:spacing w:val="1"/>
          <w:sz w:val="31"/>
        </w:rPr>
        <w:t xml:space="preserve"> </w:t>
      </w:r>
      <w:r>
        <w:rPr>
          <w:rFonts w:ascii="Verdana" w:eastAsia="Verdana"/>
          <w:color w:val="323232"/>
          <w:spacing w:val="-1"/>
          <w:w w:val="102"/>
          <w:sz w:val="31"/>
        </w:rPr>
        <w:t>Osbor</w:t>
      </w:r>
      <w:r>
        <w:rPr>
          <w:rFonts w:ascii="Verdana" w:eastAsia="Verdana"/>
          <w:color w:val="323232"/>
          <w:spacing w:val="10"/>
          <w:w w:val="102"/>
          <w:sz w:val="31"/>
        </w:rPr>
        <w:t>n</w:t>
      </w:r>
      <w:r>
        <w:rPr>
          <w:color w:val="323232"/>
          <w:w w:val="102"/>
          <w:sz w:val="31"/>
        </w:rPr>
        <w:t>）首创，是一</w:t>
      </w:r>
      <w:r>
        <w:rPr>
          <w:color w:val="323232"/>
          <w:spacing w:val="-3"/>
          <w:sz w:val="31"/>
        </w:rPr>
        <w:t>种有特殊规则和方法技巧的小组会。通常由同一层次有不同背景的</w:t>
      </w:r>
      <w:r>
        <w:rPr>
          <w:rFonts w:ascii="Verdana" w:eastAsia="Verdana"/>
          <w:color w:val="323232"/>
          <w:sz w:val="31"/>
        </w:rPr>
        <w:t>6-12</w:t>
      </w:r>
      <w:r>
        <w:rPr>
          <w:rFonts w:ascii="Verdana" w:eastAsia="Verdana"/>
          <w:color w:val="323232"/>
          <w:spacing w:val="11"/>
          <w:sz w:val="31"/>
        </w:rPr>
        <w:t xml:space="preserve">  </w:t>
      </w:r>
      <w:r>
        <w:rPr>
          <w:color w:val="323232"/>
          <w:spacing w:val="-8"/>
          <w:sz w:val="31"/>
        </w:rPr>
        <w:t>人组成一组，便于各</w:t>
      </w:r>
      <w:r>
        <w:rPr>
          <w:color w:val="323232"/>
          <w:spacing w:val="-9"/>
          <w:sz w:val="31"/>
        </w:rPr>
        <w:t>自从不同的角度分析观察问题。作用是鼓励员工敞开思想，为富有创造力的人提供机会。</w:t>
      </w:r>
    </w:p>
    <w:p>
      <w:pPr>
        <w:pStyle w:val="ListParagraph"/>
        <w:numPr>
          <w:ilvl w:val="0"/>
          <w:numId w:val="50"/>
        </w:numPr>
        <w:tabs>
          <w:tab w:val="left" w:pos="1492"/>
        </w:tabs>
        <w:spacing w:before="0" w:after="0" w:line="283" w:lineRule="auto"/>
        <w:ind w:left="140" w:right="317" w:firstLine="633"/>
        <w:jc w:val="left"/>
        <w:rPr>
          <w:sz w:val="31"/>
        </w:rPr>
      </w:pPr>
      <w:r>
        <w:rPr>
          <w:color w:val="323232"/>
          <w:w w:val="102"/>
          <w:sz w:val="31"/>
        </w:rPr>
        <w:t>决策</w:t>
      </w:r>
      <w:r>
        <w:rPr>
          <w:color w:val="323232"/>
          <w:spacing w:val="-44"/>
          <w:w w:val="102"/>
          <w:sz w:val="31"/>
        </w:rPr>
        <w:t>（</w:t>
      </w:r>
      <w:r>
        <w:rPr>
          <w:rFonts w:ascii="Verdana" w:eastAsia="Verdana"/>
          <w:color w:val="323232"/>
          <w:spacing w:val="-1"/>
          <w:w w:val="102"/>
          <w:sz w:val="31"/>
        </w:rPr>
        <w:t>decisio</w:t>
      </w:r>
      <w:r>
        <w:rPr>
          <w:rFonts w:ascii="Verdana" w:eastAsia="Verdana"/>
          <w:color w:val="323232"/>
          <w:w w:val="102"/>
          <w:sz w:val="31"/>
        </w:rPr>
        <w:t>n</w:t>
      </w:r>
      <w:r>
        <w:rPr>
          <w:rFonts w:ascii="Verdana" w:eastAsia="Verdana"/>
          <w:color w:val="323232"/>
          <w:spacing w:val="2"/>
          <w:sz w:val="31"/>
        </w:rPr>
        <w:t xml:space="preserve"> </w:t>
      </w:r>
      <w:r>
        <w:rPr>
          <w:rFonts w:ascii="Verdana" w:eastAsia="Verdana"/>
          <w:color w:val="323232"/>
          <w:spacing w:val="-1"/>
          <w:w w:val="102"/>
          <w:sz w:val="31"/>
        </w:rPr>
        <w:t>makin</w:t>
      </w:r>
      <w:r>
        <w:rPr>
          <w:rFonts w:ascii="Verdana" w:eastAsia="Verdana"/>
          <w:color w:val="323232"/>
          <w:spacing w:val="-43"/>
          <w:w w:val="102"/>
          <w:sz w:val="31"/>
        </w:rPr>
        <w:t>g</w:t>
      </w:r>
      <w:r>
        <w:rPr>
          <w:color w:val="323232"/>
          <w:spacing w:val="-159"/>
          <w:w w:val="102"/>
          <w:sz w:val="31"/>
        </w:rPr>
        <w:t>）</w:t>
      </w:r>
      <w:r>
        <w:rPr>
          <w:color w:val="323232"/>
          <w:w w:val="102"/>
          <w:sz w:val="31"/>
        </w:rPr>
        <w:t>：是指管理者在领导活动的过程中，为了实现预定的目</w:t>
      </w:r>
      <w:r>
        <w:rPr>
          <w:color w:val="323232"/>
          <w:sz w:val="31"/>
        </w:rPr>
        <w:t>标而做出的各种选择和决定。</w:t>
      </w:r>
    </w:p>
    <w:p>
      <w:pPr>
        <w:spacing w:after="0" w:line="283" w:lineRule="auto"/>
        <w:jc w:val="left"/>
        <w:rPr>
          <w:sz w:val="31"/>
        </w:rPr>
      </w:pPr>
      <w:r>
        <w:rPr>
          <w:sz w:val="31"/>
        </w:rPr>
        <w:br/>
      </w:r>
      <w:r>
        <w:rPr>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0" w:history="1">
        <w:r>
          <w:rPr>
            <w:rFonts w:ascii="SimSun" w:eastAsia="SimSun" w:hAnsi="SimSun" w:cs="SimSun"/>
            <w:b/>
            <w:bCs/>
            <w:color w:val="0000EE"/>
            <w:sz w:val="30"/>
            <w:szCs w:val="30"/>
            <w:u w:val="single" w:color="0000EE"/>
          </w:rPr>
          <w:t>https://d.book118.com/405110314033011104</w:t>
        </w:r>
      </w:hyperlink>
    </w:p>
    <w:p>
      <w:pPr>
        <w:spacing w:after="0" w:line="283" w:lineRule="auto"/>
        <w:jc w:val="left"/>
        <w:rPr>
          <w:sz w:val="31"/>
        </w:rPr>
      </w:pPr>
    </w:p>
    <w:sectPr>
      <w:headerReference w:type="default" r:id="rId21"/>
      <w:footerReference w:type="default" r:id="rId22"/>
      <w:pgSz w:w="17860" w:h="25260"/>
      <w:pgMar w:top="1820" w:right="2300" w:bottom="1980" w:left="2560" w:header="1099" w:footer="1790"/>
      <w:pgNumType w:start="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Verdana">
    <w:altName w:val="Verdana"/>
    <w:charset w:val="00"/>
    <w:family w:val="swiss"/>
    <w:pitch w:val="variable"/>
    <w:sig w:usb0="00000000" w:usb1="00000000" w:usb2="00000000" w:usb3="00000000" w:csb0="00000001" w:csb1="00000000"/>
  </w:font>
  <w:font w:name="Calibri">
    <w:altName w:val="Calibri"/>
    <w:charset w:val="00"/>
    <w:family w:val="swiss"/>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8.85pt;height:15.5pt;margin-top:1162.36pt;margin-left:134.04pt;mso-position-horizontal-relative:page;mso-position-vertical-relative:page;position:absolute;z-index:-25165824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8.85pt;height:15.5pt;margin-top:1162.36pt;margin-left:134.04pt;mso-position-horizontal-relative:page;mso-position-vertical-relative:page;position:absolute;z-index:-25165721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8.85pt;height:15.5pt;margin-top:1162.36pt;margin-left:134.04pt;mso-position-horizontal-relative:page;mso-position-vertical-relative:page;position:absolute;z-index:-25165619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8.85pt;height:15.5pt;margin-top:1162.36pt;margin-left:134.04pt;mso-position-horizontal-relative:page;mso-position-vertical-relative:page;position:absolute;z-index:-25165516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8.85pt;height:15.5pt;margin-top:1162.36pt;margin-left:134.04pt;mso-position-horizontal-relative:page;mso-position-vertical-relative:page;position:absolute;z-index:-25165414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8.85pt;height:15.5pt;margin-top:1162.36pt;margin-left:134.04pt;mso-position-horizontal-relative:page;mso-position-vertical-relative:page;position:absolute;z-index:-25165312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2" type="#_x0000_t202" style="width:8.85pt;height:15.5pt;margin-top:1162.36pt;margin-left:134.04pt;mso-position-horizontal-relative:page;mso-position-vertical-relative:page;position:absolute;z-index:-25165209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4" type="#_x0000_t202" style="width:8.85pt;height:15.5pt;margin-top:1162.36pt;margin-left:134.04pt;mso-position-horizontal-relative:page;mso-position-vertical-relative:page;position:absolute;z-index:-25165107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6" type="#_x0000_t202" style="width:8.85pt;height:15.5pt;margin-top:1162.36pt;margin-left:134.04pt;mso-position-horizontal-relative:page;mso-position-vertical-relative:page;position:absolute;z-index:-25165004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5824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5.45pt;height:15.5pt;margin-top:53.96pt;margin-left:753.71pt;mso-position-horizontal-relative:page;mso-position-vertical-relative:page;position:absolute;z-index:-25165721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028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3894775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47759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5.45pt;height:15.5pt;margin-top:53.96pt;margin-left:753.71pt;mso-position-horizontal-relative:page;mso-position-vertical-relative:page;position:absolute;z-index:-25165516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233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52075407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75407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5.45pt;height:15.5pt;margin-top:53.96pt;margin-left:753.71pt;mso-position-horizontal-relative:page;mso-position-vertical-relative:page;position:absolute;z-index:-25165312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438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1108063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80631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5.45pt;height:15.5pt;margin-top:53.96pt;margin-left:753.71pt;mso-position-horizontal-relative:page;mso-position-vertical-relative:page;position:absolute;z-index:-25165107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643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0821758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7586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5.45pt;height:15.5pt;margin-top:53.96pt;margin-left:753.71pt;mso-position-horizontal-relative:page;mso-position-vertical-relative:page;position:absolute;z-index:-25164902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848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0631068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10683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5.45pt;height:15.5pt;margin-top:53.96pt;margin-left:753.71pt;mso-position-horizontal-relative:page;mso-position-vertical-relative:page;position:absolute;z-index:-25164697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7052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47085330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85330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5.45pt;height:15.5pt;margin-top:53.96pt;margin-left:753.71pt;mso-position-horizontal-relative:page;mso-position-vertical-relative:page;position:absolute;z-index:-25164492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7257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9224320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3201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5.45pt;height:15.5pt;margin-top:53.96pt;margin-left:753.71pt;mso-position-horizontal-relative:page;mso-position-vertical-relative:page;position:absolute;z-index:-25164288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7462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20267160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71604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5.45pt;height:15.5pt;margin-top:53.96pt;margin-left:753.71pt;mso-position-horizontal-relative:page;mso-position-vertical-relative:page;position:absolute;z-index:-25164083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5BFCB"/>
    <w:multiLevelType w:val="hybridMultilevel"/>
    <w:tmpl w:val="00000000"/>
    <w:lvl w:ilvl="0">
      <w:start w:val="5"/>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1">
    <w:nsid w:val="0163C443"/>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2">
    <w:nsid w:val="0289127D"/>
    <w:multiLevelType w:val="hybridMultilevel"/>
    <w:tmpl w:val="00000000"/>
    <w:lvl w:ilvl="0">
      <w:start w:val="2"/>
      <w:numFmt w:val="decimal"/>
      <w:lvlText w:val="(%1)"/>
      <w:lvlJc w:val="left"/>
      <w:pPr>
        <w:ind w:left="1264" w:hanging="491"/>
        <w:jc w:val="left"/>
      </w:pPr>
      <w:rPr>
        <w:rFonts w:ascii="Verdana" w:eastAsia="Verdana" w:hAnsi="Verdana" w:cs="Verdana" w:hint="default"/>
        <w:color w:val="323232"/>
        <w:spacing w:val="-4"/>
        <w:w w:val="102"/>
        <w:sz w:val="29"/>
        <w:szCs w:val="29"/>
      </w:rPr>
    </w:lvl>
    <w:lvl w:ilvl="1">
      <w:start w:val="0"/>
      <w:numFmt w:val="bullet"/>
      <w:lvlText w:val="•"/>
      <w:lvlJc w:val="left"/>
      <w:pPr>
        <w:ind w:left="2433" w:hanging="491"/>
      </w:pPr>
      <w:rPr>
        <w:rFonts w:hint="default"/>
      </w:rPr>
    </w:lvl>
    <w:lvl w:ilvl="2">
      <w:start w:val="0"/>
      <w:numFmt w:val="bullet"/>
      <w:lvlText w:val="•"/>
      <w:lvlJc w:val="left"/>
      <w:pPr>
        <w:ind w:left="3607" w:hanging="491"/>
      </w:pPr>
      <w:rPr>
        <w:rFonts w:hint="default"/>
      </w:rPr>
    </w:lvl>
    <w:lvl w:ilvl="3">
      <w:start w:val="0"/>
      <w:numFmt w:val="bullet"/>
      <w:lvlText w:val="•"/>
      <w:lvlJc w:val="left"/>
      <w:pPr>
        <w:ind w:left="4781" w:hanging="491"/>
      </w:pPr>
      <w:rPr>
        <w:rFonts w:hint="default"/>
      </w:rPr>
    </w:lvl>
    <w:lvl w:ilvl="4">
      <w:start w:val="0"/>
      <w:numFmt w:val="bullet"/>
      <w:lvlText w:val="•"/>
      <w:lvlJc w:val="left"/>
      <w:pPr>
        <w:ind w:left="5955" w:hanging="491"/>
      </w:pPr>
      <w:rPr>
        <w:rFonts w:hint="default"/>
      </w:rPr>
    </w:lvl>
    <w:lvl w:ilvl="5">
      <w:start w:val="0"/>
      <w:numFmt w:val="bullet"/>
      <w:lvlText w:val="•"/>
      <w:lvlJc w:val="left"/>
      <w:pPr>
        <w:ind w:left="7129" w:hanging="491"/>
      </w:pPr>
      <w:rPr>
        <w:rFonts w:hint="default"/>
      </w:rPr>
    </w:lvl>
    <w:lvl w:ilvl="6">
      <w:start w:val="0"/>
      <w:numFmt w:val="bullet"/>
      <w:lvlText w:val="•"/>
      <w:lvlJc w:val="left"/>
      <w:pPr>
        <w:ind w:left="8303" w:hanging="491"/>
      </w:pPr>
      <w:rPr>
        <w:rFonts w:hint="default"/>
      </w:rPr>
    </w:lvl>
    <w:lvl w:ilvl="7">
      <w:start w:val="0"/>
      <w:numFmt w:val="bullet"/>
      <w:lvlText w:val="•"/>
      <w:lvlJc w:val="left"/>
      <w:pPr>
        <w:ind w:left="9477" w:hanging="491"/>
      </w:pPr>
      <w:rPr>
        <w:rFonts w:hint="default"/>
      </w:rPr>
    </w:lvl>
    <w:lvl w:ilvl="8">
      <w:start w:val="0"/>
      <w:numFmt w:val="bullet"/>
      <w:lvlText w:val="•"/>
      <w:lvlJc w:val="left"/>
      <w:pPr>
        <w:ind w:left="10651" w:hanging="491"/>
      </w:pPr>
      <w:rPr>
        <w:rFonts w:hint="default"/>
      </w:rPr>
    </w:lvl>
  </w:abstractNum>
  <w:abstractNum w:abstractNumId="3">
    <w:nsid w:val="06D62E45"/>
    <w:multiLevelType w:val="hybridMultilevel"/>
    <w:tmpl w:val="00000000"/>
    <w:lvl w:ilvl="0">
      <w:start w:val="1"/>
      <w:numFmt w:val="decimal"/>
      <w:lvlText w:val="%1."/>
      <w:lvlJc w:val="left"/>
      <w:pPr>
        <w:ind w:left="1091"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2289" w:hanging="318"/>
      </w:pPr>
      <w:rPr>
        <w:rFonts w:hint="default"/>
      </w:rPr>
    </w:lvl>
    <w:lvl w:ilvl="2">
      <w:start w:val="0"/>
      <w:numFmt w:val="bullet"/>
      <w:lvlText w:val="•"/>
      <w:lvlJc w:val="left"/>
      <w:pPr>
        <w:ind w:left="3479" w:hanging="318"/>
      </w:pPr>
      <w:rPr>
        <w:rFonts w:hint="default"/>
      </w:rPr>
    </w:lvl>
    <w:lvl w:ilvl="3">
      <w:start w:val="0"/>
      <w:numFmt w:val="bullet"/>
      <w:lvlText w:val="•"/>
      <w:lvlJc w:val="left"/>
      <w:pPr>
        <w:ind w:left="4669" w:hanging="318"/>
      </w:pPr>
      <w:rPr>
        <w:rFonts w:hint="default"/>
      </w:rPr>
    </w:lvl>
    <w:lvl w:ilvl="4">
      <w:start w:val="0"/>
      <w:numFmt w:val="bullet"/>
      <w:lvlText w:val="•"/>
      <w:lvlJc w:val="left"/>
      <w:pPr>
        <w:ind w:left="5859" w:hanging="318"/>
      </w:pPr>
      <w:rPr>
        <w:rFonts w:hint="default"/>
      </w:rPr>
    </w:lvl>
    <w:lvl w:ilvl="5">
      <w:start w:val="0"/>
      <w:numFmt w:val="bullet"/>
      <w:lvlText w:val="•"/>
      <w:lvlJc w:val="left"/>
      <w:pPr>
        <w:ind w:left="7049" w:hanging="318"/>
      </w:pPr>
      <w:rPr>
        <w:rFonts w:hint="default"/>
      </w:rPr>
    </w:lvl>
    <w:lvl w:ilvl="6">
      <w:start w:val="0"/>
      <w:numFmt w:val="bullet"/>
      <w:lvlText w:val="•"/>
      <w:lvlJc w:val="left"/>
      <w:pPr>
        <w:ind w:left="8239" w:hanging="318"/>
      </w:pPr>
      <w:rPr>
        <w:rFonts w:hint="default"/>
      </w:rPr>
    </w:lvl>
    <w:lvl w:ilvl="7">
      <w:start w:val="0"/>
      <w:numFmt w:val="bullet"/>
      <w:lvlText w:val="•"/>
      <w:lvlJc w:val="left"/>
      <w:pPr>
        <w:ind w:left="9429" w:hanging="318"/>
      </w:pPr>
      <w:rPr>
        <w:rFonts w:hint="default"/>
      </w:rPr>
    </w:lvl>
    <w:lvl w:ilvl="8">
      <w:start w:val="0"/>
      <w:numFmt w:val="bullet"/>
      <w:lvlText w:val="•"/>
      <w:lvlJc w:val="left"/>
      <w:pPr>
        <w:ind w:left="10619" w:hanging="318"/>
      </w:pPr>
      <w:rPr>
        <w:rFonts w:hint="default"/>
      </w:rPr>
    </w:lvl>
  </w:abstractNum>
  <w:abstractNum w:abstractNumId="4">
    <w:nsid w:val="07404F0A"/>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7"/>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5">
    <w:nsid w:val="0A0926F1"/>
    <w:multiLevelType w:val="hybridMultilevel"/>
    <w:tmpl w:val="00000000"/>
    <w:lvl w:ilvl="0">
      <w:start w:val="4"/>
      <w:numFmt w:val="decimal"/>
      <w:lvlText w:val="%1."/>
      <w:lvlJc w:val="left"/>
      <w:pPr>
        <w:ind w:left="1091"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2289" w:hanging="318"/>
      </w:pPr>
      <w:rPr>
        <w:rFonts w:hint="default"/>
      </w:rPr>
    </w:lvl>
    <w:lvl w:ilvl="2">
      <w:start w:val="0"/>
      <w:numFmt w:val="bullet"/>
      <w:lvlText w:val="•"/>
      <w:lvlJc w:val="left"/>
      <w:pPr>
        <w:ind w:left="3479" w:hanging="318"/>
      </w:pPr>
      <w:rPr>
        <w:rFonts w:hint="default"/>
      </w:rPr>
    </w:lvl>
    <w:lvl w:ilvl="3">
      <w:start w:val="0"/>
      <w:numFmt w:val="bullet"/>
      <w:lvlText w:val="•"/>
      <w:lvlJc w:val="left"/>
      <w:pPr>
        <w:ind w:left="4669" w:hanging="318"/>
      </w:pPr>
      <w:rPr>
        <w:rFonts w:hint="default"/>
      </w:rPr>
    </w:lvl>
    <w:lvl w:ilvl="4">
      <w:start w:val="0"/>
      <w:numFmt w:val="bullet"/>
      <w:lvlText w:val="•"/>
      <w:lvlJc w:val="left"/>
      <w:pPr>
        <w:ind w:left="5859" w:hanging="318"/>
      </w:pPr>
      <w:rPr>
        <w:rFonts w:hint="default"/>
      </w:rPr>
    </w:lvl>
    <w:lvl w:ilvl="5">
      <w:start w:val="0"/>
      <w:numFmt w:val="bullet"/>
      <w:lvlText w:val="•"/>
      <w:lvlJc w:val="left"/>
      <w:pPr>
        <w:ind w:left="7049" w:hanging="318"/>
      </w:pPr>
      <w:rPr>
        <w:rFonts w:hint="default"/>
      </w:rPr>
    </w:lvl>
    <w:lvl w:ilvl="6">
      <w:start w:val="0"/>
      <w:numFmt w:val="bullet"/>
      <w:lvlText w:val="•"/>
      <w:lvlJc w:val="left"/>
      <w:pPr>
        <w:ind w:left="8239" w:hanging="318"/>
      </w:pPr>
      <w:rPr>
        <w:rFonts w:hint="default"/>
      </w:rPr>
    </w:lvl>
    <w:lvl w:ilvl="7">
      <w:start w:val="0"/>
      <w:numFmt w:val="bullet"/>
      <w:lvlText w:val="•"/>
      <w:lvlJc w:val="left"/>
      <w:pPr>
        <w:ind w:left="9429" w:hanging="318"/>
      </w:pPr>
      <w:rPr>
        <w:rFonts w:hint="default"/>
      </w:rPr>
    </w:lvl>
    <w:lvl w:ilvl="8">
      <w:start w:val="0"/>
      <w:numFmt w:val="bullet"/>
      <w:lvlText w:val="•"/>
      <w:lvlJc w:val="left"/>
      <w:pPr>
        <w:ind w:left="10619" w:hanging="318"/>
      </w:pPr>
      <w:rPr>
        <w:rFonts w:hint="default"/>
      </w:rPr>
    </w:lvl>
  </w:abstractNum>
  <w:abstractNum w:abstractNumId="6">
    <w:nsid w:val="0A28778E"/>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7">
    <w:nsid w:val="0DC3C963"/>
    <w:multiLevelType w:val="hybridMultilevel"/>
    <w:tmpl w:val="00000000"/>
    <w:lvl w:ilvl="0">
      <w:start w:val="1"/>
      <w:numFmt w:val="decimal"/>
      <w:lvlText w:val="（%1）"/>
      <w:lvlJc w:val="left"/>
      <w:pPr>
        <w:ind w:left="1833" w:hanging="833"/>
        <w:jc w:val="left"/>
      </w:pPr>
      <w:rPr>
        <w:rFonts w:ascii="宋体" w:eastAsia="宋体" w:hAnsi="宋体" w:cs="宋体" w:hint="default"/>
        <w:color w:val="323232"/>
        <w:spacing w:val="-4"/>
        <w:w w:val="102"/>
        <w:sz w:val="29"/>
        <w:szCs w:val="29"/>
      </w:rPr>
    </w:lvl>
    <w:lvl w:ilvl="1">
      <w:start w:val="0"/>
      <w:numFmt w:val="bullet"/>
      <w:lvlText w:val="•"/>
      <w:lvlJc w:val="left"/>
      <w:pPr>
        <w:ind w:left="2955" w:hanging="833"/>
      </w:pPr>
      <w:rPr>
        <w:rFonts w:hint="default"/>
      </w:rPr>
    </w:lvl>
    <w:lvl w:ilvl="2">
      <w:start w:val="0"/>
      <w:numFmt w:val="bullet"/>
      <w:lvlText w:val="•"/>
      <w:lvlJc w:val="left"/>
      <w:pPr>
        <w:ind w:left="4071" w:hanging="833"/>
      </w:pPr>
      <w:rPr>
        <w:rFonts w:hint="default"/>
      </w:rPr>
    </w:lvl>
    <w:lvl w:ilvl="3">
      <w:start w:val="0"/>
      <w:numFmt w:val="bullet"/>
      <w:lvlText w:val="•"/>
      <w:lvlJc w:val="left"/>
      <w:pPr>
        <w:ind w:left="5187" w:hanging="833"/>
      </w:pPr>
      <w:rPr>
        <w:rFonts w:hint="default"/>
      </w:rPr>
    </w:lvl>
    <w:lvl w:ilvl="4">
      <w:start w:val="0"/>
      <w:numFmt w:val="bullet"/>
      <w:lvlText w:val="•"/>
      <w:lvlJc w:val="left"/>
      <w:pPr>
        <w:ind w:left="6303" w:hanging="833"/>
      </w:pPr>
      <w:rPr>
        <w:rFonts w:hint="default"/>
      </w:rPr>
    </w:lvl>
    <w:lvl w:ilvl="5">
      <w:start w:val="0"/>
      <w:numFmt w:val="bullet"/>
      <w:lvlText w:val="•"/>
      <w:lvlJc w:val="left"/>
      <w:pPr>
        <w:ind w:left="7419" w:hanging="833"/>
      </w:pPr>
      <w:rPr>
        <w:rFonts w:hint="default"/>
      </w:rPr>
    </w:lvl>
    <w:lvl w:ilvl="6">
      <w:start w:val="0"/>
      <w:numFmt w:val="bullet"/>
      <w:lvlText w:val="•"/>
      <w:lvlJc w:val="left"/>
      <w:pPr>
        <w:ind w:left="8535" w:hanging="833"/>
      </w:pPr>
      <w:rPr>
        <w:rFonts w:hint="default"/>
      </w:rPr>
    </w:lvl>
    <w:lvl w:ilvl="7">
      <w:start w:val="0"/>
      <w:numFmt w:val="bullet"/>
      <w:lvlText w:val="•"/>
      <w:lvlJc w:val="left"/>
      <w:pPr>
        <w:ind w:left="9651" w:hanging="833"/>
      </w:pPr>
      <w:rPr>
        <w:rFonts w:hint="default"/>
      </w:rPr>
    </w:lvl>
    <w:lvl w:ilvl="8">
      <w:start w:val="0"/>
      <w:numFmt w:val="bullet"/>
      <w:lvlText w:val="•"/>
      <w:lvlJc w:val="left"/>
      <w:pPr>
        <w:ind w:left="10767" w:hanging="833"/>
      </w:pPr>
      <w:rPr>
        <w:rFonts w:hint="default"/>
      </w:rPr>
    </w:lvl>
  </w:abstractNum>
  <w:abstractNum w:abstractNumId="8">
    <w:nsid w:val="0E1B236F"/>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9">
    <w:nsid w:val="124F1895"/>
    <w:multiLevelType w:val="hybridMultilevel"/>
    <w:tmpl w:val="00000000"/>
    <w:lvl w:ilvl="0">
      <w:start w:val="4"/>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10">
    <w:nsid w:val="138576AC"/>
    <w:multiLevelType w:val="hybridMultilevel"/>
    <w:tmpl w:val="00000000"/>
    <w:lvl w:ilvl="0">
      <w:start w:val="8"/>
      <w:numFmt w:val="decimal"/>
      <w:lvlText w:val="%1."/>
      <w:lvlJc w:val="left"/>
      <w:pPr>
        <w:ind w:left="1091"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2289" w:hanging="318"/>
      </w:pPr>
      <w:rPr>
        <w:rFonts w:hint="default"/>
      </w:rPr>
    </w:lvl>
    <w:lvl w:ilvl="2">
      <w:start w:val="0"/>
      <w:numFmt w:val="bullet"/>
      <w:lvlText w:val="•"/>
      <w:lvlJc w:val="left"/>
      <w:pPr>
        <w:ind w:left="3479" w:hanging="318"/>
      </w:pPr>
      <w:rPr>
        <w:rFonts w:hint="default"/>
      </w:rPr>
    </w:lvl>
    <w:lvl w:ilvl="3">
      <w:start w:val="0"/>
      <w:numFmt w:val="bullet"/>
      <w:lvlText w:val="•"/>
      <w:lvlJc w:val="left"/>
      <w:pPr>
        <w:ind w:left="4669" w:hanging="318"/>
      </w:pPr>
      <w:rPr>
        <w:rFonts w:hint="default"/>
      </w:rPr>
    </w:lvl>
    <w:lvl w:ilvl="4">
      <w:start w:val="0"/>
      <w:numFmt w:val="bullet"/>
      <w:lvlText w:val="•"/>
      <w:lvlJc w:val="left"/>
      <w:pPr>
        <w:ind w:left="5859" w:hanging="318"/>
      </w:pPr>
      <w:rPr>
        <w:rFonts w:hint="default"/>
      </w:rPr>
    </w:lvl>
    <w:lvl w:ilvl="5">
      <w:start w:val="0"/>
      <w:numFmt w:val="bullet"/>
      <w:lvlText w:val="•"/>
      <w:lvlJc w:val="left"/>
      <w:pPr>
        <w:ind w:left="7049" w:hanging="318"/>
      </w:pPr>
      <w:rPr>
        <w:rFonts w:hint="default"/>
      </w:rPr>
    </w:lvl>
    <w:lvl w:ilvl="6">
      <w:start w:val="0"/>
      <w:numFmt w:val="bullet"/>
      <w:lvlText w:val="•"/>
      <w:lvlJc w:val="left"/>
      <w:pPr>
        <w:ind w:left="8239" w:hanging="318"/>
      </w:pPr>
      <w:rPr>
        <w:rFonts w:hint="default"/>
      </w:rPr>
    </w:lvl>
    <w:lvl w:ilvl="7">
      <w:start w:val="0"/>
      <w:numFmt w:val="bullet"/>
      <w:lvlText w:val="•"/>
      <w:lvlJc w:val="left"/>
      <w:pPr>
        <w:ind w:left="9429" w:hanging="318"/>
      </w:pPr>
      <w:rPr>
        <w:rFonts w:hint="default"/>
      </w:rPr>
    </w:lvl>
    <w:lvl w:ilvl="8">
      <w:start w:val="0"/>
      <w:numFmt w:val="bullet"/>
      <w:lvlText w:val="•"/>
      <w:lvlJc w:val="left"/>
      <w:pPr>
        <w:ind w:left="10619" w:hanging="318"/>
      </w:pPr>
      <w:rPr>
        <w:rFonts w:hint="default"/>
      </w:rPr>
    </w:lvl>
  </w:abstractNum>
  <w:abstractNum w:abstractNumId="11">
    <w:nsid w:val="15AA1AD3"/>
    <w:multiLevelType w:val="hybridMultilevel"/>
    <w:tmpl w:val="00000000"/>
    <w:lvl w:ilvl="0">
      <w:start w:val="1"/>
      <w:numFmt w:val="decimal"/>
      <w:lvlText w:val="（%1）"/>
      <w:lvlJc w:val="left"/>
      <w:pPr>
        <w:ind w:left="1833" w:hanging="833"/>
        <w:jc w:val="left"/>
      </w:pPr>
      <w:rPr>
        <w:rFonts w:ascii="宋体" w:eastAsia="宋体" w:hAnsi="宋体" w:cs="宋体" w:hint="default"/>
        <w:color w:val="323232"/>
        <w:spacing w:val="-4"/>
        <w:w w:val="102"/>
        <w:sz w:val="29"/>
        <w:szCs w:val="29"/>
      </w:rPr>
    </w:lvl>
    <w:lvl w:ilvl="1">
      <w:start w:val="0"/>
      <w:numFmt w:val="bullet"/>
      <w:lvlText w:val="•"/>
      <w:lvlJc w:val="left"/>
      <w:pPr>
        <w:ind w:left="2955" w:hanging="833"/>
      </w:pPr>
      <w:rPr>
        <w:rFonts w:hint="default"/>
      </w:rPr>
    </w:lvl>
    <w:lvl w:ilvl="2">
      <w:start w:val="0"/>
      <w:numFmt w:val="bullet"/>
      <w:lvlText w:val="•"/>
      <w:lvlJc w:val="left"/>
      <w:pPr>
        <w:ind w:left="4071" w:hanging="833"/>
      </w:pPr>
      <w:rPr>
        <w:rFonts w:hint="default"/>
      </w:rPr>
    </w:lvl>
    <w:lvl w:ilvl="3">
      <w:start w:val="0"/>
      <w:numFmt w:val="bullet"/>
      <w:lvlText w:val="•"/>
      <w:lvlJc w:val="left"/>
      <w:pPr>
        <w:ind w:left="5187" w:hanging="833"/>
      </w:pPr>
      <w:rPr>
        <w:rFonts w:hint="default"/>
      </w:rPr>
    </w:lvl>
    <w:lvl w:ilvl="4">
      <w:start w:val="0"/>
      <w:numFmt w:val="bullet"/>
      <w:lvlText w:val="•"/>
      <w:lvlJc w:val="left"/>
      <w:pPr>
        <w:ind w:left="6303" w:hanging="833"/>
      </w:pPr>
      <w:rPr>
        <w:rFonts w:hint="default"/>
      </w:rPr>
    </w:lvl>
    <w:lvl w:ilvl="5">
      <w:start w:val="0"/>
      <w:numFmt w:val="bullet"/>
      <w:lvlText w:val="•"/>
      <w:lvlJc w:val="left"/>
      <w:pPr>
        <w:ind w:left="7419" w:hanging="833"/>
      </w:pPr>
      <w:rPr>
        <w:rFonts w:hint="default"/>
      </w:rPr>
    </w:lvl>
    <w:lvl w:ilvl="6">
      <w:start w:val="0"/>
      <w:numFmt w:val="bullet"/>
      <w:lvlText w:val="•"/>
      <w:lvlJc w:val="left"/>
      <w:pPr>
        <w:ind w:left="8535" w:hanging="833"/>
      </w:pPr>
      <w:rPr>
        <w:rFonts w:hint="default"/>
      </w:rPr>
    </w:lvl>
    <w:lvl w:ilvl="7">
      <w:start w:val="0"/>
      <w:numFmt w:val="bullet"/>
      <w:lvlText w:val="•"/>
      <w:lvlJc w:val="left"/>
      <w:pPr>
        <w:ind w:left="9651" w:hanging="833"/>
      </w:pPr>
      <w:rPr>
        <w:rFonts w:hint="default"/>
      </w:rPr>
    </w:lvl>
    <w:lvl w:ilvl="8">
      <w:start w:val="0"/>
      <w:numFmt w:val="bullet"/>
      <w:lvlText w:val="•"/>
      <w:lvlJc w:val="left"/>
      <w:pPr>
        <w:ind w:left="10767" w:hanging="833"/>
      </w:pPr>
      <w:rPr>
        <w:rFonts w:hint="default"/>
      </w:rPr>
    </w:lvl>
  </w:abstractNum>
  <w:abstractNum w:abstractNumId="12">
    <w:nsid w:val="16593A9C"/>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13">
    <w:nsid w:val="180EF417"/>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14">
    <w:nsid w:val="18573B89"/>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15">
    <w:nsid w:val="19CC1441"/>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16">
    <w:nsid w:val="1A992598"/>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17">
    <w:nsid w:val="1B45E0A6"/>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18">
    <w:nsid w:val="1D2649CB"/>
    <w:multiLevelType w:val="hybridMultilevel"/>
    <w:tmpl w:val="00000000"/>
    <w:lvl w:ilvl="0">
      <w:start w:val="5"/>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19">
    <w:nsid w:val="1D498A67"/>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20">
    <w:nsid w:val="1DCE542E"/>
    <w:multiLevelType w:val="hybridMultilevel"/>
    <w:tmpl w:val="00000000"/>
    <w:lvl w:ilvl="0">
      <w:start w:val="9"/>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21">
    <w:nsid w:val="23B3749B"/>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
        <w:w w:val="102"/>
        <w:sz w:val="29"/>
        <w:szCs w:val="29"/>
      </w:rPr>
    </w:lvl>
    <w:lvl w:ilvl="1">
      <w:start w:val="1"/>
      <w:numFmt w:val="decimal"/>
      <w:lvlText w:val="%2."/>
      <w:lvlJc w:val="left"/>
      <w:pPr>
        <w:ind w:left="1472" w:hanging="472"/>
        <w:jc w:val="left"/>
      </w:pPr>
      <w:rPr>
        <w:rFonts w:ascii="Verdana" w:eastAsia="Verdana" w:hAnsi="Verdana" w:cs="Verdana" w:hint="default"/>
        <w:color w:val="323232"/>
        <w:spacing w:val="-1"/>
        <w:w w:val="102"/>
        <w:sz w:val="31"/>
        <w:szCs w:val="31"/>
      </w:rPr>
    </w:lvl>
    <w:lvl w:ilvl="2">
      <w:start w:val="0"/>
      <w:numFmt w:val="bullet"/>
      <w:lvlText w:val="•"/>
      <w:lvlJc w:val="left"/>
      <w:pPr>
        <w:ind w:left="2759" w:hanging="472"/>
      </w:pPr>
      <w:rPr>
        <w:rFonts w:hint="default"/>
      </w:rPr>
    </w:lvl>
    <w:lvl w:ilvl="3">
      <w:start w:val="0"/>
      <w:numFmt w:val="bullet"/>
      <w:lvlText w:val="•"/>
      <w:lvlJc w:val="left"/>
      <w:pPr>
        <w:ind w:left="4039" w:hanging="472"/>
      </w:pPr>
      <w:rPr>
        <w:rFonts w:hint="default"/>
      </w:rPr>
    </w:lvl>
    <w:lvl w:ilvl="4">
      <w:start w:val="0"/>
      <w:numFmt w:val="bullet"/>
      <w:lvlText w:val="•"/>
      <w:lvlJc w:val="left"/>
      <w:pPr>
        <w:ind w:left="5319" w:hanging="472"/>
      </w:pPr>
      <w:rPr>
        <w:rFonts w:hint="default"/>
      </w:rPr>
    </w:lvl>
    <w:lvl w:ilvl="5">
      <w:start w:val="0"/>
      <w:numFmt w:val="bullet"/>
      <w:lvlText w:val="•"/>
      <w:lvlJc w:val="left"/>
      <w:pPr>
        <w:ind w:left="6599" w:hanging="472"/>
      </w:pPr>
      <w:rPr>
        <w:rFonts w:hint="default"/>
      </w:rPr>
    </w:lvl>
    <w:lvl w:ilvl="6">
      <w:start w:val="0"/>
      <w:numFmt w:val="bullet"/>
      <w:lvlText w:val="•"/>
      <w:lvlJc w:val="left"/>
      <w:pPr>
        <w:ind w:left="7879" w:hanging="472"/>
      </w:pPr>
      <w:rPr>
        <w:rFonts w:hint="default"/>
      </w:rPr>
    </w:lvl>
    <w:lvl w:ilvl="7">
      <w:start w:val="0"/>
      <w:numFmt w:val="bullet"/>
      <w:lvlText w:val="•"/>
      <w:lvlJc w:val="left"/>
      <w:pPr>
        <w:ind w:left="9159" w:hanging="472"/>
      </w:pPr>
      <w:rPr>
        <w:rFonts w:hint="default"/>
      </w:rPr>
    </w:lvl>
    <w:lvl w:ilvl="8">
      <w:start w:val="0"/>
      <w:numFmt w:val="bullet"/>
      <w:lvlText w:val="•"/>
      <w:lvlJc w:val="left"/>
      <w:pPr>
        <w:ind w:left="10439" w:hanging="472"/>
      </w:pPr>
      <w:rPr>
        <w:rFonts w:hint="default"/>
      </w:rPr>
    </w:lvl>
  </w:abstractNum>
  <w:abstractNum w:abstractNumId="22">
    <w:nsid w:val="26090A07"/>
    <w:multiLevelType w:val="hybridMultilevel"/>
    <w:tmpl w:val="00000000"/>
    <w:lvl w:ilvl="0">
      <w:start w:val="1"/>
      <w:numFmt w:val="decimal"/>
      <w:lvlText w:val="%1."/>
      <w:lvlJc w:val="left"/>
      <w:pPr>
        <w:ind w:left="1091"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2289" w:hanging="318"/>
      </w:pPr>
      <w:rPr>
        <w:rFonts w:hint="default"/>
      </w:rPr>
    </w:lvl>
    <w:lvl w:ilvl="2">
      <w:start w:val="0"/>
      <w:numFmt w:val="bullet"/>
      <w:lvlText w:val="•"/>
      <w:lvlJc w:val="left"/>
      <w:pPr>
        <w:ind w:left="3479" w:hanging="318"/>
      </w:pPr>
      <w:rPr>
        <w:rFonts w:hint="default"/>
      </w:rPr>
    </w:lvl>
    <w:lvl w:ilvl="3">
      <w:start w:val="0"/>
      <w:numFmt w:val="bullet"/>
      <w:lvlText w:val="•"/>
      <w:lvlJc w:val="left"/>
      <w:pPr>
        <w:ind w:left="4669" w:hanging="318"/>
      </w:pPr>
      <w:rPr>
        <w:rFonts w:hint="default"/>
      </w:rPr>
    </w:lvl>
    <w:lvl w:ilvl="4">
      <w:start w:val="0"/>
      <w:numFmt w:val="bullet"/>
      <w:lvlText w:val="•"/>
      <w:lvlJc w:val="left"/>
      <w:pPr>
        <w:ind w:left="5859" w:hanging="318"/>
      </w:pPr>
      <w:rPr>
        <w:rFonts w:hint="default"/>
      </w:rPr>
    </w:lvl>
    <w:lvl w:ilvl="5">
      <w:start w:val="0"/>
      <w:numFmt w:val="bullet"/>
      <w:lvlText w:val="•"/>
      <w:lvlJc w:val="left"/>
      <w:pPr>
        <w:ind w:left="7049" w:hanging="318"/>
      </w:pPr>
      <w:rPr>
        <w:rFonts w:hint="default"/>
      </w:rPr>
    </w:lvl>
    <w:lvl w:ilvl="6">
      <w:start w:val="0"/>
      <w:numFmt w:val="bullet"/>
      <w:lvlText w:val="•"/>
      <w:lvlJc w:val="left"/>
      <w:pPr>
        <w:ind w:left="8239" w:hanging="318"/>
      </w:pPr>
      <w:rPr>
        <w:rFonts w:hint="default"/>
      </w:rPr>
    </w:lvl>
    <w:lvl w:ilvl="7">
      <w:start w:val="0"/>
      <w:numFmt w:val="bullet"/>
      <w:lvlText w:val="•"/>
      <w:lvlJc w:val="left"/>
      <w:pPr>
        <w:ind w:left="9429" w:hanging="318"/>
      </w:pPr>
      <w:rPr>
        <w:rFonts w:hint="default"/>
      </w:rPr>
    </w:lvl>
    <w:lvl w:ilvl="8">
      <w:start w:val="0"/>
      <w:numFmt w:val="bullet"/>
      <w:lvlText w:val="•"/>
      <w:lvlJc w:val="left"/>
      <w:pPr>
        <w:ind w:left="10619" w:hanging="318"/>
      </w:pPr>
      <w:rPr>
        <w:rFonts w:hint="default"/>
      </w:rPr>
    </w:lvl>
  </w:abstractNum>
  <w:abstractNum w:abstractNumId="23">
    <w:nsid w:val="26DA5CE2"/>
    <w:multiLevelType w:val="hybridMultilevel"/>
    <w:tmpl w:val="00000000"/>
    <w:lvl w:ilvl="0">
      <w:start w:val="8"/>
      <w:numFmt w:val="decimal"/>
      <w:lvlText w:val="%1."/>
      <w:lvlJc w:val="left"/>
      <w:pPr>
        <w:ind w:left="14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1425" w:hanging="516"/>
      </w:pPr>
      <w:rPr>
        <w:rFonts w:hint="default"/>
      </w:rPr>
    </w:lvl>
    <w:lvl w:ilvl="2">
      <w:start w:val="0"/>
      <w:numFmt w:val="bullet"/>
      <w:lvlText w:val="•"/>
      <w:lvlJc w:val="left"/>
      <w:pPr>
        <w:ind w:left="2711" w:hanging="516"/>
      </w:pPr>
      <w:rPr>
        <w:rFonts w:hint="default"/>
      </w:rPr>
    </w:lvl>
    <w:lvl w:ilvl="3">
      <w:start w:val="0"/>
      <w:numFmt w:val="bullet"/>
      <w:lvlText w:val="•"/>
      <w:lvlJc w:val="left"/>
      <w:pPr>
        <w:ind w:left="3997" w:hanging="516"/>
      </w:pPr>
      <w:rPr>
        <w:rFonts w:hint="default"/>
      </w:rPr>
    </w:lvl>
    <w:lvl w:ilvl="4">
      <w:start w:val="0"/>
      <w:numFmt w:val="bullet"/>
      <w:lvlText w:val="•"/>
      <w:lvlJc w:val="left"/>
      <w:pPr>
        <w:ind w:left="5283" w:hanging="516"/>
      </w:pPr>
      <w:rPr>
        <w:rFonts w:hint="default"/>
      </w:rPr>
    </w:lvl>
    <w:lvl w:ilvl="5">
      <w:start w:val="0"/>
      <w:numFmt w:val="bullet"/>
      <w:lvlText w:val="•"/>
      <w:lvlJc w:val="left"/>
      <w:pPr>
        <w:ind w:left="6569" w:hanging="516"/>
      </w:pPr>
      <w:rPr>
        <w:rFonts w:hint="default"/>
      </w:rPr>
    </w:lvl>
    <w:lvl w:ilvl="6">
      <w:start w:val="0"/>
      <w:numFmt w:val="bullet"/>
      <w:lvlText w:val="•"/>
      <w:lvlJc w:val="left"/>
      <w:pPr>
        <w:ind w:left="7855" w:hanging="516"/>
      </w:pPr>
      <w:rPr>
        <w:rFonts w:hint="default"/>
      </w:rPr>
    </w:lvl>
    <w:lvl w:ilvl="7">
      <w:start w:val="0"/>
      <w:numFmt w:val="bullet"/>
      <w:lvlText w:val="•"/>
      <w:lvlJc w:val="left"/>
      <w:pPr>
        <w:ind w:left="9141" w:hanging="516"/>
      </w:pPr>
      <w:rPr>
        <w:rFonts w:hint="default"/>
      </w:rPr>
    </w:lvl>
    <w:lvl w:ilvl="8">
      <w:start w:val="0"/>
      <w:numFmt w:val="bullet"/>
      <w:lvlText w:val="•"/>
      <w:lvlJc w:val="left"/>
      <w:pPr>
        <w:ind w:left="10427" w:hanging="516"/>
      </w:pPr>
      <w:rPr>
        <w:rFonts w:hint="default"/>
      </w:rPr>
    </w:lvl>
  </w:abstractNum>
  <w:abstractNum w:abstractNumId="24">
    <w:nsid w:val="271CF539"/>
    <w:multiLevelType w:val="hybridMultilevel"/>
    <w:tmpl w:val="00000000"/>
    <w:lvl w:ilvl="0">
      <w:start w:val="1"/>
      <w:numFmt w:val="decimal"/>
      <w:lvlText w:val="%1."/>
      <w:lvlJc w:val="left"/>
      <w:pPr>
        <w:ind w:left="1091"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2289" w:hanging="318"/>
      </w:pPr>
      <w:rPr>
        <w:rFonts w:hint="default"/>
      </w:rPr>
    </w:lvl>
    <w:lvl w:ilvl="2">
      <w:start w:val="0"/>
      <w:numFmt w:val="bullet"/>
      <w:lvlText w:val="•"/>
      <w:lvlJc w:val="left"/>
      <w:pPr>
        <w:ind w:left="3479" w:hanging="318"/>
      </w:pPr>
      <w:rPr>
        <w:rFonts w:hint="default"/>
      </w:rPr>
    </w:lvl>
    <w:lvl w:ilvl="3">
      <w:start w:val="0"/>
      <w:numFmt w:val="bullet"/>
      <w:lvlText w:val="•"/>
      <w:lvlJc w:val="left"/>
      <w:pPr>
        <w:ind w:left="4669" w:hanging="318"/>
      </w:pPr>
      <w:rPr>
        <w:rFonts w:hint="default"/>
      </w:rPr>
    </w:lvl>
    <w:lvl w:ilvl="4">
      <w:start w:val="0"/>
      <w:numFmt w:val="bullet"/>
      <w:lvlText w:val="•"/>
      <w:lvlJc w:val="left"/>
      <w:pPr>
        <w:ind w:left="5859" w:hanging="318"/>
      </w:pPr>
      <w:rPr>
        <w:rFonts w:hint="default"/>
      </w:rPr>
    </w:lvl>
    <w:lvl w:ilvl="5">
      <w:start w:val="0"/>
      <w:numFmt w:val="bullet"/>
      <w:lvlText w:val="•"/>
      <w:lvlJc w:val="left"/>
      <w:pPr>
        <w:ind w:left="7049" w:hanging="318"/>
      </w:pPr>
      <w:rPr>
        <w:rFonts w:hint="default"/>
      </w:rPr>
    </w:lvl>
    <w:lvl w:ilvl="6">
      <w:start w:val="0"/>
      <w:numFmt w:val="bullet"/>
      <w:lvlText w:val="•"/>
      <w:lvlJc w:val="left"/>
      <w:pPr>
        <w:ind w:left="8239" w:hanging="318"/>
      </w:pPr>
      <w:rPr>
        <w:rFonts w:hint="default"/>
      </w:rPr>
    </w:lvl>
    <w:lvl w:ilvl="7">
      <w:start w:val="0"/>
      <w:numFmt w:val="bullet"/>
      <w:lvlText w:val="•"/>
      <w:lvlJc w:val="left"/>
      <w:pPr>
        <w:ind w:left="9429" w:hanging="318"/>
      </w:pPr>
      <w:rPr>
        <w:rFonts w:hint="default"/>
      </w:rPr>
    </w:lvl>
    <w:lvl w:ilvl="8">
      <w:start w:val="0"/>
      <w:numFmt w:val="bullet"/>
      <w:lvlText w:val="•"/>
      <w:lvlJc w:val="left"/>
      <w:pPr>
        <w:ind w:left="10619" w:hanging="318"/>
      </w:pPr>
      <w:rPr>
        <w:rFonts w:hint="default"/>
      </w:rPr>
    </w:lvl>
  </w:abstractNum>
  <w:abstractNum w:abstractNumId="25">
    <w:nsid w:val="28F802F2"/>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26">
    <w:nsid w:val="2992FC93"/>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27">
    <w:nsid w:val="2A804F5E"/>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28">
    <w:nsid w:val="2AB672D6"/>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29">
    <w:nsid w:val="2EF1C876"/>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30">
    <w:nsid w:val="3216B784"/>
    <w:multiLevelType w:val="hybridMultilevel"/>
    <w:tmpl w:val="00000000"/>
    <w:lvl w:ilvl="0">
      <w:start w:val="1"/>
      <w:numFmt w:val="decimal"/>
      <w:lvlText w:val="%1."/>
      <w:lvlJc w:val="left"/>
      <w:pPr>
        <w:ind w:left="14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1425" w:hanging="516"/>
      </w:pPr>
      <w:rPr>
        <w:rFonts w:hint="default"/>
      </w:rPr>
    </w:lvl>
    <w:lvl w:ilvl="2">
      <w:start w:val="0"/>
      <w:numFmt w:val="bullet"/>
      <w:lvlText w:val="•"/>
      <w:lvlJc w:val="left"/>
      <w:pPr>
        <w:ind w:left="2711" w:hanging="516"/>
      </w:pPr>
      <w:rPr>
        <w:rFonts w:hint="default"/>
      </w:rPr>
    </w:lvl>
    <w:lvl w:ilvl="3">
      <w:start w:val="0"/>
      <w:numFmt w:val="bullet"/>
      <w:lvlText w:val="•"/>
      <w:lvlJc w:val="left"/>
      <w:pPr>
        <w:ind w:left="3997" w:hanging="516"/>
      </w:pPr>
      <w:rPr>
        <w:rFonts w:hint="default"/>
      </w:rPr>
    </w:lvl>
    <w:lvl w:ilvl="4">
      <w:start w:val="0"/>
      <w:numFmt w:val="bullet"/>
      <w:lvlText w:val="•"/>
      <w:lvlJc w:val="left"/>
      <w:pPr>
        <w:ind w:left="5283" w:hanging="516"/>
      </w:pPr>
      <w:rPr>
        <w:rFonts w:hint="default"/>
      </w:rPr>
    </w:lvl>
    <w:lvl w:ilvl="5">
      <w:start w:val="0"/>
      <w:numFmt w:val="bullet"/>
      <w:lvlText w:val="•"/>
      <w:lvlJc w:val="left"/>
      <w:pPr>
        <w:ind w:left="6569" w:hanging="516"/>
      </w:pPr>
      <w:rPr>
        <w:rFonts w:hint="default"/>
      </w:rPr>
    </w:lvl>
    <w:lvl w:ilvl="6">
      <w:start w:val="0"/>
      <w:numFmt w:val="bullet"/>
      <w:lvlText w:val="•"/>
      <w:lvlJc w:val="left"/>
      <w:pPr>
        <w:ind w:left="7855" w:hanging="516"/>
      </w:pPr>
      <w:rPr>
        <w:rFonts w:hint="default"/>
      </w:rPr>
    </w:lvl>
    <w:lvl w:ilvl="7">
      <w:start w:val="0"/>
      <w:numFmt w:val="bullet"/>
      <w:lvlText w:val="•"/>
      <w:lvlJc w:val="left"/>
      <w:pPr>
        <w:ind w:left="9141" w:hanging="516"/>
      </w:pPr>
      <w:rPr>
        <w:rFonts w:hint="default"/>
      </w:rPr>
    </w:lvl>
    <w:lvl w:ilvl="8">
      <w:start w:val="0"/>
      <w:numFmt w:val="bullet"/>
      <w:lvlText w:val="•"/>
      <w:lvlJc w:val="left"/>
      <w:pPr>
        <w:ind w:left="10427" w:hanging="516"/>
      </w:pPr>
      <w:rPr>
        <w:rFonts w:hint="default"/>
      </w:rPr>
    </w:lvl>
  </w:abstractNum>
  <w:abstractNum w:abstractNumId="31">
    <w:nsid w:val="356FA7DA"/>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32">
    <w:nsid w:val="358EF415"/>
    <w:multiLevelType w:val="hybridMultilevel"/>
    <w:tmpl w:val="00000000"/>
    <w:lvl w:ilvl="0">
      <w:start w:val="1"/>
      <w:numFmt w:val="decimal"/>
      <w:lvlText w:val="%1."/>
      <w:lvlJc w:val="left"/>
      <w:pPr>
        <w:ind w:left="1091"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2289" w:hanging="318"/>
      </w:pPr>
      <w:rPr>
        <w:rFonts w:hint="default"/>
      </w:rPr>
    </w:lvl>
    <w:lvl w:ilvl="2">
      <w:start w:val="0"/>
      <w:numFmt w:val="bullet"/>
      <w:lvlText w:val="•"/>
      <w:lvlJc w:val="left"/>
      <w:pPr>
        <w:ind w:left="3479" w:hanging="318"/>
      </w:pPr>
      <w:rPr>
        <w:rFonts w:hint="default"/>
      </w:rPr>
    </w:lvl>
    <w:lvl w:ilvl="3">
      <w:start w:val="0"/>
      <w:numFmt w:val="bullet"/>
      <w:lvlText w:val="•"/>
      <w:lvlJc w:val="left"/>
      <w:pPr>
        <w:ind w:left="4669" w:hanging="318"/>
      </w:pPr>
      <w:rPr>
        <w:rFonts w:hint="default"/>
      </w:rPr>
    </w:lvl>
    <w:lvl w:ilvl="4">
      <w:start w:val="0"/>
      <w:numFmt w:val="bullet"/>
      <w:lvlText w:val="•"/>
      <w:lvlJc w:val="left"/>
      <w:pPr>
        <w:ind w:left="5859" w:hanging="318"/>
      </w:pPr>
      <w:rPr>
        <w:rFonts w:hint="default"/>
      </w:rPr>
    </w:lvl>
    <w:lvl w:ilvl="5">
      <w:start w:val="0"/>
      <w:numFmt w:val="bullet"/>
      <w:lvlText w:val="•"/>
      <w:lvlJc w:val="left"/>
      <w:pPr>
        <w:ind w:left="7049" w:hanging="318"/>
      </w:pPr>
      <w:rPr>
        <w:rFonts w:hint="default"/>
      </w:rPr>
    </w:lvl>
    <w:lvl w:ilvl="6">
      <w:start w:val="0"/>
      <w:numFmt w:val="bullet"/>
      <w:lvlText w:val="•"/>
      <w:lvlJc w:val="left"/>
      <w:pPr>
        <w:ind w:left="8239" w:hanging="318"/>
      </w:pPr>
      <w:rPr>
        <w:rFonts w:hint="default"/>
      </w:rPr>
    </w:lvl>
    <w:lvl w:ilvl="7">
      <w:start w:val="0"/>
      <w:numFmt w:val="bullet"/>
      <w:lvlText w:val="•"/>
      <w:lvlJc w:val="left"/>
      <w:pPr>
        <w:ind w:left="9429" w:hanging="318"/>
      </w:pPr>
      <w:rPr>
        <w:rFonts w:hint="default"/>
      </w:rPr>
    </w:lvl>
    <w:lvl w:ilvl="8">
      <w:start w:val="0"/>
      <w:numFmt w:val="bullet"/>
      <w:lvlText w:val="•"/>
      <w:lvlJc w:val="left"/>
      <w:pPr>
        <w:ind w:left="10619" w:hanging="318"/>
      </w:pPr>
      <w:rPr>
        <w:rFonts w:hint="default"/>
      </w:rPr>
    </w:lvl>
  </w:abstractNum>
  <w:abstractNum w:abstractNumId="33">
    <w:nsid w:val="35AE3FBD"/>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34">
    <w:nsid w:val="35E646DB"/>
    <w:multiLevelType w:val="hybridMultilevel"/>
    <w:tmpl w:val="00000000"/>
    <w:lvl w:ilvl="0">
      <w:start w:val="1"/>
      <w:numFmt w:val="decimal"/>
      <w:lvlText w:val="%1."/>
      <w:lvlJc w:val="left"/>
      <w:pPr>
        <w:ind w:left="1091"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2289" w:hanging="318"/>
      </w:pPr>
      <w:rPr>
        <w:rFonts w:hint="default"/>
      </w:rPr>
    </w:lvl>
    <w:lvl w:ilvl="2">
      <w:start w:val="0"/>
      <w:numFmt w:val="bullet"/>
      <w:lvlText w:val="•"/>
      <w:lvlJc w:val="left"/>
      <w:pPr>
        <w:ind w:left="3479" w:hanging="318"/>
      </w:pPr>
      <w:rPr>
        <w:rFonts w:hint="default"/>
      </w:rPr>
    </w:lvl>
    <w:lvl w:ilvl="3">
      <w:start w:val="0"/>
      <w:numFmt w:val="bullet"/>
      <w:lvlText w:val="•"/>
      <w:lvlJc w:val="left"/>
      <w:pPr>
        <w:ind w:left="4669" w:hanging="318"/>
      </w:pPr>
      <w:rPr>
        <w:rFonts w:hint="default"/>
      </w:rPr>
    </w:lvl>
    <w:lvl w:ilvl="4">
      <w:start w:val="0"/>
      <w:numFmt w:val="bullet"/>
      <w:lvlText w:val="•"/>
      <w:lvlJc w:val="left"/>
      <w:pPr>
        <w:ind w:left="5859" w:hanging="318"/>
      </w:pPr>
      <w:rPr>
        <w:rFonts w:hint="default"/>
      </w:rPr>
    </w:lvl>
    <w:lvl w:ilvl="5">
      <w:start w:val="0"/>
      <w:numFmt w:val="bullet"/>
      <w:lvlText w:val="•"/>
      <w:lvlJc w:val="left"/>
      <w:pPr>
        <w:ind w:left="7049" w:hanging="318"/>
      </w:pPr>
      <w:rPr>
        <w:rFonts w:hint="default"/>
      </w:rPr>
    </w:lvl>
    <w:lvl w:ilvl="6">
      <w:start w:val="0"/>
      <w:numFmt w:val="bullet"/>
      <w:lvlText w:val="•"/>
      <w:lvlJc w:val="left"/>
      <w:pPr>
        <w:ind w:left="8239" w:hanging="318"/>
      </w:pPr>
      <w:rPr>
        <w:rFonts w:hint="default"/>
      </w:rPr>
    </w:lvl>
    <w:lvl w:ilvl="7">
      <w:start w:val="0"/>
      <w:numFmt w:val="bullet"/>
      <w:lvlText w:val="•"/>
      <w:lvlJc w:val="left"/>
      <w:pPr>
        <w:ind w:left="9429" w:hanging="318"/>
      </w:pPr>
      <w:rPr>
        <w:rFonts w:hint="default"/>
      </w:rPr>
    </w:lvl>
    <w:lvl w:ilvl="8">
      <w:start w:val="0"/>
      <w:numFmt w:val="bullet"/>
      <w:lvlText w:val="•"/>
      <w:lvlJc w:val="left"/>
      <w:pPr>
        <w:ind w:left="10619" w:hanging="318"/>
      </w:pPr>
      <w:rPr>
        <w:rFonts w:hint="default"/>
      </w:rPr>
    </w:lvl>
  </w:abstractNum>
  <w:abstractNum w:abstractNumId="35">
    <w:nsid w:val="377FF7EF"/>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36">
    <w:nsid w:val="38031393"/>
    <w:multiLevelType w:val="hybridMultilevel"/>
    <w:tmpl w:val="00000000"/>
    <w:lvl w:ilvl="0">
      <w:start w:val="1"/>
      <w:numFmt w:val="decimal"/>
      <w:lvlText w:val="（%1）"/>
      <w:lvlJc w:val="left"/>
      <w:pPr>
        <w:ind w:left="140" w:hanging="833"/>
        <w:jc w:val="right"/>
      </w:pPr>
      <w:rPr>
        <w:rFonts w:ascii="宋体" w:eastAsia="宋体" w:hAnsi="宋体" w:cs="宋体" w:hint="default"/>
        <w:color w:val="323232"/>
        <w:spacing w:val="-51"/>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37">
    <w:nsid w:val="39BF3B60"/>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38">
    <w:nsid w:val="3B6DFE41"/>
    <w:multiLevelType w:val="hybridMultilevel"/>
    <w:tmpl w:val="00000000"/>
    <w:lvl w:ilvl="0">
      <w:start w:val="1"/>
      <w:numFmt w:val="decimal"/>
      <w:lvlText w:val="（%1）"/>
      <w:lvlJc w:val="left"/>
      <w:pPr>
        <w:ind w:left="367" w:hanging="840"/>
        <w:jc w:val="left"/>
      </w:pPr>
      <w:rPr>
        <w:rFonts w:ascii="宋体" w:eastAsia="宋体" w:hAnsi="宋体" w:cs="宋体" w:hint="default"/>
        <w:color w:val="323232"/>
        <w:spacing w:val="0"/>
        <w:w w:val="102"/>
        <w:sz w:val="29"/>
        <w:szCs w:val="29"/>
      </w:rPr>
    </w:lvl>
    <w:lvl w:ilvl="1">
      <w:start w:val="0"/>
      <w:numFmt w:val="bullet"/>
      <w:lvlText w:val="•"/>
      <w:lvlJc w:val="left"/>
      <w:pPr>
        <w:ind w:left="1623" w:hanging="840"/>
      </w:pPr>
      <w:rPr>
        <w:rFonts w:hint="default"/>
      </w:rPr>
    </w:lvl>
    <w:lvl w:ilvl="2">
      <w:start w:val="0"/>
      <w:numFmt w:val="bullet"/>
      <w:lvlText w:val="•"/>
      <w:lvlJc w:val="left"/>
      <w:pPr>
        <w:ind w:left="2887" w:hanging="840"/>
      </w:pPr>
      <w:rPr>
        <w:rFonts w:hint="default"/>
      </w:rPr>
    </w:lvl>
    <w:lvl w:ilvl="3">
      <w:start w:val="0"/>
      <w:numFmt w:val="bullet"/>
      <w:lvlText w:val="•"/>
      <w:lvlJc w:val="left"/>
      <w:pPr>
        <w:ind w:left="4151" w:hanging="840"/>
      </w:pPr>
      <w:rPr>
        <w:rFonts w:hint="default"/>
      </w:rPr>
    </w:lvl>
    <w:lvl w:ilvl="4">
      <w:start w:val="0"/>
      <w:numFmt w:val="bullet"/>
      <w:lvlText w:val="•"/>
      <w:lvlJc w:val="left"/>
      <w:pPr>
        <w:ind w:left="5415" w:hanging="840"/>
      </w:pPr>
      <w:rPr>
        <w:rFonts w:hint="default"/>
      </w:rPr>
    </w:lvl>
    <w:lvl w:ilvl="5">
      <w:start w:val="0"/>
      <w:numFmt w:val="bullet"/>
      <w:lvlText w:val="•"/>
      <w:lvlJc w:val="left"/>
      <w:pPr>
        <w:ind w:left="6679" w:hanging="840"/>
      </w:pPr>
      <w:rPr>
        <w:rFonts w:hint="default"/>
      </w:rPr>
    </w:lvl>
    <w:lvl w:ilvl="6">
      <w:start w:val="0"/>
      <w:numFmt w:val="bullet"/>
      <w:lvlText w:val="•"/>
      <w:lvlJc w:val="left"/>
      <w:pPr>
        <w:ind w:left="7943" w:hanging="840"/>
      </w:pPr>
      <w:rPr>
        <w:rFonts w:hint="default"/>
      </w:rPr>
    </w:lvl>
    <w:lvl w:ilvl="7">
      <w:start w:val="0"/>
      <w:numFmt w:val="bullet"/>
      <w:lvlText w:val="•"/>
      <w:lvlJc w:val="left"/>
      <w:pPr>
        <w:ind w:left="9207" w:hanging="840"/>
      </w:pPr>
      <w:rPr>
        <w:rFonts w:hint="default"/>
      </w:rPr>
    </w:lvl>
    <w:lvl w:ilvl="8">
      <w:start w:val="0"/>
      <w:numFmt w:val="bullet"/>
      <w:lvlText w:val="•"/>
      <w:lvlJc w:val="left"/>
      <w:pPr>
        <w:ind w:left="10471" w:hanging="840"/>
      </w:pPr>
      <w:rPr>
        <w:rFonts w:hint="default"/>
      </w:rPr>
    </w:lvl>
  </w:abstractNum>
  <w:abstractNum w:abstractNumId="39">
    <w:nsid w:val="40A52914"/>
    <w:multiLevelType w:val="hybridMultilevel"/>
    <w:tmpl w:val="00000000"/>
    <w:lvl w:ilvl="0">
      <w:start w:val="1"/>
      <w:numFmt w:val="decimal"/>
      <w:lvlText w:val="%1."/>
      <w:lvlJc w:val="left"/>
      <w:pPr>
        <w:ind w:left="1297" w:hanging="520"/>
        <w:jc w:val="left"/>
      </w:pPr>
      <w:rPr>
        <w:rFonts w:ascii="Verdana" w:eastAsia="Verdana" w:hAnsi="Verdana" w:cs="Verdana" w:hint="default"/>
        <w:color w:val="323232"/>
        <w:w w:val="102"/>
        <w:sz w:val="29"/>
        <w:szCs w:val="29"/>
      </w:rPr>
    </w:lvl>
    <w:lvl w:ilvl="1">
      <w:start w:val="0"/>
      <w:numFmt w:val="bullet"/>
      <w:lvlText w:val="•"/>
      <w:lvlJc w:val="left"/>
      <w:pPr>
        <w:ind w:left="2469" w:hanging="520"/>
      </w:pPr>
      <w:rPr>
        <w:rFonts w:hint="default"/>
      </w:rPr>
    </w:lvl>
    <w:lvl w:ilvl="2">
      <w:start w:val="0"/>
      <w:numFmt w:val="bullet"/>
      <w:lvlText w:val="•"/>
      <w:lvlJc w:val="left"/>
      <w:pPr>
        <w:ind w:left="3639" w:hanging="520"/>
      </w:pPr>
      <w:rPr>
        <w:rFonts w:hint="default"/>
      </w:rPr>
    </w:lvl>
    <w:lvl w:ilvl="3">
      <w:start w:val="0"/>
      <w:numFmt w:val="bullet"/>
      <w:lvlText w:val="•"/>
      <w:lvlJc w:val="left"/>
      <w:pPr>
        <w:ind w:left="4809" w:hanging="520"/>
      </w:pPr>
      <w:rPr>
        <w:rFonts w:hint="default"/>
      </w:rPr>
    </w:lvl>
    <w:lvl w:ilvl="4">
      <w:start w:val="0"/>
      <w:numFmt w:val="bullet"/>
      <w:lvlText w:val="•"/>
      <w:lvlJc w:val="left"/>
      <w:pPr>
        <w:ind w:left="5979" w:hanging="520"/>
      </w:pPr>
      <w:rPr>
        <w:rFonts w:hint="default"/>
      </w:rPr>
    </w:lvl>
    <w:lvl w:ilvl="5">
      <w:start w:val="0"/>
      <w:numFmt w:val="bullet"/>
      <w:lvlText w:val="•"/>
      <w:lvlJc w:val="left"/>
      <w:pPr>
        <w:ind w:left="7149" w:hanging="520"/>
      </w:pPr>
      <w:rPr>
        <w:rFonts w:hint="default"/>
      </w:rPr>
    </w:lvl>
    <w:lvl w:ilvl="6">
      <w:start w:val="0"/>
      <w:numFmt w:val="bullet"/>
      <w:lvlText w:val="•"/>
      <w:lvlJc w:val="left"/>
      <w:pPr>
        <w:ind w:left="8319" w:hanging="520"/>
      </w:pPr>
      <w:rPr>
        <w:rFonts w:hint="default"/>
      </w:rPr>
    </w:lvl>
    <w:lvl w:ilvl="7">
      <w:start w:val="0"/>
      <w:numFmt w:val="bullet"/>
      <w:lvlText w:val="•"/>
      <w:lvlJc w:val="left"/>
      <w:pPr>
        <w:ind w:left="9489" w:hanging="520"/>
      </w:pPr>
      <w:rPr>
        <w:rFonts w:hint="default"/>
      </w:rPr>
    </w:lvl>
    <w:lvl w:ilvl="8">
      <w:start w:val="0"/>
      <w:numFmt w:val="bullet"/>
      <w:lvlText w:val="•"/>
      <w:lvlJc w:val="left"/>
      <w:pPr>
        <w:ind w:left="10659" w:hanging="520"/>
      </w:pPr>
      <w:rPr>
        <w:rFonts w:hint="default"/>
      </w:rPr>
    </w:lvl>
  </w:abstractNum>
  <w:abstractNum w:abstractNumId="40">
    <w:nsid w:val="4188039A"/>
    <w:multiLevelType w:val="hybridMultilevel"/>
    <w:tmpl w:val="00000000"/>
    <w:lvl w:ilvl="0">
      <w:start w:val="1"/>
      <w:numFmt w:val="decimal"/>
      <w:lvlText w:val="%1）"/>
      <w:lvlJc w:val="left"/>
      <w:pPr>
        <w:ind w:left="14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1425" w:hanging="516"/>
      </w:pPr>
      <w:rPr>
        <w:rFonts w:hint="default"/>
      </w:rPr>
    </w:lvl>
    <w:lvl w:ilvl="2">
      <w:start w:val="0"/>
      <w:numFmt w:val="bullet"/>
      <w:lvlText w:val="•"/>
      <w:lvlJc w:val="left"/>
      <w:pPr>
        <w:ind w:left="2711" w:hanging="516"/>
      </w:pPr>
      <w:rPr>
        <w:rFonts w:hint="default"/>
      </w:rPr>
    </w:lvl>
    <w:lvl w:ilvl="3">
      <w:start w:val="0"/>
      <w:numFmt w:val="bullet"/>
      <w:lvlText w:val="•"/>
      <w:lvlJc w:val="left"/>
      <w:pPr>
        <w:ind w:left="3997" w:hanging="516"/>
      </w:pPr>
      <w:rPr>
        <w:rFonts w:hint="default"/>
      </w:rPr>
    </w:lvl>
    <w:lvl w:ilvl="4">
      <w:start w:val="0"/>
      <w:numFmt w:val="bullet"/>
      <w:lvlText w:val="•"/>
      <w:lvlJc w:val="left"/>
      <w:pPr>
        <w:ind w:left="5283" w:hanging="516"/>
      </w:pPr>
      <w:rPr>
        <w:rFonts w:hint="default"/>
      </w:rPr>
    </w:lvl>
    <w:lvl w:ilvl="5">
      <w:start w:val="0"/>
      <w:numFmt w:val="bullet"/>
      <w:lvlText w:val="•"/>
      <w:lvlJc w:val="left"/>
      <w:pPr>
        <w:ind w:left="6569" w:hanging="516"/>
      </w:pPr>
      <w:rPr>
        <w:rFonts w:hint="default"/>
      </w:rPr>
    </w:lvl>
    <w:lvl w:ilvl="6">
      <w:start w:val="0"/>
      <w:numFmt w:val="bullet"/>
      <w:lvlText w:val="•"/>
      <w:lvlJc w:val="left"/>
      <w:pPr>
        <w:ind w:left="7855" w:hanging="516"/>
      </w:pPr>
      <w:rPr>
        <w:rFonts w:hint="default"/>
      </w:rPr>
    </w:lvl>
    <w:lvl w:ilvl="7">
      <w:start w:val="0"/>
      <w:numFmt w:val="bullet"/>
      <w:lvlText w:val="•"/>
      <w:lvlJc w:val="left"/>
      <w:pPr>
        <w:ind w:left="9141" w:hanging="516"/>
      </w:pPr>
      <w:rPr>
        <w:rFonts w:hint="default"/>
      </w:rPr>
    </w:lvl>
    <w:lvl w:ilvl="8">
      <w:start w:val="0"/>
      <w:numFmt w:val="bullet"/>
      <w:lvlText w:val="•"/>
      <w:lvlJc w:val="left"/>
      <w:pPr>
        <w:ind w:left="10427" w:hanging="516"/>
      </w:pPr>
      <w:rPr>
        <w:rFonts w:hint="default"/>
      </w:rPr>
    </w:lvl>
  </w:abstractNum>
  <w:abstractNum w:abstractNumId="41">
    <w:nsid w:val="427074A2"/>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42">
    <w:nsid w:val="43D98B0D"/>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43">
    <w:nsid w:val="464360BE"/>
    <w:multiLevelType w:val="hybridMultilevel"/>
    <w:tmpl w:val="00000000"/>
    <w:lvl w:ilvl="0">
      <w:start w:val="1"/>
      <w:numFmt w:val="decimal"/>
      <w:lvlText w:val="%1."/>
      <w:lvlJc w:val="left"/>
      <w:pPr>
        <w:ind w:left="1318"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2487" w:hanging="318"/>
      </w:pPr>
      <w:rPr>
        <w:rFonts w:hint="default"/>
      </w:rPr>
    </w:lvl>
    <w:lvl w:ilvl="2">
      <w:start w:val="0"/>
      <w:numFmt w:val="bullet"/>
      <w:lvlText w:val="•"/>
      <w:lvlJc w:val="left"/>
      <w:pPr>
        <w:ind w:left="3655" w:hanging="318"/>
      </w:pPr>
      <w:rPr>
        <w:rFonts w:hint="default"/>
      </w:rPr>
    </w:lvl>
    <w:lvl w:ilvl="3">
      <w:start w:val="0"/>
      <w:numFmt w:val="bullet"/>
      <w:lvlText w:val="•"/>
      <w:lvlJc w:val="left"/>
      <w:pPr>
        <w:ind w:left="4823" w:hanging="318"/>
      </w:pPr>
      <w:rPr>
        <w:rFonts w:hint="default"/>
      </w:rPr>
    </w:lvl>
    <w:lvl w:ilvl="4">
      <w:start w:val="0"/>
      <w:numFmt w:val="bullet"/>
      <w:lvlText w:val="•"/>
      <w:lvlJc w:val="left"/>
      <w:pPr>
        <w:ind w:left="5991" w:hanging="318"/>
      </w:pPr>
      <w:rPr>
        <w:rFonts w:hint="default"/>
      </w:rPr>
    </w:lvl>
    <w:lvl w:ilvl="5">
      <w:start w:val="0"/>
      <w:numFmt w:val="bullet"/>
      <w:lvlText w:val="•"/>
      <w:lvlJc w:val="left"/>
      <w:pPr>
        <w:ind w:left="7159" w:hanging="318"/>
      </w:pPr>
      <w:rPr>
        <w:rFonts w:hint="default"/>
      </w:rPr>
    </w:lvl>
    <w:lvl w:ilvl="6">
      <w:start w:val="0"/>
      <w:numFmt w:val="bullet"/>
      <w:lvlText w:val="•"/>
      <w:lvlJc w:val="left"/>
      <w:pPr>
        <w:ind w:left="8327" w:hanging="318"/>
      </w:pPr>
      <w:rPr>
        <w:rFonts w:hint="default"/>
      </w:rPr>
    </w:lvl>
    <w:lvl w:ilvl="7">
      <w:start w:val="0"/>
      <w:numFmt w:val="bullet"/>
      <w:lvlText w:val="•"/>
      <w:lvlJc w:val="left"/>
      <w:pPr>
        <w:ind w:left="9495" w:hanging="318"/>
      </w:pPr>
      <w:rPr>
        <w:rFonts w:hint="default"/>
      </w:rPr>
    </w:lvl>
    <w:lvl w:ilvl="8">
      <w:start w:val="0"/>
      <w:numFmt w:val="bullet"/>
      <w:lvlText w:val="•"/>
      <w:lvlJc w:val="left"/>
      <w:pPr>
        <w:ind w:left="10663" w:hanging="318"/>
      </w:pPr>
      <w:rPr>
        <w:rFonts w:hint="default"/>
      </w:rPr>
    </w:lvl>
  </w:abstractNum>
  <w:abstractNum w:abstractNumId="44">
    <w:nsid w:val="46654DBE"/>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45">
    <w:nsid w:val="47FD6566"/>
    <w:multiLevelType w:val="hybridMultilevel"/>
    <w:tmpl w:val="00000000"/>
    <w:lvl w:ilvl="0">
      <w:start w:val="1"/>
      <w:numFmt w:val="decimal"/>
      <w:lvlText w:val="（%1）"/>
      <w:lvlJc w:val="left"/>
      <w:pPr>
        <w:ind w:left="1606" w:hanging="833"/>
        <w:jc w:val="righ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46">
    <w:nsid w:val="4879E8B8"/>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47">
    <w:nsid w:val="4D4DA40B"/>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48">
    <w:nsid w:val="50118E6E"/>
    <w:multiLevelType w:val="hybridMultilevel"/>
    <w:tmpl w:val="00000000"/>
    <w:lvl w:ilvl="0">
      <w:start w:val="1"/>
      <w:numFmt w:val="decimal"/>
      <w:lvlText w:val="（%1）"/>
      <w:lvlJc w:val="left"/>
      <w:pPr>
        <w:ind w:left="1833" w:hanging="833"/>
        <w:jc w:val="left"/>
      </w:pPr>
      <w:rPr>
        <w:rFonts w:ascii="宋体" w:eastAsia="宋体" w:hAnsi="宋体" w:cs="宋体" w:hint="default"/>
        <w:color w:val="323232"/>
        <w:spacing w:val="-4"/>
        <w:w w:val="102"/>
        <w:sz w:val="29"/>
        <w:szCs w:val="29"/>
      </w:rPr>
    </w:lvl>
    <w:lvl w:ilvl="1">
      <w:start w:val="0"/>
      <w:numFmt w:val="bullet"/>
      <w:lvlText w:val="•"/>
      <w:lvlJc w:val="left"/>
      <w:pPr>
        <w:ind w:left="2955" w:hanging="833"/>
      </w:pPr>
      <w:rPr>
        <w:rFonts w:hint="default"/>
      </w:rPr>
    </w:lvl>
    <w:lvl w:ilvl="2">
      <w:start w:val="0"/>
      <w:numFmt w:val="bullet"/>
      <w:lvlText w:val="•"/>
      <w:lvlJc w:val="left"/>
      <w:pPr>
        <w:ind w:left="4071" w:hanging="833"/>
      </w:pPr>
      <w:rPr>
        <w:rFonts w:hint="default"/>
      </w:rPr>
    </w:lvl>
    <w:lvl w:ilvl="3">
      <w:start w:val="0"/>
      <w:numFmt w:val="bullet"/>
      <w:lvlText w:val="•"/>
      <w:lvlJc w:val="left"/>
      <w:pPr>
        <w:ind w:left="5187" w:hanging="833"/>
      </w:pPr>
      <w:rPr>
        <w:rFonts w:hint="default"/>
      </w:rPr>
    </w:lvl>
    <w:lvl w:ilvl="4">
      <w:start w:val="0"/>
      <w:numFmt w:val="bullet"/>
      <w:lvlText w:val="•"/>
      <w:lvlJc w:val="left"/>
      <w:pPr>
        <w:ind w:left="6303" w:hanging="833"/>
      </w:pPr>
      <w:rPr>
        <w:rFonts w:hint="default"/>
      </w:rPr>
    </w:lvl>
    <w:lvl w:ilvl="5">
      <w:start w:val="0"/>
      <w:numFmt w:val="bullet"/>
      <w:lvlText w:val="•"/>
      <w:lvlJc w:val="left"/>
      <w:pPr>
        <w:ind w:left="7419" w:hanging="833"/>
      </w:pPr>
      <w:rPr>
        <w:rFonts w:hint="default"/>
      </w:rPr>
    </w:lvl>
    <w:lvl w:ilvl="6">
      <w:start w:val="0"/>
      <w:numFmt w:val="bullet"/>
      <w:lvlText w:val="•"/>
      <w:lvlJc w:val="left"/>
      <w:pPr>
        <w:ind w:left="8535" w:hanging="833"/>
      </w:pPr>
      <w:rPr>
        <w:rFonts w:hint="default"/>
      </w:rPr>
    </w:lvl>
    <w:lvl w:ilvl="7">
      <w:start w:val="0"/>
      <w:numFmt w:val="bullet"/>
      <w:lvlText w:val="•"/>
      <w:lvlJc w:val="left"/>
      <w:pPr>
        <w:ind w:left="9651" w:hanging="833"/>
      </w:pPr>
      <w:rPr>
        <w:rFonts w:hint="default"/>
      </w:rPr>
    </w:lvl>
    <w:lvl w:ilvl="8">
      <w:start w:val="0"/>
      <w:numFmt w:val="bullet"/>
      <w:lvlText w:val="•"/>
      <w:lvlJc w:val="left"/>
      <w:pPr>
        <w:ind w:left="10767" w:hanging="833"/>
      </w:pPr>
      <w:rPr>
        <w:rFonts w:hint="default"/>
      </w:rPr>
    </w:lvl>
  </w:abstractNum>
  <w:abstractNum w:abstractNumId="49">
    <w:nsid w:val="56FAA19E"/>
    <w:multiLevelType w:val="hybridMultilevel"/>
    <w:tmpl w:val="00000000"/>
    <w:lvl w:ilvl="0">
      <w:start w:val="1"/>
      <w:numFmt w:val="decimal"/>
      <w:lvlText w:val="%1."/>
      <w:lvlJc w:val="left"/>
      <w:pPr>
        <w:ind w:left="367" w:hanging="318"/>
        <w:jc w:val="left"/>
      </w:pPr>
      <w:rPr>
        <w:rFonts w:ascii="Verdana" w:eastAsia="Verdana" w:hAnsi="Verdana" w:cs="Verdana" w:hint="default"/>
        <w:color w:val="323232"/>
        <w:spacing w:val="-1"/>
        <w:w w:val="102"/>
        <w:sz w:val="29"/>
        <w:szCs w:val="29"/>
      </w:rPr>
    </w:lvl>
    <w:lvl w:ilvl="1">
      <w:start w:val="0"/>
      <w:numFmt w:val="bullet"/>
      <w:lvlText w:val="•"/>
      <w:lvlJc w:val="left"/>
      <w:pPr>
        <w:ind w:left="1623" w:hanging="318"/>
      </w:pPr>
      <w:rPr>
        <w:rFonts w:hint="default"/>
      </w:rPr>
    </w:lvl>
    <w:lvl w:ilvl="2">
      <w:start w:val="0"/>
      <w:numFmt w:val="bullet"/>
      <w:lvlText w:val="•"/>
      <w:lvlJc w:val="left"/>
      <w:pPr>
        <w:ind w:left="2887" w:hanging="318"/>
      </w:pPr>
      <w:rPr>
        <w:rFonts w:hint="default"/>
      </w:rPr>
    </w:lvl>
    <w:lvl w:ilvl="3">
      <w:start w:val="0"/>
      <w:numFmt w:val="bullet"/>
      <w:lvlText w:val="•"/>
      <w:lvlJc w:val="left"/>
      <w:pPr>
        <w:ind w:left="4151" w:hanging="318"/>
      </w:pPr>
      <w:rPr>
        <w:rFonts w:hint="default"/>
      </w:rPr>
    </w:lvl>
    <w:lvl w:ilvl="4">
      <w:start w:val="0"/>
      <w:numFmt w:val="bullet"/>
      <w:lvlText w:val="•"/>
      <w:lvlJc w:val="left"/>
      <w:pPr>
        <w:ind w:left="5415" w:hanging="318"/>
      </w:pPr>
      <w:rPr>
        <w:rFonts w:hint="default"/>
      </w:rPr>
    </w:lvl>
    <w:lvl w:ilvl="5">
      <w:start w:val="0"/>
      <w:numFmt w:val="bullet"/>
      <w:lvlText w:val="•"/>
      <w:lvlJc w:val="left"/>
      <w:pPr>
        <w:ind w:left="6679" w:hanging="318"/>
      </w:pPr>
      <w:rPr>
        <w:rFonts w:hint="default"/>
      </w:rPr>
    </w:lvl>
    <w:lvl w:ilvl="6">
      <w:start w:val="0"/>
      <w:numFmt w:val="bullet"/>
      <w:lvlText w:val="•"/>
      <w:lvlJc w:val="left"/>
      <w:pPr>
        <w:ind w:left="7943" w:hanging="318"/>
      </w:pPr>
      <w:rPr>
        <w:rFonts w:hint="default"/>
      </w:rPr>
    </w:lvl>
    <w:lvl w:ilvl="7">
      <w:start w:val="0"/>
      <w:numFmt w:val="bullet"/>
      <w:lvlText w:val="•"/>
      <w:lvlJc w:val="left"/>
      <w:pPr>
        <w:ind w:left="9207" w:hanging="318"/>
      </w:pPr>
      <w:rPr>
        <w:rFonts w:hint="default"/>
      </w:rPr>
    </w:lvl>
    <w:lvl w:ilvl="8">
      <w:start w:val="0"/>
      <w:numFmt w:val="bullet"/>
      <w:lvlText w:val="•"/>
      <w:lvlJc w:val="left"/>
      <w:pPr>
        <w:ind w:left="10471" w:hanging="318"/>
      </w:pPr>
      <w:rPr>
        <w:rFonts w:hint="default"/>
      </w:rPr>
    </w:lvl>
  </w:abstractNum>
  <w:abstractNum w:abstractNumId="50">
    <w:nsid w:val="5784D1A4"/>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51">
    <w:nsid w:val="5794760B"/>
    <w:multiLevelType w:val="hybridMultilevel"/>
    <w:tmpl w:val="00000000"/>
    <w:lvl w:ilvl="0">
      <w:start w:val="1"/>
      <w:numFmt w:val="decimal"/>
      <w:lvlText w:val="%1."/>
      <w:lvlJc w:val="left"/>
      <w:pPr>
        <w:ind w:left="14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1425" w:hanging="516"/>
      </w:pPr>
      <w:rPr>
        <w:rFonts w:hint="default"/>
      </w:rPr>
    </w:lvl>
    <w:lvl w:ilvl="2">
      <w:start w:val="0"/>
      <w:numFmt w:val="bullet"/>
      <w:lvlText w:val="•"/>
      <w:lvlJc w:val="left"/>
      <w:pPr>
        <w:ind w:left="2711" w:hanging="516"/>
      </w:pPr>
      <w:rPr>
        <w:rFonts w:hint="default"/>
      </w:rPr>
    </w:lvl>
    <w:lvl w:ilvl="3">
      <w:start w:val="0"/>
      <w:numFmt w:val="bullet"/>
      <w:lvlText w:val="•"/>
      <w:lvlJc w:val="left"/>
      <w:pPr>
        <w:ind w:left="3997" w:hanging="516"/>
      </w:pPr>
      <w:rPr>
        <w:rFonts w:hint="default"/>
      </w:rPr>
    </w:lvl>
    <w:lvl w:ilvl="4">
      <w:start w:val="0"/>
      <w:numFmt w:val="bullet"/>
      <w:lvlText w:val="•"/>
      <w:lvlJc w:val="left"/>
      <w:pPr>
        <w:ind w:left="5283" w:hanging="516"/>
      </w:pPr>
      <w:rPr>
        <w:rFonts w:hint="default"/>
      </w:rPr>
    </w:lvl>
    <w:lvl w:ilvl="5">
      <w:start w:val="0"/>
      <w:numFmt w:val="bullet"/>
      <w:lvlText w:val="•"/>
      <w:lvlJc w:val="left"/>
      <w:pPr>
        <w:ind w:left="6569" w:hanging="516"/>
      </w:pPr>
      <w:rPr>
        <w:rFonts w:hint="default"/>
      </w:rPr>
    </w:lvl>
    <w:lvl w:ilvl="6">
      <w:start w:val="0"/>
      <w:numFmt w:val="bullet"/>
      <w:lvlText w:val="•"/>
      <w:lvlJc w:val="left"/>
      <w:pPr>
        <w:ind w:left="7855" w:hanging="516"/>
      </w:pPr>
      <w:rPr>
        <w:rFonts w:hint="default"/>
      </w:rPr>
    </w:lvl>
    <w:lvl w:ilvl="7">
      <w:start w:val="0"/>
      <w:numFmt w:val="bullet"/>
      <w:lvlText w:val="•"/>
      <w:lvlJc w:val="left"/>
      <w:pPr>
        <w:ind w:left="9141" w:hanging="516"/>
      </w:pPr>
      <w:rPr>
        <w:rFonts w:hint="default"/>
      </w:rPr>
    </w:lvl>
    <w:lvl w:ilvl="8">
      <w:start w:val="0"/>
      <w:numFmt w:val="bullet"/>
      <w:lvlText w:val="•"/>
      <w:lvlJc w:val="left"/>
      <w:pPr>
        <w:ind w:left="10427" w:hanging="516"/>
      </w:pPr>
      <w:rPr>
        <w:rFonts w:hint="default"/>
      </w:rPr>
    </w:lvl>
  </w:abstractNum>
  <w:abstractNum w:abstractNumId="52">
    <w:nsid w:val="57E657C6"/>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53">
    <w:nsid w:val="58989507"/>
    <w:multiLevelType w:val="hybridMultilevel"/>
    <w:tmpl w:val="00000000"/>
    <w:lvl w:ilvl="0">
      <w:start w:val="1"/>
      <w:numFmt w:val="decimal"/>
      <w:lvlText w:val="%1."/>
      <w:lvlJc w:val="left"/>
      <w:pPr>
        <w:ind w:left="140" w:hanging="318"/>
        <w:jc w:val="left"/>
      </w:pPr>
      <w:rPr>
        <w:rFonts w:ascii="Verdana" w:eastAsia="Verdana" w:hAnsi="Verdana" w:cs="Verdana" w:hint="default"/>
        <w:color w:val="323232"/>
        <w:spacing w:val="-1"/>
        <w:w w:val="102"/>
        <w:sz w:val="29"/>
        <w:szCs w:val="29"/>
      </w:rPr>
    </w:lvl>
    <w:lvl w:ilvl="1">
      <w:start w:val="0"/>
      <w:numFmt w:val="bullet"/>
      <w:lvlText w:val="•"/>
      <w:lvlJc w:val="left"/>
      <w:pPr>
        <w:ind w:left="1425" w:hanging="318"/>
      </w:pPr>
      <w:rPr>
        <w:rFonts w:hint="default"/>
      </w:rPr>
    </w:lvl>
    <w:lvl w:ilvl="2">
      <w:start w:val="0"/>
      <w:numFmt w:val="bullet"/>
      <w:lvlText w:val="•"/>
      <w:lvlJc w:val="left"/>
      <w:pPr>
        <w:ind w:left="2711" w:hanging="318"/>
      </w:pPr>
      <w:rPr>
        <w:rFonts w:hint="default"/>
      </w:rPr>
    </w:lvl>
    <w:lvl w:ilvl="3">
      <w:start w:val="0"/>
      <w:numFmt w:val="bullet"/>
      <w:lvlText w:val="•"/>
      <w:lvlJc w:val="left"/>
      <w:pPr>
        <w:ind w:left="3997" w:hanging="318"/>
      </w:pPr>
      <w:rPr>
        <w:rFonts w:hint="default"/>
      </w:rPr>
    </w:lvl>
    <w:lvl w:ilvl="4">
      <w:start w:val="0"/>
      <w:numFmt w:val="bullet"/>
      <w:lvlText w:val="•"/>
      <w:lvlJc w:val="left"/>
      <w:pPr>
        <w:ind w:left="5283" w:hanging="318"/>
      </w:pPr>
      <w:rPr>
        <w:rFonts w:hint="default"/>
      </w:rPr>
    </w:lvl>
    <w:lvl w:ilvl="5">
      <w:start w:val="0"/>
      <w:numFmt w:val="bullet"/>
      <w:lvlText w:val="•"/>
      <w:lvlJc w:val="left"/>
      <w:pPr>
        <w:ind w:left="6569" w:hanging="318"/>
      </w:pPr>
      <w:rPr>
        <w:rFonts w:hint="default"/>
      </w:rPr>
    </w:lvl>
    <w:lvl w:ilvl="6">
      <w:start w:val="0"/>
      <w:numFmt w:val="bullet"/>
      <w:lvlText w:val="•"/>
      <w:lvlJc w:val="left"/>
      <w:pPr>
        <w:ind w:left="7855" w:hanging="318"/>
      </w:pPr>
      <w:rPr>
        <w:rFonts w:hint="default"/>
      </w:rPr>
    </w:lvl>
    <w:lvl w:ilvl="7">
      <w:start w:val="0"/>
      <w:numFmt w:val="bullet"/>
      <w:lvlText w:val="•"/>
      <w:lvlJc w:val="left"/>
      <w:pPr>
        <w:ind w:left="9141" w:hanging="318"/>
      </w:pPr>
      <w:rPr>
        <w:rFonts w:hint="default"/>
      </w:rPr>
    </w:lvl>
    <w:lvl w:ilvl="8">
      <w:start w:val="0"/>
      <w:numFmt w:val="bullet"/>
      <w:lvlText w:val="•"/>
      <w:lvlJc w:val="left"/>
      <w:pPr>
        <w:ind w:left="10427" w:hanging="318"/>
      </w:pPr>
      <w:rPr>
        <w:rFonts w:hint="default"/>
      </w:rPr>
    </w:lvl>
  </w:abstractNum>
  <w:abstractNum w:abstractNumId="54">
    <w:nsid w:val="5901E007"/>
    <w:multiLevelType w:val="hybridMultilevel"/>
    <w:tmpl w:val="00000000"/>
    <w:lvl w:ilvl="0">
      <w:start w:val="1"/>
      <w:numFmt w:val="decimal"/>
      <w:lvlText w:val="%1."/>
      <w:lvlJc w:val="left"/>
      <w:pPr>
        <w:ind w:left="140" w:hanging="520"/>
        <w:jc w:val="left"/>
      </w:pPr>
      <w:rPr>
        <w:rFonts w:ascii="Verdana" w:eastAsia="Verdana" w:hAnsi="Verdana" w:cs="Verdana" w:hint="default"/>
        <w:color w:val="323232"/>
        <w:w w:val="102"/>
        <w:sz w:val="29"/>
        <w:szCs w:val="29"/>
      </w:rPr>
    </w:lvl>
    <w:lvl w:ilvl="1">
      <w:start w:val="0"/>
      <w:numFmt w:val="bullet"/>
      <w:lvlText w:val="•"/>
      <w:lvlJc w:val="left"/>
      <w:pPr>
        <w:ind w:left="1425" w:hanging="520"/>
      </w:pPr>
      <w:rPr>
        <w:rFonts w:hint="default"/>
      </w:rPr>
    </w:lvl>
    <w:lvl w:ilvl="2">
      <w:start w:val="0"/>
      <w:numFmt w:val="bullet"/>
      <w:lvlText w:val="•"/>
      <w:lvlJc w:val="left"/>
      <w:pPr>
        <w:ind w:left="2711" w:hanging="520"/>
      </w:pPr>
      <w:rPr>
        <w:rFonts w:hint="default"/>
      </w:rPr>
    </w:lvl>
    <w:lvl w:ilvl="3">
      <w:start w:val="0"/>
      <w:numFmt w:val="bullet"/>
      <w:lvlText w:val="•"/>
      <w:lvlJc w:val="left"/>
      <w:pPr>
        <w:ind w:left="3997" w:hanging="520"/>
      </w:pPr>
      <w:rPr>
        <w:rFonts w:hint="default"/>
      </w:rPr>
    </w:lvl>
    <w:lvl w:ilvl="4">
      <w:start w:val="0"/>
      <w:numFmt w:val="bullet"/>
      <w:lvlText w:val="•"/>
      <w:lvlJc w:val="left"/>
      <w:pPr>
        <w:ind w:left="5283" w:hanging="520"/>
      </w:pPr>
      <w:rPr>
        <w:rFonts w:hint="default"/>
      </w:rPr>
    </w:lvl>
    <w:lvl w:ilvl="5">
      <w:start w:val="0"/>
      <w:numFmt w:val="bullet"/>
      <w:lvlText w:val="•"/>
      <w:lvlJc w:val="left"/>
      <w:pPr>
        <w:ind w:left="6569" w:hanging="520"/>
      </w:pPr>
      <w:rPr>
        <w:rFonts w:hint="default"/>
      </w:rPr>
    </w:lvl>
    <w:lvl w:ilvl="6">
      <w:start w:val="0"/>
      <w:numFmt w:val="bullet"/>
      <w:lvlText w:val="•"/>
      <w:lvlJc w:val="left"/>
      <w:pPr>
        <w:ind w:left="7855" w:hanging="520"/>
      </w:pPr>
      <w:rPr>
        <w:rFonts w:hint="default"/>
      </w:rPr>
    </w:lvl>
    <w:lvl w:ilvl="7">
      <w:start w:val="0"/>
      <w:numFmt w:val="bullet"/>
      <w:lvlText w:val="•"/>
      <w:lvlJc w:val="left"/>
      <w:pPr>
        <w:ind w:left="9141" w:hanging="520"/>
      </w:pPr>
      <w:rPr>
        <w:rFonts w:hint="default"/>
      </w:rPr>
    </w:lvl>
    <w:lvl w:ilvl="8">
      <w:start w:val="0"/>
      <w:numFmt w:val="bullet"/>
      <w:lvlText w:val="•"/>
      <w:lvlJc w:val="left"/>
      <w:pPr>
        <w:ind w:left="10427" w:hanging="520"/>
      </w:pPr>
      <w:rPr>
        <w:rFonts w:hint="default"/>
      </w:rPr>
    </w:lvl>
  </w:abstractNum>
  <w:abstractNum w:abstractNumId="55">
    <w:nsid w:val="59769702"/>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56">
    <w:nsid w:val="5A3C357B"/>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57">
    <w:nsid w:val="5A8A530B"/>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58">
    <w:nsid w:val="5B93BAB7"/>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59">
    <w:nsid w:val="60607C0A"/>
    <w:multiLevelType w:val="hybridMultilevel"/>
    <w:tmpl w:val="00000000"/>
    <w:lvl w:ilvl="0">
      <w:start w:val="1"/>
      <w:numFmt w:val="decimal"/>
      <w:lvlText w:val="%1）"/>
      <w:lvlJc w:val="left"/>
      <w:pPr>
        <w:ind w:left="14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1425" w:hanging="516"/>
      </w:pPr>
      <w:rPr>
        <w:rFonts w:hint="default"/>
      </w:rPr>
    </w:lvl>
    <w:lvl w:ilvl="2">
      <w:start w:val="0"/>
      <w:numFmt w:val="bullet"/>
      <w:lvlText w:val="•"/>
      <w:lvlJc w:val="left"/>
      <w:pPr>
        <w:ind w:left="2711" w:hanging="516"/>
      </w:pPr>
      <w:rPr>
        <w:rFonts w:hint="default"/>
      </w:rPr>
    </w:lvl>
    <w:lvl w:ilvl="3">
      <w:start w:val="0"/>
      <w:numFmt w:val="bullet"/>
      <w:lvlText w:val="•"/>
      <w:lvlJc w:val="left"/>
      <w:pPr>
        <w:ind w:left="3997" w:hanging="516"/>
      </w:pPr>
      <w:rPr>
        <w:rFonts w:hint="default"/>
      </w:rPr>
    </w:lvl>
    <w:lvl w:ilvl="4">
      <w:start w:val="0"/>
      <w:numFmt w:val="bullet"/>
      <w:lvlText w:val="•"/>
      <w:lvlJc w:val="left"/>
      <w:pPr>
        <w:ind w:left="5283" w:hanging="516"/>
      </w:pPr>
      <w:rPr>
        <w:rFonts w:hint="default"/>
      </w:rPr>
    </w:lvl>
    <w:lvl w:ilvl="5">
      <w:start w:val="0"/>
      <w:numFmt w:val="bullet"/>
      <w:lvlText w:val="•"/>
      <w:lvlJc w:val="left"/>
      <w:pPr>
        <w:ind w:left="6569" w:hanging="516"/>
      </w:pPr>
      <w:rPr>
        <w:rFonts w:hint="default"/>
      </w:rPr>
    </w:lvl>
    <w:lvl w:ilvl="6">
      <w:start w:val="0"/>
      <w:numFmt w:val="bullet"/>
      <w:lvlText w:val="•"/>
      <w:lvlJc w:val="left"/>
      <w:pPr>
        <w:ind w:left="7855" w:hanging="516"/>
      </w:pPr>
      <w:rPr>
        <w:rFonts w:hint="default"/>
      </w:rPr>
    </w:lvl>
    <w:lvl w:ilvl="7">
      <w:start w:val="0"/>
      <w:numFmt w:val="bullet"/>
      <w:lvlText w:val="•"/>
      <w:lvlJc w:val="left"/>
      <w:pPr>
        <w:ind w:left="9141" w:hanging="516"/>
      </w:pPr>
      <w:rPr>
        <w:rFonts w:hint="default"/>
      </w:rPr>
    </w:lvl>
    <w:lvl w:ilvl="8">
      <w:start w:val="0"/>
      <w:numFmt w:val="bullet"/>
      <w:lvlText w:val="•"/>
      <w:lvlJc w:val="left"/>
      <w:pPr>
        <w:ind w:left="10427" w:hanging="516"/>
      </w:pPr>
      <w:rPr>
        <w:rFonts w:hint="default"/>
      </w:rPr>
    </w:lvl>
  </w:abstractNum>
  <w:abstractNum w:abstractNumId="60">
    <w:nsid w:val="6378979D"/>
    <w:multiLevelType w:val="hybridMultilevel"/>
    <w:tmpl w:val="00000000"/>
    <w:lvl w:ilvl="0">
      <w:start w:val="1"/>
      <w:numFmt w:val="decimal"/>
      <w:lvlText w:val="（%1）"/>
      <w:lvlJc w:val="left"/>
      <w:pPr>
        <w:ind w:left="1833" w:hanging="833"/>
        <w:jc w:val="left"/>
      </w:pPr>
      <w:rPr>
        <w:rFonts w:ascii="宋体" w:eastAsia="宋体" w:hAnsi="宋体" w:cs="宋体" w:hint="default"/>
        <w:color w:val="323232"/>
        <w:spacing w:val="-4"/>
        <w:w w:val="102"/>
        <w:sz w:val="29"/>
        <w:szCs w:val="29"/>
      </w:rPr>
    </w:lvl>
    <w:lvl w:ilvl="1">
      <w:start w:val="0"/>
      <w:numFmt w:val="bullet"/>
      <w:lvlText w:val="•"/>
      <w:lvlJc w:val="left"/>
      <w:pPr>
        <w:ind w:left="1880" w:hanging="833"/>
      </w:pPr>
      <w:rPr>
        <w:rFonts w:hint="default"/>
      </w:rPr>
    </w:lvl>
    <w:lvl w:ilvl="2">
      <w:start w:val="0"/>
      <w:numFmt w:val="bullet"/>
      <w:lvlText w:val="•"/>
      <w:lvlJc w:val="left"/>
      <w:pPr>
        <w:ind w:left="3115" w:hanging="833"/>
      </w:pPr>
      <w:rPr>
        <w:rFonts w:hint="default"/>
      </w:rPr>
    </w:lvl>
    <w:lvl w:ilvl="3">
      <w:start w:val="0"/>
      <w:numFmt w:val="bullet"/>
      <w:lvlText w:val="•"/>
      <w:lvlJc w:val="left"/>
      <w:pPr>
        <w:ind w:left="4351" w:hanging="833"/>
      </w:pPr>
      <w:rPr>
        <w:rFonts w:hint="default"/>
      </w:rPr>
    </w:lvl>
    <w:lvl w:ilvl="4">
      <w:start w:val="0"/>
      <w:numFmt w:val="bullet"/>
      <w:lvlText w:val="•"/>
      <w:lvlJc w:val="left"/>
      <w:pPr>
        <w:ind w:left="5586" w:hanging="833"/>
      </w:pPr>
      <w:rPr>
        <w:rFonts w:hint="default"/>
      </w:rPr>
    </w:lvl>
    <w:lvl w:ilvl="5">
      <w:start w:val="0"/>
      <w:numFmt w:val="bullet"/>
      <w:lvlText w:val="•"/>
      <w:lvlJc w:val="left"/>
      <w:pPr>
        <w:ind w:left="6822" w:hanging="833"/>
      </w:pPr>
      <w:rPr>
        <w:rFonts w:hint="default"/>
      </w:rPr>
    </w:lvl>
    <w:lvl w:ilvl="6">
      <w:start w:val="0"/>
      <w:numFmt w:val="bullet"/>
      <w:lvlText w:val="•"/>
      <w:lvlJc w:val="left"/>
      <w:pPr>
        <w:ind w:left="8057" w:hanging="833"/>
      </w:pPr>
      <w:rPr>
        <w:rFonts w:hint="default"/>
      </w:rPr>
    </w:lvl>
    <w:lvl w:ilvl="7">
      <w:start w:val="0"/>
      <w:numFmt w:val="bullet"/>
      <w:lvlText w:val="•"/>
      <w:lvlJc w:val="left"/>
      <w:pPr>
        <w:ind w:left="9293" w:hanging="833"/>
      </w:pPr>
      <w:rPr>
        <w:rFonts w:hint="default"/>
      </w:rPr>
    </w:lvl>
    <w:lvl w:ilvl="8">
      <w:start w:val="0"/>
      <w:numFmt w:val="bullet"/>
      <w:lvlText w:val="•"/>
      <w:lvlJc w:val="left"/>
      <w:pPr>
        <w:ind w:left="10528" w:hanging="833"/>
      </w:pPr>
      <w:rPr>
        <w:rFonts w:hint="default"/>
      </w:rPr>
    </w:lvl>
  </w:abstractNum>
  <w:abstractNum w:abstractNumId="61">
    <w:nsid w:val="64B095D3"/>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62">
    <w:nsid w:val="6540BD83"/>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63">
    <w:nsid w:val="6541D1BB"/>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64">
    <w:nsid w:val="65647575"/>
    <w:multiLevelType w:val="hybridMultilevel"/>
    <w:tmpl w:val="00000000"/>
    <w:lvl w:ilvl="0">
      <w:start w:val="3"/>
      <w:numFmt w:val="decimal"/>
      <w:lvlText w:val="%1."/>
      <w:lvlJc w:val="left"/>
      <w:pPr>
        <w:ind w:left="1318"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2487" w:hanging="318"/>
      </w:pPr>
      <w:rPr>
        <w:rFonts w:hint="default"/>
      </w:rPr>
    </w:lvl>
    <w:lvl w:ilvl="2">
      <w:start w:val="0"/>
      <w:numFmt w:val="bullet"/>
      <w:lvlText w:val="•"/>
      <w:lvlJc w:val="left"/>
      <w:pPr>
        <w:ind w:left="3655" w:hanging="318"/>
      </w:pPr>
      <w:rPr>
        <w:rFonts w:hint="default"/>
      </w:rPr>
    </w:lvl>
    <w:lvl w:ilvl="3">
      <w:start w:val="0"/>
      <w:numFmt w:val="bullet"/>
      <w:lvlText w:val="•"/>
      <w:lvlJc w:val="left"/>
      <w:pPr>
        <w:ind w:left="4823" w:hanging="318"/>
      </w:pPr>
      <w:rPr>
        <w:rFonts w:hint="default"/>
      </w:rPr>
    </w:lvl>
    <w:lvl w:ilvl="4">
      <w:start w:val="0"/>
      <w:numFmt w:val="bullet"/>
      <w:lvlText w:val="•"/>
      <w:lvlJc w:val="left"/>
      <w:pPr>
        <w:ind w:left="5991" w:hanging="318"/>
      </w:pPr>
      <w:rPr>
        <w:rFonts w:hint="default"/>
      </w:rPr>
    </w:lvl>
    <w:lvl w:ilvl="5">
      <w:start w:val="0"/>
      <w:numFmt w:val="bullet"/>
      <w:lvlText w:val="•"/>
      <w:lvlJc w:val="left"/>
      <w:pPr>
        <w:ind w:left="7159" w:hanging="318"/>
      </w:pPr>
      <w:rPr>
        <w:rFonts w:hint="default"/>
      </w:rPr>
    </w:lvl>
    <w:lvl w:ilvl="6">
      <w:start w:val="0"/>
      <w:numFmt w:val="bullet"/>
      <w:lvlText w:val="•"/>
      <w:lvlJc w:val="left"/>
      <w:pPr>
        <w:ind w:left="8327" w:hanging="318"/>
      </w:pPr>
      <w:rPr>
        <w:rFonts w:hint="default"/>
      </w:rPr>
    </w:lvl>
    <w:lvl w:ilvl="7">
      <w:start w:val="0"/>
      <w:numFmt w:val="bullet"/>
      <w:lvlText w:val="•"/>
      <w:lvlJc w:val="left"/>
      <w:pPr>
        <w:ind w:left="9495" w:hanging="318"/>
      </w:pPr>
      <w:rPr>
        <w:rFonts w:hint="default"/>
      </w:rPr>
    </w:lvl>
    <w:lvl w:ilvl="8">
      <w:start w:val="0"/>
      <w:numFmt w:val="bullet"/>
      <w:lvlText w:val="•"/>
      <w:lvlJc w:val="left"/>
      <w:pPr>
        <w:ind w:left="10663" w:hanging="318"/>
      </w:pPr>
      <w:rPr>
        <w:rFonts w:hint="default"/>
      </w:rPr>
    </w:lvl>
  </w:abstractNum>
  <w:abstractNum w:abstractNumId="65">
    <w:nsid w:val="65FDDF23"/>
    <w:multiLevelType w:val="hybridMultilevel"/>
    <w:tmpl w:val="00000000"/>
    <w:lvl w:ilvl="0">
      <w:start w:val="1"/>
      <w:numFmt w:val="decimal"/>
      <w:lvlText w:val="%1."/>
      <w:lvlJc w:val="left"/>
      <w:pPr>
        <w:ind w:left="1318"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2487" w:hanging="318"/>
      </w:pPr>
      <w:rPr>
        <w:rFonts w:hint="default"/>
      </w:rPr>
    </w:lvl>
    <w:lvl w:ilvl="2">
      <w:start w:val="0"/>
      <w:numFmt w:val="bullet"/>
      <w:lvlText w:val="•"/>
      <w:lvlJc w:val="left"/>
      <w:pPr>
        <w:ind w:left="3655" w:hanging="318"/>
      </w:pPr>
      <w:rPr>
        <w:rFonts w:hint="default"/>
      </w:rPr>
    </w:lvl>
    <w:lvl w:ilvl="3">
      <w:start w:val="0"/>
      <w:numFmt w:val="bullet"/>
      <w:lvlText w:val="•"/>
      <w:lvlJc w:val="left"/>
      <w:pPr>
        <w:ind w:left="4823" w:hanging="318"/>
      </w:pPr>
      <w:rPr>
        <w:rFonts w:hint="default"/>
      </w:rPr>
    </w:lvl>
    <w:lvl w:ilvl="4">
      <w:start w:val="0"/>
      <w:numFmt w:val="bullet"/>
      <w:lvlText w:val="•"/>
      <w:lvlJc w:val="left"/>
      <w:pPr>
        <w:ind w:left="5991" w:hanging="318"/>
      </w:pPr>
      <w:rPr>
        <w:rFonts w:hint="default"/>
      </w:rPr>
    </w:lvl>
    <w:lvl w:ilvl="5">
      <w:start w:val="0"/>
      <w:numFmt w:val="bullet"/>
      <w:lvlText w:val="•"/>
      <w:lvlJc w:val="left"/>
      <w:pPr>
        <w:ind w:left="7159" w:hanging="318"/>
      </w:pPr>
      <w:rPr>
        <w:rFonts w:hint="default"/>
      </w:rPr>
    </w:lvl>
    <w:lvl w:ilvl="6">
      <w:start w:val="0"/>
      <w:numFmt w:val="bullet"/>
      <w:lvlText w:val="•"/>
      <w:lvlJc w:val="left"/>
      <w:pPr>
        <w:ind w:left="8327" w:hanging="318"/>
      </w:pPr>
      <w:rPr>
        <w:rFonts w:hint="default"/>
      </w:rPr>
    </w:lvl>
    <w:lvl w:ilvl="7">
      <w:start w:val="0"/>
      <w:numFmt w:val="bullet"/>
      <w:lvlText w:val="•"/>
      <w:lvlJc w:val="left"/>
      <w:pPr>
        <w:ind w:left="9495" w:hanging="318"/>
      </w:pPr>
      <w:rPr>
        <w:rFonts w:hint="default"/>
      </w:rPr>
    </w:lvl>
    <w:lvl w:ilvl="8">
      <w:start w:val="0"/>
      <w:numFmt w:val="bullet"/>
      <w:lvlText w:val="•"/>
      <w:lvlJc w:val="left"/>
      <w:pPr>
        <w:ind w:left="10663" w:hanging="318"/>
      </w:pPr>
      <w:rPr>
        <w:rFonts w:hint="default"/>
      </w:rPr>
    </w:lvl>
  </w:abstractNum>
  <w:abstractNum w:abstractNumId="66">
    <w:nsid w:val="675802C0"/>
    <w:multiLevelType w:val="hybridMultilevel"/>
    <w:tmpl w:val="00000000"/>
    <w:lvl w:ilvl="0">
      <w:start w:val="1"/>
      <w:numFmt w:val="decimal"/>
      <w:lvlText w:val="%1."/>
      <w:lvlJc w:val="left"/>
      <w:pPr>
        <w:ind w:left="1318"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2487" w:hanging="318"/>
      </w:pPr>
      <w:rPr>
        <w:rFonts w:hint="default"/>
      </w:rPr>
    </w:lvl>
    <w:lvl w:ilvl="2">
      <w:start w:val="0"/>
      <w:numFmt w:val="bullet"/>
      <w:lvlText w:val="•"/>
      <w:lvlJc w:val="left"/>
      <w:pPr>
        <w:ind w:left="3655" w:hanging="318"/>
      </w:pPr>
      <w:rPr>
        <w:rFonts w:hint="default"/>
      </w:rPr>
    </w:lvl>
    <w:lvl w:ilvl="3">
      <w:start w:val="0"/>
      <w:numFmt w:val="bullet"/>
      <w:lvlText w:val="•"/>
      <w:lvlJc w:val="left"/>
      <w:pPr>
        <w:ind w:left="4823" w:hanging="318"/>
      </w:pPr>
      <w:rPr>
        <w:rFonts w:hint="default"/>
      </w:rPr>
    </w:lvl>
    <w:lvl w:ilvl="4">
      <w:start w:val="0"/>
      <w:numFmt w:val="bullet"/>
      <w:lvlText w:val="•"/>
      <w:lvlJc w:val="left"/>
      <w:pPr>
        <w:ind w:left="5991" w:hanging="318"/>
      </w:pPr>
      <w:rPr>
        <w:rFonts w:hint="default"/>
      </w:rPr>
    </w:lvl>
    <w:lvl w:ilvl="5">
      <w:start w:val="0"/>
      <w:numFmt w:val="bullet"/>
      <w:lvlText w:val="•"/>
      <w:lvlJc w:val="left"/>
      <w:pPr>
        <w:ind w:left="7159" w:hanging="318"/>
      </w:pPr>
      <w:rPr>
        <w:rFonts w:hint="default"/>
      </w:rPr>
    </w:lvl>
    <w:lvl w:ilvl="6">
      <w:start w:val="0"/>
      <w:numFmt w:val="bullet"/>
      <w:lvlText w:val="•"/>
      <w:lvlJc w:val="left"/>
      <w:pPr>
        <w:ind w:left="8327" w:hanging="318"/>
      </w:pPr>
      <w:rPr>
        <w:rFonts w:hint="default"/>
      </w:rPr>
    </w:lvl>
    <w:lvl w:ilvl="7">
      <w:start w:val="0"/>
      <w:numFmt w:val="bullet"/>
      <w:lvlText w:val="•"/>
      <w:lvlJc w:val="left"/>
      <w:pPr>
        <w:ind w:left="9495" w:hanging="318"/>
      </w:pPr>
      <w:rPr>
        <w:rFonts w:hint="default"/>
      </w:rPr>
    </w:lvl>
    <w:lvl w:ilvl="8">
      <w:start w:val="0"/>
      <w:numFmt w:val="bullet"/>
      <w:lvlText w:val="•"/>
      <w:lvlJc w:val="left"/>
      <w:pPr>
        <w:ind w:left="10663" w:hanging="318"/>
      </w:pPr>
      <w:rPr>
        <w:rFonts w:hint="default"/>
      </w:rPr>
    </w:lvl>
  </w:abstractNum>
  <w:abstractNum w:abstractNumId="67">
    <w:nsid w:val="68CC376B"/>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68">
    <w:nsid w:val="68FD8186"/>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69">
    <w:nsid w:val="699248F0"/>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70">
    <w:nsid w:val="6AFE5909"/>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71">
    <w:nsid w:val="6C3B6D7E"/>
    <w:multiLevelType w:val="hybridMultilevel"/>
    <w:tmpl w:val="00000000"/>
    <w:lvl w:ilvl="0">
      <w:start w:val="9"/>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abstractNum w:abstractNumId="72">
    <w:nsid w:val="6D7DBB2C"/>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73">
    <w:nsid w:val="6FFCD191"/>
    <w:multiLevelType w:val="hybridMultilevel"/>
    <w:tmpl w:val="00000000"/>
    <w:lvl w:ilvl="0">
      <w:start w:val="5"/>
      <w:numFmt w:val="decimal"/>
      <w:lvlText w:val="%1."/>
      <w:lvlJc w:val="left"/>
      <w:pPr>
        <w:ind w:left="140" w:hanging="520"/>
        <w:jc w:val="left"/>
      </w:pPr>
      <w:rPr>
        <w:rFonts w:ascii="Verdana" w:eastAsia="Verdana" w:hAnsi="Verdana" w:cs="Verdana" w:hint="default"/>
        <w:color w:val="323232"/>
        <w:spacing w:val="-40"/>
        <w:w w:val="102"/>
        <w:sz w:val="29"/>
        <w:szCs w:val="29"/>
      </w:rPr>
    </w:lvl>
    <w:lvl w:ilvl="1">
      <w:start w:val="0"/>
      <w:numFmt w:val="bullet"/>
      <w:lvlText w:val="•"/>
      <w:lvlJc w:val="left"/>
      <w:pPr>
        <w:ind w:left="1425" w:hanging="520"/>
      </w:pPr>
      <w:rPr>
        <w:rFonts w:hint="default"/>
      </w:rPr>
    </w:lvl>
    <w:lvl w:ilvl="2">
      <w:start w:val="0"/>
      <w:numFmt w:val="bullet"/>
      <w:lvlText w:val="•"/>
      <w:lvlJc w:val="left"/>
      <w:pPr>
        <w:ind w:left="2711" w:hanging="520"/>
      </w:pPr>
      <w:rPr>
        <w:rFonts w:hint="default"/>
      </w:rPr>
    </w:lvl>
    <w:lvl w:ilvl="3">
      <w:start w:val="0"/>
      <w:numFmt w:val="bullet"/>
      <w:lvlText w:val="•"/>
      <w:lvlJc w:val="left"/>
      <w:pPr>
        <w:ind w:left="3997" w:hanging="520"/>
      </w:pPr>
      <w:rPr>
        <w:rFonts w:hint="default"/>
      </w:rPr>
    </w:lvl>
    <w:lvl w:ilvl="4">
      <w:start w:val="0"/>
      <w:numFmt w:val="bullet"/>
      <w:lvlText w:val="•"/>
      <w:lvlJc w:val="left"/>
      <w:pPr>
        <w:ind w:left="5283" w:hanging="520"/>
      </w:pPr>
      <w:rPr>
        <w:rFonts w:hint="default"/>
      </w:rPr>
    </w:lvl>
    <w:lvl w:ilvl="5">
      <w:start w:val="0"/>
      <w:numFmt w:val="bullet"/>
      <w:lvlText w:val="•"/>
      <w:lvlJc w:val="left"/>
      <w:pPr>
        <w:ind w:left="6569" w:hanging="520"/>
      </w:pPr>
      <w:rPr>
        <w:rFonts w:hint="default"/>
      </w:rPr>
    </w:lvl>
    <w:lvl w:ilvl="6">
      <w:start w:val="0"/>
      <w:numFmt w:val="bullet"/>
      <w:lvlText w:val="•"/>
      <w:lvlJc w:val="left"/>
      <w:pPr>
        <w:ind w:left="7855" w:hanging="520"/>
      </w:pPr>
      <w:rPr>
        <w:rFonts w:hint="default"/>
      </w:rPr>
    </w:lvl>
    <w:lvl w:ilvl="7">
      <w:start w:val="0"/>
      <w:numFmt w:val="bullet"/>
      <w:lvlText w:val="•"/>
      <w:lvlJc w:val="left"/>
      <w:pPr>
        <w:ind w:left="9141" w:hanging="520"/>
      </w:pPr>
      <w:rPr>
        <w:rFonts w:hint="default"/>
      </w:rPr>
    </w:lvl>
    <w:lvl w:ilvl="8">
      <w:start w:val="0"/>
      <w:numFmt w:val="bullet"/>
      <w:lvlText w:val="•"/>
      <w:lvlJc w:val="left"/>
      <w:pPr>
        <w:ind w:left="10427" w:hanging="520"/>
      </w:pPr>
      <w:rPr>
        <w:rFonts w:hint="default"/>
      </w:rPr>
    </w:lvl>
  </w:abstractNum>
  <w:abstractNum w:abstractNumId="74">
    <w:nsid w:val="701801D5"/>
    <w:multiLevelType w:val="hybridMultilevel"/>
    <w:tmpl w:val="00000000"/>
    <w:lvl w:ilvl="0">
      <w:start w:val="1"/>
      <w:numFmt w:val="decimal"/>
      <w:lvlText w:val="（%1）"/>
      <w:lvlJc w:val="left"/>
      <w:pPr>
        <w:ind w:left="140" w:hanging="833"/>
        <w:jc w:val="left"/>
      </w:pPr>
      <w:rPr>
        <w:rFonts w:ascii="宋体" w:eastAsia="宋体" w:hAnsi="宋体" w:cs="宋体" w:hint="default"/>
        <w:color w:val="323232"/>
        <w:spacing w:val="-4"/>
        <w:w w:val="102"/>
        <w:sz w:val="29"/>
        <w:szCs w:val="29"/>
      </w:rPr>
    </w:lvl>
    <w:lvl w:ilvl="1">
      <w:start w:val="0"/>
      <w:numFmt w:val="bullet"/>
      <w:lvlText w:val="•"/>
      <w:lvlJc w:val="left"/>
      <w:pPr>
        <w:ind w:left="1425" w:hanging="833"/>
      </w:pPr>
      <w:rPr>
        <w:rFonts w:hint="default"/>
      </w:rPr>
    </w:lvl>
    <w:lvl w:ilvl="2">
      <w:start w:val="0"/>
      <w:numFmt w:val="bullet"/>
      <w:lvlText w:val="•"/>
      <w:lvlJc w:val="left"/>
      <w:pPr>
        <w:ind w:left="2711" w:hanging="833"/>
      </w:pPr>
      <w:rPr>
        <w:rFonts w:hint="default"/>
      </w:rPr>
    </w:lvl>
    <w:lvl w:ilvl="3">
      <w:start w:val="0"/>
      <w:numFmt w:val="bullet"/>
      <w:lvlText w:val="•"/>
      <w:lvlJc w:val="left"/>
      <w:pPr>
        <w:ind w:left="3997" w:hanging="833"/>
      </w:pPr>
      <w:rPr>
        <w:rFonts w:hint="default"/>
      </w:rPr>
    </w:lvl>
    <w:lvl w:ilvl="4">
      <w:start w:val="0"/>
      <w:numFmt w:val="bullet"/>
      <w:lvlText w:val="•"/>
      <w:lvlJc w:val="left"/>
      <w:pPr>
        <w:ind w:left="5283" w:hanging="833"/>
      </w:pPr>
      <w:rPr>
        <w:rFonts w:hint="default"/>
      </w:rPr>
    </w:lvl>
    <w:lvl w:ilvl="5">
      <w:start w:val="0"/>
      <w:numFmt w:val="bullet"/>
      <w:lvlText w:val="•"/>
      <w:lvlJc w:val="left"/>
      <w:pPr>
        <w:ind w:left="6569" w:hanging="833"/>
      </w:pPr>
      <w:rPr>
        <w:rFonts w:hint="default"/>
      </w:rPr>
    </w:lvl>
    <w:lvl w:ilvl="6">
      <w:start w:val="0"/>
      <w:numFmt w:val="bullet"/>
      <w:lvlText w:val="•"/>
      <w:lvlJc w:val="left"/>
      <w:pPr>
        <w:ind w:left="7855" w:hanging="833"/>
      </w:pPr>
      <w:rPr>
        <w:rFonts w:hint="default"/>
      </w:rPr>
    </w:lvl>
    <w:lvl w:ilvl="7">
      <w:start w:val="0"/>
      <w:numFmt w:val="bullet"/>
      <w:lvlText w:val="•"/>
      <w:lvlJc w:val="left"/>
      <w:pPr>
        <w:ind w:left="9141" w:hanging="833"/>
      </w:pPr>
      <w:rPr>
        <w:rFonts w:hint="default"/>
      </w:rPr>
    </w:lvl>
    <w:lvl w:ilvl="8">
      <w:start w:val="0"/>
      <w:numFmt w:val="bullet"/>
      <w:lvlText w:val="•"/>
      <w:lvlJc w:val="left"/>
      <w:pPr>
        <w:ind w:left="10427" w:hanging="833"/>
      </w:pPr>
      <w:rPr>
        <w:rFonts w:hint="default"/>
      </w:rPr>
    </w:lvl>
  </w:abstractNum>
  <w:abstractNum w:abstractNumId="75">
    <w:nsid w:val="734AB85F"/>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76">
    <w:nsid w:val="75DC8330"/>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77">
    <w:nsid w:val="7707572B"/>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78">
    <w:nsid w:val="77BC0B45"/>
    <w:multiLevelType w:val="hybridMultilevel"/>
    <w:tmpl w:val="00000000"/>
    <w:lvl w:ilvl="0">
      <w:start w:val="2"/>
      <w:numFmt w:val="decimal"/>
      <w:lvlText w:val="(%1)"/>
      <w:lvlJc w:val="left"/>
      <w:pPr>
        <w:ind w:left="1264" w:hanging="491"/>
        <w:jc w:val="left"/>
      </w:pPr>
      <w:rPr>
        <w:rFonts w:ascii="Verdana" w:eastAsia="Verdana" w:hAnsi="Verdana" w:cs="Verdana" w:hint="default"/>
        <w:color w:val="323232"/>
        <w:spacing w:val="-4"/>
        <w:w w:val="102"/>
        <w:sz w:val="29"/>
        <w:szCs w:val="29"/>
      </w:rPr>
    </w:lvl>
    <w:lvl w:ilvl="1">
      <w:start w:val="0"/>
      <w:numFmt w:val="bullet"/>
      <w:lvlText w:val="•"/>
      <w:lvlJc w:val="left"/>
      <w:pPr>
        <w:ind w:left="2433" w:hanging="491"/>
      </w:pPr>
      <w:rPr>
        <w:rFonts w:hint="default"/>
      </w:rPr>
    </w:lvl>
    <w:lvl w:ilvl="2">
      <w:start w:val="0"/>
      <w:numFmt w:val="bullet"/>
      <w:lvlText w:val="•"/>
      <w:lvlJc w:val="left"/>
      <w:pPr>
        <w:ind w:left="3607" w:hanging="491"/>
      </w:pPr>
      <w:rPr>
        <w:rFonts w:hint="default"/>
      </w:rPr>
    </w:lvl>
    <w:lvl w:ilvl="3">
      <w:start w:val="0"/>
      <w:numFmt w:val="bullet"/>
      <w:lvlText w:val="•"/>
      <w:lvlJc w:val="left"/>
      <w:pPr>
        <w:ind w:left="4781" w:hanging="491"/>
      </w:pPr>
      <w:rPr>
        <w:rFonts w:hint="default"/>
      </w:rPr>
    </w:lvl>
    <w:lvl w:ilvl="4">
      <w:start w:val="0"/>
      <w:numFmt w:val="bullet"/>
      <w:lvlText w:val="•"/>
      <w:lvlJc w:val="left"/>
      <w:pPr>
        <w:ind w:left="5955" w:hanging="491"/>
      </w:pPr>
      <w:rPr>
        <w:rFonts w:hint="default"/>
      </w:rPr>
    </w:lvl>
    <w:lvl w:ilvl="5">
      <w:start w:val="0"/>
      <w:numFmt w:val="bullet"/>
      <w:lvlText w:val="•"/>
      <w:lvlJc w:val="left"/>
      <w:pPr>
        <w:ind w:left="7129" w:hanging="491"/>
      </w:pPr>
      <w:rPr>
        <w:rFonts w:hint="default"/>
      </w:rPr>
    </w:lvl>
    <w:lvl w:ilvl="6">
      <w:start w:val="0"/>
      <w:numFmt w:val="bullet"/>
      <w:lvlText w:val="•"/>
      <w:lvlJc w:val="left"/>
      <w:pPr>
        <w:ind w:left="8303" w:hanging="491"/>
      </w:pPr>
      <w:rPr>
        <w:rFonts w:hint="default"/>
      </w:rPr>
    </w:lvl>
    <w:lvl w:ilvl="7">
      <w:start w:val="0"/>
      <w:numFmt w:val="bullet"/>
      <w:lvlText w:val="•"/>
      <w:lvlJc w:val="left"/>
      <w:pPr>
        <w:ind w:left="9477" w:hanging="491"/>
      </w:pPr>
      <w:rPr>
        <w:rFonts w:hint="default"/>
      </w:rPr>
    </w:lvl>
    <w:lvl w:ilvl="8">
      <w:start w:val="0"/>
      <w:numFmt w:val="bullet"/>
      <w:lvlText w:val="•"/>
      <w:lvlJc w:val="left"/>
      <w:pPr>
        <w:ind w:left="10651" w:hanging="491"/>
      </w:pPr>
      <w:rPr>
        <w:rFonts w:hint="default"/>
      </w:rPr>
    </w:lvl>
  </w:abstractNum>
  <w:abstractNum w:abstractNumId="79">
    <w:nsid w:val="7A01239B"/>
    <w:multiLevelType w:val="hybridMultilevel"/>
    <w:tmpl w:val="00000000"/>
    <w:lvl w:ilvl="0">
      <w:start w:val="1"/>
      <w:numFmt w:val="decimal"/>
      <w:lvlText w:val="%1."/>
      <w:lvlJc w:val="left"/>
      <w:pPr>
        <w:ind w:left="1091"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2289" w:hanging="318"/>
      </w:pPr>
      <w:rPr>
        <w:rFonts w:hint="default"/>
      </w:rPr>
    </w:lvl>
    <w:lvl w:ilvl="2">
      <w:start w:val="0"/>
      <w:numFmt w:val="bullet"/>
      <w:lvlText w:val="•"/>
      <w:lvlJc w:val="left"/>
      <w:pPr>
        <w:ind w:left="3479" w:hanging="318"/>
      </w:pPr>
      <w:rPr>
        <w:rFonts w:hint="default"/>
      </w:rPr>
    </w:lvl>
    <w:lvl w:ilvl="3">
      <w:start w:val="0"/>
      <w:numFmt w:val="bullet"/>
      <w:lvlText w:val="•"/>
      <w:lvlJc w:val="left"/>
      <w:pPr>
        <w:ind w:left="4669" w:hanging="318"/>
      </w:pPr>
      <w:rPr>
        <w:rFonts w:hint="default"/>
      </w:rPr>
    </w:lvl>
    <w:lvl w:ilvl="4">
      <w:start w:val="0"/>
      <w:numFmt w:val="bullet"/>
      <w:lvlText w:val="•"/>
      <w:lvlJc w:val="left"/>
      <w:pPr>
        <w:ind w:left="5859" w:hanging="318"/>
      </w:pPr>
      <w:rPr>
        <w:rFonts w:hint="default"/>
      </w:rPr>
    </w:lvl>
    <w:lvl w:ilvl="5">
      <w:start w:val="0"/>
      <w:numFmt w:val="bullet"/>
      <w:lvlText w:val="•"/>
      <w:lvlJc w:val="left"/>
      <w:pPr>
        <w:ind w:left="7049" w:hanging="318"/>
      </w:pPr>
      <w:rPr>
        <w:rFonts w:hint="default"/>
      </w:rPr>
    </w:lvl>
    <w:lvl w:ilvl="6">
      <w:start w:val="0"/>
      <w:numFmt w:val="bullet"/>
      <w:lvlText w:val="•"/>
      <w:lvlJc w:val="left"/>
      <w:pPr>
        <w:ind w:left="8239" w:hanging="318"/>
      </w:pPr>
      <w:rPr>
        <w:rFonts w:hint="default"/>
      </w:rPr>
    </w:lvl>
    <w:lvl w:ilvl="7">
      <w:start w:val="0"/>
      <w:numFmt w:val="bullet"/>
      <w:lvlText w:val="•"/>
      <w:lvlJc w:val="left"/>
      <w:pPr>
        <w:ind w:left="9429" w:hanging="318"/>
      </w:pPr>
      <w:rPr>
        <w:rFonts w:hint="default"/>
      </w:rPr>
    </w:lvl>
    <w:lvl w:ilvl="8">
      <w:start w:val="0"/>
      <w:numFmt w:val="bullet"/>
      <w:lvlText w:val="•"/>
      <w:lvlJc w:val="left"/>
      <w:pPr>
        <w:ind w:left="10619" w:hanging="318"/>
      </w:pPr>
      <w:rPr>
        <w:rFonts w:hint="default"/>
      </w:rPr>
    </w:lvl>
  </w:abstractNum>
  <w:abstractNum w:abstractNumId="80">
    <w:nsid w:val="7AC80F78"/>
    <w:multiLevelType w:val="hybridMultilevel"/>
    <w:tmpl w:val="00000000"/>
    <w:lvl w:ilvl="0">
      <w:start w:val="5"/>
      <w:numFmt w:val="decimal"/>
      <w:lvlText w:val="%1."/>
      <w:lvlJc w:val="left"/>
      <w:pPr>
        <w:ind w:left="367"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1623" w:hanging="318"/>
      </w:pPr>
      <w:rPr>
        <w:rFonts w:hint="default"/>
      </w:rPr>
    </w:lvl>
    <w:lvl w:ilvl="2">
      <w:start w:val="0"/>
      <w:numFmt w:val="bullet"/>
      <w:lvlText w:val="•"/>
      <w:lvlJc w:val="left"/>
      <w:pPr>
        <w:ind w:left="2887" w:hanging="318"/>
      </w:pPr>
      <w:rPr>
        <w:rFonts w:hint="default"/>
      </w:rPr>
    </w:lvl>
    <w:lvl w:ilvl="3">
      <w:start w:val="0"/>
      <w:numFmt w:val="bullet"/>
      <w:lvlText w:val="•"/>
      <w:lvlJc w:val="left"/>
      <w:pPr>
        <w:ind w:left="4151" w:hanging="318"/>
      </w:pPr>
      <w:rPr>
        <w:rFonts w:hint="default"/>
      </w:rPr>
    </w:lvl>
    <w:lvl w:ilvl="4">
      <w:start w:val="0"/>
      <w:numFmt w:val="bullet"/>
      <w:lvlText w:val="•"/>
      <w:lvlJc w:val="left"/>
      <w:pPr>
        <w:ind w:left="5415" w:hanging="318"/>
      </w:pPr>
      <w:rPr>
        <w:rFonts w:hint="default"/>
      </w:rPr>
    </w:lvl>
    <w:lvl w:ilvl="5">
      <w:start w:val="0"/>
      <w:numFmt w:val="bullet"/>
      <w:lvlText w:val="•"/>
      <w:lvlJc w:val="left"/>
      <w:pPr>
        <w:ind w:left="6679" w:hanging="318"/>
      </w:pPr>
      <w:rPr>
        <w:rFonts w:hint="default"/>
      </w:rPr>
    </w:lvl>
    <w:lvl w:ilvl="6">
      <w:start w:val="0"/>
      <w:numFmt w:val="bullet"/>
      <w:lvlText w:val="•"/>
      <w:lvlJc w:val="left"/>
      <w:pPr>
        <w:ind w:left="7943" w:hanging="318"/>
      </w:pPr>
      <w:rPr>
        <w:rFonts w:hint="default"/>
      </w:rPr>
    </w:lvl>
    <w:lvl w:ilvl="7">
      <w:start w:val="0"/>
      <w:numFmt w:val="bullet"/>
      <w:lvlText w:val="•"/>
      <w:lvlJc w:val="left"/>
      <w:pPr>
        <w:ind w:left="9207" w:hanging="318"/>
      </w:pPr>
      <w:rPr>
        <w:rFonts w:hint="default"/>
      </w:rPr>
    </w:lvl>
    <w:lvl w:ilvl="8">
      <w:start w:val="0"/>
      <w:numFmt w:val="bullet"/>
      <w:lvlText w:val="•"/>
      <w:lvlJc w:val="left"/>
      <w:pPr>
        <w:ind w:left="10471" w:hanging="318"/>
      </w:pPr>
      <w:rPr>
        <w:rFonts w:hint="default"/>
      </w:rPr>
    </w:lvl>
  </w:abstractNum>
  <w:abstractNum w:abstractNumId="81">
    <w:nsid w:val="7DC05756"/>
    <w:multiLevelType w:val="hybridMultilevel"/>
    <w:tmpl w:val="00000000"/>
    <w:lvl w:ilvl="0">
      <w:start w:val="1"/>
      <w:numFmt w:val="decimal"/>
      <w:lvlText w:val="（%1）"/>
      <w:lvlJc w:val="left"/>
      <w:pPr>
        <w:ind w:left="1606" w:hanging="833"/>
        <w:jc w:val="left"/>
      </w:pPr>
      <w:rPr>
        <w:rFonts w:ascii="宋体" w:eastAsia="宋体" w:hAnsi="宋体" w:cs="宋体" w:hint="default"/>
        <w:color w:val="323232"/>
        <w:spacing w:val="-4"/>
        <w:w w:val="102"/>
        <w:sz w:val="29"/>
        <w:szCs w:val="29"/>
      </w:rPr>
    </w:lvl>
    <w:lvl w:ilvl="1">
      <w:start w:val="0"/>
      <w:numFmt w:val="bullet"/>
      <w:lvlText w:val="•"/>
      <w:lvlJc w:val="left"/>
      <w:pPr>
        <w:ind w:left="2739" w:hanging="833"/>
      </w:pPr>
      <w:rPr>
        <w:rFonts w:hint="default"/>
      </w:rPr>
    </w:lvl>
    <w:lvl w:ilvl="2">
      <w:start w:val="0"/>
      <w:numFmt w:val="bullet"/>
      <w:lvlText w:val="•"/>
      <w:lvlJc w:val="left"/>
      <w:pPr>
        <w:ind w:left="3879" w:hanging="833"/>
      </w:pPr>
      <w:rPr>
        <w:rFonts w:hint="default"/>
      </w:rPr>
    </w:lvl>
    <w:lvl w:ilvl="3">
      <w:start w:val="0"/>
      <w:numFmt w:val="bullet"/>
      <w:lvlText w:val="•"/>
      <w:lvlJc w:val="left"/>
      <w:pPr>
        <w:ind w:left="5019" w:hanging="833"/>
      </w:pPr>
      <w:rPr>
        <w:rFonts w:hint="default"/>
      </w:rPr>
    </w:lvl>
    <w:lvl w:ilvl="4">
      <w:start w:val="0"/>
      <w:numFmt w:val="bullet"/>
      <w:lvlText w:val="•"/>
      <w:lvlJc w:val="left"/>
      <w:pPr>
        <w:ind w:left="6159" w:hanging="833"/>
      </w:pPr>
      <w:rPr>
        <w:rFonts w:hint="default"/>
      </w:rPr>
    </w:lvl>
    <w:lvl w:ilvl="5">
      <w:start w:val="0"/>
      <w:numFmt w:val="bullet"/>
      <w:lvlText w:val="•"/>
      <w:lvlJc w:val="left"/>
      <w:pPr>
        <w:ind w:left="7299" w:hanging="833"/>
      </w:pPr>
      <w:rPr>
        <w:rFonts w:hint="default"/>
      </w:rPr>
    </w:lvl>
    <w:lvl w:ilvl="6">
      <w:start w:val="0"/>
      <w:numFmt w:val="bullet"/>
      <w:lvlText w:val="•"/>
      <w:lvlJc w:val="left"/>
      <w:pPr>
        <w:ind w:left="8439" w:hanging="833"/>
      </w:pPr>
      <w:rPr>
        <w:rFonts w:hint="default"/>
      </w:rPr>
    </w:lvl>
    <w:lvl w:ilvl="7">
      <w:start w:val="0"/>
      <w:numFmt w:val="bullet"/>
      <w:lvlText w:val="•"/>
      <w:lvlJc w:val="left"/>
      <w:pPr>
        <w:ind w:left="9579" w:hanging="833"/>
      </w:pPr>
      <w:rPr>
        <w:rFonts w:hint="default"/>
      </w:rPr>
    </w:lvl>
    <w:lvl w:ilvl="8">
      <w:start w:val="0"/>
      <w:numFmt w:val="bullet"/>
      <w:lvlText w:val="•"/>
      <w:lvlJc w:val="left"/>
      <w:pPr>
        <w:ind w:left="10719" w:hanging="833"/>
      </w:pPr>
      <w:rPr>
        <w:rFonts w:hint="default"/>
      </w:rPr>
    </w:lvl>
  </w:abstractNum>
  <w:abstractNum w:abstractNumId="82">
    <w:nsid w:val="7DEE63EA"/>
    <w:multiLevelType w:val="hybridMultilevel"/>
    <w:tmpl w:val="00000000"/>
    <w:lvl w:ilvl="0">
      <w:start w:val="13"/>
      <w:numFmt w:val="decimal"/>
      <w:lvlText w:val="%1."/>
      <w:lvlJc w:val="left"/>
      <w:pPr>
        <w:ind w:left="1491" w:hanging="718"/>
        <w:jc w:val="left"/>
      </w:pPr>
      <w:rPr>
        <w:rFonts w:ascii="Verdana" w:eastAsia="Verdana" w:hAnsi="Verdana" w:cs="Verdana" w:hint="default"/>
        <w:color w:val="323232"/>
        <w:spacing w:val="-3"/>
        <w:w w:val="102"/>
        <w:sz w:val="29"/>
        <w:szCs w:val="29"/>
      </w:rPr>
    </w:lvl>
    <w:lvl w:ilvl="1">
      <w:start w:val="0"/>
      <w:numFmt w:val="bullet"/>
      <w:lvlText w:val="•"/>
      <w:lvlJc w:val="left"/>
      <w:pPr>
        <w:ind w:left="2649" w:hanging="718"/>
      </w:pPr>
      <w:rPr>
        <w:rFonts w:hint="default"/>
      </w:rPr>
    </w:lvl>
    <w:lvl w:ilvl="2">
      <w:start w:val="0"/>
      <w:numFmt w:val="bullet"/>
      <w:lvlText w:val="•"/>
      <w:lvlJc w:val="left"/>
      <w:pPr>
        <w:ind w:left="3799" w:hanging="718"/>
      </w:pPr>
      <w:rPr>
        <w:rFonts w:hint="default"/>
      </w:rPr>
    </w:lvl>
    <w:lvl w:ilvl="3">
      <w:start w:val="0"/>
      <w:numFmt w:val="bullet"/>
      <w:lvlText w:val="•"/>
      <w:lvlJc w:val="left"/>
      <w:pPr>
        <w:ind w:left="4949" w:hanging="718"/>
      </w:pPr>
      <w:rPr>
        <w:rFonts w:hint="default"/>
      </w:rPr>
    </w:lvl>
    <w:lvl w:ilvl="4">
      <w:start w:val="0"/>
      <w:numFmt w:val="bullet"/>
      <w:lvlText w:val="•"/>
      <w:lvlJc w:val="left"/>
      <w:pPr>
        <w:ind w:left="6099" w:hanging="718"/>
      </w:pPr>
      <w:rPr>
        <w:rFonts w:hint="default"/>
      </w:rPr>
    </w:lvl>
    <w:lvl w:ilvl="5">
      <w:start w:val="0"/>
      <w:numFmt w:val="bullet"/>
      <w:lvlText w:val="•"/>
      <w:lvlJc w:val="left"/>
      <w:pPr>
        <w:ind w:left="7249" w:hanging="718"/>
      </w:pPr>
      <w:rPr>
        <w:rFonts w:hint="default"/>
      </w:rPr>
    </w:lvl>
    <w:lvl w:ilvl="6">
      <w:start w:val="0"/>
      <w:numFmt w:val="bullet"/>
      <w:lvlText w:val="•"/>
      <w:lvlJc w:val="left"/>
      <w:pPr>
        <w:ind w:left="8399" w:hanging="718"/>
      </w:pPr>
      <w:rPr>
        <w:rFonts w:hint="default"/>
      </w:rPr>
    </w:lvl>
    <w:lvl w:ilvl="7">
      <w:start w:val="0"/>
      <w:numFmt w:val="bullet"/>
      <w:lvlText w:val="•"/>
      <w:lvlJc w:val="left"/>
      <w:pPr>
        <w:ind w:left="9549" w:hanging="718"/>
      </w:pPr>
      <w:rPr>
        <w:rFonts w:hint="default"/>
      </w:rPr>
    </w:lvl>
    <w:lvl w:ilvl="8">
      <w:start w:val="0"/>
      <w:numFmt w:val="bullet"/>
      <w:lvlText w:val="•"/>
      <w:lvlJc w:val="left"/>
      <w:pPr>
        <w:ind w:left="10699" w:hanging="718"/>
      </w:pPr>
      <w:rPr>
        <w:rFonts w:hint="default"/>
      </w:rPr>
    </w:lvl>
  </w:abstractNum>
  <w:abstractNum w:abstractNumId="83">
    <w:nsid w:val="7DF4899D"/>
    <w:multiLevelType w:val="hybridMultilevel"/>
    <w:tmpl w:val="00000000"/>
    <w:lvl w:ilvl="0">
      <w:start w:val="1"/>
      <w:numFmt w:val="decimal"/>
      <w:lvlText w:val="（%1）"/>
      <w:lvlJc w:val="left"/>
      <w:pPr>
        <w:ind w:left="1833" w:hanging="833"/>
        <w:jc w:val="left"/>
      </w:pPr>
      <w:rPr>
        <w:rFonts w:ascii="宋体" w:eastAsia="宋体" w:hAnsi="宋体" w:cs="宋体" w:hint="default"/>
        <w:color w:val="323232"/>
        <w:spacing w:val="-4"/>
        <w:w w:val="102"/>
        <w:sz w:val="29"/>
        <w:szCs w:val="29"/>
      </w:rPr>
    </w:lvl>
    <w:lvl w:ilvl="1">
      <w:start w:val="0"/>
      <w:numFmt w:val="bullet"/>
      <w:lvlText w:val="•"/>
      <w:lvlJc w:val="left"/>
      <w:pPr>
        <w:ind w:left="2955" w:hanging="833"/>
      </w:pPr>
      <w:rPr>
        <w:rFonts w:hint="default"/>
      </w:rPr>
    </w:lvl>
    <w:lvl w:ilvl="2">
      <w:start w:val="0"/>
      <w:numFmt w:val="bullet"/>
      <w:lvlText w:val="•"/>
      <w:lvlJc w:val="left"/>
      <w:pPr>
        <w:ind w:left="4071" w:hanging="833"/>
      </w:pPr>
      <w:rPr>
        <w:rFonts w:hint="default"/>
      </w:rPr>
    </w:lvl>
    <w:lvl w:ilvl="3">
      <w:start w:val="0"/>
      <w:numFmt w:val="bullet"/>
      <w:lvlText w:val="•"/>
      <w:lvlJc w:val="left"/>
      <w:pPr>
        <w:ind w:left="5187" w:hanging="833"/>
      </w:pPr>
      <w:rPr>
        <w:rFonts w:hint="default"/>
      </w:rPr>
    </w:lvl>
    <w:lvl w:ilvl="4">
      <w:start w:val="0"/>
      <w:numFmt w:val="bullet"/>
      <w:lvlText w:val="•"/>
      <w:lvlJc w:val="left"/>
      <w:pPr>
        <w:ind w:left="6303" w:hanging="833"/>
      </w:pPr>
      <w:rPr>
        <w:rFonts w:hint="default"/>
      </w:rPr>
    </w:lvl>
    <w:lvl w:ilvl="5">
      <w:start w:val="0"/>
      <w:numFmt w:val="bullet"/>
      <w:lvlText w:val="•"/>
      <w:lvlJc w:val="left"/>
      <w:pPr>
        <w:ind w:left="7419" w:hanging="833"/>
      </w:pPr>
      <w:rPr>
        <w:rFonts w:hint="default"/>
      </w:rPr>
    </w:lvl>
    <w:lvl w:ilvl="6">
      <w:start w:val="0"/>
      <w:numFmt w:val="bullet"/>
      <w:lvlText w:val="•"/>
      <w:lvlJc w:val="left"/>
      <w:pPr>
        <w:ind w:left="8535" w:hanging="833"/>
      </w:pPr>
      <w:rPr>
        <w:rFonts w:hint="default"/>
      </w:rPr>
    </w:lvl>
    <w:lvl w:ilvl="7">
      <w:start w:val="0"/>
      <w:numFmt w:val="bullet"/>
      <w:lvlText w:val="•"/>
      <w:lvlJc w:val="left"/>
      <w:pPr>
        <w:ind w:left="9651" w:hanging="833"/>
      </w:pPr>
      <w:rPr>
        <w:rFonts w:hint="default"/>
      </w:rPr>
    </w:lvl>
    <w:lvl w:ilvl="8">
      <w:start w:val="0"/>
      <w:numFmt w:val="bullet"/>
      <w:lvlText w:val="•"/>
      <w:lvlJc w:val="left"/>
      <w:pPr>
        <w:ind w:left="10767" w:hanging="833"/>
      </w:pPr>
      <w:rPr>
        <w:rFonts w:hint="default"/>
      </w:rPr>
    </w:lvl>
  </w:abstractNum>
  <w:abstractNum w:abstractNumId="84">
    <w:nsid w:val="7E1E8575"/>
    <w:multiLevelType w:val="hybridMultilevel"/>
    <w:tmpl w:val="00000000"/>
    <w:lvl w:ilvl="0">
      <w:start w:val="1"/>
      <w:numFmt w:val="decimal"/>
      <w:lvlText w:val="%1."/>
      <w:lvlJc w:val="left"/>
      <w:pPr>
        <w:ind w:left="1091" w:hanging="318"/>
        <w:jc w:val="left"/>
      </w:pPr>
      <w:rPr>
        <w:rFonts w:ascii="Verdana" w:eastAsia="Verdana" w:hAnsi="Verdana" w:cs="Verdana" w:hint="default"/>
        <w:color w:val="323232"/>
        <w:spacing w:val="-4"/>
        <w:w w:val="102"/>
        <w:sz w:val="29"/>
        <w:szCs w:val="29"/>
      </w:rPr>
    </w:lvl>
    <w:lvl w:ilvl="1">
      <w:start w:val="0"/>
      <w:numFmt w:val="bullet"/>
      <w:lvlText w:val="•"/>
      <w:lvlJc w:val="left"/>
      <w:pPr>
        <w:ind w:left="2289" w:hanging="318"/>
      </w:pPr>
      <w:rPr>
        <w:rFonts w:hint="default"/>
      </w:rPr>
    </w:lvl>
    <w:lvl w:ilvl="2">
      <w:start w:val="0"/>
      <w:numFmt w:val="bullet"/>
      <w:lvlText w:val="•"/>
      <w:lvlJc w:val="left"/>
      <w:pPr>
        <w:ind w:left="3479" w:hanging="318"/>
      </w:pPr>
      <w:rPr>
        <w:rFonts w:hint="default"/>
      </w:rPr>
    </w:lvl>
    <w:lvl w:ilvl="3">
      <w:start w:val="0"/>
      <w:numFmt w:val="bullet"/>
      <w:lvlText w:val="•"/>
      <w:lvlJc w:val="left"/>
      <w:pPr>
        <w:ind w:left="4669" w:hanging="318"/>
      </w:pPr>
      <w:rPr>
        <w:rFonts w:hint="default"/>
      </w:rPr>
    </w:lvl>
    <w:lvl w:ilvl="4">
      <w:start w:val="0"/>
      <w:numFmt w:val="bullet"/>
      <w:lvlText w:val="•"/>
      <w:lvlJc w:val="left"/>
      <w:pPr>
        <w:ind w:left="5859" w:hanging="318"/>
      </w:pPr>
      <w:rPr>
        <w:rFonts w:hint="default"/>
      </w:rPr>
    </w:lvl>
    <w:lvl w:ilvl="5">
      <w:start w:val="0"/>
      <w:numFmt w:val="bullet"/>
      <w:lvlText w:val="•"/>
      <w:lvlJc w:val="left"/>
      <w:pPr>
        <w:ind w:left="7049" w:hanging="318"/>
      </w:pPr>
      <w:rPr>
        <w:rFonts w:hint="default"/>
      </w:rPr>
    </w:lvl>
    <w:lvl w:ilvl="6">
      <w:start w:val="0"/>
      <w:numFmt w:val="bullet"/>
      <w:lvlText w:val="•"/>
      <w:lvlJc w:val="left"/>
      <w:pPr>
        <w:ind w:left="8239" w:hanging="318"/>
      </w:pPr>
      <w:rPr>
        <w:rFonts w:hint="default"/>
      </w:rPr>
    </w:lvl>
    <w:lvl w:ilvl="7">
      <w:start w:val="0"/>
      <w:numFmt w:val="bullet"/>
      <w:lvlText w:val="•"/>
      <w:lvlJc w:val="left"/>
      <w:pPr>
        <w:ind w:left="9429" w:hanging="318"/>
      </w:pPr>
      <w:rPr>
        <w:rFonts w:hint="default"/>
      </w:rPr>
    </w:lvl>
    <w:lvl w:ilvl="8">
      <w:start w:val="0"/>
      <w:numFmt w:val="bullet"/>
      <w:lvlText w:val="•"/>
      <w:lvlJc w:val="left"/>
      <w:pPr>
        <w:ind w:left="10619" w:hanging="318"/>
      </w:pPr>
      <w:rPr>
        <w:rFonts w:hint="default"/>
      </w:rPr>
    </w:lvl>
  </w:abstractNum>
  <w:abstractNum w:abstractNumId="85">
    <w:nsid w:val="7E2DF0EE"/>
    <w:multiLevelType w:val="hybridMultilevel"/>
    <w:tmpl w:val="00000000"/>
    <w:lvl w:ilvl="0">
      <w:start w:val="1"/>
      <w:numFmt w:val="decimal"/>
      <w:lvlText w:val="%1."/>
      <w:lvlJc w:val="left"/>
      <w:pPr>
        <w:ind w:left="1290" w:hanging="516"/>
        <w:jc w:val="left"/>
      </w:pPr>
      <w:rPr>
        <w:rFonts w:ascii="Verdana" w:eastAsia="Verdana" w:hAnsi="Verdana" w:cs="Verdana" w:hint="default"/>
        <w:color w:val="323232"/>
        <w:spacing w:val="-4"/>
        <w:w w:val="102"/>
        <w:sz w:val="29"/>
        <w:szCs w:val="29"/>
      </w:rPr>
    </w:lvl>
    <w:lvl w:ilvl="1">
      <w:start w:val="0"/>
      <w:numFmt w:val="bullet"/>
      <w:lvlText w:val="•"/>
      <w:lvlJc w:val="left"/>
      <w:pPr>
        <w:ind w:left="2469" w:hanging="516"/>
      </w:pPr>
      <w:rPr>
        <w:rFonts w:hint="default"/>
      </w:rPr>
    </w:lvl>
    <w:lvl w:ilvl="2">
      <w:start w:val="0"/>
      <w:numFmt w:val="bullet"/>
      <w:lvlText w:val="•"/>
      <w:lvlJc w:val="left"/>
      <w:pPr>
        <w:ind w:left="3639" w:hanging="516"/>
      </w:pPr>
      <w:rPr>
        <w:rFonts w:hint="default"/>
      </w:rPr>
    </w:lvl>
    <w:lvl w:ilvl="3">
      <w:start w:val="0"/>
      <w:numFmt w:val="bullet"/>
      <w:lvlText w:val="•"/>
      <w:lvlJc w:val="left"/>
      <w:pPr>
        <w:ind w:left="4809" w:hanging="516"/>
      </w:pPr>
      <w:rPr>
        <w:rFonts w:hint="default"/>
      </w:rPr>
    </w:lvl>
    <w:lvl w:ilvl="4">
      <w:start w:val="0"/>
      <w:numFmt w:val="bullet"/>
      <w:lvlText w:val="•"/>
      <w:lvlJc w:val="left"/>
      <w:pPr>
        <w:ind w:left="5979" w:hanging="516"/>
      </w:pPr>
      <w:rPr>
        <w:rFonts w:hint="default"/>
      </w:rPr>
    </w:lvl>
    <w:lvl w:ilvl="5">
      <w:start w:val="0"/>
      <w:numFmt w:val="bullet"/>
      <w:lvlText w:val="•"/>
      <w:lvlJc w:val="left"/>
      <w:pPr>
        <w:ind w:left="7149" w:hanging="516"/>
      </w:pPr>
      <w:rPr>
        <w:rFonts w:hint="default"/>
      </w:rPr>
    </w:lvl>
    <w:lvl w:ilvl="6">
      <w:start w:val="0"/>
      <w:numFmt w:val="bullet"/>
      <w:lvlText w:val="•"/>
      <w:lvlJc w:val="left"/>
      <w:pPr>
        <w:ind w:left="8319" w:hanging="516"/>
      </w:pPr>
      <w:rPr>
        <w:rFonts w:hint="default"/>
      </w:rPr>
    </w:lvl>
    <w:lvl w:ilvl="7">
      <w:start w:val="0"/>
      <w:numFmt w:val="bullet"/>
      <w:lvlText w:val="•"/>
      <w:lvlJc w:val="left"/>
      <w:pPr>
        <w:ind w:left="9489" w:hanging="516"/>
      </w:pPr>
      <w:rPr>
        <w:rFonts w:hint="default"/>
      </w:rPr>
    </w:lvl>
    <w:lvl w:ilvl="8">
      <w:start w:val="0"/>
      <w:numFmt w:val="bullet"/>
      <w:lvlText w:val="•"/>
      <w:lvlJc w:val="left"/>
      <w:pPr>
        <w:ind w:left="10659" w:hanging="516"/>
      </w:pPr>
      <w:rPr>
        <w:rFonts w:hint="default"/>
      </w:rPr>
    </w:lvl>
  </w:abstractNum>
  <w:num w:numId="1">
    <w:abstractNumId w:val="39"/>
  </w:num>
  <w:num w:numId="2">
    <w:abstractNumId w:val="3"/>
  </w:num>
  <w:num w:numId="3">
    <w:abstractNumId w:val="48"/>
  </w:num>
  <w:num w:numId="4">
    <w:abstractNumId w:val="83"/>
  </w:num>
  <w:num w:numId="5">
    <w:abstractNumId w:val="65"/>
  </w:num>
  <w:num w:numId="6">
    <w:abstractNumId w:val="64"/>
  </w:num>
  <w:num w:numId="7">
    <w:abstractNumId w:val="80"/>
  </w:num>
  <w:num w:numId="8">
    <w:abstractNumId w:val="49"/>
  </w:num>
  <w:num w:numId="9">
    <w:abstractNumId w:val="60"/>
  </w:num>
  <w:num w:numId="10">
    <w:abstractNumId w:val="38"/>
  </w:num>
  <w:num w:numId="11">
    <w:abstractNumId w:val="7"/>
  </w:num>
  <w:num w:numId="12">
    <w:abstractNumId w:val="11"/>
  </w:num>
  <w:num w:numId="13">
    <w:abstractNumId w:val="66"/>
  </w:num>
  <w:num w:numId="14">
    <w:abstractNumId w:val="43"/>
  </w:num>
  <w:num w:numId="15">
    <w:abstractNumId w:val="21"/>
  </w:num>
  <w:num w:numId="16">
    <w:abstractNumId w:val="76"/>
  </w:num>
  <w:num w:numId="17">
    <w:abstractNumId w:val="70"/>
  </w:num>
  <w:num w:numId="18">
    <w:abstractNumId w:val="32"/>
  </w:num>
  <w:num w:numId="19">
    <w:abstractNumId w:val="84"/>
  </w:num>
  <w:num w:numId="20">
    <w:abstractNumId w:val="24"/>
  </w:num>
  <w:num w:numId="21">
    <w:abstractNumId w:val="45"/>
  </w:num>
  <w:num w:numId="22">
    <w:abstractNumId w:val="72"/>
  </w:num>
  <w:num w:numId="23">
    <w:abstractNumId w:val="50"/>
  </w:num>
  <w:num w:numId="24">
    <w:abstractNumId w:val="81"/>
  </w:num>
  <w:num w:numId="25">
    <w:abstractNumId w:val="15"/>
  </w:num>
  <w:num w:numId="26">
    <w:abstractNumId w:val="22"/>
  </w:num>
  <w:num w:numId="27">
    <w:abstractNumId w:val="10"/>
  </w:num>
  <w:num w:numId="28">
    <w:abstractNumId w:val="5"/>
  </w:num>
  <w:num w:numId="29">
    <w:abstractNumId w:val="53"/>
  </w:num>
  <w:num w:numId="30">
    <w:abstractNumId w:val="12"/>
  </w:num>
  <w:num w:numId="31">
    <w:abstractNumId w:val="77"/>
  </w:num>
  <w:num w:numId="32">
    <w:abstractNumId w:val="9"/>
  </w:num>
  <w:num w:numId="33">
    <w:abstractNumId w:val="68"/>
  </w:num>
  <w:num w:numId="34">
    <w:abstractNumId w:val="6"/>
  </w:num>
  <w:num w:numId="35">
    <w:abstractNumId w:val="29"/>
  </w:num>
  <w:num w:numId="36">
    <w:abstractNumId w:val="74"/>
  </w:num>
  <w:num w:numId="37">
    <w:abstractNumId w:val="28"/>
  </w:num>
  <w:num w:numId="38">
    <w:abstractNumId w:val="85"/>
  </w:num>
  <w:num w:numId="39">
    <w:abstractNumId w:val="23"/>
  </w:num>
  <w:num w:numId="40">
    <w:abstractNumId w:val="54"/>
  </w:num>
  <w:num w:numId="41">
    <w:abstractNumId w:val="42"/>
  </w:num>
  <w:num w:numId="42">
    <w:abstractNumId w:val="59"/>
  </w:num>
  <w:num w:numId="43">
    <w:abstractNumId w:val="40"/>
  </w:num>
  <w:num w:numId="44">
    <w:abstractNumId w:val="27"/>
  </w:num>
  <w:num w:numId="45">
    <w:abstractNumId w:val="36"/>
  </w:num>
  <w:num w:numId="46">
    <w:abstractNumId w:val="56"/>
  </w:num>
  <w:num w:numId="47">
    <w:abstractNumId w:val="4"/>
  </w:num>
  <w:num w:numId="48">
    <w:abstractNumId w:val="19"/>
  </w:num>
  <w:num w:numId="49">
    <w:abstractNumId w:val="25"/>
  </w:num>
  <w:num w:numId="50">
    <w:abstractNumId w:val="73"/>
  </w:num>
  <w:num w:numId="51">
    <w:abstractNumId w:val="18"/>
  </w:num>
  <w:num w:numId="52">
    <w:abstractNumId w:val="2"/>
  </w:num>
  <w:num w:numId="53">
    <w:abstractNumId w:val="78"/>
  </w:num>
  <w:num w:numId="54">
    <w:abstractNumId w:val="13"/>
  </w:num>
  <w:num w:numId="55">
    <w:abstractNumId w:val="82"/>
  </w:num>
  <w:num w:numId="56">
    <w:abstractNumId w:val="57"/>
  </w:num>
  <w:num w:numId="57">
    <w:abstractNumId w:val="30"/>
  </w:num>
  <w:num w:numId="58">
    <w:abstractNumId w:val="44"/>
  </w:num>
  <w:num w:numId="59">
    <w:abstractNumId w:val="61"/>
  </w:num>
  <w:num w:numId="60">
    <w:abstractNumId w:val="34"/>
  </w:num>
  <w:num w:numId="61">
    <w:abstractNumId w:val="79"/>
  </w:num>
  <w:num w:numId="62">
    <w:abstractNumId w:val="16"/>
  </w:num>
  <w:num w:numId="63">
    <w:abstractNumId w:val="14"/>
  </w:num>
  <w:num w:numId="64">
    <w:abstractNumId w:val="26"/>
  </w:num>
  <w:num w:numId="65">
    <w:abstractNumId w:val="67"/>
  </w:num>
  <w:num w:numId="66">
    <w:abstractNumId w:val="71"/>
  </w:num>
  <w:num w:numId="67">
    <w:abstractNumId w:val="41"/>
  </w:num>
  <w:num w:numId="68">
    <w:abstractNumId w:val="52"/>
  </w:num>
  <w:num w:numId="69">
    <w:abstractNumId w:val="69"/>
  </w:num>
  <w:num w:numId="70">
    <w:abstractNumId w:val="75"/>
  </w:num>
  <w:num w:numId="71">
    <w:abstractNumId w:val="31"/>
  </w:num>
  <w:num w:numId="72">
    <w:abstractNumId w:val="1"/>
  </w:num>
  <w:num w:numId="73">
    <w:abstractNumId w:val="17"/>
  </w:num>
  <w:num w:numId="74">
    <w:abstractNumId w:val="46"/>
  </w:num>
  <w:num w:numId="75">
    <w:abstractNumId w:val="35"/>
  </w:num>
  <w:num w:numId="76">
    <w:abstractNumId w:val="47"/>
  </w:num>
  <w:num w:numId="77">
    <w:abstractNumId w:val="55"/>
  </w:num>
  <w:num w:numId="78">
    <w:abstractNumId w:val="58"/>
  </w:num>
  <w:num w:numId="79">
    <w:abstractNumId w:val="63"/>
  </w:num>
  <w:num w:numId="80">
    <w:abstractNumId w:val="0"/>
  </w:num>
  <w:num w:numId="81">
    <w:abstractNumId w:val="62"/>
  </w:num>
  <w:num w:numId="82">
    <w:abstractNumId w:val="51"/>
  </w:num>
  <w:num w:numId="83">
    <w:abstractNumId w:val="37"/>
  </w:num>
  <w:num w:numId="84">
    <w:abstractNumId w:val="8"/>
  </w:num>
  <w:num w:numId="85">
    <w:abstractNumId w:val="33"/>
  </w:num>
  <w:num w:numId="8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40"/>
    </w:pPr>
    <w:rPr>
      <w:rFonts w:ascii="宋体" w:eastAsia="宋体" w:hAnsi="宋体" w:cs="宋体"/>
      <w:sz w:val="31"/>
      <w:szCs w:val="31"/>
    </w:rPr>
  </w:style>
  <w:style w:type="paragraph" w:styleId="ListParagraph">
    <w:name w:val="List Paragraph"/>
    <w:basedOn w:val="Normal"/>
    <w:uiPriority w:val="1"/>
    <w:qFormat/>
    <w:pPr>
      <w:ind w:left="140" w:hanging="833"/>
    </w:pPr>
    <w:rPr>
      <w:rFonts w:ascii="宋体" w:eastAsia="宋体" w:hAnsi="宋体" w:cs="宋体"/>
    </w:rPr>
  </w:style>
  <w:style w:type="paragraph" w:customStyle="1" w:styleId="TableParagraph">
    <w:name w:val="Table Paragraph"/>
    <w:basedOn w:val="Normal"/>
    <w:uiPriority w:val="1"/>
    <w:qFormat/>
    <w:pPr>
      <w:spacing w:before="7"/>
    </w:pPr>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yperlink" Target="https://d.book118.com/405110314033011104" TargetMode="Externa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2024-01-31T21:29:19Z</dcterms:created>
  <dcterms:modified xsi:type="dcterms:W3CDTF">2024-01-31T21:29:19Z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2022-11-17T00:00:00Z</vt:filetime>
  </property>
  <property fmtid="{D5CDD505-2E9C-101B-9397-08002B2CF9AE}" pid="3" name="LastSaved">
    <vt:filetime>2024-01-31T00:00:00Z</vt:filetime>
  </property>
</Properties>
</file>