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2" w:history="1">
        <w:r>
          <w:rPr>
            <w:rFonts w:ascii="仿宋" w:eastAsia="仿宋" w:hAnsi="仿宋" w:cs="仿宋" w:hint="eastAsia"/>
            <w:lang w:eastAsia="zh-CN"/>
          </w:rPr>
          <w:t>概论</w:t>
        </w:r>
        <w:r>
          <w:tab/>
        </w:r>
        <w:r>
          <w:fldChar w:fldCharType="begin"/>
        </w:r>
        <w:r>
          <w:instrText xml:space="preserve"> PAGEREF _Toc8242 \h </w:instrText>
        </w:r>
        <w:r>
          <w:fldChar w:fldCharType="separate"/>
        </w:r>
        <w:r>
          <w:t>3</w:t>
        </w:r>
        <w:r>
          <w:fldChar w:fldCharType="end"/>
        </w:r>
      </w:hyperlink>
    </w:p>
    <w:p>
      <w:pPr>
        <w:pStyle w:val="TOC1"/>
        <w:tabs>
          <w:tab w:val="right" w:leader="dot" w:pos="8306"/>
        </w:tabs>
      </w:pPr>
      <w:hyperlink w:anchor="_Toc5991" w:history="1">
        <w:r>
          <w:rPr>
            <w:rFonts w:ascii="仿宋" w:eastAsia="仿宋" w:hAnsi="仿宋" w:cs="仿宋" w:hint="eastAsia"/>
            <w:lang w:eastAsia="zh-CN"/>
          </w:rPr>
          <w:t>一、发展规划、产业政策和行业准入分析</w:t>
        </w:r>
        <w:r>
          <w:tab/>
        </w:r>
        <w:r>
          <w:fldChar w:fldCharType="begin"/>
        </w:r>
        <w:r>
          <w:instrText xml:space="preserve"> PAGEREF _Toc5991 \h </w:instrText>
        </w:r>
        <w:r>
          <w:fldChar w:fldCharType="separate"/>
        </w:r>
        <w:r>
          <w:t>3</w:t>
        </w:r>
        <w:r>
          <w:fldChar w:fldCharType="end"/>
        </w:r>
      </w:hyperlink>
    </w:p>
    <w:p>
      <w:pPr>
        <w:pStyle w:val="TOC2"/>
        <w:tabs>
          <w:tab w:val="right" w:leader="dot" w:pos="8306"/>
        </w:tabs>
      </w:pPr>
      <w:hyperlink w:anchor="_Toc12026" w:history="1">
        <w:r>
          <w:rPr>
            <w:rFonts w:ascii="仿宋" w:eastAsia="仿宋" w:hAnsi="仿宋" w:cs="仿宋" w:hint="eastAsia"/>
            <w:lang w:eastAsia="zh-CN"/>
          </w:rPr>
          <w:t>(一)、发展规划分析</w:t>
        </w:r>
        <w:r>
          <w:tab/>
        </w:r>
        <w:r>
          <w:fldChar w:fldCharType="begin"/>
        </w:r>
        <w:r>
          <w:instrText xml:space="preserve"> PAGEREF _Toc12026 \h </w:instrText>
        </w:r>
        <w:r>
          <w:fldChar w:fldCharType="separate"/>
        </w:r>
        <w:r>
          <w:t>3</w:t>
        </w:r>
        <w:r>
          <w:fldChar w:fldCharType="end"/>
        </w:r>
      </w:hyperlink>
    </w:p>
    <w:p>
      <w:pPr>
        <w:pStyle w:val="TOC2"/>
        <w:tabs>
          <w:tab w:val="right" w:leader="dot" w:pos="8306"/>
        </w:tabs>
      </w:pPr>
      <w:hyperlink w:anchor="_Toc25181" w:history="1">
        <w:r>
          <w:rPr>
            <w:rFonts w:ascii="仿宋" w:eastAsia="仿宋" w:hAnsi="仿宋" w:cs="仿宋" w:hint="eastAsia"/>
            <w:lang w:eastAsia="zh-CN"/>
          </w:rPr>
          <w:t>(二)、产业政策分析</w:t>
        </w:r>
        <w:r>
          <w:tab/>
        </w:r>
        <w:r>
          <w:fldChar w:fldCharType="begin"/>
        </w:r>
        <w:r>
          <w:instrText xml:space="preserve"> PAGEREF _Toc25181 \h </w:instrText>
        </w:r>
        <w:r>
          <w:fldChar w:fldCharType="separate"/>
        </w:r>
        <w:r>
          <w:t>5</w:t>
        </w:r>
        <w:r>
          <w:fldChar w:fldCharType="end"/>
        </w:r>
      </w:hyperlink>
    </w:p>
    <w:p>
      <w:pPr>
        <w:pStyle w:val="TOC2"/>
        <w:tabs>
          <w:tab w:val="right" w:leader="dot" w:pos="8306"/>
        </w:tabs>
      </w:pPr>
      <w:hyperlink w:anchor="_Toc17610" w:history="1">
        <w:r>
          <w:rPr>
            <w:rFonts w:ascii="仿宋" w:eastAsia="仿宋" w:hAnsi="仿宋" w:cs="仿宋" w:hint="eastAsia"/>
            <w:lang w:eastAsia="zh-CN"/>
          </w:rPr>
          <w:t>(三)、行业准入分析</w:t>
        </w:r>
        <w:r>
          <w:tab/>
        </w:r>
        <w:r>
          <w:fldChar w:fldCharType="begin"/>
        </w:r>
        <w:r>
          <w:instrText xml:space="preserve"> PAGEREF _Toc17610 \h </w:instrText>
        </w:r>
        <w:r>
          <w:fldChar w:fldCharType="separate"/>
        </w:r>
        <w:r>
          <w:t>6</w:t>
        </w:r>
        <w:r>
          <w:fldChar w:fldCharType="end"/>
        </w:r>
      </w:hyperlink>
    </w:p>
    <w:p>
      <w:pPr>
        <w:pStyle w:val="TOC1"/>
        <w:tabs>
          <w:tab w:val="right" w:leader="dot" w:pos="8306"/>
        </w:tabs>
      </w:pPr>
      <w:hyperlink w:anchor="_Toc9971" w:history="1">
        <w:r>
          <w:rPr>
            <w:rFonts w:ascii="仿宋" w:eastAsia="仿宋" w:hAnsi="仿宋" w:cs="仿宋" w:hint="eastAsia"/>
            <w:lang w:eastAsia="zh-CN"/>
          </w:rPr>
          <w:t>二、建设风险评估分析</w:t>
        </w:r>
        <w:r>
          <w:tab/>
        </w:r>
        <w:r>
          <w:fldChar w:fldCharType="begin"/>
        </w:r>
        <w:r>
          <w:instrText xml:space="preserve"> PAGEREF _Toc9971 \h </w:instrText>
        </w:r>
        <w:r>
          <w:fldChar w:fldCharType="separate"/>
        </w:r>
        <w:r>
          <w:t>7</w:t>
        </w:r>
        <w:r>
          <w:fldChar w:fldCharType="end"/>
        </w:r>
      </w:hyperlink>
    </w:p>
    <w:p>
      <w:pPr>
        <w:pStyle w:val="TOC2"/>
        <w:tabs>
          <w:tab w:val="right" w:leader="dot" w:pos="8306"/>
        </w:tabs>
      </w:pPr>
      <w:hyperlink w:anchor="_Toc9887" w:history="1">
        <w:r>
          <w:rPr>
            <w:rFonts w:ascii="仿宋" w:eastAsia="仿宋" w:hAnsi="仿宋" w:cs="仿宋" w:hint="eastAsia"/>
            <w:lang w:eastAsia="zh-CN"/>
          </w:rPr>
          <w:t>(一)、政策风险分析</w:t>
        </w:r>
        <w:r>
          <w:tab/>
        </w:r>
        <w:r>
          <w:fldChar w:fldCharType="begin"/>
        </w:r>
        <w:r>
          <w:instrText xml:space="preserve"> PAGEREF _Toc9887 \h </w:instrText>
        </w:r>
        <w:r>
          <w:fldChar w:fldCharType="separate"/>
        </w:r>
        <w:r>
          <w:t>7</w:t>
        </w:r>
        <w:r>
          <w:fldChar w:fldCharType="end"/>
        </w:r>
      </w:hyperlink>
    </w:p>
    <w:p>
      <w:pPr>
        <w:pStyle w:val="TOC2"/>
        <w:tabs>
          <w:tab w:val="right" w:leader="dot" w:pos="8306"/>
        </w:tabs>
      </w:pPr>
      <w:hyperlink w:anchor="_Toc11734" w:history="1">
        <w:r>
          <w:rPr>
            <w:rFonts w:ascii="仿宋" w:eastAsia="仿宋" w:hAnsi="仿宋" w:cs="仿宋" w:hint="eastAsia"/>
            <w:lang w:eastAsia="zh-CN"/>
          </w:rPr>
          <w:t>(二)、社会风险分析</w:t>
        </w:r>
        <w:r>
          <w:tab/>
        </w:r>
        <w:r>
          <w:fldChar w:fldCharType="begin"/>
        </w:r>
        <w:r>
          <w:instrText xml:space="preserve"> PAGEREF _Toc11734 \h </w:instrText>
        </w:r>
        <w:r>
          <w:fldChar w:fldCharType="separate"/>
        </w:r>
        <w:r>
          <w:t>9</w:t>
        </w:r>
        <w:r>
          <w:fldChar w:fldCharType="end"/>
        </w:r>
      </w:hyperlink>
    </w:p>
    <w:p>
      <w:pPr>
        <w:pStyle w:val="TOC2"/>
        <w:tabs>
          <w:tab w:val="right" w:leader="dot" w:pos="8306"/>
        </w:tabs>
      </w:pPr>
      <w:hyperlink w:anchor="_Toc23403" w:history="1">
        <w:r>
          <w:rPr>
            <w:rFonts w:ascii="仿宋" w:eastAsia="仿宋" w:hAnsi="仿宋" w:cs="仿宋" w:hint="eastAsia"/>
            <w:lang w:eastAsia="zh-CN"/>
          </w:rPr>
          <w:t>(三)、市场风险分析</w:t>
        </w:r>
        <w:r>
          <w:tab/>
        </w:r>
        <w:r>
          <w:fldChar w:fldCharType="begin"/>
        </w:r>
        <w:r>
          <w:instrText xml:space="preserve"> PAGEREF _Toc23403 \h </w:instrText>
        </w:r>
        <w:r>
          <w:fldChar w:fldCharType="separate"/>
        </w:r>
        <w:r>
          <w:t>10</w:t>
        </w:r>
        <w:r>
          <w:fldChar w:fldCharType="end"/>
        </w:r>
      </w:hyperlink>
    </w:p>
    <w:p>
      <w:pPr>
        <w:pStyle w:val="TOC2"/>
        <w:tabs>
          <w:tab w:val="right" w:leader="dot" w:pos="8306"/>
        </w:tabs>
      </w:pPr>
      <w:hyperlink w:anchor="_Toc18223" w:history="1">
        <w:r>
          <w:rPr>
            <w:rFonts w:ascii="仿宋" w:eastAsia="仿宋" w:hAnsi="仿宋" w:cs="仿宋" w:hint="eastAsia"/>
            <w:lang w:eastAsia="zh-CN"/>
          </w:rPr>
          <w:t>(四)、资金风险分析</w:t>
        </w:r>
        <w:r>
          <w:tab/>
        </w:r>
        <w:r>
          <w:fldChar w:fldCharType="begin"/>
        </w:r>
        <w:r>
          <w:instrText xml:space="preserve"> PAGEREF _Toc18223 \h </w:instrText>
        </w:r>
        <w:r>
          <w:fldChar w:fldCharType="separate"/>
        </w:r>
        <w:r>
          <w:t>11</w:t>
        </w:r>
        <w:r>
          <w:fldChar w:fldCharType="end"/>
        </w:r>
      </w:hyperlink>
    </w:p>
    <w:p>
      <w:pPr>
        <w:pStyle w:val="TOC2"/>
        <w:tabs>
          <w:tab w:val="right" w:leader="dot" w:pos="8306"/>
        </w:tabs>
      </w:pPr>
      <w:hyperlink w:anchor="_Toc11210" w:history="1">
        <w:r>
          <w:rPr>
            <w:rFonts w:ascii="仿宋" w:eastAsia="仿宋" w:hAnsi="仿宋" w:cs="仿宋" w:hint="eastAsia"/>
            <w:lang w:eastAsia="zh-CN"/>
          </w:rPr>
          <w:t>(五)、技术风险分析</w:t>
        </w:r>
        <w:r>
          <w:tab/>
        </w:r>
        <w:r>
          <w:fldChar w:fldCharType="begin"/>
        </w:r>
        <w:r>
          <w:instrText xml:space="preserve"> PAGEREF _Toc11210 \h </w:instrText>
        </w:r>
        <w:r>
          <w:fldChar w:fldCharType="separate"/>
        </w:r>
        <w:r>
          <w:t>12</w:t>
        </w:r>
        <w:r>
          <w:fldChar w:fldCharType="end"/>
        </w:r>
      </w:hyperlink>
    </w:p>
    <w:p>
      <w:pPr>
        <w:pStyle w:val="TOC2"/>
        <w:tabs>
          <w:tab w:val="right" w:leader="dot" w:pos="8306"/>
        </w:tabs>
      </w:pPr>
      <w:hyperlink w:anchor="_Toc13810" w:history="1">
        <w:r>
          <w:rPr>
            <w:rFonts w:ascii="仿宋" w:eastAsia="仿宋" w:hAnsi="仿宋" w:cs="仿宋" w:hint="eastAsia"/>
            <w:lang w:eastAsia="zh-CN"/>
          </w:rPr>
          <w:t>(六)、财务风险分析</w:t>
        </w:r>
        <w:r>
          <w:tab/>
        </w:r>
        <w:r>
          <w:fldChar w:fldCharType="begin"/>
        </w:r>
        <w:r>
          <w:instrText xml:space="preserve"> PAGEREF _Toc13810 \h </w:instrText>
        </w:r>
        <w:r>
          <w:fldChar w:fldCharType="separate"/>
        </w:r>
        <w:r>
          <w:t>14</w:t>
        </w:r>
        <w:r>
          <w:fldChar w:fldCharType="end"/>
        </w:r>
      </w:hyperlink>
    </w:p>
    <w:p>
      <w:pPr>
        <w:pStyle w:val="TOC2"/>
        <w:tabs>
          <w:tab w:val="right" w:leader="dot" w:pos="8306"/>
        </w:tabs>
      </w:pPr>
      <w:hyperlink w:anchor="_Toc8322" w:history="1">
        <w:r>
          <w:rPr>
            <w:rFonts w:ascii="仿宋" w:eastAsia="仿宋" w:hAnsi="仿宋" w:cs="仿宋" w:hint="eastAsia"/>
            <w:lang w:eastAsia="zh-CN"/>
          </w:rPr>
          <w:t>(七)、管理风险分析</w:t>
        </w:r>
        <w:r>
          <w:tab/>
        </w:r>
        <w:r>
          <w:fldChar w:fldCharType="begin"/>
        </w:r>
        <w:r>
          <w:instrText xml:space="preserve"> PAGEREF _Toc8322 \h </w:instrText>
        </w:r>
        <w:r>
          <w:fldChar w:fldCharType="separate"/>
        </w:r>
        <w:r>
          <w:t>15</w:t>
        </w:r>
        <w:r>
          <w:fldChar w:fldCharType="end"/>
        </w:r>
      </w:hyperlink>
    </w:p>
    <w:p>
      <w:pPr>
        <w:pStyle w:val="TOC2"/>
        <w:tabs>
          <w:tab w:val="right" w:leader="dot" w:pos="8306"/>
        </w:tabs>
      </w:pPr>
      <w:hyperlink w:anchor="_Toc29415" w:history="1">
        <w:r>
          <w:rPr>
            <w:rFonts w:ascii="仿宋" w:eastAsia="仿宋" w:hAnsi="仿宋" w:cs="仿宋" w:hint="eastAsia"/>
            <w:lang w:eastAsia="zh-CN"/>
          </w:rPr>
          <w:t>(八)、其它风险分析</w:t>
        </w:r>
        <w:r>
          <w:tab/>
        </w:r>
        <w:r>
          <w:fldChar w:fldCharType="begin"/>
        </w:r>
        <w:r>
          <w:instrText xml:space="preserve"> PAGEREF _Toc29415 \h </w:instrText>
        </w:r>
        <w:r>
          <w:fldChar w:fldCharType="separate"/>
        </w:r>
        <w:r>
          <w:t>17</w:t>
        </w:r>
        <w:r>
          <w:fldChar w:fldCharType="end"/>
        </w:r>
      </w:hyperlink>
    </w:p>
    <w:p>
      <w:pPr>
        <w:pStyle w:val="TOC2"/>
        <w:tabs>
          <w:tab w:val="right" w:leader="dot" w:pos="8306"/>
        </w:tabs>
      </w:pPr>
      <w:hyperlink w:anchor="_Toc32237" w:history="1">
        <w:r>
          <w:rPr>
            <w:rFonts w:ascii="仿宋" w:eastAsia="仿宋" w:hAnsi="仿宋" w:cs="仿宋" w:hint="eastAsia"/>
            <w:lang w:eastAsia="zh-CN"/>
          </w:rPr>
          <w:t>(九)、社会影响评估</w:t>
        </w:r>
        <w:r>
          <w:tab/>
        </w:r>
        <w:r>
          <w:fldChar w:fldCharType="begin"/>
        </w:r>
        <w:r>
          <w:instrText xml:space="preserve"> PAGEREF _Toc32237 \h </w:instrText>
        </w:r>
        <w:r>
          <w:fldChar w:fldCharType="separate"/>
        </w:r>
        <w:r>
          <w:t>18</w:t>
        </w:r>
        <w:r>
          <w:fldChar w:fldCharType="end"/>
        </w:r>
      </w:hyperlink>
    </w:p>
    <w:p>
      <w:pPr>
        <w:pStyle w:val="TOC1"/>
        <w:tabs>
          <w:tab w:val="right" w:leader="dot" w:pos="8306"/>
        </w:tabs>
      </w:pPr>
      <w:hyperlink w:anchor="_Toc27882" w:history="1">
        <w:r>
          <w:rPr>
            <w:rFonts w:ascii="仿宋" w:eastAsia="仿宋" w:hAnsi="仿宋" w:cs="仿宋" w:hint="eastAsia"/>
            <w:lang w:eastAsia="zh-CN"/>
          </w:rPr>
          <w:t>三、财务管理与成本控制</w:t>
        </w:r>
        <w:r>
          <w:tab/>
        </w:r>
        <w:r>
          <w:fldChar w:fldCharType="begin"/>
        </w:r>
        <w:r>
          <w:instrText xml:space="preserve"> PAGEREF _Toc27882 \h </w:instrText>
        </w:r>
        <w:r>
          <w:fldChar w:fldCharType="separate"/>
        </w:r>
        <w:r>
          <w:t>20</w:t>
        </w:r>
        <w:r>
          <w:fldChar w:fldCharType="end"/>
        </w:r>
      </w:hyperlink>
    </w:p>
    <w:p>
      <w:pPr>
        <w:pStyle w:val="TOC2"/>
        <w:tabs>
          <w:tab w:val="right" w:leader="dot" w:pos="8306"/>
        </w:tabs>
      </w:pPr>
      <w:hyperlink w:anchor="_Toc27577" w:history="1">
        <w:r>
          <w:rPr>
            <w:rFonts w:ascii="仿宋" w:eastAsia="仿宋" w:hAnsi="仿宋" w:cs="仿宋" w:hint="eastAsia"/>
            <w:lang w:eastAsia="zh-CN"/>
          </w:rPr>
          <w:t>(一)、财务管理体系建设</w:t>
        </w:r>
        <w:r>
          <w:tab/>
        </w:r>
        <w:r>
          <w:fldChar w:fldCharType="begin"/>
        </w:r>
        <w:r>
          <w:instrText xml:space="preserve"> PAGEREF _Toc27577 \h </w:instrText>
        </w:r>
        <w:r>
          <w:fldChar w:fldCharType="separate"/>
        </w:r>
        <w:r>
          <w:t>20</w:t>
        </w:r>
        <w:r>
          <w:fldChar w:fldCharType="end"/>
        </w:r>
      </w:hyperlink>
    </w:p>
    <w:p>
      <w:pPr>
        <w:pStyle w:val="TOC2"/>
        <w:tabs>
          <w:tab w:val="right" w:leader="dot" w:pos="8306"/>
        </w:tabs>
      </w:pPr>
      <w:hyperlink w:anchor="_Toc22572" w:history="1">
        <w:r>
          <w:rPr>
            <w:rFonts w:ascii="仿宋" w:eastAsia="仿宋" w:hAnsi="仿宋" w:cs="仿宋" w:hint="eastAsia"/>
            <w:lang w:eastAsia="zh-CN"/>
          </w:rPr>
          <w:t>(二)、成本控制措施</w:t>
        </w:r>
        <w:r>
          <w:tab/>
        </w:r>
        <w:r>
          <w:fldChar w:fldCharType="begin"/>
        </w:r>
        <w:r>
          <w:instrText xml:space="preserve"> PAGEREF _Toc22572 \h </w:instrText>
        </w:r>
        <w:r>
          <w:fldChar w:fldCharType="separate"/>
        </w:r>
        <w:r>
          <w:t>21</w:t>
        </w:r>
        <w:r>
          <w:fldChar w:fldCharType="end"/>
        </w:r>
      </w:hyperlink>
    </w:p>
    <w:p>
      <w:pPr>
        <w:pStyle w:val="TOC1"/>
        <w:tabs>
          <w:tab w:val="right" w:leader="dot" w:pos="8306"/>
        </w:tabs>
      </w:pPr>
      <w:hyperlink w:anchor="_Toc13219" w:history="1">
        <w:r>
          <w:rPr>
            <w:rFonts w:ascii="仿宋" w:eastAsia="仿宋" w:hAnsi="仿宋" w:cs="仿宋" w:hint="eastAsia"/>
            <w:lang w:eastAsia="zh-CN"/>
          </w:rPr>
          <w:t>四、项目监理与质量保证</w:t>
        </w:r>
        <w:r>
          <w:tab/>
        </w:r>
        <w:r>
          <w:fldChar w:fldCharType="begin"/>
        </w:r>
        <w:r>
          <w:instrText xml:space="preserve"> PAGEREF _Toc13219 \h </w:instrText>
        </w:r>
        <w:r>
          <w:fldChar w:fldCharType="separate"/>
        </w:r>
        <w:r>
          <w:t>22</w:t>
        </w:r>
        <w:r>
          <w:fldChar w:fldCharType="end"/>
        </w:r>
      </w:hyperlink>
    </w:p>
    <w:p>
      <w:pPr>
        <w:pStyle w:val="TOC2"/>
        <w:tabs>
          <w:tab w:val="right" w:leader="dot" w:pos="8306"/>
        </w:tabs>
      </w:pPr>
      <w:hyperlink w:anchor="_Toc27773" w:history="1">
        <w:r>
          <w:rPr>
            <w:rFonts w:ascii="仿宋" w:eastAsia="仿宋" w:hAnsi="仿宋" w:cs="仿宋" w:hint="eastAsia"/>
            <w:lang w:eastAsia="zh-CN"/>
          </w:rPr>
          <w:t>(一)、监理体系构建</w:t>
        </w:r>
        <w:r>
          <w:tab/>
        </w:r>
        <w:r>
          <w:fldChar w:fldCharType="begin"/>
        </w:r>
        <w:r>
          <w:instrText xml:space="preserve"> PAGEREF _Toc27773 \h </w:instrText>
        </w:r>
        <w:r>
          <w:fldChar w:fldCharType="separate"/>
        </w:r>
        <w:r>
          <w:t>22</w:t>
        </w:r>
        <w:r>
          <w:fldChar w:fldCharType="end"/>
        </w:r>
      </w:hyperlink>
    </w:p>
    <w:p>
      <w:pPr>
        <w:pStyle w:val="TOC2"/>
        <w:tabs>
          <w:tab w:val="right" w:leader="dot" w:pos="8306"/>
        </w:tabs>
      </w:pPr>
      <w:hyperlink w:anchor="_Toc5915" w:history="1">
        <w:r>
          <w:rPr>
            <w:rFonts w:ascii="仿宋" w:eastAsia="仿宋" w:hAnsi="仿宋" w:cs="仿宋" w:hint="eastAsia"/>
            <w:lang w:eastAsia="zh-CN"/>
          </w:rPr>
          <w:t>(二)、质量保证体系实施</w:t>
        </w:r>
        <w:r>
          <w:tab/>
        </w:r>
        <w:r>
          <w:fldChar w:fldCharType="begin"/>
        </w:r>
        <w:r>
          <w:instrText xml:space="preserve"> PAGEREF _Toc5915 \h </w:instrText>
        </w:r>
        <w:r>
          <w:fldChar w:fldCharType="separate"/>
        </w:r>
        <w:r>
          <w:t>23</w:t>
        </w:r>
        <w:r>
          <w:fldChar w:fldCharType="end"/>
        </w:r>
      </w:hyperlink>
    </w:p>
    <w:p>
      <w:pPr>
        <w:pStyle w:val="TOC2"/>
        <w:tabs>
          <w:tab w:val="right" w:leader="dot" w:pos="8306"/>
        </w:tabs>
      </w:pPr>
      <w:hyperlink w:anchor="_Toc13035" w:history="1">
        <w:r>
          <w:rPr>
            <w:rFonts w:ascii="仿宋" w:eastAsia="仿宋" w:hAnsi="仿宋" w:cs="仿宋" w:hint="eastAsia"/>
            <w:lang w:eastAsia="zh-CN"/>
          </w:rPr>
          <w:t>(三)、监理与质量控制流程</w:t>
        </w:r>
        <w:r>
          <w:tab/>
        </w:r>
        <w:r>
          <w:fldChar w:fldCharType="begin"/>
        </w:r>
        <w:r>
          <w:instrText xml:space="preserve"> PAGEREF _Toc13035 \h </w:instrText>
        </w:r>
        <w:r>
          <w:fldChar w:fldCharType="separate"/>
        </w:r>
        <w:r>
          <w:t>24</w:t>
        </w:r>
        <w:r>
          <w:fldChar w:fldCharType="end"/>
        </w:r>
      </w:hyperlink>
    </w:p>
    <w:p>
      <w:pPr>
        <w:pStyle w:val="TOC1"/>
        <w:tabs>
          <w:tab w:val="right" w:leader="dot" w:pos="8306"/>
        </w:tabs>
      </w:pPr>
      <w:hyperlink w:anchor="_Toc31473" w:history="1">
        <w:r>
          <w:rPr>
            <w:rFonts w:ascii="仿宋" w:eastAsia="仿宋" w:hAnsi="仿宋" w:cs="仿宋" w:hint="eastAsia"/>
            <w:lang w:eastAsia="zh-CN"/>
          </w:rPr>
          <w:t>五、资源开发及综合利用分析</w:t>
        </w:r>
        <w:r>
          <w:tab/>
        </w:r>
        <w:r>
          <w:fldChar w:fldCharType="begin"/>
        </w:r>
        <w:r>
          <w:instrText xml:space="preserve"> PAGEREF _Toc31473 \h </w:instrText>
        </w:r>
        <w:r>
          <w:fldChar w:fldCharType="separate"/>
        </w:r>
        <w:r>
          <w:t>24</w:t>
        </w:r>
        <w:r>
          <w:fldChar w:fldCharType="end"/>
        </w:r>
      </w:hyperlink>
    </w:p>
    <w:p>
      <w:pPr>
        <w:pStyle w:val="TOC2"/>
        <w:tabs>
          <w:tab w:val="right" w:leader="dot" w:pos="8306"/>
        </w:tabs>
      </w:pPr>
      <w:hyperlink w:anchor="_Toc17710" w:history="1">
        <w:r>
          <w:rPr>
            <w:rFonts w:ascii="仿宋" w:eastAsia="仿宋" w:hAnsi="仿宋" w:cs="仿宋" w:hint="eastAsia"/>
            <w:lang w:eastAsia="zh-CN"/>
          </w:rPr>
          <w:t>(一)、资源开发方案</w:t>
        </w:r>
        <w:r>
          <w:tab/>
        </w:r>
        <w:r>
          <w:fldChar w:fldCharType="begin"/>
        </w:r>
        <w:r>
          <w:instrText xml:space="preserve"> PAGEREF _Toc17710 \h </w:instrText>
        </w:r>
        <w:r>
          <w:fldChar w:fldCharType="separate"/>
        </w:r>
        <w:r>
          <w:t>24</w:t>
        </w:r>
        <w:r>
          <w:fldChar w:fldCharType="end"/>
        </w:r>
      </w:hyperlink>
    </w:p>
    <w:p>
      <w:pPr>
        <w:pStyle w:val="TOC2"/>
        <w:tabs>
          <w:tab w:val="right" w:leader="dot" w:pos="8306"/>
        </w:tabs>
      </w:pPr>
      <w:hyperlink w:anchor="_Toc24953" w:history="1">
        <w:r>
          <w:rPr>
            <w:rFonts w:ascii="仿宋" w:eastAsia="仿宋" w:hAnsi="仿宋" w:cs="仿宋" w:hint="eastAsia"/>
            <w:lang w:eastAsia="zh-CN"/>
          </w:rPr>
          <w:t>(二)、资源利用方案</w:t>
        </w:r>
        <w:r>
          <w:tab/>
        </w:r>
        <w:r>
          <w:fldChar w:fldCharType="begin"/>
        </w:r>
        <w:r>
          <w:instrText xml:space="preserve"> PAGEREF _Toc24953 \h </w:instrText>
        </w:r>
        <w:r>
          <w:fldChar w:fldCharType="separate"/>
        </w:r>
        <w:r>
          <w:t>26</w:t>
        </w:r>
        <w:r>
          <w:fldChar w:fldCharType="end"/>
        </w:r>
      </w:hyperlink>
    </w:p>
    <w:p>
      <w:pPr>
        <w:pStyle w:val="TOC2"/>
        <w:tabs>
          <w:tab w:val="right" w:leader="dot" w:pos="8306"/>
        </w:tabs>
      </w:pPr>
      <w:hyperlink w:anchor="_Toc13764" w:history="1">
        <w:r>
          <w:rPr>
            <w:rFonts w:ascii="仿宋" w:eastAsia="仿宋" w:hAnsi="仿宋" w:cs="仿宋" w:hint="eastAsia"/>
            <w:lang w:eastAsia="zh-CN"/>
          </w:rPr>
          <w:t>(三)、资源节约措施</w:t>
        </w:r>
        <w:r>
          <w:tab/>
        </w:r>
        <w:r>
          <w:fldChar w:fldCharType="begin"/>
        </w:r>
        <w:r>
          <w:instrText xml:space="preserve"> PAGEREF _Toc13764 \h </w:instrText>
        </w:r>
        <w:r>
          <w:fldChar w:fldCharType="separate"/>
        </w:r>
        <w:r>
          <w:t>27</w:t>
        </w:r>
        <w:r>
          <w:fldChar w:fldCharType="end"/>
        </w:r>
      </w:hyperlink>
    </w:p>
    <w:p>
      <w:pPr>
        <w:pStyle w:val="TOC1"/>
        <w:tabs>
          <w:tab w:val="right" w:leader="dot" w:pos="8306"/>
        </w:tabs>
      </w:pPr>
      <w:hyperlink w:anchor="_Toc11980" w:history="1">
        <w:r>
          <w:rPr>
            <w:rFonts w:ascii="仿宋" w:eastAsia="仿宋" w:hAnsi="仿宋" w:cs="仿宋" w:hint="eastAsia"/>
            <w:lang w:eastAsia="zh-CN"/>
          </w:rPr>
          <w:t>六、经济影响分析</w:t>
        </w:r>
        <w:r>
          <w:tab/>
        </w:r>
        <w:r>
          <w:fldChar w:fldCharType="begin"/>
        </w:r>
        <w:r>
          <w:instrText xml:space="preserve"> PAGEREF _Toc11980 \h </w:instrText>
        </w:r>
        <w:r>
          <w:fldChar w:fldCharType="separate"/>
        </w:r>
        <w:r>
          <w:t>28</w:t>
        </w:r>
        <w:r>
          <w:fldChar w:fldCharType="end"/>
        </w:r>
      </w:hyperlink>
    </w:p>
    <w:p>
      <w:pPr>
        <w:pStyle w:val="TOC2"/>
        <w:tabs>
          <w:tab w:val="right" w:leader="dot" w:pos="8306"/>
        </w:tabs>
      </w:pPr>
      <w:hyperlink w:anchor="_Toc19884" w:history="1">
        <w:r>
          <w:rPr>
            <w:rFonts w:ascii="仿宋" w:eastAsia="仿宋" w:hAnsi="仿宋" w:cs="仿宋" w:hint="eastAsia"/>
            <w:lang w:eastAsia="zh-CN"/>
          </w:rPr>
          <w:t>(一)、经济费用效益或费用效果分析</w:t>
        </w:r>
        <w:r>
          <w:tab/>
        </w:r>
        <w:r>
          <w:fldChar w:fldCharType="begin"/>
        </w:r>
        <w:r>
          <w:instrText xml:space="preserve"> PAGEREF _Toc19884 \h </w:instrText>
        </w:r>
        <w:r>
          <w:fldChar w:fldCharType="separate"/>
        </w:r>
        <w:r>
          <w:t>28</w:t>
        </w:r>
        <w:r>
          <w:fldChar w:fldCharType="end"/>
        </w:r>
      </w:hyperlink>
    </w:p>
    <w:p>
      <w:pPr>
        <w:pStyle w:val="TOC2"/>
        <w:tabs>
          <w:tab w:val="right" w:leader="dot" w:pos="8306"/>
        </w:tabs>
      </w:pPr>
      <w:hyperlink w:anchor="_Toc20493" w:history="1">
        <w:r>
          <w:rPr>
            <w:rFonts w:ascii="仿宋" w:eastAsia="仿宋" w:hAnsi="仿宋" w:cs="仿宋" w:hint="eastAsia"/>
            <w:lang w:eastAsia="zh-CN"/>
          </w:rPr>
          <w:t>(二)、行业影响分析</w:t>
        </w:r>
        <w:r>
          <w:tab/>
        </w:r>
        <w:r>
          <w:fldChar w:fldCharType="begin"/>
        </w:r>
        <w:r>
          <w:instrText xml:space="preserve"> PAGEREF _Toc20493 \h </w:instrText>
        </w:r>
        <w:r>
          <w:fldChar w:fldCharType="separate"/>
        </w:r>
        <w:r>
          <w:t>30</w:t>
        </w:r>
        <w:r>
          <w:fldChar w:fldCharType="end"/>
        </w:r>
      </w:hyperlink>
    </w:p>
    <w:p>
      <w:pPr>
        <w:pStyle w:val="TOC2"/>
        <w:tabs>
          <w:tab w:val="right" w:leader="dot" w:pos="8306"/>
        </w:tabs>
      </w:pPr>
      <w:hyperlink w:anchor="_Toc29976" w:history="1">
        <w:r>
          <w:rPr>
            <w:rFonts w:ascii="仿宋" w:eastAsia="仿宋" w:hAnsi="仿宋" w:cs="仿宋" w:hint="eastAsia"/>
            <w:lang w:eastAsia="zh-CN"/>
          </w:rPr>
          <w:t>(三)、区域经济影响分析</w:t>
        </w:r>
        <w:r>
          <w:tab/>
        </w:r>
        <w:r>
          <w:fldChar w:fldCharType="begin"/>
        </w:r>
        <w:r>
          <w:instrText xml:space="preserve"> PAGEREF _Toc29976 \h </w:instrText>
        </w:r>
        <w:r>
          <w:fldChar w:fldCharType="separate"/>
        </w:r>
        <w:r>
          <w:t>32</w:t>
        </w:r>
        <w:r>
          <w:fldChar w:fldCharType="end"/>
        </w:r>
      </w:hyperlink>
    </w:p>
    <w:p>
      <w:pPr>
        <w:pStyle w:val="TOC2"/>
        <w:tabs>
          <w:tab w:val="right" w:leader="dot" w:pos="8306"/>
        </w:tabs>
      </w:pPr>
      <w:hyperlink w:anchor="_Toc26076" w:history="1">
        <w:r>
          <w:rPr>
            <w:rFonts w:ascii="仿宋" w:eastAsia="仿宋" w:hAnsi="仿宋" w:cs="仿宋" w:hint="eastAsia"/>
            <w:lang w:eastAsia="zh-CN"/>
          </w:rPr>
          <w:t>(四)、宏观经济影响分析</w:t>
        </w:r>
        <w:r>
          <w:tab/>
        </w:r>
        <w:r>
          <w:fldChar w:fldCharType="begin"/>
        </w:r>
        <w:r>
          <w:instrText xml:space="preserve"> PAGEREF _Toc26076 \h </w:instrText>
        </w:r>
        <w:r>
          <w:fldChar w:fldCharType="separate"/>
        </w:r>
        <w:r>
          <w:t>33</w:t>
        </w:r>
        <w:r>
          <w:fldChar w:fldCharType="end"/>
        </w:r>
      </w:hyperlink>
    </w:p>
    <w:p>
      <w:pPr>
        <w:pStyle w:val="TOC1"/>
        <w:tabs>
          <w:tab w:val="right" w:leader="dot" w:pos="8306"/>
        </w:tabs>
      </w:pPr>
      <w:hyperlink w:anchor="_Toc1682" w:history="1">
        <w:r>
          <w:rPr>
            <w:rFonts w:ascii="仿宋" w:eastAsia="仿宋" w:hAnsi="仿宋" w:cs="仿宋" w:hint="eastAsia"/>
            <w:lang w:eastAsia="zh-CN"/>
          </w:rPr>
          <w:t>七、环境保护与绿色发展</w:t>
        </w:r>
        <w:r>
          <w:tab/>
        </w:r>
        <w:r>
          <w:fldChar w:fldCharType="begin"/>
        </w:r>
        <w:r>
          <w:instrText xml:space="preserve"> PAGEREF _Toc1682 \h </w:instrText>
        </w:r>
        <w:r>
          <w:fldChar w:fldCharType="separate"/>
        </w:r>
        <w:r>
          <w:t>34</w:t>
        </w:r>
        <w:r>
          <w:fldChar w:fldCharType="end"/>
        </w:r>
      </w:hyperlink>
    </w:p>
    <w:p>
      <w:pPr>
        <w:pStyle w:val="TOC2"/>
        <w:tabs>
          <w:tab w:val="right" w:leader="dot" w:pos="8306"/>
        </w:tabs>
      </w:pPr>
      <w:hyperlink w:anchor="_Toc21342" w:history="1">
        <w:r>
          <w:rPr>
            <w:rFonts w:ascii="仿宋" w:eastAsia="仿宋" w:hAnsi="仿宋" w:cs="仿宋" w:hint="eastAsia"/>
            <w:lang w:eastAsia="zh-CN"/>
          </w:rPr>
          <w:t>(一)、环境保护措施</w:t>
        </w:r>
        <w:r>
          <w:tab/>
        </w:r>
        <w:r>
          <w:fldChar w:fldCharType="begin"/>
        </w:r>
        <w:r>
          <w:instrText xml:space="preserve"> PAGEREF _Toc21342 \h </w:instrText>
        </w:r>
        <w:r>
          <w:fldChar w:fldCharType="separate"/>
        </w:r>
        <w:r>
          <w:t>34</w:t>
        </w:r>
        <w:r>
          <w:fldChar w:fldCharType="end"/>
        </w:r>
      </w:hyperlink>
    </w:p>
    <w:p>
      <w:pPr>
        <w:pStyle w:val="TOC2"/>
        <w:tabs>
          <w:tab w:val="right" w:leader="dot" w:pos="8306"/>
        </w:tabs>
      </w:pPr>
      <w:hyperlink w:anchor="_Toc2148" w:history="1">
        <w:r>
          <w:rPr>
            <w:rFonts w:ascii="仿宋" w:eastAsia="仿宋" w:hAnsi="仿宋" w:cs="仿宋" w:hint="eastAsia"/>
            <w:lang w:eastAsia="zh-CN"/>
          </w:rPr>
          <w:t>(二)、绿色发展与可持续发展策略</w:t>
        </w:r>
        <w:r>
          <w:tab/>
        </w:r>
        <w:r>
          <w:fldChar w:fldCharType="begin"/>
        </w:r>
        <w:r>
          <w:instrText xml:space="preserve"> PAGEREF _Toc2148 \h </w:instrText>
        </w:r>
        <w:r>
          <w:fldChar w:fldCharType="separate"/>
        </w:r>
        <w:r>
          <w:t>36</w:t>
        </w:r>
        <w:r>
          <w:fldChar w:fldCharType="end"/>
        </w:r>
      </w:hyperlink>
    </w:p>
    <w:p>
      <w:pPr>
        <w:pStyle w:val="TOC1"/>
        <w:tabs>
          <w:tab w:val="right" w:leader="dot" w:pos="8306"/>
        </w:tabs>
      </w:pPr>
      <w:hyperlink w:anchor="_Toc24192" w:history="1">
        <w:r>
          <w:rPr>
            <w:rFonts w:ascii="仿宋" w:eastAsia="仿宋" w:hAnsi="仿宋" w:cs="仿宋" w:hint="eastAsia"/>
            <w:lang w:eastAsia="zh-CN"/>
          </w:rPr>
          <w:t>八、土地利用与规划方案</w:t>
        </w:r>
        <w:r>
          <w:tab/>
        </w:r>
        <w:r>
          <w:fldChar w:fldCharType="begin"/>
        </w:r>
        <w:r>
          <w:instrText xml:space="preserve"> PAGEREF _Toc24192 \h </w:instrText>
        </w:r>
        <w:r>
          <w:fldChar w:fldCharType="separate"/>
        </w:r>
        <w:r>
          <w:t>37</w:t>
        </w:r>
        <w:r>
          <w:fldChar w:fldCharType="end"/>
        </w:r>
      </w:hyperlink>
    </w:p>
    <w:p>
      <w:pPr>
        <w:pStyle w:val="TOC2"/>
        <w:tabs>
          <w:tab w:val="right" w:leader="dot" w:pos="8306"/>
        </w:tabs>
      </w:pPr>
      <w:hyperlink w:anchor="_Toc26192" w:history="1">
        <w:r>
          <w:rPr>
            <w:rFonts w:ascii="仿宋" w:eastAsia="仿宋" w:hAnsi="仿宋" w:cs="仿宋" w:hint="eastAsia"/>
            <w:lang w:eastAsia="zh-CN"/>
          </w:rPr>
          <w:t>(一)、项目用地情况分析</w:t>
        </w:r>
        <w:r>
          <w:tab/>
        </w:r>
        <w:r>
          <w:fldChar w:fldCharType="begin"/>
        </w:r>
        <w:r>
          <w:instrText xml:space="preserve"> PAGEREF _Toc26192 \h </w:instrText>
        </w:r>
        <w:r>
          <w:fldChar w:fldCharType="separate"/>
        </w:r>
        <w:r>
          <w:t>37</w:t>
        </w:r>
        <w:r>
          <w:fldChar w:fldCharType="end"/>
        </w:r>
      </w:hyperlink>
    </w:p>
    <w:p>
      <w:pPr>
        <w:pStyle w:val="TOC2"/>
        <w:tabs>
          <w:tab w:val="right" w:leader="dot" w:pos="8306"/>
        </w:tabs>
      </w:pPr>
      <w:hyperlink w:anchor="_Toc13155" w:history="1">
        <w:r>
          <w:rPr>
            <w:rFonts w:ascii="仿宋" w:eastAsia="仿宋" w:hAnsi="仿宋" w:cs="仿宋" w:hint="eastAsia"/>
            <w:lang w:eastAsia="zh-CN"/>
          </w:rPr>
          <w:t>(二)、土地利用规划方案</w:t>
        </w:r>
        <w:r>
          <w:tab/>
        </w:r>
        <w:r>
          <w:fldChar w:fldCharType="begin"/>
        </w:r>
        <w:r>
          <w:instrText xml:space="preserve"> PAGEREF _Toc13155 \h </w:instrText>
        </w:r>
        <w:r>
          <w:fldChar w:fldCharType="separate"/>
        </w:r>
        <w:r>
          <w:t>38</w:t>
        </w:r>
        <w:r>
          <w:fldChar w:fldCharType="end"/>
        </w:r>
      </w:hyperlink>
    </w:p>
    <w:p>
      <w:pPr>
        <w:pStyle w:val="TOC1"/>
        <w:tabs>
          <w:tab w:val="right" w:leader="dot" w:pos="8306"/>
        </w:tabs>
      </w:pPr>
      <w:hyperlink w:anchor="_Toc21966" w:history="1">
        <w:r>
          <w:rPr>
            <w:rFonts w:ascii="仿宋" w:eastAsia="仿宋" w:hAnsi="仿宋" w:cs="仿宋" w:hint="eastAsia"/>
            <w:lang w:eastAsia="zh-CN"/>
          </w:rPr>
          <w:t>九、客户关系管理与市场拓展</w:t>
        </w:r>
        <w:r>
          <w:tab/>
        </w:r>
        <w:r>
          <w:fldChar w:fldCharType="begin"/>
        </w:r>
        <w:r>
          <w:instrText xml:space="preserve"> PAGEREF _Toc21966 \h </w:instrText>
        </w:r>
        <w:r>
          <w:fldChar w:fldCharType="separate"/>
        </w:r>
        <w:r>
          <w:t>39</w:t>
        </w:r>
        <w:r>
          <w:fldChar w:fldCharType="end"/>
        </w:r>
      </w:hyperlink>
    </w:p>
    <w:p>
      <w:pPr>
        <w:pStyle w:val="TOC2"/>
        <w:tabs>
          <w:tab w:val="right" w:leader="dot" w:pos="8306"/>
        </w:tabs>
      </w:pPr>
      <w:hyperlink w:anchor="_Toc27666" w:history="1">
        <w:r>
          <w:rPr>
            <w:rFonts w:ascii="仿宋" w:eastAsia="仿宋" w:hAnsi="仿宋" w:cs="仿宋" w:hint="eastAsia"/>
            <w:lang w:eastAsia="zh-CN"/>
          </w:rPr>
          <w:t>(一)、客户关系管理策略</w:t>
        </w:r>
        <w:r>
          <w:tab/>
        </w:r>
        <w:r>
          <w:fldChar w:fldCharType="begin"/>
        </w:r>
        <w:r>
          <w:instrText xml:space="preserve"> PAGEREF _Toc27666 \h </w:instrText>
        </w:r>
        <w:r>
          <w:fldChar w:fldCharType="separate"/>
        </w:r>
        <w:r>
          <w:t>39</w:t>
        </w:r>
        <w:r>
          <w:fldChar w:fldCharType="end"/>
        </w:r>
      </w:hyperlink>
    </w:p>
    <w:p>
      <w:pPr>
        <w:pStyle w:val="TOC2"/>
        <w:tabs>
          <w:tab w:val="right" w:leader="dot" w:pos="8306"/>
        </w:tabs>
      </w:pPr>
      <w:hyperlink w:anchor="_Toc8553" w:history="1">
        <w:r>
          <w:rPr>
            <w:rFonts w:ascii="仿宋" w:eastAsia="仿宋" w:hAnsi="仿宋" w:cs="仿宋" w:hint="eastAsia"/>
            <w:lang w:eastAsia="zh-CN"/>
          </w:rPr>
          <w:t>(二)、市场拓展方案</w:t>
        </w:r>
        <w:r>
          <w:tab/>
        </w:r>
        <w:r>
          <w:fldChar w:fldCharType="begin"/>
        </w:r>
        <w:r>
          <w:instrText xml:space="preserve"> PAGEREF _Toc8553 \h </w:instrText>
        </w:r>
        <w:r>
          <w:fldChar w:fldCharType="separate"/>
        </w:r>
        <w:r>
          <w:t>41</w:t>
        </w:r>
        <w:r>
          <w:fldChar w:fldCharType="end"/>
        </w:r>
      </w:hyperlink>
    </w:p>
    <w:p>
      <w:pPr>
        <w:pStyle w:val="TOC1"/>
        <w:tabs>
          <w:tab w:val="right" w:leader="dot" w:pos="8306"/>
        </w:tabs>
      </w:pPr>
      <w:hyperlink w:anchor="_Toc1771" w:history="1">
        <w:r>
          <w:rPr>
            <w:rFonts w:ascii="仿宋" w:eastAsia="仿宋" w:hAnsi="仿宋" w:cs="仿宋" w:hint="eastAsia"/>
            <w:lang w:eastAsia="zh-CN"/>
          </w:rPr>
          <w:t>十、安全与应急管理</w:t>
        </w:r>
        <w:r>
          <w:tab/>
        </w:r>
        <w:r>
          <w:fldChar w:fldCharType="begin"/>
        </w:r>
        <w:r>
          <w:instrText xml:space="preserve"> PAGEREF _Toc1771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8" w:history="1">
        <w:r>
          <w:rPr>
            <w:rFonts w:ascii="仿宋" w:eastAsia="仿宋" w:hAnsi="仿宋" w:cs="仿宋" w:hint="eastAsia"/>
            <w:lang w:eastAsia="zh-CN"/>
          </w:rPr>
          <w:t>(一)、安全生产管理</w:t>
        </w:r>
        <w:r>
          <w:tab/>
        </w:r>
        <w:r>
          <w:fldChar w:fldCharType="begin"/>
        </w:r>
        <w:r>
          <w:instrText xml:space="preserve"> PAGEREF _Toc15358 \h </w:instrText>
        </w:r>
        <w:r>
          <w:fldChar w:fldCharType="separate"/>
        </w:r>
        <w:r>
          <w:t>42</w:t>
        </w:r>
        <w:r>
          <w:fldChar w:fldCharType="end"/>
        </w:r>
      </w:hyperlink>
    </w:p>
    <w:p>
      <w:pPr>
        <w:pStyle w:val="TOC2"/>
        <w:tabs>
          <w:tab w:val="right" w:leader="dot" w:pos="8306"/>
        </w:tabs>
      </w:pPr>
      <w:hyperlink w:anchor="_Toc18796" w:history="1">
        <w:r>
          <w:rPr>
            <w:rFonts w:ascii="仿宋" w:eastAsia="仿宋" w:hAnsi="仿宋" w:cs="仿宋" w:hint="eastAsia"/>
            <w:lang w:eastAsia="zh-CN"/>
          </w:rPr>
          <w:t>(二)、应急预案与响应</w:t>
        </w:r>
        <w:r>
          <w:tab/>
        </w:r>
        <w:r>
          <w:fldChar w:fldCharType="begin"/>
        </w:r>
        <w:r>
          <w:instrText xml:space="preserve"> PAGEREF _Toc18796 \h </w:instrText>
        </w:r>
        <w:r>
          <w:fldChar w:fldCharType="separate"/>
        </w:r>
        <w:r>
          <w:t>43</w:t>
        </w:r>
        <w:r>
          <w:fldChar w:fldCharType="end"/>
        </w:r>
      </w:hyperlink>
    </w:p>
    <w:p>
      <w:pPr>
        <w:pStyle w:val="TOC1"/>
        <w:tabs>
          <w:tab w:val="right" w:leader="dot" w:pos="8306"/>
        </w:tabs>
      </w:pPr>
      <w:hyperlink w:anchor="_Toc17120" w:history="1">
        <w:r>
          <w:rPr>
            <w:rFonts w:ascii="仿宋" w:eastAsia="仿宋" w:hAnsi="仿宋" w:cs="仿宋" w:hint="eastAsia"/>
            <w:lang w:eastAsia="zh-CN"/>
          </w:rPr>
          <w:t>十一、经济效益与社会效益优化</w:t>
        </w:r>
        <w:r>
          <w:tab/>
        </w:r>
        <w:r>
          <w:fldChar w:fldCharType="begin"/>
        </w:r>
        <w:r>
          <w:instrText xml:space="preserve"> PAGEREF _Toc17120 \h </w:instrText>
        </w:r>
        <w:r>
          <w:fldChar w:fldCharType="separate"/>
        </w:r>
        <w:r>
          <w:t>45</w:t>
        </w:r>
        <w:r>
          <w:fldChar w:fldCharType="end"/>
        </w:r>
      </w:hyperlink>
    </w:p>
    <w:p>
      <w:pPr>
        <w:pStyle w:val="TOC2"/>
        <w:tabs>
          <w:tab w:val="right" w:leader="dot" w:pos="8306"/>
        </w:tabs>
      </w:pPr>
      <w:hyperlink w:anchor="_Toc14909" w:history="1">
        <w:r>
          <w:rPr>
            <w:rFonts w:ascii="仿宋" w:eastAsia="仿宋" w:hAnsi="仿宋" w:cs="仿宋" w:hint="eastAsia"/>
            <w:lang w:eastAsia="zh-CN"/>
          </w:rPr>
          <w:t>(一)、经济效益提升策略</w:t>
        </w:r>
        <w:r>
          <w:tab/>
        </w:r>
        <w:r>
          <w:fldChar w:fldCharType="begin"/>
        </w:r>
        <w:r>
          <w:instrText xml:space="preserve"> PAGEREF _Toc14909 \h </w:instrText>
        </w:r>
        <w:r>
          <w:fldChar w:fldCharType="separate"/>
        </w:r>
        <w:r>
          <w:t>45</w:t>
        </w:r>
        <w:r>
          <w:fldChar w:fldCharType="end"/>
        </w:r>
      </w:hyperlink>
    </w:p>
    <w:p>
      <w:pPr>
        <w:pStyle w:val="TOC2"/>
        <w:tabs>
          <w:tab w:val="right" w:leader="dot" w:pos="8306"/>
        </w:tabs>
      </w:pPr>
      <w:hyperlink w:anchor="_Toc3631" w:history="1">
        <w:r>
          <w:rPr>
            <w:rFonts w:ascii="仿宋" w:eastAsia="仿宋" w:hAnsi="仿宋" w:cs="仿宋" w:hint="eastAsia"/>
            <w:lang w:eastAsia="zh-CN"/>
          </w:rPr>
          <w:t>(二)、社会效益增强方案</w:t>
        </w:r>
        <w:r>
          <w:tab/>
        </w:r>
        <w:r>
          <w:fldChar w:fldCharType="begin"/>
        </w:r>
        <w:r>
          <w:instrText xml:space="preserve"> PAGEREF _Toc3631 \h </w:instrText>
        </w:r>
        <w:r>
          <w:fldChar w:fldCharType="separate"/>
        </w:r>
        <w:r>
          <w:t>46</w:t>
        </w:r>
        <w:r>
          <w:fldChar w:fldCharType="end"/>
        </w:r>
      </w:hyperlink>
    </w:p>
    <w:p>
      <w:pPr>
        <w:pStyle w:val="TOC1"/>
        <w:tabs>
          <w:tab w:val="right" w:leader="dot" w:pos="8306"/>
        </w:tabs>
      </w:pPr>
      <w:hyperlink w:anchor="_Toc29867" w:history="1">
        <w:r>
          <w:rPr>
            <w:rFonts w:ascii="仿宋" w:eastAsia="仿宋" w:hAnsi="仿宋" w:cs="仿宋" w:hint="eastAsia"/>
            <w:lang w:eastAsia="zh-CN"/>
          </w:rPr>
          <w:t>十二、环境保护与治理方案</w:t>
        </w:r>
        <w:r>
          <w:tab/>
        </w:r>
        <w:r>
          <w:fldChar w:fldCharType="begin"/>
        </w:r>
        <w:r>
          <w:instrText xml:space="preserve"> PAGEREF _Toc29867 \h </w:instrText>
        </w:r>
        <w:r>
          <w:fldChar w:fldCharType="separate"/>
        </w:r>
        <w:r>
          <w:t>47</w:t>
        </w:r>
        <w:r>
          <w:fldChar w:fldCharType="end"/>
        </w:r>
      </w:hyperlink>
    </w:p>
    <w:p>
      <w:pPr>
        <w:pStyle w:val="TOC2"/>
        <w:tabs>
          <w:tab w:val="right" w:leader="dot" w:pos="8306"/>
        </w:tabs>
      </w:pPr>
      <w:hyperlink w:anchor="_Toc10476" w:history="1">
        <w:r>
          <w:rPr>
            <w:rFonts w:ascii="仿宋" w:eastAsia="仿宋" w:hAnsi="仿宋" w:cs="仿宋" w:hint="eastAsia"/>
            <w:lang w:eastAsia="zh-CN"/>
          </w:rPr>
          <w:t>(一)、项目环境影响评估</w:t>
        </w:r>
        <w:r>
          <w:tab/>
        </w:r>
        <w:r>
          <w:fldChar w:fldCharType="begin"/>
        </w:r>
        <w:r>
          <w:instrText xml:space="preserve"> PAGEREF _Toc10476 \h </w:instrText>
        </w:r>
        <w:r>
          <w:fldChar w:fldCharType="separate"/>
        </w:r>
        <w:r>
          <w:t>47</w:t>
        </w:r>
        <w:r>
          <w:fldChar w:fldCharType="end"/>
        </w:r>
      </w:hyperlink>
    </w:p>
    <w:p>
      <w:pPr>
        <w:pStyle w:val="TOC2"/>
        <w:tabs>
          <w:tab w:val="right" w:leader="dot" w:pos="8306"/>
        </w:tabs>
      </w:pPr>
      <w:hyperlink w:anchor="_Toc26875" w:history="1">
        <w:r>
          <w:rPr>
            <w:rFonts w:ascii="仿宋" w:eastAsia="仿宋" w:hAnsi="仿宋" w:cs="仿宋" w:hint="eastAsia"/>
            <w:lang w:eastAsia="zh-CN"/>
          </w:rPr>
          <w:t>(二)、环境保护措施与治理方案</w:t>
        </w:r>
        <w:r>
          <w:tab/>
        </w:r>
        <w:r>
          <w:fldChar w:fldCharType="begin"/>
        </w:r>
        <w:r>
          <w:instrText xml:space="preserve"> PAGEREF _Toc26875 \h </w:instrText>
        </w:r>
        <w:r>
          <w:fldChar w:fldCharType="separate"/>
        </w:r>
        <w:r>
          <w:t>47</w:t>
        </w:r>
        <w:r>
          <w:fldChar w:fldCharType="end"/>
        </w:r>
      </w:hyperlink>
    </w:p>
    <w:p>
      <w:pPr>
        <w:pStyle w:val="TOC1"/>
        <w:tabs>
          <w:tab w:val="right" w:leader="dot" w:pos="8306"/>
        </w:tabs>
      </w:pPr>
      <w:hyperlink w:anchor="_Toc5766" w:history="1">
        <w:r>
          <w:rPr>
            <w:rFonts w:ascii="仿宋" w:eastAsia="仿宋" w:hAnsi="仿宋" w:cs="仿宋" w:hint="eastAsia"/>
            <w:lang w:eastAsia="zh-CN"/>
          </w:rPr>
          <w:t>十三、产业协同与集群发展</w:t>
        </w:r>
        <w:r>
          <w:tab/>
        </w:r>
        <w:r>
          <w:fldChar w:fldCharType="begin"/>
        </w:r>
        <w:r>
          <w:instrText xml:space="preserve"> PAGEREF _Toc5766 \h </w:instrText>
        </w:r>
        <w:r>
          <w:fldChar w:fldCharType="separate"/>
        </w:r>
        <w:r>
          <w:t>48</w:t>
        </w:r>
        <w:r>
          <w:fldChar w:fldCharType="end"/>
        </w:r>
      </w:hyperlink>
    </w:p>
    <w:p>
      <w:pPr>
        <w:pStyle w:val="TOC2"/>
        <w:tabs>
          <w:tab w:val="right" w:leader="dot" w:pos="8306"/>
        </w:tabs>
      </w:pPr>
      <w:hyperlink w:anchor="_Toc30771" w:history="1">
        <w:r>
          <w:rPr>
            <w:rFonts w:ascii="仿宋" w:eastAsia="仿宋" w:hAnsi="仿宋" w:cs="仿宋" w:hint="eastAsia"/>
            <w:lang w:eastAsia="zh-CN"/>
          </w:rPr>
          <w:t>(一)、产业协同机制建设</w:t>
        </w:r>
        <w:r>
          <w:tab/>
        </w:r>
        <w:r>
          <w:fldChar w:fldCharType="begin"/>
        </w:r>
        <w:r>
          <w:instrText xml:space="preserve"> PAGEREF _Toc30771 \h </w:instrText>
        </w:r>
        <w:r>
          <w:fldChar w:fldCharType="separate"/>
        </w:r>
        <w:r>
          <w:t>48</w:t>
        </w:r>
        <w:r>
          <w:fldChar w:fldCharType="end"/>
        </w:r>
      </w:hyperlink>
    </w:p>
    <w:p>
      <w:pPr>
        <w:pStyle w:val="TOC2"/>
        <w:tabs>
          <w:tab w:val="right" w:leader="dot" w:pos="8306"/>
        </w:tabs>
      </w:pPr>
      <w:hyperlink w:anchor="_Toc14835" w:history="1">
        <w:r>
          <w:rPr>
            <w:rFonts w:ascii="仿宋" w:eastAsia="仿宋" w:hAnsi="仿宋" w:cs="仿宋" w:hint="eastAsia"/>
            <w:lang w:eastAsia="zh-CN"/>
          </w:rPr>
          <w:t>(二)、产业集群培育与发展</w:t>
        </w:r>
        <w:r>
          <w:tab/>
        </w:r>
        <w:r>
          <w:fldChar w:fldCharType="begin"/>
        </w:r>
        <w:r>
          <w:instrText xml:space="preserve"> PAGEREF _Toc14835 \h </w:instrText>
        </w:r>
        <w:r>
          <w:fldChar w:fldCharType="separate"/>
        </w:r>
        <w:r>
          <w:t>49</w:t>
        </w:r>
        <w:r>
          <w:fldChar w:fldCharType="end"/>
        </w:r>
      </w:hyperlink>
    </w:p>
    <w:p>
      <w:pPr>
        <w:pStyle w:val="TOC1"/>
        <w:tabs>
          <w:tab w:val="right" w:leader="dot" w:pos="8306"/>
        </w:tabs>
      </w:pPr>
      <w:hyperlink w:anchor="_Toc3916" w:history="1">
        <w:r>
          <w:rPr>
            <w:rFonts w:ascii="仿宋" w:eastAsia="仿宋" w:hAnsi="仿宋" w:cs="仿宋" w:hint="eastAsia"/>
            <w:lang w:eastAsia="zh-CN"/>
          </w:rPr>
          <w:t>十四、人力资源管理与开发</w:t>
        </w:r>
        <w:r>
          <w:tab/>
        </w:r>
        <w:r>
          <w:fldChar w:fldCharType="begin"/>
        </w:r>
        <w:r>
          <w:instrText xml:space="preserve"> PAGEREF _Toc3916 \h </w:instrText>
        </w:r>
        <w:r>
          <w:fldChar w:fldCharType="separate"/>
        </w:r>
        <w:r>
          <w:t>50</w:t>
        </w:r>
        <w:r>
          <w:fldChar w:fldCharType="end"/>
        </w:r>
      </w:hyperlink>
    </w:p>
    <w:p>
      <w:pPr>
        <w:pStyle w:val="TOC2"/>
        <w:tabs>
          <w:tab w:val="right" w:leader="dot" w:pos="8306"/>
        </w:tabs>
      </w:pPr>
      <w:hyperlink w:anchor="_Toc4770" w:history="1">
        <w:r>
          <w:rPr>
            <w:rFonts w:ascii="仿宋" w:eastAsia="仿宋" w:hAnsi="仿宋" w:cs="仿宋" w:hint="eastAsia"/>
            <w:lang w:eastAsia="zh-CN"/>
          </w:rPr>
          <w:t>(一)、人力资源规划</w:t>
        </w:r>
        <w:r>
          <w:tab/>
        </w:r>
        <w:r>
          <w:fldChar w:fldCharType="begin"/>
        </w:r>
        <w:r>
          <w:instrText xml:space="preserve"> PAGEREF _Toc4770 \h </w:instrText>
        </w:r>
        <w:r>
          <w:fldChar w:fldCharType="separate"/>
        </w:r>
        <w:r>
          <w:t>50</w:t>
        </w:r>
        <w:r>
          <w:fldChar w:fldCharType="end"/>
        </w:r>
      </w:hyperlink>
    </w:p>
    <w:p>
      <w:pPr>
        <w:pStyle w:val="TOC2"/>
        <w:tabs>
          <w:tab w:val="right" w:leader="dot" w:pos="8306"/>
        </w:tabs>
      </w:pPr>
      <w:hyperlink w:anchor="_Toc17651" w:history="1">
        <w:r>
          <w:rPr>
            <w:rFonts w:ascii="仿宋" w:eastAsia="仿宋" w:hAnsi="仿宋" w:cs="仿宋" w:hint="eastAsia"/>
            <w:lang w:eastAsia="zh-CN"/>
          </w:rPr>
          <w:t>(二)、人力资源开发与培训</w:t>
        </w:r>
        <w:r>
          <w:tab/>
        </w:r>
        <w:r>
          <w:fldChar w:fldCharType="begin"/>
        </w:r>
        <w:r>
          <w:instrText xml:space="preserve"> PAGEREF _Toc17651 \h </w:instrText>
        </w:r>
        <w:r>
          <w:fldChar w:fldCharType="separate"/>
        </w:r>
        <w:r>
          <w:t>52</w:t>
        </w:r>
        <w:r>
          <w:fldChar w:fldCharType="end"/>
        </w:r>
      </w:hyperlink>
    </w:p>
    <w:p>
      <w:pPr>
        <w:pStyle w:val="TOC1"/>
        <w:tabs>
          <w:tab w:val="right" w:leader="dot" w:pos="8306"/>
        </w:tabs>
      </w:pPr>
      <w:hyperlink w:anchor="_Toc26038" w:history="1">
        <w:r>
          <w:rPr>
            <w:rFonts w:ascii="仿宋" w:eastAsia="仿宋" w:hAnsi="仿宋" w:cs="仿宋" w:hint="eastAsia"/>
            <w:lang w:eastAsia="zh-CN"/>
          </w:rPr>
          <w:t>十五、质量管理与控制</w:t>
        </w:r>
        <w:r>
          <w:tab/>
        </w:r>
        <w:r>
          <w:fldChar w:fldCharType="begin"/>
        </w:r>
        <w:r>
          <w:instrText xml:space="preserve"> PAGEREF _Toc26038 \h </w:instrText>
        </w:r>
        <w:r>
          <w:fldChar w:fldCharType="separate"/>
        </w:r>
        <w:r>
          <w:t>54</w:t>
        </w:r>
        <w:r>
          <w:fldChar w:fldCharType="end"/>
        </w:r>
      </w:hyperlink>
    </w:p>
    <w:p>
      <w:pPr>
        <w:pStyle w:val="TOC2"/>
        <w:tabs>
          <w:tab w:val="right" w:leader="dot" w:pos="8306"/>
        </w:tabs>
      </w:pPr>
      <w:hyperlink w:anchor="_Toc22073" w:history="1">
        <w:r>
          <w:rPr>
            <w:rFonts w:ascii="仿宋" w:eastAsia="仿宋" w:hAnsi="仿宋" w:cs="仿宋" w:hint="eastAsia"/>
            <w:lang w:eastAsia="zh-CN"/>
          </w:rPr>
          <w:t>(一)、质量管理体系建设</w:t>
        </w:r>
        <w:r>
          <w:tab/>
        </w:r>
        <w:r>
          <w:fldChar w:fldCharType="begin"/>
        </w:r>
        <w:r>
          <w:instrText xml:space="preserve"> PAGEREF _Toc22073 \h </w:instrText>
        </w:r>
        <w:r>
          <w:fldChar w:fldCharType="separate"/>
        </w:r>
        <w:r>
          <w:t>54</w:t>
        </w:r>
        <w:r>
          <w:fldChar w:fldCharType="end"/>
        </w:r>
      </w:hyperlink>
    </w:p>
    <w:p>
      <w:pPr>
        <w:pStyle w:val="TOC2"/>
        <w:tabs>
          <w:tab w:val="right" w:leader="dot" w:pos="8306"/>
        </w:tabs>
      </w:pPr>
      <w:hyperlink w:anchor="_Toc24180" w:history="1">
        <w:r>
          <w:rPr>
            <w:rFonts w:ascii="仿宋" w:eastAsia="仿宋" w:hAnsi="仿宋" w:cs="仿宋" w:hint="eastAsia"/>
            <w:lang w:eastAsia="zh-CN"/>
          </w:rPr>
          <w:t>(二)、质量控制措施</w:t>
        </w:r>
        <w:r>
          <w:tab/>
        </w:r>
        <w:r>
          <w:fldChar w:fldCharType="begin"/>
        </w:r>
        <w:r>
          <w:instrText xml:space="preserve"> PAGEREF _Toc24180 \h </w:instrText>
        </w:r>
        <w:r>
          <w:fldChar w:fldCharType="separate"/>
        </w:r>
        <w:r>
          <w:t>56</w:t>
        </w:r>
        <w:r>
          <w:fldChar w:fldCharType="end"/>
        </w:r>
      </w:hyperlink>
    </w:p>
    <w:p>
      <w:pPr>
        <w:pStyle w:val="TOC1"/>
        <w:tabs>
          <w:tab w:val="right" w:leader="dot" w:pos="8306"/>
        </w:tabs>
      </w:pPr>
      <w:hyperlink w:anchor="_Toc490" w:history="1">
        <w:r>
          <w:rPr>
            <w:rFonts w:ascii="仿宋" w:eastAsia="仿宋" w:hAnsi="仿宋" w:cs="仿宋" w:hint="eastAsia"/>
            <w:lang w:eastAsia="zh-CN"/>
          </w:rPr>
          <w:t>十六、成果转化与推广应用</w:t>
        </w:r>
        <w:r>
          <w:tab/>
        </w:r>
        <w:r>
          <w:fldChar w:fldCharType="begin"/>
        </w:r>
        <w:r>
          <w:instrText xml:space="preserve"> PAGEREF _Toc490 \h </w:instrText>
        </w:r>
        <w:r>
          <w:fldChar w:fldCharType="separate"/>
        </w:r>
        <w:r>
          <w:t>57</w:t>
        </w:r>
        <w:r>
          <w:fldChar w:fldCharType="end"/>
        </w:r>
      </w:hyperlink>
    </w:p>
    <w:p>
      <w:pPr>
        <w:pStyle w:val="TOC2"/>
        <w:tabs>
          <w:tab w:val="right" w:leader="dot" w:pos="8306"/>
        </w:tabs>
      </w:pPr>
      <w:hyperlink w:anchor="_Toc18122" w:history="1">
        <w:r>
          <w:rPr>
            <w:rFonts w:ascii="仿宋" w:eastAsia="仿宋" w:hAnsi="仿宋" w:cs="仿宋" w:hint="eastAsia"/>
            <w:lang w:eastAsia="zh-CN"/>
          </w:rPr>
          <w:t>(一)、成果转化策略制定</w:t>
        </w:r>
        <w:r>
          <w:tab/>
        </w:r>
        <w:r>
          <w:fldChar w:fldCharType="begin"/>
        </w:r>
        <w:r>
          <w:instrText xml:space="preserve"> PAGEREF _Toc18122 \h </w:instrText>
        </w:r>
        <w:r>
          <w:fldChar w:fldCharType="separate"/>
        </w:r>
        <w:r>
          <w:t>57</w:t>
        </w:r>
        <w:r>
          <w:fldChar w:fldCharType="end"/>
        </w:r>
      </w:hyperlink>
    </w:p>
    <w:p>
      <w:pPr>
        <w:pStyle w:val="TOC2"/>
        <w:tabs>
          <w:tab w:val="right" w:leader="dot" w:pos="8306"/>
        </w:tabs>
      </w:pPr>
      <w:hyperlink w:anchor="_Toc32600" w:history="1">
        <w:r>
          <w:rPr>
            <w:rFonts w:ascii="仿宋" w:eastAsia="仿宋" w:hAnsi="仿宋" w:cs="仿宋" w:hint="eastAsia"/>
            <w:lang w:eastAsia="zh-CN"/>
          </w:rPr>
          <w:t>(二)、成果推广应用方案</w:t>
        </w:r>
        <w:r>
          <w:tab/>
        </w:r>
        <w:r>
          <w:fldChar w:fldCharType="begin"/>
        </w:r>
        <w:r>
          <w:instrText xml:space="preserve"> PAGEREF _Toc32600 \h </w:instrText>
        </w:r>
        <w:r>
          <w:fldChar w:fldCharType="separate"/>
        </w:r>
        <w:r>
          <w:t>58</w:t>
        </w:r>
        <w:r>
          <w:fldChar w:fldCharType="end"/>
        </w:r>
      </w:hyperlink>
    </w:p>
    <w:p>
      <w:pPr>
        <w:pStyle w:val="TOC1"/>
        <w:tabs>
          <w:tab w:val="right" w:leader="dot" w:pos="8306"/>
        </w:tabs>
      </w:pPr>
      <w:hyperlink w:anchor="_Toc16721" w:history="1">
        <w:r>
          <w:rPr>
            <w:rFonts w:ascii="仿宋" w:eastAsia="仿宋" w:hAnsi="仿宋" w:cs="仿宋" w:hint="eastAsia"/>
            <w:lang w:eastAsia="zh-CN"/>
          </w:rPr>
          <w:t>十七、设施与设备管理</w:t>
        </w:r>
        <w:r>
          <w:tab/>
        </w:r>
        <w:r>
          <w:fldChar w:fldCharType="begin"/>
        </w:r>
        <w:r>
          <w:instrText xml:space="preserve"> PAGEREF _Toc16721 \h </w:instrText>
        </w:r>
        <w:r>
          <w:fldChar w:fldCharType="separate"/>
        </w:r>
        <w:r>
          <w:t>60</w:t>
        </w:r>
        <w:r>
          <w:fldChar w:fldCharType="end"/>
        </w:r>
      </w:hyperlink>
    </w:p>
    <w:p>
      <w:pPr>
        <w:pStyle w:val="TOC2"/>
        <w:tabs>
          <w:tab w:val="right" w:leader="dot" w:pos="8306"/>
        </w:tabs>
      </w:pPr>
      <w:hyperlink w:anchor="_Toc29929" w:history="1">
        <w:r>
          <w:rPr>
            <w:rFonts w:ascii="仿宋" w:eastAsia="仿宋" w:hAnsi="仿宋" w:cs="仿宋" w:hint="eastAsia"/>
            <w:lang w:eastAsia="zh-CN"/>
          </w:rPr>
          <w:t>(一)、设施规划与配置</w:t>
        </w:r>
        <w:r>
          <w:tab/>
        </w:r>
        <w:r>
          <w:fldChar w:fldCharType="begin"/>
        </w:r>
        <w:r>
          <w:instrText xml:space="preserve"> PAGEREF _Toc29929 \h </w:instrText>
        </w:r>
        <w:r>
          <w:fldChar w:fldCharType="separate"/>
        </w:r>
        <w:r>
          <w:t>60</w:t>
        </w:r>
        <w:r>
          <w:fldChar w:fldCharType="end"/>
        </w:r>
      </w:hyperlink>
    </w:p>
    <w:p>
      <w:pPr>
        <w:pStyle w:val="TOC2"/>
        <w:tabs>
          <w:tab w:val="right" w:leader="dot" w:pos="8306"/>
        </w:tabs>
      </w:pPr>
      <w:hyperlink w:anchor="_Toc30791" w:history="1">
        <w:r>
          <w:rPr>
            <w:rFonts w:ascii="仿宋" w:eastAsia="仿宋" w:hAnsi="仿宋" w:cs="仿宋" w:hint="eastAsia"/>
            <w:lang w:eastAsia="zh-CN"/>
          </w:rPr>
          <w:t>(二)、设备采购与维护管理</w:t>
        </w:r>
        <w:r>
          <w:tab/>
        </w:r>
        <w:r>
          <w:fldChar w:fldCharType="begin"/>
        </w:r>
        <w:r>
          <w:instrText xml:space="preserve"> PAGEREF _Toc30791 \h </w:instrText>
        </w:r>
        <w:r>
          <w:fldChar w:fldCharType="separate"/>
        </w:r>
        <w:r>
          <w:t>60</w:t>
        </w:r>
        <w:r>
          <w:fldChar w:fldCharType="end"/>
        </w:r>
      </w:hyperlink>
    </w:p>
    <w:p>
      <w:pPr>
        <w:pStyle w:val="TOC2"/>
        <w:tabs>
          <w:tab w:val="right" w:leader="dot" w:pos="8306"/>
        </w:tabs>
      </w:pPr>
      <w:hyperlink w:anchor="_Toc13224" w:history="1">
        <w:r>
          <w:rPr>
            <w:rFonts w:ascii="仿宋" w:eastAsia="仿宋" w:hAnsi="仿宋" w:cs="仿宋" w:hint="eastAsia"/>
            <w:lang w:eastAsia="zh-CN"/>
          </w:rPr>
          <w:t>(三)、设施设备升级策略</w:t>
        </w:r>
        <w:r>
          <w:tab/>
        </w:r>
        <w:r>
          <w:fldChar w:fldCharType="begin"/>
        </w:r>
        <w:r>
          <w:instrText xml:space="preserve"> PAGEREF _Toc13224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0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1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6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一、鱼丸项目的市场准入条件分析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鱼丸项目而言，市场准入条件首先取决于政策法规环境。政府对于[行业名称]领域的法规，如环保标准、税收政策、和技术使用规范，直接影响鱼丸项目的运营和成本结构。例如，若政府针对使用可再生能源的企业提供税收优惠，这将对鱼丸项目的财务规划产生重要影响。同时，考虑经济环境和消费者偏好的变化对鱼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二、鱼丸项目的行业规范与合规性要求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鱼丸项目来说，遵守行业规范和合规性要求是确保项目顺利进行的基础。这包括遵循质量控制标准、安全规定、数据保护法规等。例如，若鱼丸项目涉及数据处理，须严格遵守相关的数据保护法规。此外，行业内部的自律规范，如产品标准和服务流程，也对于提升鱼丸项目在行业内的认可度和竞争力至关重要。项目管理团队必须不断更新策略，以应对行业规范和法规的变化，确保鱼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三、鱼丸项目的竞争格局和战略定位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丸项目的发展规划中，理解行业的竞争格局对于制定有效的市场策略极为关键。这包括分析主要竞争对手的市场地位、优势及其业务模式。鱼丸项目面临的竞争对手可能包括大型成熟企业和创新型初创公司，各自采取不同的市场策略。因此，鱼丸项目需精确地定位自己的市场策略，如专注于产品创新、客户服务或成本效率，以在竞争中占据优势。通过深入的市场和竞争分析，鱼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97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88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73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340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22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https://d.book118.com/405113140002011130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70B1C"/>
    <w:rsid w:val="40670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113140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2024-03-06T03:50:00Z</dcterms:created>
  <dcterms:modified xsi:type="dcterms:W3CDTF">2024-03-06T03:51:43Z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7C93521815A643F481A1EBE1C5AAFBE6_11</vt:lpwstr>
  </property>
  <property fmtid="{D5CDD505-2E9C-101B-9397-08002B2CF9AE}" pid="3" name="KSOProductBuildVer">
    <vt:lpwstr>2052-12.1.0.16250</vt:lpwstr>
  </property>
</Properties>
</file>