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26" w:history="1">
        <w:r>
          <w:rPr>
            <w:rFonts w:ascii="仿宋" w:eastAsia="仿宋" w:hAnsi="仿宋" w:cs="仿宋" w:hint="eastAsia"/>
            <w:lang w:eastAsia="zh-CN"/>
          </w:rPr>
          <w:t>前言</w:t>
        </w:r>
        <w:r>
          <w:tab/>
        </w:r>
        <w:r>
          <w:fldChar w:fldCharType="begin"/>
        </w:r>
        <w:r>
          <w:instrText xml:space="preserve"> PAGEREF _Toc12326 \h </w:instrText>
        </w:r>
        <w:r>
          <w:fldChar w:fldCharType="separate"/>
        </w:r>
        <w:r>
          <w:t>3</w:t>
        </w:r>
        <w:r>
          <w:fldChar w:fldCharType="end"/>
        </w:r>
      </w:hyperlink>
    </w:p>
    <w:p>
      <w:pPr>
        <w:pStyle w:val="TOC1"/>
        <w:tabs>
          <w:tab w:val="right" w:leader="dot" w:pos="8306"/>
        </w:tabs>
      </w:pPr>
      <w:hyperlink w:anchor="_Toc19072" w:history="1">
        <w:r>
          <w:rPr>
            <w:rFonts w:ascii="仿宋" w:eastAsia="仿宋" w:hAnsi="仿宋" w:cs="仿宋" w:hint="eastAsia"/>
            <w:lang w:eastAsia="zh-CN"/>
          </w:rPr>
          <w:t>一、稀土项目文档管理</w:t>
        </w:r>
        <w:r>
          <w:tab/>
        </w:r>
        <w:r>
          <w:fldChar w:fldCharType="begin"/>
        </w:r>
        <w:r>
          <w:instrText xml:space="preserve"> PAGEREF _Toc19072 \h </w:instrText>
        </w:r>
        <w:r>
          <w:fldChar w:fldCharType="separate"/>
        </w:r>
        <w:r>
          <w:t>3</w:t>
        </w:r>
        <w:r>
          <w:fldChar w:fldCharType="end"/>
        </w:r>
      </w:hyperlink>
    </w:p>
    <w:p>
      <w:pPr>
        <w:pStyle w:val="TOC2"/>
        <w:tabs>
          <w:tab w:val="right" w:leader="dot" w:pos="8306"/>
        </w:tabs>
      </w:pPr>
      <w:hyperlink w:anchor="_Toc30277" w:history="1">
        <w:r>
          <w:rPr>
            <w:rFonts w:ascii="仿宋" w:eastAsia="仿宋" w:hAnsi="仿宋" w:cs="仿宋" w:hint="eastAsia"/>
            <w:lang w:eastAsia="zh-CN"/>
          </w:rPr>
          <w:t>(一)、文档编制与审查</w:t>
        </w:r>
        <w:r>
          <w:tab/>
        </w:r>
        <w:r>
          <w:fldChar w:fldCharType="begin"/>
        </w:r>
        <w:r>
          <w:instrText xml:space="preserve"> PAGEREF _Toc30277 \h </w:instrText>
        </w:r>
        <w:r>
          <w:fldChar w:fldCharType="separate"/>
        </w:r>
        <w:r>
          <w:t>3</w:t>
        </w:r>
        <w:r>
          <w:fldChar w:fldCharType="end"/>
        </w:r>
      </w:hyperlink>
    </w:p>
    <w:p>
      <w:pPr>
        <w:pStyle w:val="TOC2"/>
        <w:tabs>
          <w:tab w:val="right" w:leader="dot" w:pos="8306"/>
        </w:tabs>
      </w:pPr>
      <w:hyperlink w:anchor="_Toc3695" w:history="1">
        <w:r>
          <w:rPr>
            <w:rFonts w:ascii="仿宋" w:eastAsia="仿宋" w:hAnsi="仿宋" w:cs="仿宋" w:hint="eastAsia"/>
            <w:lang w:eastAsia="zh-CN"/>
          </w:rPr>
          <w:t>(二)、文档发布与分发</w:t>
        </w:r>
        <w:r>
          <w:tab/>
        </w:r>
        <w:r>
          <w:fldChar w:fldCharType="begin"/>
        </w:r>
        <w:r>
          <w:instrText xml:space="preserve"> PAGEREF _Toc3695 \h </w:instrText>
        </w:r>
        <w:r>
          <w:fldChar w:fldCharType="separate"/>
        </w:r>
        <w:r>
          <w:t>4</w:t>
        </w:r>
        <w:r>
          <w:fldChar w:fldCharType="end"/>
        </w:r>
      </w:hyperlink>
    </w:p>
    <w:p>
      <w:pPr>
        <w:pStyle w:val="TOC2"/>
        <w:tabs>
          <w:tab w:val="right" w:leader="dot" w:pos="8306"/>
        </w:tabs>
      </w:pPr>
      <w:hyperlink w:anchor="_Toc4021" w:history="1">
        <w:r>
          <w:rPr>
            <w:rFonts w:ascii="仿宋" w:eastAsia="仿宋" w:hAnsi="仿宋" w:cs="仿宋" w:hint="eastAsia"/>
            <w:lang w:eastAsia="zh-CN"/>
          </w:rPr>
          <w:t>(三)、文档存档与归档</w:t>
        </w:r>
        <w:r>
          <w:tab/>
        </w:r>
        <w:r>
          <w:fldChar w:fldCharType="begin"/>
        </w:r>
        <w:r>
          <w:instrText xml:space="preserve"> PAGEREF _Toc4021 \h </w:instrText>
        </w:r>
        <w:r>
          <w:fldChar w:fldCharType="separate"/>
        </w:r>
        <w:r>
          <w:t>5</w:t>
        </w:r>
        <w:r>
          <w:fldChar w:fldCharType="end"/>
        </w:r>
      </w:hyperlink>
    </w:p>
    <w:p>
      <w:pPr>
        <w:pStyle w:val="TOC1"/>
        <w:tabs>
          <w:tab w:val="right" w:leader="dot" w:pos="8306"/>
        </w:tabs>
      </w:pPr>
      <w:hyperlink w:anchor="_Toc6662" w:history="1">
        <w:r>
          <w:rPr>
            <w:rFonts w:ascii="仿宋" w:eastAsia="仿宋" w:hAnsi="仿宋" w:cs="仿宋" w:hint="eastAsia"/>
            <w:lang w:eastAsia="zh-CN"/>
          </w:rPr>
          <w:t>二、稀土项目建设背景及必要性分析</w:t>
        </w:r>
        <w:r>
          <w:tab/>
        </w:r>
        <w:r>
          <w:fldChar w:fldCharType="begin"/>
        </w:r>
        <w:r>
          <w:instrText xml:space="preserve"> PAGEREF _Toc6662 \h </w:instrText>
        </w:r>
        <w:r>
          <w:fldChar w:fldCharType="separate"/>
        </w:r>
        <w:r>
          <w:t>6</w:t>
        </w:r>
        <w:r>
          <w:fldChar w:fldCharType="end"/>
        </w:r>
      </w:hyperlink>
    </w:p>
    <w:p>
      <w:pPr>
        <w:pStyle w:val="TOC2"/>
        <w:tabs>
          <w:tab w:val="right" w:leader="dot" w:pos="8306"/>
        </w:tabs>
      </w:pPr>
      <w:hyperlink w:anchor="_Toc20054" w:history="1">
        <w:r>
          <w:rPr>
            <w:rFonts w:ascii="仿宋" w:eastAsia="仿宋" w:hAnsi="仿宋" w:cs="仿宋" w:hint="eastAsia"/>
            <w:lang w:eastAsia="zh-CN"/>
          </w:rPr>
          <w:t>(一)、稀土项目背景分析</w:t>
        </w:r>
        <w:r>
          <w:tab/>
        </w:r>
        <w:r>
          <w:fldChar w:fldCharType="begin"/>
        </w:r>
        <w:r>
          <w:instrText xml:space="preserve"> PAGEREF _Toc20054 \h </w:instrText>
        </w:r>
        <w:r>
          <w:fldChar w:fldCharType="separate"/>
        </w:r>
        <w:r>
          <w:t>6</w:t>
        </w:r>
        <w:r>
          <w:fldChar w:fldCharType="end"/>
        </w:r>
      </w:hyperlink>
    </w:p>
    <w:p>
      <w:pPr>
        <w:pStyle w:val="TOC2"/>
        <w:tabs>
          <w:tab w:val="right" w:leader="dot" w:pos="8306"/>
        </w:tabs>
      </w:pPr>
      <w:hyperlink w:anchor="_Toc32392" w:history="1">
        <w:r>
          <w:rPr>
            <w:rFonts w:ascii="仿宋" w:eastAsia="仿宋" w:hAnsi="仿宋" w:cs="仿宋" w:hint="eastAsia"/>
            <w:lang w:eastAsia="zh-CN"/>
          </w:rPr>
          <w:t>(二)、稀土项目建设必要性分析</w:t>
        </w:r>
        <w:r>
          <w:tab/>
        </w:r>
        <w:r>
          <w:fldChar w:fldCharType="begin"/>
        </w:r>
        <w:r>
          <w:instrText xml:space="preserve"> PAGEREF _Toc32392 \h </w:instrText>
        </w:r>
        <w:r>
          <w:fldChar w:fldCharType="separate"/>
        </w:r>
        <w:r>
          <w:t>8</w:t>
        </w:r>
        <w:r>
          <w:fldChar w:fldCharType="end"/>
        </w:r>
      </w:hyperlink>
    </w:p>
    <w:p>
      <w:pPr>
        <w:pStyle w:val="TOC1"/>
        <w:tabs>
          <w:tab w:val="right" w:leader="dot" w:pos="8306"/>
        </w:tabs>
      </w:pPr>
      <w:hyperlink w:anchor="_Toc29120" w:history="1">
        <w:r>
          <w:rPr>
            <w:rFonts w:ascii="仿宋" w:eastAsia="仿宋" w:hAnsi="仿宋" w:cs="仿宋" w:hint="eastAsia"/>
            <w:lang w:eastAsia="zh-CN"/>
          </w:rPr>
          <w:t>三、稀土项目可持续发展</w:t>
        </w:r>
        <w:r>
          <w:tab/>
        </w:r>
        <w:r>
          <w:fldChar w:fldCharType="begin"/>
        </w:r>
        <w:r>
          <w:instrText xml:space="preserve"> PAGEREF _Toc29120 \h </w:instrText>
        </w:r>
        <w:r>
          <w:fldChar w:fldCharType="separate"/>
        </w:r>
        <w:r>
          <w:t>9</w:t>
        </w:r>
        <w:r>
          <w:fldChar w:fldCharType="end"/>
        </w:r>
      </w:hyperlink>
    </w:p>
    <w:p>
      <w:pPr>
        <w:pStyle w:val="TOC2"/>
        <w:tabs>
          <w:tab w:val="right" w:leader="dot" w:pos="8306"/>
        </w:tabs>
      </w:pPr>
      <w:hyperlink w:anchor="_Toc2848" w:history="1">
        <w:r>
          <w:rPr>
            <w:rFonts w:ascii="仿宋" w:eastAsia="仿宋" w:hAnsi="仿宋" w:cs="仿宋" w:hint="eastAsia"/>
            <w:lang w:eastAsia="zh-CN"/>
          </w:rPr>
          <w:t>(一)、可持续战略与实践</w:t>
        </w:r>
        <w:r>
          <w:tab/>
        </w:r>
        <w:r>
          <w:fldChar w:fldCharType="begin"/>
        </w:r>
        <w:r>
          <w:instrText xml:space="preserve"> PAGEREF _Toc2848 \h </w:instrText>
        </w:r>
        <w:r>
          <w:fldChar w:fldCharType="separate"/>
        </w:r>
        <w:r>
          <w:t>9</w:t>
        </w:r>
        <w:r>
          <w:fldChar w:fldCharType="end"/>
        </w:r>
      </w:hyperlink>
    </w:p>
    <w:p>
      <w:pPr>
        <w:pStyle w:val="TOC2"/>
        <w:tabs>
          <w:tab w:val="right" w:leader="dot" w:pos="8306"/>
        </w:tabs>
      </w:pPr>
      <w:hyperlink w:anchor="_Toc10900" w:history="1">
        <w:r>
          <w:rPr>
            <w:rFonts w:ascii="仿宋" w:eastAsia="仿宋" w:hAnsi="仿宋" w:cs="仿宋" w:hint="eastAsia"/>
            <w:lang w:eastAsia="zh-CN"/>
          </w:rPr>
          <w:t>(二)、环保与社会责任</w:t>
        </w:r>
        <w:r>
          <w:tab/>
        </w:r>
        <w:r>
          <w:fldChar w:fldCharType="begin"/>
        </w:r>
        <w:r>
          <w:instrText xml:space="preserve"> PAGEREF _Toc10900 \h </w:instrText>
        </w:r>
        <w:r>
          <w:fldChar w:fldCharType="separate"/>
        </w:r>
        <w:r>
          <w:t>10</w:t>
        </w:r>
        <w:r>
          <w:fldChar w:fldCharType="end"/>
        </w:r>
      </w:hyperlink>
    </w:p>
    <w:p>
      <w:pPr>
        <w:pStyle w:val="TOC1"/>
        <w:tabs>
          <w:tab w:val="right" w:leader="dot" w:pos="8306"/>
        </w:tabs>
      </w:pPr>
      <w:hyperlink w:anchor="_Toc31597" w:history="1">
        <w:r>
          <w:rPr>
            <w:rFonts w:ascii="仿宋" w:eastAsia="仿宋" w:hAnsi="仿宋" w:cs="仿宋" w:hint="eastAsia"/>
            <w:lang w:eastAsia="zh-CN"/>
          </w:rPr>
          <w:t>四、稀土项目选址可行性分析</w:t>
        </w:r>
        <w:r>
          <w:tab/>
        </w:r>
        <w:r>
          <w:fldChar w:fldCharType="begin"/>
        </w:r>
        <w:r>
          <w:instrText xml:space="preserve"> PAGEREF _Toc31597 \h </w:instrText>
        </w:r>
        <w:r>
          <w:fldChar w:fldCharType="separate"/>
        </w:r>
        <w:r>
          <w:t>11</w:t>
        </w:r>
        <w:r>
          <w:fldChar w:fldCharType="end"/>
        </w:r>
      </w:hyperlink>
    </w:p>
    <w:p>
      <w:pPr>
        <w:pStyle w:val="TOC2"/>
        <w:tabs>
          <w:tab w:val="right" w:leader="dot" w:pos="8306"/>
        </w:tabs>
      </w:pPr>
      <w:hyperlink w:anchor="_Toc25971" w:history="1">
        <w:r>
          <w:rPr>
            <w:rFonts w:ascii="仿宋" w:eastAsia="仿宋" w:hAnsi="仿宋" w:cs="仿宋" w:hint="eastAsia"/>
            <w:lang w:eastAsia="zh-CN"/>
          </w:rPr>
          <w:t>(一)、稀土项目选址</w:t>
        </w:r>
        <w:r>
          <w:tab/>
        </w:r>
        <w:r>
          <w:fldChar w:fldCharType="begin"/>
        </w:r>
        <w:r>
          <w:instrText xml:space="preserve"> PAGEREF _Toc25971 \h </w:instrText>
        </w:r>
        <w:r>
          <w:fldChar w:fldCharType="separate"/>
        </w:r>
        <w:r>
          <w:t>11</w:t>
        </w:r>
        <w:r>
          <w:fldChar w:fldCharType="end"/>
        </w:r>
      </w:hyperlink>
    </w:p>
    <w:p>
      <w:pPr>
        <w:pStyle w:val="TOC2"/>
        <w:tabs>
          <w:tab w:val="right" w:leader="dot" w:pos="8306"/>
        </w:tabs>
      </w:pPr>
      <w:hyperlink w:anchor="_Toc4894" w:history="1">
        <w:r>
          <w:rPr>
            <w:rFonts w:ascii="仿宋" w:eastAsia="仿宋" w:hAnsi="仿宋" w:cs="仿宋" w:hint="eastAsia"/>
            <w:lang w:eastAsia="zh-CN"/>
          </w:rPr>
          <w:t>(二)、用地控制指标</w:t>
        </w:r>
        <w:r>
          <w:tab/>
        </w:r>
        <w:r>
          <w:fldChar w:fldCharType="begin"/>
        </w:r>
        <w:r>
          <w:instrText xml:space="preserve"> PAGEREF _Toc4894 \h </w:instrText>
        </w:r>
        <w:r>
          <w:fldChar w:fldCharType="separate"/>
        </w:r>
        <w:r>
          <w:t>11</w:t>
        </w:r>
        <w:r>
          <w:fldChar w:fldCharType="end"/>
        </w:r>
      </w:hyperlink>
    </w:p>
    <w:p>
      <w:pPr>
        <w:pStyle w:val="TOC2"/>
        <w:tabs>
          <w:tab w:val="right" w:leader="dot" w:pos="8306"/>
        </w:tabs>
      </w:pPr>
      <w:hyperlink w:anchor="_Toc668" w:history="1">
        <w:r>
          <w:rPr>
            <w:rFonts w:ascii="仿宋" w:eastAsia="仿宋" w:hAnsi="仿宋" w:cs="仿宋" w:hint="eastAsia"/>
            <w:lang w:eastAsia="zh-CN"/>
          </w:rPr>
          <w:t>(三)、节约用地措施</w:t>
        </w:r>
        <w:r>
          <w:tab/>
        </w:r>
        <w:r>
          <w:fldChar w:fldCharType="begin"/>
        </w:r>
        <w:r>
          <w:instrText xml:space="preserve"> PAGEREF _Toc668 \h </w:instrText>
        </w:r>
        <w:r>
          <w:fldChar w:fldCharType="separate"/>
        </w:r>
        <w:r>
          <w:t>13</w:t>
        </w:r>
        <w:r>
          <w:fldChar w:fldCharType="end"/>
        </w:r>
      </w:hyperlink>
    </w:p>
    <w:p>
      <w:pPr>
        <w:pStyle w:val="TOC2"/>
        <w:tabs>
          <w:tab w:val="right" w:leader="dot" w:pos="8306"/>
        </w:tabs>
      </w:pPr>
      <w:hyperlink w:anchor="_Toc22421" w:history="1">
        <w:r>
          <w:rPr>
            <w:rFonts w:ascii="仿宋" w:eastAsia="仿宋" w:hAnsi="仿宋" w:cs="仿宋" w:hint="eastAsia"/>
            <w:lang w:eastAsia="zh-CN"/>
          </w:rPr>
          <w:t>(四)、总图布置方案</w:t>
        </w:r>
        <w:r>
          <w:tab/>
        </w:r>
        <w:r>
          <w:fldChar w:fldCharType="begin"/>
        </w:r>
        <w:r>
          <w:instrText xml:space="preserve"> PAGEREF _Toc22421 \h </w:instrText>
        </w:r>
        <w:r>
          <w:fldChar w:fldCharType="separate"/>
        </w:r>
        <w:r>
          <w:t>14</w:t>
        </w:r>
        <w:r>
          <w:fldChar w:fldCharType="end"/>
        </w:r>
      </w:hyperlink>
    </w:p>
    <w:p>
      <w:pPr>
        <w:pStyle w:val="TOC2"/>
        <w:tabs>
          <w:tab w:val="right" w:leader="dot" w:pos="8306"/>
        </w:tabs>
      </w:pPr>
      <w:hyperlink w:anchor="_Toc1915" w:history="1">
        <w:r>
          <w:rPr>
            <w:rFonts w:ascii="仿宋" w:eastAsia="仿宋" w:hAnsi="仿宋" w:cs="仿宋" w:hint="eastAsia"/>
            <w:lang w:eastAsia="zh-CN"/>
          </w:rPr>
          <w:t>(五)、选址综合评价</w:t>
        </w:r>
        <w:r>
          <w:tab/>
        </w:r>
        <w:r>
          <w:fldChar w:fldCharType="begin"/>
        </w:r>
        <w:r>
          <w:instrText xml:space="preserve"> PAGEREF _Toc1915 \h </w:instrText>
        </w:r>
        <w:r>
          <w:fldChar w:fldCharType="separate"/>
        </w:r>
        <w:r>
          <w:t>15</w:t>
        </w:r>
        <w:r>
          <w:fldChar w:fldCharType="end"/>
        </w:r>
      </w:hyperlink>
    </w:p>
    <w:p>
      <w:pPr>
        <w:pStyle w:val="TOC1"/>
        <w:tabs>
          <w:tab w:val="right" w:leader="dot" w:pos="8306"/>
        </w:tabs>
      </w:pPr>
      <w:hyperlink w:anchor="_Toc24514" w:history="1">
        <w:r>
          <w:rPr>
            <w:rFonts w:ascii="仿宋" w:eastAsia="仿宋" w:hAnsi="仿宋" w:cs="仿宋" w:hint="eastAsia"/>
            <w:lang w:eastAsia="zh-CN"/>
          </w:rPr>
          <w:t>五、稀土项目建设单位说明</w:t>
        </w:r>
        <w:r>
          <w:tab/>
        </w:r>
        <w:r>
          <w:fldChar w:fldCharType="begin"/>
        </w:r>
        <w:r>
          <w:instrText xml:space="preserve"> PAGEREF _Toc24514 \h </w:instrText>
        </w:r>
        <w:r>
          <w:fldChar w:fldCharType="separate"/>
        </w:r>
        <w:r>
          <w:t>16</w:t>
        </w:r>
        <w:r>
          <w:fldChar w:fldCharType="end"/>
        </w:r>
      </w:hyperlink>
    </w:p>
    <w:p>
      <w:pPr>
        <w:pStyle w:val="TOC2"/>
        <w:tabs>
          <w:tab w:val="right" w:leader="dot" w:pos="8306"/>
        </w:tabs>
      </w:pPr>
      <w:hyperlink w:anchor="_Toc434" w:history="1">
        <w:r>
          <w:rPr>
            <w:rFonts w:ascii="仿宋" w:eastAsia="仿宋" w:hAnsi="仿宋" w:cs="仿宋" w:hint="eastAsia"/>
            <w:lang w:eastAsia="zh-CN"/>
          </w:rPr>
          <w:t>(一)、稀土项目承办单位基本情况</w:t>
        </w:r>
        <w:r>
          <w:tab/>
        </w:r>
        <w:r>
          <w:fldChar w:fldCharType="begin"/>
        </w:r>
        <w:r>
          <w:instrText xml:space="preserve"> PAGEREF _Toc434 \h </w:instrText>
        </w:r>
        <w:r>
          <w:fldChar w:fldCharType="separate"/>
        </w:r>
        <w:r>
          <w:t>16</w:t>
        </w:r>
        <w:r>
          <w:fldChar w:fldCharType="end"/>
        </w:r>
      </w:hyperlink>
    </w:p>
    <w:p>
      <w:pPr>
        <w:pStyle w:val="TOC2"/>
        <w:tabs>
          <w:tab w:val="right" w:leader="dot" w:pos="8306"/>
        </w:tabs>
      </w:pPr>
      <w:hyperlink w:anchor="_Toc13187" w:history="1">
        <w:r>
          <w:rPr>
            <w:rFonts w:ascii="仿宋" w:eastAsia="仿宋" w:hAnsi="仿宋" w:cs="仿宋" w:hint="eastAsia"/>
            <w:lang w:eastAsia="zh-CN"/>
          </w:rPr>
          <w:t>(二)、公司经济效益分析</w:t>
        </w:r>
        <w:r>
          <w:tab/>
        </w:r>
        <w:r>
          <w:fldChar w:fldCharType="begin"/>
        </w:r>
        <w:r>
          <w:instrText xml:space="preserve"> PAGEREF _Toc13187 \h </w:instrText>
        </w:r>
        <w:r>
          <w:fldChar w:fldCharType="separate"/>
        </w:r>
        <w:r>
          <w:t>16</w:t>
        </w:r>
        <w:r>
          <w:fldChar w:fldCharType="end"/>
        </w:r>
      </w:hyperlink>
    </w:p>
    <w:p>
      <w:pPr>
        <w:pStyle w:val="TOC1"/>
        <w:tabs>
          <w:tab w:val="right" w:leader="dot" w:pos="8306"/>
        </w:tabs>
      </w:pPr>
      <w:hyperlink w:anchor="_Toc20321" w:history="1">
        <w:r>
          <w:rPr>
            <w:rFonts w:ascii="仿宋" w:eastAsia="仿宋" w:hAnsi="仿宋" w:cs="仿宋" w:hint="eastAsia"/>
            <w:lang w:eastAsia="zh-CN"/>
          </w:rPr>
          <w:t>六、稀土项目危机管理</w:t>
        </w:r>
        <w:r>
          <w:tab/>
        </w:r>
        <w:r>
          <w:fldChar w:fldCharType="begin"/>
        </w:r>
        <w:r>
          <w:instrText xml:space="preserve"> PAGEREF _Toc20321 \h </w:instrText>
        </w:r>
        <w:r>
          <w:fldChar w:fldCharType="separate"/>
        </w:r>
        <w:r>
          <w:t>17</w:t>
        </w:r>
        <w:r>
          <w:fldChar w:fldCharType="end"/>
        </w:r>
      </w:hyperlink>
    </w:p>
    <w:p>
      <w:pPr>
        <w:pStyle w:val="TOC2"/>
        <w:tabs>
          <w:tab w:val="right" w:leader="dot" w:pos="8306"/>
        </w:tabs>
      </w:pPr>
      <w:hyperlink w:anchor="_Toc16202" w:history="1">
        <w:r>
          <w:rPr>
            <w:rFonts w:ascii="仿宋" w:eastAsia="仿宋" w:hAnsi="仿宋" w:cs="仿宋" w:hint="eastAsia"/>
            <w:lang w:eastAsia="zh-CN"/>
          </w:rPr>
          <w:t>(一)、危机预警与识别</w:t>
        </w:r>
        <w:r>
          <w:tab/>
        </w:r>
        <w:r>
          <w:fldChar w:fldCharType="begin"/>
        </w:r>
        <w:r>
          <w:instrText xml:space="preserve"> PAGEREF _Toc16202 \h </w:instrText>
        </w:r>
        <w:r>
          <w:fldChar w:fldCharType="separate"/>
        </w:r>
        <w:r>
          <w:t>17</w:t>
        </w:r>
        <w:r>
          <w:fldChar w:fldCharType="end"/>
        </w:r>
      </w:hyperlink>
    </w:p>
    <w:p>
      <w:pPr>
        <w:pStyle w:val="TOC2"/>
        <w:tabs>
          <w:tab w:val="right" w:leader="dot" w:pos="8306"/>
        </w:tabs>
      </w:pPr>
      <w:hyperlink w:anchor="_Toc24246" w:history="1">
        <w:r>
          <w:rPr>
            <w:rFonts w:ascii="仿宋" w:eastAsia="仿宋" w:hAnsi="仿宋" w:cs="仿宋" w:hint="eastAsia"/>
            <w:lang w:eastAsia="zh-CN"/>
          </w:rPr>
          <w:t>(二)、危机应对与恢复</w:t>
        </w:r>
        <w:r>
          <w:tab/>
        </w:r>
        <w:r>
          <w:fldChar w:fldCharType="begin"/>
        </w:r>
        <w:r>
          <w:instrText xml:space="preserve"> PAGEREF _Toc24246 \h </w:instrText>
        </w:r>
        <w:r>
          <w:fldChar w:fldCharType="separate"/>
        </w:r>
        <w:r>
          <w:t>18</w:t>
        </w:r>
        <w:r>
          <w:fldChar w:fldCharType="end"/>
        </w:r>
      </w:hyperlink>
    </w:p>
    <w:p>
      <w:pPr>
        <w:pStyle w:val="TOC1"/>
        <w:tabs>
          <w:tab w:val="right" w:leader="dot" w:pos="8306"/>
        </w:tabs>
      </w:pPr>
      <w:hyperlink w:anchor="_Toc17898" w:history="1">
        <w:r>
          <w:rPr>
            <w:rFonts w:ascii="仿宋" w:eastAsia="仿宋" w:hAnsi="仿宋" w:cs="仿宋" w:hint="eastAsia"/>
            <w:lang w:eastAsia="zh-CN"/>
          </w:rPr>
          <w:t>七、稀土项目人力资源管理</w:t>
        </w:r>
        <w:r>
          <w:tab/>
        </w:r>
        <w:r>
          <w:fldChar w:fldCharType="begin"/>
        </w:r>
        <w:r>
          <w:instrText xml:space="preserve"> PAGEREF _Toc17898 \h </w:instrText>
        </w:r>
        <w:r>
          <w:fldChar w:fldCharType="separate"/>
        </w:r>
        <w:r>
          <w:t>20</w:t>
        </w:r>
        <w:r>
          <w:fldChar w:fldCharType="end"/>
        </w:r>
      </w:hyperlink>
    </w:p>
    <w:p>
      <w:pPr>
        <w:pStyle w:val="TOC2"/>
        <w:tabs>
          <w:tab w:val="right" w:leader="dot" w:pos="8306"/>
        </w:tabs>
      </w:pPr>
      <w:hyperlink w:anchor="_Toc18198" w:history="1">
        <w:r>
          <w:rPr>
            <w:rFonts w:ascii="仿宋" w:eastAsia="仿宋" w:hAnsi="仿宋" w:cs="仿宋" w:hint="eastAsia"/>
            <w:lang w:eastAsia="zh-CN"/>
          </w:rPr>
          <w:t>(一)、建立健全的预算管理制度</w:t>
        </w:r>
        <w:r>
          <w:tab/>
        </w:r>
        <w:r>
          <w:fldChar w:fldCharType="begin"/>
        </w:r>
        <w:r>
          <w:instrText xml:space="preserve"> PAGEREF _Toc18198 \h </w:instrText>
        </w:r>
        <w:r>
          <w:fldChar w:fldCharType="separate"/>
        </w:r>
        <w:r>
          <w:t>20</w:t>
        </w:r>
        <w:r>
          <w:fldChar w:fldCharType="end"/>
        </w:r>
      </w:hyperlink>
    </w:p>
    <w:p>
      <w:pPr>
        <w:pStyle w:val="TOC2"/>
        <w:tabs>
          <w:tab w:val="right" w:leader="dot" w:pos="8306"/>
        </w:tabs>
      </w:pPr>
      <w:hyperlink w:anchor="_Toc18858" w:history="1">
        <w:r>
          <w:rPr>
            <w:rFonts w:ascii="仿宋" w:eastAsia="仿宋" w:hAnsi="仿宋" w:cs="仿宋" w:hint="eastAsia"/>
            <w:lang w:eastAsia="zh-CN"/>
          </w:rPr>
          <w:t>(二)、加强资金流动监控</w:t>
        </w:r>
        <w:r>
          <w:tab/>
        </w:r>
        <w:r>
          <w:fldChar w:fldCharType="begin"/>
        </w:r>
        <w:r>
          <w:instrText xml:space="preserve"> PAGEREF _Toc18858 \h </w:instrText>
        </w:r>
        <w:r>
          <w:fldChar w:fldCharType="separate"/>
        </w:r>
        <w:r>
          <w:t>21</w:t>
        </w:r>
        <w:r>
          <w:fldChar w:fldCharType="end"/>
        </w:r>
      </w:hyperlink>
    </w:p>
    <w:p>
      <w:pPr>
        <w:pStyle w:val="TOC2"/>
        <w:tabs>
          <w:tab w:val="right" w:leader="dot" w:pos="8306"/>
        </w:tabs>
      </w:pPr>
      <w:hyperlink w:anchor="_Toc28755" w:history="1">
        <w:r>
          <w:rPr>
            <w:rFonts w:ascii="仿宋" w:eastAsia="仿宋" w:hAnsi="仿宋" w:cs="仿宋" w:hint="eastAsia"/>
            <w:lang w:eastAsia="zh-CN"/>
          </w:rPr>
          <w:t>(三)、制定完善的风险控制机制</w:t>
        </w:r>
        <w:r>
          <w:tab/>
        </w:r>
        <w:r>
          <w:fldChar w:fldCharType="begin"/>
        </w:r>
        <w:r>
          <w:instrText xml:space="preserve"> PAGEREF _Toc28755 \h </w:instrText>
        </w:r>
        <w:r>
          <w:fldChar w:fldCharType="separate"/>
        </w:r>
        <w:r>
          <w:t>22</w:t>
        </w:r>
        <w:r>
          <w:fldChar w:fldCharType="end"/>
        </w:r>
      </w:hyperlink>
    </w:p>
    <w:p>
      <w:pPr>
        <w:pStyle w:val="TOC2"/>
        <w:tabs>
          <w:tab w:val="right" w:leader="dot" w:pos="8306"/>
        </w:tabs>
      </w:pPr>
      <w:hyperlink w:anchor="_Toc28436" w:history="1">
        <w:r>
          <w:rPr>
            <w:rFonts w:ascii="仿宋" w:eastAsia="仿宋" w:hAnsi="仿宋" w:cs="仿宋" w:hint="eastAsia"/>
            <w:lang w:eastAsia="zh-CN"/>
          </w:rPr>
          <w:t>(四)、优化成本管理</w:t>
        </w:r>
        <w:r>
          <w:tab/>
        </w:r>
        <w:r>
          <w:fldChar w:fldCharType="begin"/>
        </w:r>
        <w:r>
          <w:instrText xml:space="preserve"> PAGEREF _Toc28436 \h </w:instrText>
        </w:r>
        <w:r>
          <w:fldChar w:fldCharType="separate"/>
        </w:r>
        <w:r>
          <w:t>24</w:t>
        </w:r>
        <w:r>
          <w:fldChar w:fldCharType="end"/>
        </w:r>
      </w:hyperlink>
    </w:p>
    <w:p>
      <w:pPr>
        <w:pStyle w:val="TOC1"/>
        <w:tabs>
          <w:tab w:val="right" w:leader="dot" w:pos="8306"/>
        </w:tabs>
      </w:pPr>
      <w:hyperlink w:anchor="_Toc24783" w:history="1">
        <w:r>
          <w:rPr>
            <w:rFonts w:ascii="仿宋" w:eastAsia="仿宋" w:hAnsi="仿宋" w:cs="仿宋" w:hint="eastAsia"/>
            <w:lang w:eastAsia="zh-CN"/>
          </w:rPr>
          <w:t>八、稀土项目经营效益</w:t>
        </w:r>
        <w:r>
          <w:tab/>
        </w:r>
        <w:r>
          <w:fldChar w:fldCharType="begin"/>
        </w:r>
        <w:r>
          <w:instrText xml:space="preserve"> PAGEREF _Toc24783 \h </w:instrText>
        </w:r>
        <w:r>
          <w:fldChar w:fldCharType="separate"/>
        </w:r>
        <w:r>
          <w:t>25</w:t>
        </w:r>
        <w:r>
          <w:fldChar w:fldCharType="end"/>
        </w:r>
      </w:hyperlink>
    </w:p>
    <w:p>
      <w:pPr>
        <w:pStyle w:val="TOC2"/>
        <w:tabs>
          <w:tab w:val="right" w:leader="dot" w:pos="8306"/>
        </w:tabs>
      </w:pPr>
      <w:hyperlink w:anchor="_Toc12058" w:history="1">
        <w:r>
          <w:rPr>
            <w:rFonts w:ascii="仿宋" w:eastAsia="仿宋" w:hAnsi="仿宋" w:cs="仿宋" w:hint="eastAsia"/>
            <w:lang w:eastAsia="zh-CN"/>
          </w:rPr>
          <w:t>(一)、经济评价财务测算</w:t>
        </w:r>
        <w:r>
          <w:tab/>
        </w:r>
        <w:r>
          <w:fldChar w:fldCharType="begin"/>
        </w:r>
        <w:r>
          <w:instrText xml:space="preserve"> PAGEREF _Toc12058 \h </w:instrText>
        </w:r>
        <w:r>
          <w:fldChar w:fldCharType="separate"/>
        </w:r>
        <w:r>
          <w:t>25</w:t>
        </w:r>
        <w:r>
          <w:fldChar w:fldCharType="end"/>
        </w:r>
      </w:hyperlink>
    </w:p>
    <w:p>
      <w:pPr>
        <w:pStyle w:val="TOC2"/>
        <w:tabs>
          <w:tab w:val="right" w:leader="dot" w:pos="8306"/>
        </w:tabs>
      </w:pPr>
      <w:hyperlink w:anchor="_Toc20858" w:history="1">
        <w:r>
          <w:rPr>
            <w:rFonts w:ascii="仿宋" w:eastAsia="仿宋" w:hAnsi="仿宋" w:cs="仿宋" w:hint="eastAsia"/>
            <w:lang w:eastAsia="zh-CN"/>
          </w:rPr>
          <w:t>(二)、稀土项目盈利能力分析</w:t>
        </w:r>
        <w:r>
          <w:tab/>
        </w:r>
        <w:r>
          <w:fldChar w:fldCharType="begin"/>
        </w:r>
        <w:r>
          <w:instrText xml:space="preserve"> PAGEREF _Toc20858 \h </w:instrText>
        </w:r>
        <w:r>
          <w:fldChar w:fldCharType="separate"/>
        </w:r>
        <w:r>
          <w:t>26</w:t>
        </w:r>
        <w:r>
          <w:fldChar w:fldCharType="end"/>
        </w:r>
      </w:hyperlink>
    </w:p>
    <w:p>
      <w:pPr>
        <w:pStyle w:val="TOC1"/>
        <w:tabs>
          <w:tab w:val="right" w:leader="dot" w:pos="8306"/>
        </w:tabs>
      </w:pPr>
      <w:hyperlink w:anchor="_Toc7044" w:history="1">
        <w:r>
          <w:rPr>
            <w:rFonts w:ascii="仿宋" w:eastAsia="仿宋" w:hAnsi="仿宋" w:cs="仿宋" w:hint="eastAsia"/>
            <w:lang w:eastAsia="zh-CN"/>
          </w:rPr>
          <w:t>九、稀土项目创新与研发</w:t>
        </w:r>
        <w:r>
          <w:tab/>
        </w:r>
        <w:r>
          <w:fldChar w:fldCharType="begin"/>
        </w:r>
        <w:r>
          <w:instrText xml:space="preserve"> PAGEREF _Toc7044 \h </w:instrText>
        </w:r>
        <w:r>
          <w:fldChar w:fldCharType="separate"/>
        </w:r>
        <w:r>
          <w:t>27</w:t>
        </w:r>
        <w:r>
          <w:fldChar w:fldCharType="end"/>
        </w:r>
      </w:hyperlink>
    </w:p>
    <w:p>
      <w:pPr>
        <w:pStyle w:val="TOC2"/>
        <w:tabs>
          <w:tab w:val="right" w:leader="dot" w:pos="8306"/>
        </w:tabs>
      </w:pPr>
      <w:hyperlink w:anchor="_Toc24338" w:history="1">
        <w:r>
          <w:rPr>
            <w:rFonts w:ascii="仿宋" w:eastAsia="仿宋" w:hAnsi="仿宋" w:cs="仿宋" w:hint="eastAsia"/>
            <w:lang w:eastAsia="zh-CN"/>
          </w:rPr>
          <w:t>(一)、创新策略与方向</w:t>
        </w:r>
        <w:r>
          <w:tab/>
        </w:r>
        <w:r>
          <w:fldChar w:fldCharType="begin"/>
        </w:r>
        <w:r>
          <w:instrText xml:space="preserve"> PAGEREF _Toc24338 \h </w:instrText>
        </w:r>
        <w:r>
          <w:fldChar w:fldCharType="separate"/>
        </w:r>
        <w:r>
          <w:t>27</w:t>
        </w:r>
        <w:r>
          <w:fldChar w:fldCharType="end"/>
        </w:r>
      </w:hyperlink>
    </w:p>
    <w:p>
      <w:pPr>
        <w:pStyle w:val="TOC2"/>
        <w:tabs>
          <w:tab w:val="right" w:leader="dot" w:pos="8306"/>
        </w:tabs>
      </w:pPr>
      <w:hyperlink w:anchor="_Toc20432" w:history="1">
        <w:r>
          <w:rPr>
            <w:rFonts w:ascii="仿宋" w:eastAsia="仿宋" w:hAnsi="仿宋" w:cs="仿宋" w:hint="eastAsia"/>
            <w:lang w:eastAsia="zh-CN"/>
          </w:rPr>
          <w:t>(二)、研发规划与投入</w:t>
        </w:r>
        <w:r>
          <w:tab/>
        </w:r>
        <w:r>
          <w:fldChar w:fldCharType="begin"/>
        </w:r>
        <w:r>
          <w:instrText xml:space="preserve"> PAGEREF _Toc20432 \h </w:instrText>
        </w:r>
        <w:r>
          <w:fldChar w:fldCharType="separate"/>
        </w:r>
        <w:r>
          <w:t>28</w:t>
        </w:r>
        <w:r>
          <w:fldChar w:fldCharType="end"/>
        </w:r>
      </w:hyperlink>
    </w:p>
    <w:p>
      <w:pPr>
        <w:pStyle w:val="TOC1"/>
        <w:tabs>
          <w:tab w:val="right" w:leader="dot" w:pos="8306"/>
        </w:tabs>
      </w:pPr>
      <w:hyperlink w:anchor="_Toc10767" w:history="1">
        <w:r>
          <w:rPr>
            <w:rFonts w:ascii="仿宋" w:eastAsia="仿宋" w:hAnsi="仿宋" w:cs="仿宋" w:hint="eastAsia"/>
            <w:lang w:eastAsia="zh-CN"/>
          </w:rPr>
          <w:t>十、稀土项目环境影响分析</w:t>
        </w:r>
        <w:r>
          <w:tab/>
        </w:r>
        <w:r>
          <w:fldChar w:fldCharType="begin"/>
        </w:r>
        <w:r>
          <w:instrText xml:space="preserve"> PAGEREF _Toc10767 \h </w:instrText>
        </w:r>
        <w:r>
          <w:fldChar w:fldCharType="separate"/>
        </w:r>
        <w:r>
          <w:t>30</w:t>
        </w:r>
        <w:r>
          <w:fldChar w:fldCharType="end"/>
        </w:r>
      </w:hyperlink>
    </w:p>
    <w:p>
      <w:pPr>
        <w:pStyle w:val="TOC2"/>
        <w:tabs>
          <w:tab w:val="right" w:leader="dot" w:pos="8306"/>
        </w:tabs>
      </w:pPr>
      <w:hyperlink w:anchor="_Toc14811" w:history="1">
        <w:r>
          <w:rPr>
            <w:rFonts w:ascii="仿宋" w:eastAsia="仿宋" w:hAnsi="仿宋" w:cs="仿宋" w:hint="eastAsia"/>
            <w:lang w:eastAsia="zh-CN"/>
          </w:rPr>
          <w:t>(一)、建设区域环境质量现状</w:t>
        </w:r>
        <w:r>
          <w:tab/>
        </w:r>
        <w:r>
          <w:fldChar w:fldCharType="begin"/>
        </w:r>
        <w:r>
          <w:instrText xml:space="preserve"> PAGEREF _Toc14811 \h </w:instrText>
        </w:r>
        <w:r>
          <w:fldChar w:fldCharType="separate"/>
        </w:r>
        <w:r>
          <w:t>30</w:t>
        </w:r>
        <w:r>
          <w:fldChar w:fldCharType="end"/>
        </w:r>
      </w:hyperlink>
    </w:p>
    <w:p>
      <w:pPr>
        <w:pStyle w:val="TOC2"/>
        <w:tabs>
          <w:tab w:val="right" w:leader="dot" w:pos="8306"/>
        </w:tabs>
      </w:pPr>
      <w:hyperlink w:anchor="_Toc785" w:history="1">
        <w:r>
          <w:rPr>
            <w:rFonts w:ascii="仿宋" w:eastAsia="仿宋" w:hAnsi="仿宋" w:cs="仿宋" w:hint="eastAsia"/>
            <w:lang w:eastAsia="zh-CN"/>
          </w:rPr>
          <w:t>(二)、建设期环境保护</w:t>
        </w:r>
        <w:r>
          <w:tab/>
        </w:r>
        <w:r>
          <w:fldChar w:fldCharType="begin"/>
        </w:r>
        <w:r>
          <w:instrText xml:space="preserve"> PAGEREF _Toc785 \h </w:instrText>
        </w:r>
        <w:r>
          <w:fldChar w:fldCharType="separate"/>
        </w:r>
        <w:r>
          <w:t>31</w:t>
        </w:r>
        <w:r>
          <w:fldChar w:fldCharType="end"/>
        </w:r>
      </w:hyperlink>
    </w:p>
    <w:p>
      <w:pPr>
        <w:pStyle w:val="TOC2"/>
        <w:tabs>
          <w:tab w:val="right" w:leader="dot" w:pos="8306"/>
        </w:tabs>
      </w:pPr>
      <w:hyperlink w:anchor="_Toc271" w:history="1">
        <w:r>
          <w:rPr>
            <w:rFonts w:ascii="仿宋" w:eastAsia="仿宋" w:hAnsi="仿宋" w:cs="仿宋" w:hint="eastAsia"/>
            <w:lang w:eastAsia="zh-CN"/>
          </w:rPr>
          <w:t>(三)、运营期环境保护</w:t>
        </w:r>
        <w:r>
          <w:tab/>
        </w:r>
        <w:r>
          <w:fldChar w:fldCharType="begin"/>
        </w:r>
        <w:r>
          <w:instrText xml:space="preserve"> PAGEREF _Toc271 \h </w:instrText>
        </w:r>
        <w:r>
          <w:fldChar w:fldCharType="separate"/>
        </w:r>
        <w:r>
          <w:t>33</w:t>
        </w:r>
        <w:r>
          <w:fldChar w:fldCharType="end"/>
        </w:r>
      </w:hyperlink>
    </w:p>
    <w:p>
      <w:pPr>
        <w:pStyle w:val="TOC2"/>
        <w:tabs>
          <w:tab w:val="right" w:leader="dot" w:pos="8306"/>
        </w:tabs>
      </w:pPr>
      <w:hyperlink w:anchor="_Toc28642" w:history="1">
        <w:r>
          <w:rPr>
            <w:rFonts w:ascii="仿宋" w:eastAsia="仿宋" w:hAnsi="仿宋" w:cs="仿宋" w:hint="eastAsia"/>
            <w:lang w:eastAsia="zh-CN"/>
          </w:rPr>
          <w:t>(四)、稀土项目建设对区域经济的影响</w:t>
        </w:r>
        <w:r>
          <w:tab/>
        </w:r>
        <w:r>
          <w:fldChar w:fldCharType="begin"/>
        </w:r>
        <w:r>
          <w:instrText xml:space="preserve"> PAGEREF _Toc28642 \h </w:instrText>
        </w:r>
        <w:r>
          <w:fldChar w:fldCharType="separate"/>
        </w:r>
        <w:r>
          <w:t>34</w:t>
        </w:r>
        <w:r>
          <w:fldChar w:fldCharType="end"/>
        </w:r>
      </w:hyperlink>
    </w:p>
    <w:p>
      <w:pPr>
        <w:pStyle w:val="TOC2"/>
        <w:tabs>
          <w:tab w:val="right" w:leader="dot" w:pos="8306"/>
        </w:tabs>
      </w:pPr>
      <w:hyperlink w:anchor="_Toc18424" w:history="1">
        <w:r>
          <w:rPr>
            <w:rFonts w:ascii="仿宋" w:eastAsia="仿宋" w:hAnsi="仿宋" w:cs="仿宋" w:hint="eastAsia"/>
            <w:lang w:eastAsia="zh-CN"/>
          </w:rPr>
          <w:t>(五)、废弃物处理</w:t>
        </w:r>
        <w:r>
          <w:tab/>
        </w:r>
        <w:r>
          <w:fldChar w:fldCharType="begin"/>
        </w:r>
        <w:r>
          <w:instrText xml:space="preserve"> PAGEREF _Toc18424 \h </w:instrText>
        </w:r>
        <w:r>
          <w:fldChar w:fldCharType="separate"/>
        </w:r>
        <w:r>
          <w:t>36</w:t>
        </w:r>
        <w:r>
          <w:fldChar w:fldCharType="end"/>
        </w:r>
      </w:hyperlink>
    </w:p>
    <w:p>
      <w:pPr>
        <w:pStyle w:val="TOC2"/>
        <w:tabs>
          <w:tab w:val="right" w:leader="dot" w:pos="8306"/>
        </w:tabs>
      </w:pPr>
      <w:hyperlink w:anchor="_Toc30008" w:history="1">
        <w:r>
          <w:rPr>
            <w:rFonts w:ascii="仿宋" w:eastAsia="仿宋" w:hAnsi="仿宋" w:cs="仿宋" w:hint="eastAsia"/>
            <w:lang w:eastAsia="zh-CN"/>
          </w:rPr>
          <w:t>(六)、特殊环境影响分析</w:t>
        </w:r>
        <w:r>
          <w:tab/>
        </w:r>
        <w:r>
          <w:fldChar w:fldCharType="begin"/>
        </w:r>
        <w:r>
          <w:instrText xml:space="preserve"> PAGEREF _Toc30008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56" w:history="1">
        <w:r>
          <w:rPr>
            <w:rFonts w:ascii="仿宋" w:eastAsia="仿宋" w:hAnsi="仿宋" w:cs="仿宋" w:hint="eastAsia"/>
            <w:lang w:eastAsia="zh-CN"/>
          </w:rPr>
          <w:t>(七)、清洁生产</w:t>
        </w:r>
        <w:r>
          <w:tab/>
        </w:r>
        <w:r>
          <w:fldChar w:fldCharType="begin"/>
        </w:r>
        <w:r>
          <w:instrText xml:space="preserve"> PAGEREF _Toc9056 \h </w:instrText>
        </w:r>
        <w:r>
          <w:fldChar w:fldCharType="separate"/>
        </w:r>
        <w:r>
          <w:t>38</w:t>
        </w:r>
        <w:r>
          <w:fldChar w:fldCharType="end"/>
        </w:r>
      </w:hyperlink>
    </w:p>
    <w:p>
      <w:pPr>
        <w:pStyle w:val="TOC2"/>
        <w:tabs>
          <w:tab w:val="right" w:leader="dot" w:pos="8306"/>
        </w:tabs>
      </w:pPr>
      <w:hyperlink w:anchor="_Toc13280" w:history="1">
        <w:r>
          <w:rPr>
            <w:rFonts w:ascii="仿宋" w:eastAsia="仿宋" w:hAnsi="仿宋" w:cs="仿宋" w:hint="eastAsia"/>
            <w:lang w:eastAsia="zh-CN"/>
          </w:rPr>
          <w:t>(八)、环境保护综合评价</w:t>
        </w:r>
        <w:r>
          <w:tab/>
        </w:r>
        <w:r>
          <w:fldChar w:fldCharType="begin"/>
        </w:r>
        <w:r>
          <w:instrText xml:space="preserve"> PAGEREF _Toc13280 \h </w:instrText>
        </w:r>
        <w:r>
          <w:fldChar w:fldCharType="separate"/>
        </w:r>
        <w:r>
          <w:t>39</w:t>
        </w:r>
        <w:r>
          <w:fldChar w:fldCharType="end"/>
        </w:r>
      </w:hyperlink>
    </w:p>
    <w:p>
      <w:pPr>
        <w:pStyle w:val="TOC1"/>
        <w:tabs>
          <w:tab w:val="right" w:leader="dot" w:pos="8306"/>
        </w:tabs>
      </w:pPr>
      <w:hyperlink w:anchor="_Toc15203" w:history="1">
        <w:r>
          <w:rPr>
            <w:rFonts w:ascii="仿宋" w:eastAsia="仿宋" w:hAnsi="仿宋" w:cs="仿宋" w:hint="eastAsia"/>
            <w:lang w:eastAsia="zh-CN"/>
          </w:rPr>
          <w:t>十一、稀土项目投资规划</w:t>
        </w:r>
        <w:r>
          <w:tab/>
        </w:r>
        <w:r>
          <w:fldChar w:fldCharType="begin"/>
        </w:r>
        <w:r>
          <w:instrText xml:space="preserve"> PAGEREF _Toc15203 \h </w:instrText>
        </w:r>
        <w:r>
          <w:fldChar w:fldCharType="separate"/>
        </w:r>
        <w:r>
          <w:t>40</w:t>
        </w:r>
        <w:r>
          <w:fldChar w:fldCharType="end"/>
        </w:r>
      </w:hyperlink>
    </w:p>
    <w:p>
      <w:pPr>
        <w:pStyle w:val="TOC2"/>
        <w:tabs>
          <w:tab w:val="right" w:leader="dot" w:pos="8306"/>
        </w:tabs>
      </w:pPr>
      <w:hyperlink w:anchor="_Toc7170" w:history="1">
        <w:r>
          <w:rPr>
            <w:rFonts w:ascii="仿宋" w:eastAsia="仿宋" w:hAnsi="仿宋" w:cs="仿宋" w:hint="eastAsia"/>
            <w:lang w:eastAsia="zh-CN"/>
          </w:rPr>
          <w:t>(一)、稀土项目总投资估算</w:t>
        </w:r>
        <w:r>
          <w:tab/>
        </w:r>
        <w:r>
          <w:fldChar w:fldCharType="begin"/>
        </w:r>
        <w:r>
          <w:instrText xml:space="preserve"> PAGEREF _Toc7170 \h </w:instrText>
        </w:r>
        <w:r>
          <w:fldChar w:fldCharType="separate"/>
        </w:r>
        <w:r>
          <w:t>40</w:t>
        </w:r>
        <w:r>
          <w:fldChar w:fldCharType="end"/>
        </w:r>
      </w:hyperlink>
    </w:p>
    <w:p>
      <w:pPr>
        <w:pStyle w:val="TOC2"/>
        <w:tabs>
          <w:tab w:val="right" w:leader="dot" w:pos="8306"/>
        </w:tabs>
      </w:pPr>
      <w:hyperlink w:anchor="_Toc28192" w:history="1">
        <w:r>
          <w:rPr>
            <w:rFonts w:ascii="仿宋" w:eastAsia="仿宋" w:hAnsi="仿宋" w:cs="仿宋" w:hint="eastAsia"/>
            <w:lang w:eastAsia="zh-CN"/>
          </w:rPr>
          <w:t>(二)、资金筹措</w:t>
        </w:r>
        <w:r>
          <w:tab/>
        </w:r>
        <w:r>
          <w:fldChar w:fldCharType="begin"/>
        </w:r>
        <w:r>
          <w:instrText xml:space="preserve"> PAGEREF _Toc28192 \h </w:instrText>
        </w:r>
        <w:r>
          <w:fldChar w:fldCharType="separate"/>
        </w:r>
        <w:r>
          <w:t>42</w:t>
        </w:r>
        <w:r>
          <w:fldChar w:fldCharType="end"/>
        </w:r>
      </w:hyperlink>
    </w:p>
    <w:p>
      <w:pPr>
        <w:pStyle w:val="TOC1"/>
        <w:tabs>
          <w:tab w:val="right" w:leader="dot" w:pos="8306"/>
        </w:tabs>
      </w:pPr>
      <w:hyperlink w:anchor="_Toc20363" w:history="1">
        <w:r>
          <w:rPr>
            <w:rFonts w:ascii="仿宋" w:eastAsia="仿宋" w:hAnsi="仿宋" w:cs="仿宋" w:hint="eastAsia"/>
            <w:lang w:eastAsia="zh-CN"/>
          </w:rPr>
          <w:t>十二、稀土项目计划安排</w:t>
        </w:r>
        <w:r>
          <w:tab/>
        </w:r>
        <w:r>
          <w:fldChar w:fldCharType="begin"/>
        </w:r>
        <w:r>
          <w:instrText xml:space="preserve"> PAGEREF _Toc20363 \h </w:instrText>
        </w:r>
        <w:r>
          <w:fldChar w:fldCharType="separate"/>
        </w:r>
        <w:r>
          <w:t>42</w:t>
        </w:r>
        <w:r>
          <w:fldChar w:fldCharType="end"/>
        </w:r>
      </w:hyperlink>
    </w:p>
    <w:p>
      <w:pPr>
        <w:pStyle w:val="TOC2"/>
        <w:tabs>
          <w:tab w:val="right" w:leader="dot" w:pos="8306"/>
        </w:tabs>
      </w:pPr>
      <w:hyperlink w:anchor="_Toc18668" w:history="1">
        <w:r>
          <w:rPr>
            <w:rFonts w:ascii="仿宋" w:eastAsia="仿宋" w:hAnsi="仿宋" w:cs="仿宋" w:hint="eastAsia"/>
            <w:lang w:eastAsia="zh-CN"/>
          </w:rPr>
          <w:t>(一)、建设周期</w:t>
        </w:r>
        <w:r>
          <w:tab/>
        </w:r>
        <w:r>
          <w:fldChar w:fldCharType="begin"/>
        </w:r>
        <w:r>
          <w:instrText xml:space="preserve"> PAGEREF _Toc18668 \h </w:instrText>
        </w:r>
        <w:r>
          <w:fldChar w:fldCharType="separate"/>
        </w:r>
        <w:r>
          <w:t>42</w:t>
        </w:r>
        <w:r>
          <w:fldChar w:fldCharType="end"/>
        </w:r>
      </w:hyperlink>
    </w:p>
    <w:p>
      <w:pPr>
        <w:pStyle w:val="TOC2"/>
        <w:tabs>
          <w:tab w:val="right" w:leader="dot" w:pos="8306"/>
        </w:tabs>
      </w:pPr>
      <w:hyperlink w:anchor="_Toc21776" w:history="1">
        <w:r>
          <w:rPr>
            <w:rFonts w:ascii="仿宋" w:eastAsia="仿宋" w:hAnsi="仿宋" w:cs="仿宋" w:hint="eastAsia"/>
            <w:lang w:eastAsia="zh-CN"/>
          </w:rPr>
          <w:t>(二)、建设进度</w:t>
        </w:r>
        <w:r>
          <w:tab/>
        </w:r>
        <w:r>
          <w:fldChar w:fldCharType="begin"/>
        </w:r>
        <w:r>
          <w:instrText xml:space="preserve"> PAGEREF _Toc21776 \h </w:instrText>
        </w:r>
        <w:r>
          <w:fldChar w:fldCharType="separate"/>
        </w:r>
        <w:r>
          <w:t>43</w:t>
        </w:r>
        <w:r>
          <w:fldChar w:fldCharType="end"/>
        </w:r>
      </w:hyperlink>
    </w:p>
    <w:p>
      <w:pPr>
        <w:pStyle w:val="TOC2"/>
        <w:tabs>
          <w:tab w:val="right" w:leader="dot" w:pos="8306"/>
        </w:tabs>
      </w:pPr>
      <w:hyperlink w:anchor="_Toc5178" w:history="1">
        <w:r>
          <w:rPr>
            <w:rFonts w:ascii="仿宋" w:eastAsia="仿宋" w:hAnsi="仿宋" w:cs="仿宋" w:hint="eastAsia"/>
            <w:lang w:eastAsia="zh-CN"/>
          </w:rPr>
          <w:t>(三)、进度安排注意事项</w:t>
        </w:r>
        <w:r>
          <w:tab/>
        </w:r>
        <w:r>
          <w:fldChar w:fldCharType="begin"/>
        </w:r>
        <w:r>
          <w:instrText xml:space="preserve"> PAGEREF _Toc5178 \h </w:instrText>
        </w:r>
        <w:r>
          <w:fldChar w:fldCharType="separate"/>
        </w:r>
        <w:r>
          <w:t>44</w:t>
        </w:r>
        <w:r>
          <w:fldChar w:fldCharType="end"/>
        </w:r>
      </w:hyperlink>
    </w:p>
    <w:p>
      <w:pPr>
        <w:pStyle w:val="TOC2"/>
        <w:tabs>
          <w:tab w:val="right" w:leader="dot" w:pos="8306"/>
        </w:tabs>
      </w:pPr>
      <w:hyperlink w:anchor="_Toc1703" w:history="1">
        <w:r>
          <w:rPr>
            <w:rFonts w:ascii="仿宋" w:eastAsia="仿宋" w:hAnsi="仿宋" w:cs="仿宋" w:hint="eastAsia"/>
            <w:lang w:eastAsia="zh-CN"/>
          </w:rPr>
          <w:t>(四)、人力资源配置</w:t>
        </w:r>
        <w:r>
          <w:tab/>
        </w:r>
        <w:r>
          <w:fldChar w:fldCharType="begin"/>
        </w:r>
        <w:r>
          <w:instrText xml:space="preserve"> PAGEREF _Toc1703 \h </w:instrText>
        </w:r>
        <w:r>
          <w:fldChar w:fldCharType="separate"/>
        </w:r>
        <w:r>
          <w:t>46</w:t>
        </w:r>
        <w:r>
          <w:fldChar w:fldCharType="end"/>
        </w:r>
      </w:hyperlink>
    </w:p>
    <w:p>
      <w:pPr>
        <w:pStyle w:val="TOC1"/>
        <w:tabs>
          <w:tab w:val="right" w:leader="dot" w:pos="8306"/>
        </w:tabs>
      </w:pPr>
      <w:hyperlink w:anchor="_Toc20367" w:history="1">
        <w:r>
          <w:rPr>
            <w:rFonts w:ascii="仿宋" w:eastAsia="仿宋" w:hAnsi="仿宋" w:cs="仿宋" w:hint="eastAsia"/>
            <w:lang w:eastAsia="zh-CN"/>
          </w:rPr>
          <w:t>十三、供应链管理</w:t>
        </w:r>
        <w:r>
          <w:tab/>
        </w:r>
        <w:r>
          <w:fldChar w:fldCharType="begin"/>
        </w:r>
        <w:r>
          <w:instrText xml:space="preserve"> PAGEREF _Toc20367 \h </w:instrText>
        </w:r>
        <w:r>
          <w:fldChar w:fldCharType="separate"/>
        </w:r>
        <w:r>
          <w:t>46</w:t>
        </w:r>
        <w:r>
          <w:fldChar w:fldCharType="end"/>
        </w:r>
      </w:hyperlink>
    </w:p>
    <w:p>
      <w:pPr>
        <w:pStyle w:val="TOC2"/>
        <w:tabs>
          <w:tab w:val="right" w:leader="dot" w:pos="8306"/>
        </w:tabs>
      </w:pPr>
      <w:hyperlink w:anchor="_Toc17532" w:history="1">
        <w:r>
          <w:rPr>
            <w:rFonts w:ascii="仿宋" w:eastAsia="仿宋" w:hAnsi="仿宋" w:cs="仿宋" w:hint="eastAsia"/>
            <w:lang w:eastAsia="zh-CN"/>
          </w:rPr>
          <w:t>(一)、供应链战略规划</w:t>
        </w:r>
        <w:r>
          <w:tab/>
        </w:r>
        <w:r>
          <w:fldChar w:fldCharType="begin"/>
        </w:r>
        <w:r>
          <w:instrText xml:space="preserve"> PAGEREF _Toc17532 \h </w:instrText>
        </w:r>
        <w:r>
          <w:fldChar w:fldCharType="separate"/>
        </w:r>
        <w:r>
          <w:t>46</w:t>
        </w:r>
        <w:r>
          <w:fldChar w:fldCharType="end"/>
        </w:r>
      </w:hyperlink>
    </w:p>
    <w:p>
      <w:pPr>
        <w:pStyle w:val="TOC2"/>
        <w:tabs>
          <w:tab w:val="right" w:leader="dot" w:pos="8306"/>
        </w:tabs>
      </w:pPr>
      <w:hyperlink w:anchor="_Toc9782" w:history="1">
        <w:r>
          <w:rPr>
            <w:rFonts w:ascii="仿宋" w:eastAsia="仿宋" w:hAnsi="仿宋" w:cs="仿宋" w:hint="eastAsia"/>
            <w:lang w:eastAsia="zh-CN"/>
          </w:rPr>
          <w:t>(二)、供应商选择与合作</w:t>
        </w:r>
        <w:r>
          <w:tab/>
        </w:r>
        <w:r>
          <w:fldChar w:fldCharType="begin"/>
        </w:r>
        <w:r>
          <w:instrText xml:space="preserve"> PAGEREF _Toc9782 \h </w:instrText>
        </w:r>
        <w:r>
          <w:fldChar w:fldCharType="separate"/>
        </w:r>
        <w:r>
          <w:t>48</w:t>
        </w:r>
        <w:r>
          <w:fldChar w:fldCharType="end"/>
        </w:r>
      </w:hyperlink>
    </w:p>
    <w:p>
      <w:pPr>
        <w:pStyle w:val="TOC2"/>
        <w:tabs>
          <w:tab w:val="right" w:leader="dot" w:pos="8306"/>
        </w:tabs>
      </w:pPr>
      <w:hyperlink w:anchor="_Toc28982" w:history="1">
        <w:r>
          <w:rPr>
            <w:rFonts w:ascii="仿宋" w:eastAsia="仿宋" w:hAnsi="仿宋" w:cs="仿宋" w:hint="eastAsia"/>
            <w:lang w:eastAsia="zh-CN"/>
          </w:rPr>
          <w:t>(三)、物流与库存管理</w:t>
        </w:r>
        <w:r>
          <w:tab/>
        </w:r>
        <w:r>
          <w:fldChar w:fldCharType="begin"/>
        </w:r>
        <w:r>
          <w:instrText xml:space="preserve"> PAGEREF _Toc28982 \h </w:instrText>
        </w:r>
        <w:r>
          <w:fldChar w:fldCharType="separate"/>
        </w:r>
        <w:r>
          <w:t>49</w:t>
        </w:r>
        <w:r>
          <w:fldChar w:fldCharType="end"/>
        </w:r>
      </w:hyperlink>
    </w:p>
    <w:p>
      <w:pPr>
        <w:pStyle w:val="TOC1"/>
        <w:tabs>
          <w:tab w:val="right" w:leader="dot" w:pos="8306"/>
        </w:tabs>
      </w:pPr>
      <w:hyperlink w:anchor="_Toc27291" w:history="1">
        <w:r>
          <w:rPr>
            <w:rFonts w:ascii="仿宋" w:eastAsia="仿宋" w:hAnsi="仿宋" w:cs="仿宋" w:hint="eastAsia"/>
            <w:lang w:eastAsia="zh-CN"/>
          </w:rPr>
          <w:t>十四、利益相关者分析与沟通计划</w:t>
        </w:r>
        <w:r>
          <w:tab/>
        </w:r>
        <w:r>
          <w:fldChar w:fldCharType="begin"/>
        </w:r>
        <w:r>
          <w:instrText xml:space="preserve"> PAGEREF _Toc27291 \h </w:instrText>
        </w:r>
        <w:r>
          <w:fldChar w:fldCharType="separate"/>
        </w:r>
        <w:r>
          <w:t>50</w:t>
        </w:r>
        <w:r>
          <w:fldChar w:fldCharType="end"/>
        </w:r>
      </w:hyperlink>
    </w:p>
    <w:p>
      <w:pPr>
        <w:pStyle w:val="TOC2"/>
        <w:tabs>
          <w:tab w:val="right" w:leader="dot" w:pos="8306"/>
        </w:tabs>
      </w:pPr>
      <w:hyperlink w:anchor="_Toc11883" w:history="1">
        <w:r>
          <w:rPr>
            <w:rFonts w:ascii="仿宋" w:eastAsia="仿宋" w:hAnsi="仿宋" w:cs="仿宋" w:hint="eastAsia"/>
            <w:lang w:eastAsia="zh-CN"/>
          </w:rPr>
          <w:t>(一)、利益相关者分析</w:t>
        </w:r>
        <w:r>
          <w:tab/>
        </w:r>
        <w:r>
          <w:fldChar w:fldCharType="begin"/>
        </w:r>
        <w:r>
          <w:instrText xml:space="preserve"> PAGEREF _Toc11883 \h </w:instrText>
        </w:r>
        <w:r>
          <w:fldChar w:fldCharType="separate"/>
        </w:r>
        <w:r>
          <w:t>50</w:t>
        </w:r>
        <w:r>
          <w:fldChar w:fldCharType="end"/>
        </w:r>
      </w:hyperlink>
    </w:p>
    <w:p>
      <w:pPr>
        <w:pStyle w:val="TOC2"/>
        <w:tabs>
          <w:tab w:val="right" w:leader="dot" w:pos="8306"/>
        </w:tabs>
      </w:pPr>
      <w:hyperlink w:anchor="_Toc21875" w:history="1">
        <w:r>
          <w:rPr>
            <w:rFonts w:ascii="仿宋" w:eastAsia="仿宋" w:hAnsi="仿宋" w:cs="仿宋" w:hint="eastAsia"/>
            <w:lang w:eastAsia="zh-CN"/>
          </w:rPr>
          <w:t>(二)、沟通计划</w:t>
        </w:r>
        <w:r>
          <w:tab/>
        </w:r>
        <w:r>
          <w:fldChar w:fldCharType="begin"/>
        </w:r>
        <w:r>
          <w:instrText xml:space="preserve"> PAGEREF _Toc21875 \h </w:instrText>
        </w:r>
        <w:r>
          <w:fldChar w:fldCharType="separate"/>
        </w:r>
        <w:r>
          <w:t>52</w:t>
        </w:r>
        <w:r>
          <w:fldChar w:fldCharType="end"/>
        </w:r>
      </w:hyperlink>
    </w:p>
    <w:p>
      <w:pPr>
        <w:pStyle w:val="TOC1"/>
        <w:tabs>
          <w:tab w:val="right" w:leader="dot" w:pos="8306"/>
        </w:tabs>
      </w:pPr>
      <w:hyperlink w:anchor="_Toc16807" w:history="1">
        <w:r>
          <w:rPr>
            <w:rFonts w:ascii="仿宋" w:eastAsia="仿宋" w:hAnsi="仿宋" w:cs="仿宋" w:hint="eastAsia"/>
            <w:lang w:eastAsia="zh-CN"/>
          </w:rPr>
          <w:t>十五、稀土项目工程方案分析</w:t>
        </w:r>
        <w:r>
          <w:tab/>
        </w:r>
        <w:r>
          <w:fldChar w:fldCharType="begin"/>
        </w:r>
        <w:r>
          <w:instrText xml:space="preserve"> PAGEREF _Toc16807 \h </w:instrText>
        </w:r>
        <w:r>
          <w:fldChar w:fldCharType="separate"/>
        </w:r>
        <w:r>
          <w:t>53</w:t>
        </w:r>
        <w:r>
          <w:fldChar w:fldCharType="end"/>
        </w:r>
      </w:hyperlink>
    </w:p>
    <w:p>
      <w:pPr>
        <w:pStyle w:val="TOC2"/>
        <w:tabs>
          <w:tab w:val="right" w:leader="dot" w:pos="8306"/>
        </w:tabs>
      </w:pPr>
      <w:hyperlink w:anchor="_Toc3809" w:history="1">
        <w:r>
          <w:rPr>
            <w:rFonts w:ascii="仿宋" w:eastAsia="仿宋" w:hAnsi="仿宋" w:cs="仿宋" w:hint="eastAsia"/>
            <w:lang w:eastAsia="zh-CN"/>
          </w:rPr>
          <w:t>(一)、建筑工程设计原则</w:t>
        </w:r>
        <w:r>
          <w:tab/>
        </w:r>
        <w:r>
          <w:fldChar w:fldCharType="begin"/>
        </w:r>
        <w:r>
          <w:instrText xml:space="preserve"> PAGEREF _Toc3809 \h </w:instrText>
        </w:r>
        <w:r>
          <w:fldChar w:fldCharType="separate"/>
        </w:r>
        <w:r>
          <w:t>53</w:t>
        </w:r>
        <w:r>
          <w:fldChar w:fldCharType="end"/>
        </w:r>
      </w:hyperlink>
    </w:p>
    <w:p>
      <w:pPr>
        <w:pStyle w:val="TOC2"/>
        <w:tabs>
          <w:tab w:val="right" w:leader="dot" w:pos="8306"/>
        </w:tabs>
      </w:pPr>
      <w:hyperlink w:anchor="_Toc31920" w:history="1">
        <w:r>
          <w:rPr>
            <w:rFonts w:ascii="仿宋" w:eastAsia="仿宋" w:hAnsi="仿宋" w:cs="仿宋" w:hint="eastAsia"/>
            <w:lang w:eastAsia="zh-CN"/>
          </w:rPr>
          <w:t>(二)、土建工程建设指标</w:t>
        </w:r>
        <w:r>
          <w:tab/>
        </w:r>
        <w:r>
          <w:fldChar w:fldCharType="begin"/>
        </w:r>
        <w:r>
          <w:instrText xml:space="preserve"> PAGEREF _Toc31920 \h </w:instrText>
        </w:r>
        <w:r>
          <w:fldChar w:fldCharType="separate"/>
        </w:r>
        <w:r>
          <w:t>56</w:t>
        </w:r>
        <w:r>
          <w:fldChar w:fldCharType="end"/>
        </w:r>
      </w:hyperlink>
    </w:p>
    <w:p>
      <w:pPr>
        <w:pStyle w:val="TOC1"/>
        <w:tabs>
          <w:tab w:val="right" w:leader="dot" w:pos="8306"/>
        </w:tabs>
      </w:pPr>
      <w:hyperlink w:anchor="_Toc15179" w:history="1">
        <w:r>
          <w:rPr>
            <w:rFonts w:ascii="仿宋" w:eastAsia="仿宋" w:hAnsi="仿宋" w:cs="仿宋" w:hint="eastAsia"/>
            <w:lang w:eastAsia="zh-CN"/>
          </w:rPr>
          <w:t>十六、质量管理体系</w:t>
        </w:r>
        <w:r>
          <w:tab/>
        </w:r>
        <w:r>
          <w:fldChar w:fldCharType="begin"/>
        </w:r>
        <w:r>
          <w:instrText xml:space="preserve"> PAGEREF _Toc15179 \h </w:instrText>
        </w:r>
        <w:r>
          <w:fldChar w:fldCharType="separate"/>
        </w:r>
        <w:r>
          <w:t>58</w:t>
        </w:r>
        <w:r>
          <w:fldChar w:fldCharType="end"/>
        </w:r>
      </w:hyperlink>
    </w:p>
    <w:p>
      <w:pPr>
        <w:pStyle w:val="TOC2"/>
        <w:tabs>
          <w:tab w:val="right" w:leader="dot" w:pos="8306"/>
        </w:tabs>
      </w:pPr>
      <w:hyperlink w:anchor="_Toc22613" w:history="1">
        <w:r>
          <w:rPr>
            <w:rFonts w:ascii="仿宋" w:eastAsia="仿宋" w:hAnsi="仿宋" w:cs="仿宋" w:hint="eastAsia"/>
            <w:lang w:eastAsia="zh-CN"/>
          </w:rPr>
          <w:t>(一)、质量目标与方针</w:t>
        </w:r>
        <w:r>
          <w:tab/>
        </w:r>
        <w:r>
          <w:fldChar w:fldCharType="begin"/>
        </w:r>
        <w:r>
          <w:instrText xml:space="preserve"> PAGEREF _Toc22613 \h </w:instrText>
        </w:r>
        <w:r>
          <w:fldChar w:fldCharType="separate"/>
        </w:r>
        <w:r>
          <w:t>58</w:t>
        </w:r>
        <w:r>
          <w:fldChar w:fldCharType="end"/>
        </w:r>
      </w:hyperlink>
    </w:p>
    <w:p>
      <w:pPr>
        <w:pStyle w:val="TOC2"/>
        <w:tabs>
          <w:tab w:val="right" w:leader="dot" w:pos="8306"/>
        </w:tabs>
      </w:pPr>
      <w:hyperlink w:anchor="_Toc25562" w:history="1">
        <w:r>
          <w:rPr>
            <w:rFonts w:ascii="仿宋" w:eastAsia="仿宋" w:hAnsi="仿宋" w:cs="仿宋" w:hint="eastAsia"/>
            <w:lang w:eastAsia="zh-CN"/>
          </w:rPr>
          <w:t>(二)、质量管理责任</w:t>
        </w:r>
        <w:r>
          <w:tab/>
        </w:r>
        <w:r>
          <w:fldChar w:fldCharType="begin"/>
        </w:r>
        <w:r>
          <w:instrText xml:space="preserve"> PAGEREF _Toc25562 \h </w:instrText>
        </w:r>
        <w:r>
          <w:fldChar w:fldCharType="separate"/>
        </w:r>
        <w:r>
          <w:t>59</w:t>
        </w:r>
        <w:r>
          <w:fldChar w:fldCharType="end"/>
        </w:r>
      </w:hyperlink>
    </w:p>
    <w:p>
      <w:pPr>
        <w:pStyle w:val="TOC2"/>
        <w:tabs>
          <w:tab w:val="right" w:leader="dot" w:pos="8306"/>
        </w:tabs>
      </w:pPr>
      <w:hyperlink w:anchor="_Toc4561" w:history="1">
        <w:r>
          <w:rPr>
            <w:rFonts w:ascii="仿宋" w:eastAsia="仿宋" w:hAnsi="仿宋" w:cs="仿宋" w:hint="eastAsia"/>
            <w:lang w:eastAsia="zh-CN"/>
          </w:rPr>
          <w:t>(三)、质量管理体系文件</w:t>
        </w:r>
        <w:r>
          <w:tab/>
        </w:r>
        <w:r>
          <w:fldChar w:fldCharType="begin"/>
        </w:r>
        <w:r>
          <w:instrText xml:space="preserve"> PAGEREF _Toc4561 \h </w:instrText>
        </w:r>
        <w:r>
          <w:fldChar w:fldCharType="separate"/>
        </w:r>
        <w:r>
          <w:t>60</w:t>
        </w:r>
        <w:r>
          <w:fldChar w:fldCharType="end"/>
        </w:r>
      </w:hyperlink>
    </w:p>
    <w:p>
      <w:pPr>
        <w:pStyle w:val="TOC2"/>
        <w:tabs>
          <w:tab w:val="right" w:leader="dot" w:pos="8306"/>
        </w:tabs>
      </w:pPr>
      <w:hyperlink w:anchor="_Toc27912" w:history="1">
        <w:r>
          <w:rPr>
            <w:rFonts w:ascii="仿宋" w:eastAsia="仿宋" w:hAnsi="仿宋" w:cs="仿宋" w:hint="eastAsia"/>
            <w:lang w:eastAsia="zh-CN"/>
          </w:rPr>
          <w:t>(四)、质量培训与教育</w:t>
        </w:r>
        <w:r>
          <w:tab/>
        </w:r>
        <w:r>
          <w:fldChar w:fldCharType="begin"/>
        </w:r>
        <w:r>
          <w:instrText xml:space="preserve"> PAGEREF _Toc27912 \h </w:instrText>
        </w:r>
        <w:r>
          <w:fldChar w:fldCharType="separate"/>
        </w:r>
        <w:r>
          <w:t>62</w:t>
        </w:r>
        <w:r>
          <w:fldChar w:fldCharType="end"/>
        </w:r>
      </w:hyperlink>
    </w:p>
    <w:p>
      <w:pPr>
        <w:pStyle w:val="TOC2"/>
        <w:tabs>
          <w:tab w:val="right" w:leader="dot" w:pos="8306"/>
        </w:tabs>
      </w:pPr>
      <w:hyperlink w:anchor="_Toc26617" w:history="1">
        <w:r>
          <w:rPr>
            <w:rFonts w:ascii="仿宋" w:eastAsia="仿宋" w:hAnsi="仿宋" w:cs="仿宋" w:hint="eastAsia"/>
            <w:lang w:eastAsia="zh-CN"/>
          </w:rPr>
          <w:t>(五)、质量审核与评价</w:t>
        </w:r>
        <w:r>
          <w:tab/>
        </w:r>
        <w:r>
          <w:fldChar w:fldCharType="begin"/>
        </w:r>
        <w:r>
          <w:instrText xml:space="preserve"> PAGEREF _Toc26617 \h </w:instrText>
        </w:r>
        <w:r>
          <w:fldChar w:fldCharType="separate"/>
        </w:r>
        <w:r>
          <w:t>63</w:t>
        </w:r>
        <w:r>
          <w:fldChar w:fldCharType="end"/>
        </w:r>
      </w:hyperlink>
    </w:p>
    <w:p>
      <w:pPr>
        <w:pStyle w:val="TOC2"/>
        <w:tabs>
          <w:tab w:val="right" w:leader="dot" w:pos="8306"/>
        </w:tabs>
      </w:pPr>
      <w:hyperlink w:anchor="_Toc23958" w:history="1">
        <w:r>
          <w:rPr>
            <w:rFonts w:ascii="仿宋" w:eastAsia="仿宋" w:hAnsi="仿宋" w:cs="仿宋" w:hint="eastAsia"/>
            <w:lang w:eastAsia="zh-CN"/>
          </w:rPr>
          <w:t>(六)、不符合与纠正措施</w:t>
        </w:r>
        <w:r>
          <w:tab/>
        </w:r>
        <w:r>
          <w:fldChar w:fldCharType="begin"/>
        </w:r>
        <w:r>
          <w:instrText xml:space="preserve"> PAGEREF _Toc23958 \h </w:instrText>
        </w:r>
        <w:r>
          <w:fldChar w:fldCharType="separate"/>
        </w:r>
        <w:r>
          <w:t>64</w:t>
        </w:r>
        <w:r>
          <w:fldChar w:fldCharType="end"/>
        </w:r>
      </w:hyperlink>
    </w:p>
    <w:p>
      <w:pPr>
        <w:pStyle w:val="TOC1"/>
        <w:tabs>
          <w:tab w:val="right" w:leader="dot" w:pos="8306"/>
        </w:tabs>
      </w:pPr>
      <w:hyperlink w:anchor="_Toc25824" w:history="1">
        <w:r>
          <w:rPr>
            <w:rFonts w:ascii="仿宋" w:eastAsia="仿宋" w:hAnsi="仿宋" w:cs="仿宋" w:hint="eastAsia"/>
            <w:lang w:eastAsia="zh-CN"/>
          </w:rPr>
          <w:t>十七、风险识别与分类</w:t>
        </w:r>
        <w:r>
          <w:tab/>
        </w:r>
        <w:r>
          <w:fldChar w:fldCharType="begin"/>
        </w:r>
        <w:r>
          <w:instrText xml:space="preserve"> PAGEREF _Toc25824 \h </w:instrText>
        </w:r>
        <w:r>
          <w:fldChar w:fldCharType="separate"/>
        </w:r>
        <w:r>
          <w:t>65</w:t>
        </w:r>
        <w:r>
          <w:fldChar w:fldCharType="end"/>
        </w:r>
      </w:hyperlink>
    </w:p>
    <w:p>
      <w:pPr>
        <w:pStyle w:val="TOC2"/>
        <w:tabs>
          <w:tab w:val="right" w:leader="dot" w:pos="8306"/>
        </w:tabs>
      </w:pPr>
      <w:hyperlink w:anchor="_Toc1105" w:history="1">
        <w:r>
          <w:rPr>
            <w:rFonts w:ascii="仿宋" w:eastAsia="仿宋" w:hAnsi="仿宋" w:cs="仿宋" w:hint="eastAsia"/>
            <w:lang w:eastAsia="zh-CN"/>
          </w:rPr>
          <w:t>(一)、风险识别</w:t>
        </w:r>
        <w:r>
          <w:tab/>
        </w:r>
        <w:r>
          <w:fldChar w:fldCharType="begin"/>
        </w:r>
        <w:r>
          <w:instrText xml:space="preserve"> PAGEREF _Toc1105 \h </w:instrText>
        </w:r>
        <w:r>
          <w:fldChar w:fldCharType="separate"/>
        </w:r>
        <w:r>
          <w:t>65</w:t>
        </w:r>
        <w:r>
          <w:fldChar w:fldCharType="end"/>
        </w:r>
      </w:hyperlink>
    </w:p>
    <w:p>
      <w:pPr>
        <w:pStyle w:val="TOC2"/>
        <w:tabs>
          <w:tab w:val="right" w:leader="dot" w:pos="8306"/>
        </w:tabs>
      </w:pPr>
      <w:hyperlink w:anchor="_Toc31996" w:history="1">
        <w:r>
          <w:rPr>
            <w:rFonts w:ascii="仿宋" w:eastAsia="仿宋" w:hAnsi="仿宋" w:cs="仿宋" w:hint="eastAsia"/>
            <w:lang w:eastAsia="zh-CN"/>
          </w:rPr>
          <w:t>(二)、风险分类</w:t>
        </w:r>
        <w:r>
          <w:tab/>
        </w:r>
        <w:r>
          <w:fldChar w:fldCharType="begin"/>
        </w:r>
        <w:r>
          <w:instrText xml:space="preserve"> PAGEREF _Toc31996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72"/>
      <w:r>
        <w:rPr>
          <w:rFonts w:ascii="仿宋" w:eastAsia="仿宋" w:hAnsi="仿宋" w:cs="仿宋" w:hint="eastAsia"/>
          <w:sz w:val="28"/>
          <w:lang w:eastAsia="zh-CN"/>
        </w:rPr>
        <w:t>一、稀土项目文档管理</w:t>
      </w:r>
      <w:bookmarkEnd w:id="2"/>
    </w:p>
    <w:p>
      <w:pPr>
        <w:pStyle w:val="Heading2"/>
        <w:rPr>
          <w:rFonts w:ascii="仿宋" w:eastAsia="仿宋" w:hAnsi="仿宋" w:cs="仿宋" w:hint="eastAsia"/>
          <w:lang w:eastAsia="zh-CN"/>
        </w:rPr>
      </w:pPr>
      <w:bookmarkStart w:id="3" w:name="_Toc3027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稀土项目高度重视文档的质量和准确性，以支持稀土项目的各项活动和决策。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文档的编制始于稀土项目计划的初期，我们制定了详细的文档编制计划，明确了每个文档的内容、格式和编写责任人。在稀土项目启动阶段，我们首先编制了稀土项目章程，明确定义了稀土项目的目标、范围、风险等关键要素。随后，稀土项目团队根据计划陆续编制了需求文档、设计文档、测试文档等各类文档，确保稀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土项目管理中的重要环节，旨在确保稀土项目文档符合质量标准和稀土项目需求。在稀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除了内部审查，我们还进行了外部审查，邀请稀土项目相关利益方和专业领域的专家对文档进行独立审查。这有助于获取更全面、客观的反馈，确保稀土项目文档不仅符合内部标准，也满足外部需求。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稀土项目在文档编制与审查方面建立了严格的管理机制，通过规范的流程和多维度的审查，确保稀土项目文档的质量、准确性和可靠性，为稀土项目的顺利推进提供了有力支持。</w:t>
      </w:r>
    </w:p>
    <w:p>
      <w:pPr>
        <w:pStyle w:val="Heading2"/>
        <w:ind w:firstLine="560" w:firstLineChars="200"/>
        <w:rPr>
          <w:rFonts w:ascii="仿宋" w:eastAsia="仿宋" w:hAnsi="仿宋" w:cs="仿宋" w:hint="eastAsia"/>
          <w:sz w:val="28"/>
          <w:lang w:eastAsia="zh-CN"/>
        </w:rPr>
      </w:pPr>
      <w:bookmarkStart w:id="4" w:name="_Toc369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我们通过多渠道发布文档，包括电子邮件、稀土项目管理平台、内部网站等，以满足不同团队成员的偏好和需求。多渠道发布确保了信息的全面覆盖。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0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文档存档与归档是稀土项目生命周期中一个至关重要的环节，直接关系到稀土项目信息的长期保存和历史记录的完整性。在稀土项目中，我们实施了一系列有效的文档存档与归档管理策略：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662"/>
      <w:r>
        <w:rPr>
          <w:rFonts w:ascii="仿宋" w:eastAsia="仿宋" w:hAnsi="仿宋" w:cs="仿宋" w:hint="eastAsia"/>
          <w:sz w:val="28"/>
          <w:lang w:eastAsia="zh-CN"/>
        </w:rPr>
        <w:t>二、稀土项目建设背景及必要性分析</w:t>
      </w:r>
      <w:bookmarkEnd w:id="6"/>
    </w:p>
    <w:p>
      <w:pPr>
        <w:pStyle w:val="Heading2"/>
        <w:rPr>
          <w:rFonts w:ascii="仿宋" w:eastAsia="仿宋" w:hAnsi="仿宋" w:cs="仿宋" w:hint="eastAsia"/>
          <w:lang w:eastAsia="zh-CN"/>
        </w:rPr>
      </w:pPr>
      <w:bookmarkStart w:id="7" w:name="_Toc20054"/>
      <w:r>
        <w:rPr>
          <w:rFonts w:ascii="仿宋" w:eastAsia="仿宋" w:hAnsi="仿宋" w:cs="仿宋" w:hint="eastAsia"/>
          <w:lang w:eastAsia="zh-CN"/>
        </w:rPr>
        <w:t>(一)、稀土项目背景分析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稀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稀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我们的背景分析将深入挖掘当前行业的发展趋势，通过对竞争态势的全面审视，找到稀土项目在这个潮流中的定位。同时，我们将关注行业内涌现的新兴机遇，以便稀土项目更好地融入行业发展的潮流中。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稀土项目提供了强大的发展动力。我们将聚焦于行业内最新的技术发展趋势，包括但不限于人工智能、大数据分析、物联网等领域。通过深度的技术研究，我们将确保稀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稀土项目发展的源泉。我们将投入更多的精力对市场需求进行深入剖析，超越表面的需求，深入挖掘潜在的市场痛点和机遇。通过对市场需求的细致了解，稀土项目将更有针对性地设计解决方案，满足市场的多样化需求，从而更好地促进稀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稀土项目战略至关重要。我们将对竞争态势进行更为深入的分析，包括但不限于市场份额、产品特点、客户满意度等多个维度。通过深度的竞争分析，稀土项目将能够更准确地把握市场脉搏，制定具有竞争力的稀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稀土项目的发展具有直接的影响。我们将进行更为全面的法规和政策分析，了解行业发展中的潜在法律风险和合规挑战。通过充分了解和遵守相关法规，稀土项目将确保在法律框架内合法合规运营，为稀土项目的稳健发展提供有力支持。</w:t>
      </w:r>
    </w:p>
    <w:p>
      <w:pPr>
        <w:pStyle w:val="Heading2"/>
        <w:ind w:firstLine="560" w:firstLineChars="200"/>
        <w:rPr>
          <w:rFonts w:ascii="仿宋" w:eastAsia="仿宋" w:hAnsi="仿宋" w:cs="仿宋" w:hint="eastAsia"/>
          <w:sz w:val="28"/>
          <w:lang w:eastAsia="zh-CN"/>
        </w:rPr>
      </w:pPr>
      <w:bookmarkStart w:id="8" w:name="_Toc32392"/>
      <w:r>
        <w:rPr>
          <w:rFonts w:ascii="仿宋" w:eastAsia="仿宋" w:hAnsi="仿宋" w:cs="仿宋" w:hint="eastAsia"/>
          <w:sz w:val="28"/>
          <w:lang w:eastAsia="zh-CN"/>
        </w:rPr>
        <w:t>(二)、稀土项目建设必要性分析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建设的迫切性源于对行业发展趋势的深刻洞察。我们正处于一个行业变革的时代，科技创新、数字化转型成为企业发展的关键动力。稀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建设不仅仅是为了跟上潮流，更是为了通过技术创新推动企业的持续发展。通过引入先进的技术和解决方案，稀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稀土项目的建设成为必然选择，通过提高产品质量、拓展服务领域，从而在竞争中获得更多的机会。稀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稀土项目建设的必要性体现在对客户需求更精准的满足。通过稀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建设的背后是对企业持续创新的追求。只有通过不断创新，企业才能在竞争中立于不败之地。稀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9120"/>
      <w:r>
        <w:rPr>
          <w:rFonts w:ascii="仿宋" w:eastAsia="仿宋" w:hAnsi="仿宋" w:cs="仿宋" w:hint="eastAsia"/>
          <w:sz w:val="28"/>
          <w:lang w:eastAsia="zh-CN"/>
        </w:rPr>
        <w:t>三、稀土项目可持续发展</w:t>
      </w:r>
      <w:bookmarkEnd w:id="9"/>
    </w:p>
    <w:p>
      <w:pPr>
        <w:pStyle w:val="Heading2"/>
        <w:rPr>
          <w:rFonts w:ascii="仿宋" w:eastAsia="仿宋" w:hAnsi="仿宋" w:cs="仿宋" w:hint="eastAsia"/>
          <w:lang w:eastAsia="zh-CN"/>
        </w:rPr>
      </w:pPr>
      <w:bookmarkStart w:id="10" w:name="_Toc284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项目中，稀土项目团队着眼于未来，明确了可持续发展的战略方向。制定的具体可持续发展目标包括降低资源使用、采用环保技术、最大化社会效益等。这一步骤不仅有助于稀土项目在环保和社会责任方面达到最高标准，也为未来提供了明确的指引，确保稀土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可持续实践的融入稀土项目管理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稀土项目管理周期。从稀土项目规划开始，稀土项目团队就考虑了环境和社会的因素。在执行阶段，稀土项目团队积极推动绿色技术的应用，优化资源利用。此外，关注员工的社会责任，通过培训和沟通活动提高员工对可持续发展的认知，使他们能够在日常工作中践行可持续实践。这些举措不仅为稀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90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扎根于稀土项目的可持续发展理念，我们深信环保与社会责任是稀土项目成功的关键支柱。在稀土项目的每一步，我们都致力于通过创新和实践，履行对环境和社会的坚定责任。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团队通过引入先进的环保技术、建立高效的废物处理系统以及推动能源节约措施，积极履行环保责任。定期的环保监测和评估确保稀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不仅致力于自身可持续发展，还注重对社会的回馈。通过支持社区稀土项目、参与慈善事业、提供培训机会等方式，稀土项目积极履行社会责任。与当地社区建立积极互动，关注员工的工作与生活平衡，以及员工的身心健康，是稀土项目在社会责任层面的关键举措。这样的实践不仅增强了稀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597"/>
      <w:r>
        <w:rPr>
          <w:rFonts w:ascii="仿宋" w:eastAsia="仿宋" w:hAnsi="仿宋" w:cs="仿宋" w:hint="eastAsia"/>
          <w:sz w:val="28"/>
          <w:lang w:eastAsia="zh-CN"/>
        </w:rPr>
        <w:t>四、稀土项目选址可行性分析</w:t>
      </w:r>
      <w:bookmarkEnd w:id="12"/>
    </w:p>
    <w:p>
      <w:pPr>
        <w:pStyle w:val="Heading2"/>
        <w:rPr>
          <w:rFonts w:ascii="仿宋" w:eastAsia="仿宋" w:hAnsi="仿宋" w:cs="仿宋" w:hint="eastAsia"/>
          <w:lang w:eastAsia="zh-CN"/>
        </w:rPr>
      </w:pPr>
      <w:bookmarkStart w:id="13" w:name="_Toc25971"/>
      <w:r>
        <w:rPr>
          <w:rFonts w:ascii="仿宋" w:eastAsia="仿宋" w:hAnsi="仿宋" w:cs="仿宋" w:hint="eastAsia"/>
          <w:lang w:eastAsia="zh-CN"/>
        </w:rPr>
        <w:t>(一)、稀土项目选址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该稀土项目选址位于XX省XX市XX区XXX街道</w:t>
      </w:r>
    </w:p>
    <w:p>
      <w:pPr>
        <w:pStyle w:val="Heading2"/>
        <w:ind w:firstLine="560" w:firstLineChars="200"/>
        <w:rPr>
          <w:rFonts w:ascii="仿宋" w:eastAsia="仿宋" w:hAnsi="仿宋" w:cs="仿宋" w:hint="eastAsia"/>
          <w:sz w:val="28"/>
          <w:lang w:eastAsia="zh-CN"/>
        </w:rPr>
      </w:pPr>
      <w:bookmarkStart w:id="14" w:name="_Toc489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稀土项目的征地面积将根据稀土项目的实际规模和需求进行精确规划。具体面积XXX平方米，旨在确保稀土项目不仅能够满足当前的发展需求，还能够预留空间以适应未来的扩展。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净用地面积是在征地面积基础上去除不可利用面积后的实际可开发用地。具体面积XXX平方米，考虑到环保、交通、安全等多方面因素，以确保稀土项目在整体利用效率上达到最优。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稀土项目计划建设的建筑总规模具体面积XXX平方米。这一规模的确定综合考虑了稀土项目的性质、规模，以及城市规划的相关要求，确保建筑布局与周边环境协调一致。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绿地率是稀土项目用地中被规划为绿地的比例。具体面积XXX平方米，旨在通过合理规划绿地，改善稀土项目周边环境，提升居民生活质量，并符合城市整体绿化规划。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容积率是用地上可以建设的建筑总体积与用地面积之比。具体面积XXX，通过合理的容积率规划，确保稀土项目建筑规模与周边环境和谐共生。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确保稀土项目选址与当地城市规划相一致，具体面积XXX平方米。通过与城市规划部门深入沟通，确保稀土项目不仅符合城市的整体发展方向，还能够融入城市的发展布局，为城市的长远发展贡献力量。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充分了解并确保稀土项目选址符合当地产业政策，具体面积XXX平方米。这包括稀土项目对当地经济的促进作用，以及对相关产业的带动效应，确保稀土项目与地方政府的产业政策保持一致，促进共赢合作。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用地总体要求必须符合环保和可持续发展的原则，具体面积XXX平方米。通过采用绿色建筑设计、节能减排等措施，确保稀土项目在建设和运营过程中对环境的影响最小化，达到可持续发展的要求。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确保稀土项目选址具备必要的公共设施配套，具体面积XXX平方米。这包括交通便利性、教育、医疗等基础设施，以提高居民生活品质，使得稀土项目选址更具吸引力。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考虑用地总体要求对当地社会稳定性的影响，具体面积XXX平方米。通过深入了解当地社区反馈，确保稀土项目的选址和建设过程对当地社会和谐稳定产生积极作用。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稀土项目选址不仅符合法规和规划，还在实际操作中具有可行性。这一全面规划将为稀土项目的成功实施提供坚实的基础，确保稀土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6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稀土项目的设备规划和空间设计中，我们将采取灵活设备布局的措施。设备布局将根据实际需求进行灵活设计，避免不必要的浪费。通过合理规划设备摆放位置，我们将提高设备的利用率，减少设备间距，以确保稀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稀土项目内部引入共享设施的概念，例如共享会议室、办公区等。通过这种方式，我们可以减少对资源的重复建设，提高资源共享效率，从而减小稀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242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稀土项目的总图布置中，我们将不同功能区域进行明确的规划，以最大程度满足稀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1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我们首先关注市场因素，包括潜在客户分布、竞争对手位置、市场需求等。通过深入的市场调研，我们能够更准确地评估选址对于市场开拓和产品销售的影响，确保稀土项目能够在有利的市场环境中蓬勃发展。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稀土项目对环境的影响是综合评价的重要因素之一。我们将详细考虑选址周边的自然环境、生态保护区、水源地等情况，确保稀土项目的建设和运营对环境影响最小化，并符合当地的环保法规标准。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对选址的评价还需充分考虑当地政府的产业政策和法规。我们将详细了解稀土项目所在地的相关政策，确保稀土项目的规划和运营与当地法规相符，降低不必要的法律风险。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考虑到社会稳定性对企业运营的重要性，我们将评估选址地区的社会安全情况、劳工关系、社区反馈等方面，以确保稀土项目的建设和运营不会受到社会稳定性的负面影响。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最后，我们将综合考虑用地成本，包括土地购置费用、土地开发成本等。通过对用地成本的详细评估，我们能够做出更为精确的经济效益分析，为稀土项目的投资决策提供有力支持。</w:t>
      </w:r>
    </w:p>
    <w:p>
      <w:pPr>
        <w:pStyle w:val="Heading1"/>
        <w:ind w:firstLine="560" w:firstLineChars="200"/>
        <w:rPr>
          <w:rFonts w:ascii="仿宋" w:eastAsia="仿宋" w:hAnsi="仿宋" w:cs="仿宋" w:hint="eastAsia"/>
          <w:sz w:val="28"/>
          <w:lang w:eastAsia="zh-CN"/>
        </w:rPr>
      </w:pPr>
      <w:bookmarkStart w:id="18" w:name="_Toc24514"/>
      <w:r>
        <w:rPr>
          <w:rFonts w:ascii="仿宋" w:eastAsia="仿宋" w:hAnsi="仿宋" w:cs="仿宋" w:hint="eastAsia"/>
          <w:sz w:val="28"/>
          <w:lang w:eastAsia="zh-CN"/>
        </w:rPr>
        <w:t>五、稀土项目建设单位说明</w:t>
      </w:r>
      <w:bookmarkEnd w:id="18"/>
    </w:p>
    <w:p>
      <w:pPr>
        <w:pStyle w:val="Heading2"/>
        <w:rPr>
          <w:rFonts w:ascii="仿宋" w:eastAsia="仿宋" w:hAnsi="仿宋" w:cs="仿宋" w:hint="eastAsia"/>
          <w:lang w:eastAsia="zh-CN"/>
        </w:rPr>
      </w:pPr>
      <w:bookmarkStart w:id="19" w:name="_Toc434"/>
      <w:r>
        <w:rPr>
          <w:rFonts w:ascii="仿宋" w:eastAsia="仿宋" w:hAnsi="仿宋" w:cs="仿宋" w:hint="eastAsia"/>
          <w:lang w:eastAsia="zh-CN"/>
        </w:rPr>
        <w:t>(一)、稀土项目承办单位基本情况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3187"/>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https://d.book118.com/405142033121011113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0120A"/>
    <w:rsid w:val="5B6012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142033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2024-02-21T19:38:00Z</dcterms:created>
  <dcterms:modified xsi:type="dcterms:W3CDTF">2024-02-21T19:39:09Z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4166403E4A3A4519B112D1101380675C_11</vt:lpwstr>
  </property>
  <property fmtid="{D5CDD505-2E9C-101B-9397-08002B2CF9AE}" pid="3" name="KSOProductBuildVer">
    <vt:lpwstr>2052-12.1.0.16250</vt:lpwstr>
  </property>
</Properties>
</file>