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非接触温度计项目规划设计方案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90" w:history="1">
        <w:r>
          <w:rPr>
            <w:rFonts w:ascii="仿宋" w:eastAsia="仿宋" w:hAnsi="仿宋" w:cs="仿宋" w:hint="eastAsia"/>
            <w:lang w:eastAsia="zh-CN"/>
          </w:rPr>
          <w:t>序言</w:t>
        </w:r>
        <w:r>
          <w:tab/>
        </w:r>
        <w:r>
          <w:fldChar w:fldCharType="begin"/>
        </w:r>
        <w:r>
          <w:instrText xml:space="preserve"> PAGEREF _Toc11790 \h </w:instrText>
        </w:r>
        <w:r>
          <w:fldChar w:fldCharType="separate"/>
        </w:r>
        <w:r>
          <w:t>3</w:t>
        </w:r>
        <w:r>
          <w:fldChar w:fldCharType="end"/>
        </w:r>
      </w:hyperlink>
    </w:p>
    <w:p>
      <w:pPr>
        <w:pStyle w:val="TOC1"/>
        <w:tabs>
          <w:tab w:val="right" w:leader="dot" w:pos="8306"/>
        </w:tabs>
      </w:pPr>
      <w:hyperlink w:anchor="_Toc9128" w:history="1">
        <w:r>
          <w:rPr>
            <w:rFonts w:ascii="仿宋" w:eastAsia="仿宋" w:hAnsi="仿宋" w:cs="仿宋" w:hint="eastAsia"/>
            <w:lang w:eastAsia="zh-CN"/>
          </w:rPr>
          <w:t>一、产品规划分析</w:t>
        </w:r>
        <w:r>
          <w:tab/>
        </w:r>
        <w:r>
          <w:fldChar w:fldCharType="begin"/>
        </w:r>
        <w:r>
          <w:instrText xml:space="preserve"> PAGEREF _Toc9128 \h </w:instrText>
        </w:r>
        <w:r>
          <w:fldChar w:fldCharType="separate"/>
        </w:r>
        <w:r>
          <w:t>3</w:t>
        </w:r>
        <w:r>
          <w:fldChar w:fldCharType="end"/>
        </w:r>
      </w:hyperlink>
    </w:p>
    <w:p>
      <w:pPr>
        <w:pStyle w:val="TOC2"/>
        <w:tabs>
          <w:tab w:val="right" w:leader="dot" w:pos="8306"/>
        </w:tabs>
      </w:pPr>
      <w:hyperlink w:anchor="_Toc3148" w:history="1">
        <w:r>
          <w:rPr>
            <w:rFonts w:ascii="仿宋" w:eastAsia="仿宋" w:hAnsi="仿宋" w:cs="仿宋" w:hint="eastAsia"/>
            <w:lang w:eastAsia="zh-CN"/>
          </w:rPr>
          <w:t>(一)、产品规划</w:t>
        </w:r>
        <w:r>
          <w:tab/>
        </w:r>
        <w:r>
          <w:fldChar w:fldCharType="begin"/>
        </w:r>
        <w:r>
          <w:instrText xml:space="preserve"> PAGEREF _Toc3148 \h </w:instrText>
        </w:r>
        <w:r>
          <w:fldChar w:fldCharType="separate"/>
        </w:r>
        <w:r>
          <w:t>3</w:t>
        </w:r>
        <w:r>
          <w:fldChar w:fldCharType="end"/>
        </w:r>
      </w:hyperlink>
    </w:p>
    <w:p>
      <w:pPr>
        <w:pStyle w:val="TOC2"/>
        <w:tabs>
          <w:tab w:val="right" w:leader="dot" w:pos="8306"/>
        </w:tabs>
      </w:pPr>
      <w:hyperlink w:anchor="_Toc6522" w:history="1">
        <w:r>
          <w:rPr>
            <w:rFonts w:ascii="仿宋" w:eastAsia="仿宋" w:hAnsi="仿宋" w:cs="仿宋" w:hint="eastAsia"/>
            <w:lang w:eastAsia="zh-CN"/>
          </w:rPr>
          <w:t>(二)、建设规模</w:t>
        </w:r>
        <w:r>
          <w:tab/>
        </w:r>
        <w:r>
          <w:fldChar w:fldCharType="begin"/>
        </w:r>
        <w:r>
          <w:instrText xml:space="preserve"> PAGEREF _Toc6522 \h </w:instrText>
        </w:r>
        <w:r>
          <w:fldChar w:fldCharType="separate"/>
        </w:r>
        <w:r>
          <w:t>4</w:t>
        </w:r>
        <w:r>
          <w:fldChar w:fldCharType="end"/>
        </w:r>
      </w:hyperlink>
    </w:p>
    <w:p>
      <w:pPr>
        <w:pStyle w:val="TOC1"/>
        <w:tabs>
          <w:tab w:val="right" w:leader="dot" w:pos="8306"/>
        </w:tabs>
      </w:pPr>
      <w:hyperlink w:anchor="_Toc29266" w:history="1">
        <w:r>
          <w:rPr>
            <w:rFonts w:ascii="仿宋" w:eastAsia="仿宋" w:hAnsi="仿宋" w:cs="仿宋" w:hint="eastAsia"/>
            <w:lang w:eastAsia="zh-CN"/>
          </w:rPr>
          <w:t>二、非接触温度计项目建设背景及必要性分析</w:t>
        </w:r>
        <w:r>
          <w:tab/>
        </w:r>
        <w:r>
          <w:fldChar w:fldCharType="begin"/>
        </w:r>
        <w:r>
          <w:instrText xml:space="preserve"> PAGEREF _Toc29266 \h </w:instrText>
        </w:r>
        <w:r>
          <w:fldChar w:fldCharType="separate"/>
        </w:r>
        <w:r>
          <w:t>5</w:t>
        </w:r>
        <w:r>
          <w:fldChar w:fldCharType="end"/>
        </w:r>
      </w:hyperlink>
    </w:p>
    <w:p>
      <w:pPr>
        <w:pStyle w:val="TOC2"/>
        <w:tabs>
          <w:tab w:val="right" w:leader="dot" w:pos="8306"/>
        </w:tabs>
      </w:pPr>
      <w:hyperlink w:anchor="_Toc9617" w:history="1">
        <w:r>
          <w:rPr>
            <w:rFonts w:ascii="仿宋" w:eastAsia="仿宋" w:hAnsi="仿宋" w:cs="仿宋" w:hint="eastAsia"/>
            <w:lang w:eastAsia="zh-CN"/>
          </w:rPr>
          <w:t>(一)、非接触温度计项目背景分析</w:t>
        </w:r>
        <w:r>
          <w:tab/>
        </w:r>
        <w:r>
          <w:fldChar w:fldCharType="begin"/>
        </w:r>
        <w:r>
          <w:instrText xml:space="preserve"> PAGEREF _Toc9617 \h </w:instrText>
        </w:r>
        <w:r>
          <w:fldChar w:fldCharType="separate"/>
        </w:r>
        <w:r>
          <w:t>5</w:t>
        </w:r>
        <w:r>
          <w:fldChar w:fldCharType="end"/>
        </w:r>
      </w:hyperlink>
    </w:p>
    <w:p>
      <w:pPr>
        <w:pStyle w:val="TOC2"/>
        <w:tabs>
          <w:tab w:val="right" w:leader="dot" w:pos="8306"/>
        </w:tabs>
      </w:pPr>
      <w:hyperlink w:anchor="_Toc21933" w:history="1">
        <w:r>
          <w:rPr>
            <w:rFonts w:ascii="仿宋" w:eastAsia="仿宋" w:hAnsi="仿宋" w:cs="仿宋" w:hint="eastAsia"/>
            <w:lang w:eastAsia="zh-CN"/>
          </w:rPr>
          <w:t>(二)、非接触温度计项目建设必要性分析</w:t>
        </w:r>
        <w:r>
          <w:tab/>
        </w:r>
        <w:r>
          <w:fldChar w:fldCharType="begin"/>
        </w:r>
        <w:r>
          <w:instrText xml:space="preserve"> PAGEREF _Toc21933 \h </w:instrText>
        </w:r>
        <w:r>
          <w:fldChar w:fldCharType="separate"/>
        </w:r>
        <w:r>
          <w:t>6</w:t>
        </w:r>
        <w:r>
          <w:fldChar w:fldCharType="end"/>
        </w:r>
      </w:hyperlink>
    </w:p>
    <w:p>
      <w:pPr>
        <w:pStyle w:val="TOC1"/>
        <w:tabs>
          <w:tab w:val="right" w:leader="dot" w:pos="8306"/>
        </w:tabs>
      </w:pPr>
      <w:hyperlink w:anchor="_Toc7737" w:history="1">
        <w:r>
          <w:rPr>
            <w:rFonts w:ascii="仿宋" w:eastAsia="仿宋" w:hAnsi="仿宋" w:cs="仿宋" w:hint="eastAsia"/>
            <w:lang w:eastAsia="zh-CN"/>
          </w:rPr>
          <w:t>三、非接触温度计项目土建工程</w:t>
        </w:r>
        <w:r>
          <w:tab/>
        </w:r>
        <w:r>
          <w:fldChar w:fldCharType="begin"/>
        </w:r>
        <w:r>
          <w:instrText xml:space="preserve"> PAGEREF _Toc7737 \h </w:instrText>
        </w:r>
        <w:r>
          <w:fldChar w:fldCharType="separate"/>
        </w:r>
        <w:r>
          <w:t>8</w:t>
        </w:r>
        <w:r>
          <w:fldChar w:fldCharType="end"/>
        </w:r>
      </w:hyperlink>
    </w:p>
    <w:p>
      <w:pPr>
        <w:pStyle w:val="TOC2"/>
        <w:tabs>
          <w:tab w:val="right" w:leader="dot" w:pos="8306"/>
        </w:tabs>
      </w:pPr>
      <w:hyperlink w:anchor="_Toc22184" w:history="1">
        <w:r>
          <w:rPr>
            <w:rFonts w:ascii="仿宋" w:eastAsia="仿宋" w:hAnsi="仿宋" w:cs="仿宋" w:hint="eastAsia"/>
            <w:lang w:eastAsia="zh-CN"/>
          </w:rPr>
          <w:t>(一)、建筑工程设计原则</w:t>
        </w:r>
        <w:r>
          <w:tab/>
        </w:r>
        <w:r>
          <w:fldChar w:fldCharType="begin"/>
        </w:r>
        <w:r>
          <w:instrText xml:space="preserve"> PAGEREF _Toc22184 \h </w:instrText>
        </w:r>
        <w:r>
          <w:fldChar w:fldCharType="separate"/>
        </w:r>
        <w:r>
          <w:t>8</w:t>
        </w:r>
        <w:r>
          <w:fldChar w:fldCharType="end"/>
        </w:r>
      </w:hyperlink>
    </w:p>
    <w:p>
      <w:pPr>
        <w:pStyle w:val="TOC2"/>
        <w:tabs>
          <w:tab w:val="right" w:leader="dot" w:pos="8306"/>
        </w:tabs>
      </w:pPr>
      <w:hyperlink w:anchor="_Toc24853" w:history="1">
        <w:r>
          <w:rPr>
            <w:rFonts w:ascii="仿宋" w:eastAsia="仿宋" w:hAnsi="仿宋" w:cs="仿宋" w:hint="eastAsia"/>
            <w:lang w:eastAsia="zh-CN"/>
          </w:rPr>
          <w:t>(二)、土建工程设计年限及安全等级</w:t>
        </w:r>
        <w:r>
          <w:tab/>
        </w:r>
        <w:r>
          <w:fldChar w:fldCharType="begin"/>
        </w:r>
        <w:r>
          <w:instrText xml:space="preserve"> PAGEREF _Toc24853 \h </w:instrText>
        </w:r>
        <w:r>
          <w:fldChar w:fldCharType="separate"/>
        </w:r>
        <w:r>
          <w:t>9</w:t>
        </w:r>
        <w:r>
          <w:fldChar w:fldCharType="end"/>
        </w:r>
      </w:hyperlink>
    </w:p>
    <w:p>
      <w:pPr>
        <w:pStyle w:val="TOC2"/>
        <w:tabs>
          <w:tab w:val="right" w:leader="dot" w:pos="8306"/>
        </w:tabs>
      </w:pPr>
      <w:hyperlink w:anchor="_Toc10446" w:history="1">
        <w:r>
          <w:rPr>
            <w:rFonts w:ascii="仿宋" w:eastAsia="仿宋" w:hAnsi="仿宋" w:cs="仿宋" w:hint="eastAsia"/>
            <w:lang w:eastAsia="zh-CN"/>
          </w:rPr>
          <w:t>(三)、建筑工程设计总体要求</w:t>
        </w:r>
        <w:r>
          <w:tab/>
        </w:r>
        <w:r>
          <w:fldChar w:fldCharType="begin"/>
        </w:r>
        <w:r>
          <w:instrText xml:space="preserve"> PAGEREF _Toc10446 \h </w:instrText>
        </w:r>
        <w:r>
          <w:fldChar w:fldCharType="separate"/>
        </w:r>
        <w:r>
          <w:t>10</w:t>
        </w:r>
        <w:r>
          <w:fldChar w:fldCharType="end"/>
        </w:r>
      </w:hyperlink>
    </w:p>
    <w:p>
      <w:pPr>
        <w:pStyle w:val="TOC2"/>
        <w:tabs>
          <w:tab w:val="right" w:leader="dot" w:pos="8306"/>
        </w:tabs>
      </w:pPr>
      <w:hyperlink w:anchor="_Toc22038" w:history="1">
        <w:r>
          <w:rPr>
            <w:rFonts w:ascii="仿宋" w:eastAsia="仿宋" w:hAnsi="仿宋" w:cs="仿宋" w:hint="eastAsia"/>
            <w:lang w:eastAsia="zh-CN"/>
          </w:rPr>
          <w:t>(四)、土建工程建设指标</w:t>
        </w:r>
        <w:r>
          <w:tab/>
        </w:r>
        <w:r>
          <w:fldChar w:fldCharType="begin"/>
        </w:r>
        <w:r>
          <w:instrText xml:space="preserve"> PAGEREF _Toc22038 \h </w:instrText>
        </w:r>
        <w:r>
          <w:fldChar w:fldCharType="separate"/>
        </w:r>
        <w:r>
          <w:t>11</w:t>
        </w:r>
        <w:r>
          <w:fldChar w:fldCharType="end"/>
        </w:r>
      </w:hyperlink>
    </w:p>
    <w:p>
      <w:pPr>
        <w:pStyle w:val="TOC1"/>
        <w:tabs>
          <w:tab w:val="right" w:leader="dot" w:pos="8306"/>
        </w:tabs>
      </w:pPr>
      <w:hyperlink w:anchor="_Toc21657" w:history="1">
        <w:r>
          <w:rPr>
            <w:rFonts w:ascii="仿宋" w:eastAsia="仿宋" w:hAnsi="仿宋" w:cs="仿宋" w:hint="eastAsia"/>
            <w:lang w:eastAsia="zh-CN"/>
          </w:rPr>
          <w:t>四、非接触温度计项目危机管理</w:t>
        </w:r>
        <w:r>
          <w:tab/>
        </w:r>
        <w:r>
          <w:fldChar w:fldCharType="begin"/>
        </w:r>
        <w:r>
          <w:instrText xml:space="preserve"> PAGEREF _Toc21657 \h </w:instrText>
        </w:r>
        <w:r>
          <w:fldChar w:fldCharType="separate"/>
        </w:r>
        <w:r>
          <w:t>11</w:t>
        </w:r>
        <w:r>
          <w:fldChar w:fldCharType="end"/>
        </w:r>
      </w:hyperlink>
    </w:p>
    <w:p>
      <w:pPr>
        <w:pStyle w:val="TOC2"/>
        <w:tabs>
          <w:tab w:val="right" w:leader="dot" w:pos="8306"/>
        </w:tabs>
      </w:pPr>
      <w:hyperlink w:anchor="_Toc19179" w:history="1">
        <w:r>
          <w:rPr>
            <w:rFonts w:ascii="仿宋" w:eastAsia="仿宋" w:hAnsi="仿宋" w:cs="仿宋" w:hint="eastAsia"/>
            <w:lang w:eastAsia="zh-CN"/>
          </w:rPr>
          <w:t>(一)、危机预警与识别</w:t>
        </w:r>
        <w:r>
          <w:tab/>
        </w:r>
        <w:r>
          <w:fldChar w:fldCharType="begin"/>
        </w:r>
        <w:r>
          <w:instrText xml:space="preserve"> PAGEREF _Toc19179 \h </w:instrText>
        </w:r>
        <w:r>
          <w:fldChar w:fldCharType="separate"/>
        </w:r>
        <w:r>
          <w:t>11</w:t>
        </w:r>
        <w:r>
          <w:fldChar w:fldCharType="end"/>
        </w:r>
      </w:hyperlink>
    </w:p>
    <w:p>
      <w:pPr>
        <w:pStyle w:val="TOC2"/>
        <w:tabs>
          <w:tab w:val="right" w:leader="dot" w:pos="8306"/>
        </w:tabs>
      </w:pPr>
      <w:hyperlink w:anchor="_Toc17301" w:history="1">
        <w:r>
          <w:rPr>
            <w:rFonts w:ascii="仿宋" w:eastAsia="仿宋" w:hAnsi="仿宋" w:cs="仿宋" w:hint="eastAsia"/>
            <w:lang w:eastAsia="zh-CN"/>
          </w:rPr>
          <w:t>(二)、危机应对与恢复</w:t>
        </w:r>
        <w:r>
          <w:tab/>
        </w:r>
        <w:r>
          <w:fldChar w:fldCharType="begin"/>
        </w:r>
        <w:r>
          <w:instrText xml:space="preserve"> PAGEREF _Toc17301 \h </w:instrText>
        </w:r>
        <w:r>
          <w:fldChar w:fldCharType="separate"/>
        </w:r>
        <w:r>
          <w:t>12</w:t>
        </w:r>
        <w:r>
          <w:fldChar w:fldCharType="end"/>
        </w:r>
      </w:hyperlink>
    </w:p>
    <w:p>
      <w:pPr>
        <w:pStyle w:val="TOC1"/>
        <w:tabs>
          <w:tab w:val="right" w:leader="dot" w:pos="8306"/>
        </w:tabs>
      </w:pPr>
      <w:hyperlink w:anchor="_Toc29479" w:history="1">
        <w:r>
          <w:rPr>
            <w:rFonts w:ascii="仿宋" w:eastAsia="仿宋" w:hAnsi="仿宋" w:cs="仿宋" w:hint="eastAsia"/>
            <w:lang w:eastAsia="zh-CN"/>
          </w:rPr>
          <w:t>五、工艺说明</w:t>
        </w:r>
        <w:r>
          <w:tab/>
        </w:r>
        <w:r>
          <w:fldChar w:fldCharType="begin"/>
        </w:r>
        <w:r>
          <w:instrText xml:space="preserve"> PAGEREF _Toc29479 \h </w:instrText>
        </w:r>
        <w:r>
          <w:fldChar w:fldCharType="separate"/>
        </w:r>
        <w:r>
          <w:t>14</w:t>
        </w:r>
        <w:r>
          <w:fldChar w:fldCharType="end"/>
        </w:r>
      </w:hyperlink>
    </w:p>
    <w:p>
      <w:pPr>
        <w:pStyle w:val="TOC2"/>
        <w:tabs>
          <w:tab w:val="right" w:leader="dot" w:pos="8306"/>
        </w:tabs>
      </w:pPr>
      <w:hyperlink w:anchor="_Toc21106" w:history="1">
        <w:r>
          <w:rPr>
            <w:rFonts w:ascii="仿宋" w:eastAsia="仿宋" w:hAnsi="仿宋" w:cs="仿宋" w:hint="eastAsia"/>
            <w:lang w:eastAsia="zh-CN"/>
          </w:rPr>
          <w:t>(一)、技术管理特点</w:t>
        </w:r>
        <w:r>
          <w:tab/>
        </w:r>
        <w:r>
          <w:fldChar w:fldCharType="begin"/>
        </w:r>
        <w:r>
          <w:instrText xml:space="preserve"> PAGEREF _Toc21106 \h </w:instrText>
        </w:r>
        <w:r>
          <w:fldChar w:fldCharType="separate"/>
        </w:r>
        <w:r>
          <w:t>14</w:t>
        </w:r>
        <w:r>
          <w:fldChar w:fldCharType="end"/>
        </w:r>
      </w:hyperlink>
    </w:p>
    <w:p>
      <w:pPr>
        <w:pStyle w:val="TOC2"/>
        <w:tabs>
          <w:tab w:val="right" w:leader="dot" w:pos="8306"/>
        </w:tabs>
      </w:pPr>
      <w:hyperlink w:anchor="_Toc31352" w:history="1">
        <w:r>
          <w:rPr>
            <w:rFonts w:ascii="仿宋" w:eastAsia="仿宋" w:hAnsi="仿宋" w:cs="仿宋" w:hint="eastAsia"/>
            <w:lang w:eastAsia="zh-CN"/>
          </w:rPr>
          <w:t>(二)、非接触温度计项目工艺技术设计方案</w:t>
        </w:r>
        <w:r>
          <w:tab/>
        </w:r>
        <w:r>
          <w:fldChar w:fldCharType="begin"/>
        </w:r>
        <w:r>
          <w:instrText xml:space="preserve"> PAGEREF _Toc31352 \h </w:instrText>
        </w:r>
        <w:r>
          <w:fldChar w:fldCharType="separate"/>
        </w:r>
        <w:r>
          <w:t>15</w:t>
        </w:r>
        <w:r>
          <w:fldChar w:fldCharType="end"/>
        </w:r>
      </w:hyperlink>
    </w:p>
    <w:p>
      <w:pPr>
        <w:pStyle w:val="TOC2"/>
        <w:tabs>
          <w:tab w:val="right" w:leader="dot" w:pos="8306"/>
        </w:tabs>
      </w:pPr>
      <w:hyperlink w:anchor="_Toc16611" w:history="1">
        <w:r>
          <w:rPr>
            <w:rFonts w:ascii="仿宋" w:eastAsia="仿宋" w:hAnsi="仿宋" w:cs="仿宋" w:hint="eastAsia"/>
            <w:lang w:eastAsia="zh-CN"/>
          </w:rPr>
          <w:t>(三)、设备选型方案</w:t>
        </w:r>
        <w:r>
          <w:tab/>
        </w:r>
        <w:r>
          <w:fldChar w:fldCharType="begin"/>
        </w:r>
        <w:r>
          <w:instrText xml:space="preserve"> PAGEREF _Toc16611 \h </w:instrText>
        </w:r>
        <w:r>
          <w:fldChar w:fldCharType="separate"/>
        </w:r>
        <w:r>
          <w:t>16</w:t>
        </w:r>
        <w:r>
          <w:fldChar w:fldCharType="end"/>
        </w:r>
      </w:hyperlink>
    </w:p>
    <w:p>
      <w:pPr>
        <w:pStyle w:val="TOC1"/>
        <w:tabs>
          <w:tab w:val="right" w:leader="dot" w:pos="8306"/>
        </w:tabs>
      </w:pPr>
      <w:hyperlink w:anchor="_Toc16794" w:history="1">
        <w:r>
          <w:rPr>
            <w:rFonts w:ascii="仿宋" w:eastAsia="仿宋" w:hAnsi="仿宋" w:cs="仿宋" w:hint="eastAsia"/>
            <w:lang w:eastAsia="zh-CN"/>
          </w:rPr>
          <w:t>六、非接触温度计项目选址可行性分析</w:t>
        </w:r>
        <w:r>
          <w:tab/>
        </w:r>
        <w:r>
          <w:fldChar w:fldCharType="begin"/>
        </w:r>
        <w:r>
          <w:instrText xml:space="preserve"> PAGEREF _Toc16794 \h </w:instrText>
        </w:r>
        <w:r>
          <w:fldChar w:fldCharType="separate"/>
        </w:r>
        <w:r>
          <w:t>17</w:t>
        </w:r>
        <w:r>
          <w:fldChar w:fldCharType="end"/>
        </w:r>
      </w:hyperlink>
    </w:p>
    <w:p>
      <w:pPr>
        <w:pStyle w:val="TOC2"/>
        <w:tabs>
          <w:tab w:val="right" w:leader="dot" w:pos="8306"/>
        </w:tabs>
      </w:pPr>
      <w:hyperlink w:anchor="_Toc21821" w:history="1">
        <w:r>
          <w:rPr>
            <w:rFonts w:ascii="仿宋" w:eastAsia="仿宋" w:hAnsi="仿宋" w:cs="仿宋" w:hint="eastAsia"/>
            <w:lang w:eastAsia="zh-CN"/>
          </w:rPr>
          <w:t>(一)、非接触温度计项目选址</w:t>
        </w:r>
        <w:r>
          <w:tab/>
        </w:r>
        <w:r>
          <w:fldChar w:fldCharType="begin"/>
        </w:r>
        <w:r>
          <w:instrText xml:space="preserve"> PAGEREF _Toc21821 \h </w:instrText>
        </w:r>
        <w:r>
          <w:fldChar w:fldCharType="separate"/>
        </w:r>
        <w:r>
          <w:t>17</w:t>
        </w:r>
        <w:r>
          <w:fldChar w:fldCharType="end"/>
        </w:r>
      </w:hyperlink>
    </w:p>
    <w:p>
      <w:pPr>
        <w:pStyle w:val="TOC2"/>
        <w:tabs>
          <w:tab w:val="right" w:leader="dot" w:pos="8306"/>
        </w:tabs>
      </w:pPr>
      <w:hyperlink w:anchor="_Toc25586" w:history="1">
        <w:r>
          <w:rPr>
            <w:rFonts w:ascii="仿宋" w:eastAsia="仿宋" w:hAnsi="仿宋" w:cs="仿宋" w:hint="eastAsia"/>
            <w:lang w:eastAsia="zh-CN"/>
          </w:rPr>
          <w:t>(二)、用地控制指标</w:t>
        </w:r>
        <w:r>
          <w:tab/>
        </w:r>
        <w:r>
          <w:fldChar w:fldCharType="begin"/>
        </w:r>
        <w:r>
          <w:instrText xml:space="preserve"> PAGEREF _Toc25586 \h </w:instrText>
        </w:r>
        <w:r>
          <w:fldChar w:fldCharType="separate"/>
        </w:r>
        <w:r>
          <w:t>18</w:t>
        </w:r>
        <w:r>
          <w:fldChar w:fldCharType="end"/>
        </w:r>
      </w:hyperlink>
    </w:p>
    <w:p>
      <w:pPr>
        <w:pStyle w:val="TOC2"/>
        <w:tabs>
          <w:tab w:val="right" w:leader="dot" w:pos="8306"/>
        </w:tabs>
      </w:pPr>
      <w:hyperlink w:anchor="_Toc31272" w:history="1">
        <w:r>
          <w:rPr>
            <w:rFonts w:ascii="仿宋" w:eastAsia="仿宋" w:hAnsi="仿宋" w:cs="仿宋" w:hint="eastAsia"/>
            <w:lang w:eastAsia="zh-CN"/>
          </w:rPr>
          <w:t>(三)、节约用地措施</w:t>
        </w:r>
        <w:r>
          <w:tab/>
        </w:r>
        <w:r>
          <w:fldChar w:fldCharType="begin"/>
        </w:r>
        <w:r>
          <w:instrText xml:space="preserve"> PAGEREF _Toc31272 \h </w:instrText>
        </w:r>
        <w:r>
          <w:fldChar w:fldCharType="separate"/>
        </w:r>
        <w:r>
          <w:t>19</w:t>
        </w:r>
        <w:r>
          <w:fldChar w:fldCharType="end"/>
        </w:r>
      </w:hyperlink>
    </w:p>
    <w:p>
      <w:pPr>
        <w:pStyle w:val="TOC2"/>
        <w:tabs>
          <w:tab w:val="right" w:leader="dot" w:pos="8306"/>
        </w:tabs>
      </w:pPr>
      <w:hyperlink w:anchor="_Toc21238" w:history="1">
        <w:r>
          <w:rPr>
            <w:rFonts w:ascii="仿宋" w:eastAsia="仿宋" w:hAnsi="仿宋" w:cs="仿宋" w:hint="eastAsia"/>
            <w:lang w:eastAsia="zh-CN"/>
          </w:rPr>
          <w:t>(四)、总图布置方案</w:t>
        </w:r>
        <w:r>
          <w:tab/>
        </w:r>
        <w:r>
          <w:fldChar w:fldCharType="begin"/>
        </w:r>
        <w:r>
          <w:instrText xml:space="preserve"> PAGEREF _Toc21238 \h </w:instrText>
        </w:r>
        <w:r>
          <w:fldChar w:fldCharType="separate"/>
        </w:r>
        <w:r>
          <w:t>21</w:t>
        </w:r>
        <w:r>
          <w:fldChar w:fldCharType="end"/>
        </w:r>
      </w:hyperlink>
    </w:p>
    <w:p>
      <w:pPr>
        <w:pStyle w:val="TOC2"/>
        <w:tabs>
          <w:tab w:val="right" w:leader="dot" w:pos="8306"/>
        </w:tabs>
      </w:pPr>
      <w:hyperlink w:anchor="_Toc3823" w:history="1">
        <w:r>
          <w:rPr>
            <w:rFonts w:ascii="仿宋" w:eastAsia="仿宋" w:hAnsi="仿宋" w:cs="仿宋" w:hint="eastAsia"/>
            <w:lang w:eastAsia="zh-CN"/>
          </w:rPr>
          <w:t>(五)、选址综合评价</w:t>
        </w:r>
        <w:r>
          <w:tab/>
        </w:r>
        <w:r>
          <w:fldChar w:fldCharType="begin"/>
        </w:r>
        <w:r>
          <w:instrText xml:space="preserve"> PAGEREF _Toc3823 \h </w:instrText>
        </w:r>
        <w:r>
          <w:fldChar w:fldCharType="separate"/>
        </w:r>
        <w:r>
          <w:t>22</w:t>
        </w:r>
        <w:r>
          <w:fldChar w:fldCharType="end"/>
        </w:r>
      </w:hyperlink>
    </w:p>
    <w:p>
      <w:pPr>
        <w:pStyle w:val="TOC1"/>
        <w:tabs>
          <w:tab w:val="right" w:leader="dot" w:pos="8306"/>
        </w:tabs>
      </w:pPr>
      <w:hyperlink w:anchor="_Toc32197" w:history="1">
        <w:r>
          <w:rPr>
            <w:rFonts w:ascii="仿宋" w:eastAsia="仿宋" w:hAnsi="仿宋" w:cs="仿宋" w:hint="eastAsia"/>
            <w:lang w:eastAsia="zh-CN"/>
          </w:rPr>
          <w:t>七、非接触温度计项目创新与研发</w:t>
        </w:r>
        <w:r>
          <w:tab/>
        </w:r>
        <w:r>
          <w:fldChar w:fldCharType="begin"/>
        </w:r>
        <w:r>
          <w:instrText xml:space="preserve"> PAGEREF _Toc32197 \h </w:instrText>
        </w:r>
        <w:r>
          <w:fldChar w:fldCharType="separate"/>
        </w:r>
        <w:r>
          <w:t>23</w:t>
        </w:r>
        <w:r>
          <w:fldChar w:fldCharType="end"/>
        </w:r>
      </w:hyperlink>
    </w:p>
    <w:p>
      <w:pPr>
        <w:pStyle w:val="TOC2"/>
        <w:tabs>
          <w:tab w:val="right" w:leader="dot" w:pos="8306"/>
        </w:tabs>
      </w:pPr>
      <w:hyperlink w:anchor="_Toc10030" w:history="1">
        <w:r>
          <w:rPr>
            <w:rFonts w:ascii="仿宋" w:eastAsia="仿宋" w:hAnsi="仿宋" w:cs="仿宋" w:hint="eastAsia"/>
            <w:lang w:eastAsia="zh-CN"/>
          </w:rPr>
          <w:t>(一)、创新策略与方向</w:t>
        </w:r>
        <w:r>
          <w:tab/>
        </w:r>
        <w:r>
          <w:fldChar w:fldCharType="begin"/>
        </w:r>
        <w:r>
          <w:instrText xml:space="preserve"> PAGEREF _Toc10030 \h </w:instrText>
        </w:r>
        <w:r>
          <w:fldChar w:fldCharType="separate"/>
        </w:r>
        <w:r>
          <w:t>23</w:t>
        </w:r>
        <w:r>
          <w:fldChar w:fldCharType="end"/>
        </w:r>
      </w:hyperlink>
    </w:p>
    <w:p>
      <w:pPr>
        <w:pStyle w:val="TOC2"/>
        <w:tabs>
          <w:tab w:val="right" w:leader="dot" w:pos="8306"/>
        </w:tabs>
      </w:pPr>
      <w:hyperlink w:anchor="_Toc28323" w:history="1">
        <w:r>
          <w:rPr>
            <w:rFonts w:ascii="仿宋" w:eastAsia="仿宋" w:hAnsi="仿宋" w:cs="仿宋" w:hint="eastAsia"/>
            <w:lang w:eastAsia="zh-CN"/>
          </w:rPr>
          <w:t>(二)、研发规划与投入</w:t>
        </w:r>
        <w:r>
          <w:tab/>
        </w:r>
        <w:r>
          <w:fldChar w:fldCharType="begin"/>
        </w:r>
        <w:r>
          <w:instrText xml:space="preserve"> PAGEREF _Toc28323 \h </w:instrText>
        </w:r>
        <w:r>
          <w:fldChar w:fldCharType="separate"/>
        </w:r>
        <w:r>
          <w:t>24</w:t>
        </w:r>
        <w:r>
          <w:fldChar w:fldCharType="end"/>
        </w:r>
      </w:hyperlink>
    </w:p>
    <w:p>
      <w:pPr>
        <w:pStyle w:val="TOC1"/>
        <w:tabs>
          <w:tab w:val="right" w:leader="dot" w:pos="8306"/>
        </w:tabs>
      </w:pPr>
      <w:hyperlink w:anchor="_Toc7395" w:history="1">
        <w:r>
          <w:rPr>
            <w:rFonts w:ascii="仿宋" w:eastAsia="仿宋" w:hAnsi="仿宋" w:cs="仿宋" w:hint="eastAsia"/>
            <w:lang w:eastAsia="zh-CN"/>
          </w:rPr>
          <w:t>八、非接触温度计项目环境影响分析</w:t>
        </w:r>
        <w:r>
          <w:tab/>
        </w:r>
        <w:r>
          <w:fldChar w:fldCharType="begin"/>
        </w:r>
        <w:r>
          <w:instrText xml:space="preserve"> PAGEREF _Toc7395 \h </w:instrText>
        </w:r>
        <w:r>
          <w:fldChar w:fldCharType="separate"/>
        </w:r>
        <w:r>
          <w:t>26</w:t>
        </w:r>
        <w:r>
          <w:fldChar w:fldCharType="end"/>
        </w:r>
      </w:hyperlink>
    </w:p>
    <w:p>
      <w:pPr>
        <w:pStyle w:val="TOC2"/>
        <w:tabs>
          <w:tab w:val="right" w:leader="dot" w:pos="8306"/>
        </w:tabs>
      </w:pPr>
      <w:hyperlink w:anchor="_Toc21814" w:history="1">
        <w:r>
          <w:rPr>
            <w:rFonts w:ascii="仿宋" w:eastAsia="仿宋" w:hAnsi="仿宋" w:cs="仿宋" w:hint="eastAsia"/>
            <w:lang w:eastAsia="zh-CN"/>
          </w:rPr>
          <w:t>(一)、建设区域环境质量现状</w:t>
        </w:r>
        <w:r>
          <w:tab/>
        </w:r>
        <w:r>
          <w:fldChar w:fldCharType="begin"/>
        </w:r>
        <w:r>
          <w:instrText xml:space="preserve"> PAGEREF _Toc21814 \h </w:instrText>
        </w:r>
        <w:r>
          <w:fldChar w:fldCharType="separate"/>
        </w:r>
        <w:r>
          <w:t>26</w:t>
        </w:r>
        <w:r>
          <w:fldChar w:fldCharType="end"/>
        </w:r>
      </w:hyperlink>
    </w:p>
    <w:p>
      <w:pPr>
        <w:pStyle w:val="TOC2"/>
        <w:tabs>
          <w:tab w:val="right" w:leader="dot" w:pos="8306"/>
        </w:tabs>
      </w:pPr>
      <w:hyperlink w:anchor="_Toc12345" w:history="1">
        <w:r>
          <w:rPr>
            <w:rFonts w:ascii="仿宋" w:eastAsia="仿宋" w:hAnsi="仿宋" w:cs="仿宋" w:hint="eastAsia"/>
            <w:lang w:eastAsia="zh-CN"/>
          </w:rPr>
          <w:t>(二)、建设期环境保护</w:t>
        </w:r>
        <w:r>
          <w:tab/>
        </w:r>
        <w:r>
          <w:fldChar w:fldCharType="begin"/>
        </w:r>
        <w:r>
          <w:instrText xml:space="preserve"> PAGEREF _Toc12345 \h </w:instrText>
        </w:r>
        <w:r>
          <w:fldChar w:fldCharType="separate"/>
        </w:r>
        <w:r>
          <w:t>27</w:t>
        </w:r>
        <w:r>
          <w:fldChar w:fldCharType="end"/>
        </w:r>
      </w:hyperlink>
    </w:p>
    <w:p>
      <w:pPr>
        <w:pStyle w:val="TOC2"/>
        <w:tabs>
          <w:tab w:val="right" w:leader="dot" w:pos="8306"/>
        </w:tabs>
      </w:pPr>
      <w:hyperlink w:anchor="_Toc27565" w:history="1">
        <w:r>
          <w:rPr>
            <w:rFonts w:ascii="仿宋" w:eastAsia="仿宋" w:hAnsi="仿宋" w:cs="仿宋" w:hint="eastAsia"/>
            <w:lang w:eastAsia="zh-CN"/>
          </w:rPr>
          <w:t>(三)、运营期环境保护</w:t>
        </w:r>
        <w:r>
          <w:tab/>
        </w:r>
        <w:r>
          <w:fldChar w:fldCharType="begin"/>
        </w:r>
        <w:r>
          <w:instrText xml:space="preserve"> PAGEREF _Toc27565 \h </w:instrText>
        </w:r>
        <w:r>
          <w:fldChar w:fldCharType="separate"/>
        </w:r>
        <w:r>
          <w:t>29</w:t>
        </w:r>
        <w:r>
          <w:fldChar w:fldCharType="end"/>
        </w:r>
      </w:hyperlink>
    </w:p>
    <w:p>
      <w:pPr>
        <w:pStyle w:val="TOC2"/>
        <w:tabs>
          <w:tab w:val="right" w:leader="dot" w:pos="8306"/>
        </w:tabs>
      </w:pPr>
      <w:hyperlink w:anchor="_Toc2695" w:history="1">
        <w:r>
          <w:rPr>
            <w:rFonts w:ascii="仿宋" w:eastAsia="仿宋" w:hAnsi="仿宋" w:cs="仿宋" w:hint="eastAsia"/>
            <w:lang w:eastAsia="zh-CN"/>
          </w:rPr>
          <w:t>(四)、非接触温度计项目建设对区域经济的影响</w:t>
        </w:r>
        <w:r>
          <w:tab/>
        </w:r>
        <w:r>
          <w:fldChar w:fldCharType="begin"/>
        </w:r>
        <w:r>
          <w:instrText xml:space="preserve"> PAGEREF _Toc2695 \h </w:instrText>
        </w:r>
        <w:r>
          <w:fldChar w:fldCharType="separate"/>
        </w:r>
        <w:r>
          <w:t>30</w:t>
        </w:r>
        <w:r>
          <w:fldChar w:fldCharType="end"/>
        </w:r>
      </w:hyperlink>
    </w:p>
    <w:p>
      <w:pPr>
        <w:pStyle w:val="TOC2"/>
        <w:tabs>
          <w:tab w:val="right" w:leader="dot" w:pos="8306"/>
        </w:tabs>
      </w:pPr>
      <w:hyperlink w:anchor="_Toc22086" w:history="1">
        <w:r>
          <w:rPr>
            <w:rFonts w:ascii="仿宋" w:eastAsia="仿宋" w:hAnsi="仿宋" w:cs="仿宋" w:hint="eastAsia"/>
            <w:lang w:eastAsia="zh-CN"/>
          </w:rPr>
          <w:t>(五)、废弃物处理</w:t>
        </w:r>
        <w:r>
          <w:tab/>
        </w:r>
        <w:r>
          <w:fldChar w:fldCharType="begin"/>
        </w:r>
        <w:r>
          <w:instrText xml:space="preserve"> PAGEREF _Toc22086 \h </w:instrText>
        </w:r>
        <w:r>
          <w:fldChar w:fldCharType="separate"/>
        </w:r>
        <w:r>
          <w:t>32</w:t>
        </w:r>
        <w:r>
          <w:fldChar w:fldCharType="end"/>
        </w:r>
      </w:hyperlink>
    </w:p>
    <w:p>
      <w:pPr>
        <w:pStyle w:val="TOC2"/>
        <w:tabs>
          <w:tab w:val="right" w:leader="dot" w:pos="8306"/>
        </w:tabs>
      </w:pPr>
      <w:hyperlink w:anchor="_Toc26194" w:history="1">
        <w:r>
          <w:rPr>
            <w:rFonts w:ascii="仿宋" w:eastAsia="仿宋" w:hAnsi="仿宋" w:cs="仿宋" w:hint="eastAsia"/>
            <w:lang w:eastAsia="zh-CN"/>
          </w:rPr>
          <w:t>(六)、特殊环境影响分析</w:t>
        </w:r>
        <w:r>
          <w:tab/>
        </w:r>
        <w:r>
          <w:fldChar w:fldCharType="begin"/>
        </w:r>
        <w:r>
          <w:instrText xml:space="preserve"> PAGEREF _Toc26194 \h </w:instrText>
        </w:r>
        <w:r>
          <w:fldChar w:fldCharType="separate"/>
        </w:r>
        <w:r>
          <w:t>33</w:t>
        </w:r>
        <w:r>
          <w:fldChar w:fldCharType="end"/>
        </w:r>
      </w:hyperlink>
    </w:p>
    <w:p>
      <w:pPr>
        <w:pStyle w:val="TOC2"/>
        <w:tabs>
          <w:tab w:val="right" w:leader="dot" w:pos="8306"/>
        </w:tabs>
      </w:pPr>
      <w:hyperlink w:anchor="_Toc22469" w:history="1">
        <w:r>
          <w:rPr>
            <w:rFonts w:ascii="仿宋" w:eastAsia="仿宋" w:hAnsi="仿宋" w:cs="仿宋" w:hint="eastAsia"/>
            <w:lang w:eastAsia="zh-CN"/>
          </w:rPr>
          <w:t>(七)、清洁生产</w:t>
        </w:r>
        <w:r>
          <w:tab/>
        </w:r>
        <w:r>
          <w:fldChar w:fldCharType="begin"/>
        </w:r>
        <w:r>
          <w:instrText xml:space="preserve"> PAGEREF _Toc22469 \h </w:instrText>
        </w:r>
        <w:r>
          <w:fldChar w:fldCharType="separate"/>
        </w:r>
        <w:r>
          <w:t>34</w:t>
        </w:r>
        <w:r>
          <w:fldChar w:fldCharType="end"/>
        </w:r>
      </w:hyperlink>
    </w:p>
    <w:p>
      <w:pPr>
        <w:pStyle w:val="TOC2"/>
        <w:tabs>
          <w:tab w:val="right" w:leader="dot" w:pos="8306"/>
        </w:tabs>
      </w:pPr>
      <w:hyperlink w:anchor="_Toc27734" w:history="1">
        <w:r>
          <w:rPr>
            <w:rFonts w:ascii="仿宋" w:eastAsia="仿宋" w:hAnsi="仿宋" w:cs="仿宋" w:hint="eastAsia"/>
            <w:lang w:eastAsia="zh-CN"/>
          </w:rPr>
          <w:t>(八)、环境保护综合评价</w:t>
        </w:r>
        <w:r>
          <w:tab/>
        </w:r>
        <w:r>
          <w:fldChar w:fldCharType="begin"/>
        </w:r>
        <w:r>
          <w:instrText xml:space="preserve"> PAGEREF _Toc27734 \h </w:instrText>
        </w:r>
        <w:r>
          <w:fldChar w:fldCharType="separate"/>
        </w:r>
        <w:r>
          <w:t>35</w:t>
        </w:r>
        <w:r>
          <w:fldChar w:fldCharType="end"/>
        </w:r>
      </w:hyperlink>
    </w:p>
    <w:p>
      <w:pPr>
        <w:pStyle w:val="TOC1"/>
        <w:tabs>
          <w:tab w:val="right" w:leader="dot" w:pos="8306"/>
        </w:tabs>
      </w:pPr>
      <w:hyperlink w:anchor="_Toc19161" w:history="1">
        <w:r>
          <w:rPr>
            <w:rFonts w:ascii="仿宋" w:eastAsia="仿宋" w:hAnsi="仿宋" w:cs="仿宋" w:hint="eastAsia"/>
            <w:lang w:eastAsia="zh-CN"/>
          </w:rPr>
          <w:t>九、非接触温度计项目财务管理</w:t>
        </w:r>
        <w:r>
          <w:tab/>
        </w:r>
        <w:r>
          <w:fldChar w:fldCharType="begin"/>
        </w:r>
        <w:r>
          <w:instrText xml:space="preserve"> PAGEREF _Toc19161 \h </w:instrText>
        </w:r>
        <w:r>
          <w:fldChar w:fldCharType="separate"/>
        </w:r>
        <w:r>
          <w:t>37</w:t>
        </w:r>
        <w:r>
          <w:fldChar w:fldCharType="end"/>
        </w:r>
      </w:hyperlink>
    </w:p>
    <w:p>
      <w:pPr>
        <w:pStyle w:val="TOC2"/>
        <w:tabs>
          <w:tab w:val="right" w:leader="dot" w:pos="8306"/>
        </w:tabs>
      </w:pPr>
      <w:hyperlink w:anchor="_Toc5600" w:history="1">
        <w:r>
          <w:rPr>
            <w:rFonts w:ascii="仿宋" w:eastAsia="仿宋" w:hAnsi="仿宋" w:cs="仿宋" w:hint="eastAsia"/>
            <w:lang w:eastAsia="zh-CN"/>
          </w:rPr>
          <w:t>(一)、资金需求大</w:t>
        </w:r>
        <w:r>
          <w:tab/>
        </w:r>
        <w:r>
          <w:fldChar w:fldCharType="begin"/>
        </w:r>
        <w:r>
          <w:instrText xml:space="preserve"> PAGEREF _Toc5600 \h </w:instrText>
        </w:r>
        <w:r>
          <w:fldChar w:fldCharType="separate"/>
        </w:r>
        <w:r>
          <w:t>37</w:t>
        </w:r>
        <w:r>
          <w:fldChar w:fldCharType="end"/>
        </w:r>
      </w:hyperlink>
    </w:p>
    <w:p>
      <w:pPr>
        <w:pStyle w:val="TOC2"/>
        <w:tabs>
          <w:tab w:val="right" w:leader="dot" w:pos="8306"/>
        </w:tabs>
      </w:pPr>
      <w:hyperlink w:anchor="_Toc3977" w:history="1">
        <w:r>
          <w:rPr>
            <w:rFonts w:ascii="仿宋" w:eastAsia="仿宋" w:hAnsi="仿宋" w:cs="仿宋" w:hint="eastAsia"/>
            <w:lang w:eastAsia="zh-CN"/>
          </w:rPr>
          <w:t>(二)、研发周期长</w:t>
        </w:r>
        <w:r>
          <w:tab/>
        </w:r>
        <w:r>
          <w:fldChar w:fldCharType="begin"/>
        </w:r>
        <w:r>
          <w:instrText xml:space="preserve"> PAGEREF _Toc3977 \h </w:instrText>
        </w:r>
        <w:r>
          <w:fldChar w:fldCharType="separate"/>
        </w:r>
        <w:r>
          <w:t>38</w:t>
        </w:r>
        <w:r>
          <w:fldChar w:fldCharType="end"/>
        </w:r>
      </w:hyperlink>
    </w:p>
    <w:p>
      <w:pPr>
        <w:pStyle w:val="TOC2"/>
        <w:tabs>
          <w:tab w:val="right" w:leader="dot" w:pos="8306"/>
        </w:tabs>
      </w:pPr>
      <w:hyperlink w:anchor="_Toc9990" w:history="1">
        <w:r>
          <w:rPr>
            <w:rFonts w:ascii="仿宋" w:eastAsia="仿宋" w:hAnsi="仿宋" w:cs="仿宋" w:hint="eastAsia"/>
            <w:lang w:eastAsia="zh-CN"/>
          </w:rPr>
          <w:t>(三)、市场风险大</w:t>
        </w:r>
        <w:r>
          <w:tab/>
        </w:r>
        <w:r>
          <w:fldChar w:fldCharType="begin"/>
        </w:r>
        <w:r>
          <w:instrText xml:space="preserve"> PAGEREF _Toc9990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83" w:history="1">
        <w:r>
          <w:rPr>
            <w:rFonts w:ascii="仿宋" w:eastAsia="仿宋" w:hAnsi="仿宋" w:cs="仿宋" w:hint="eastAsia"/>
            <w:lang w:eastAsia="zh-CN"/>
          </w:rPr>
          <w:t>(四)、利润率高</w:t>
        </w:r>
        <w:r>
          <w:tab/>
        </w:r>
        <w:r>
          <w:fldChar w:fldCharType="begin"/>
        </w:r>
        <w:r>
          <w:instrText xml:space="preserve"> PAGEREF _Toc21783 \h </w:instrText>
        </w:r>
        <w:r>
          <w:fldChar w:fldCharType="separate"/>
        </w:r>
        <w:r>
          <w:t>42</w:t>
        </w:r>
        <w:r>
          <w:fldChar w:fldCharType="end"/>
        </w:r>
      </w:hyperlink>
    </w:p>
    <w:p>
      <w:pPr>
        <w:pStyle w:val="TOC1"/>
        <w:tabs>
          <w:tab w:val="right" w:leader="dot" w:pos="8306"/>
        </w:tabs>
      </w:pPr>
      <w:hyperlink w:anchor="_Toc10104" w:history="1">
        <w:r>
          <w:rPr>
            <w:rFonts w:ascii="仿宋" w:eastAsia="仿宋" w:hAnsi="仿宋" w:cs="仿宋" w:hint="eastAsia"/>
            <w:lang w:eastAsia="zh-CN"/>
          </w:rPr>
          <w:t>十、生产安全保护</w:t>
        </w:r>
        <w:r>
          <w:tab/>
        </w:r>
        <w:r>
          <w:fldChar w:fldCharType="begin"/>
        </w:r>
        <w:r>
          <w:instrText xml:space="preserve"> PAGEREF _Toc10104 \h </w:instrText>
        </w:r>
        <w:r>
          <w:fldChar w:fldCharType="separate"/>
        </w:r>
        <w:r>
          <w:t>44</w:t>
        </w:r>
        <w:r>
          <w:fldChar w:fldCharType="end"/>
        </w:r>
      </w:hyperlink>
    </w:p>
    <w:p>
      <w:pPr>
        <w:pStyle w:val="TOC2"/>
        <w:tabs>
          <w:tab w:val="right" w:leader="dot" w:pos="8306"/>
        </w:tabs>
      </w:pPr>
      <w:hyperlink w:anchor="_Toc11269" w:history="1">
        <w:r>
          <w:rPr>
            <w:rFonts w:ascii="仿宋" w:eastAsia="仿宋" w:hAnsi="仿宋" w:cs="仿宋" w:hint="eastAsia"/>
            <w:lang w:eastAsia="zh-CN"/>
          </w:rPr>
          <w:t>(一)、消防安全</w:t>
        </w:r>
        <w:r>
          <w:tab/>
        </w:r>
        <w:r>
          <w:fldChar w:fldCharType="begin"/>
        </w:r>
        <w:r>
          <w:instrText xml:space="preserve"> PAGEREF _Toc11269 \h </w:instrText>
        </w:r>
        <w:r>
          <w:fldChar w:fldCharType="separate"/>
        </w:r>
        <w:r>
          <w:t>44</w:t>
        </w:r>
        <w:r>
          <w:fldChar w:fldCharType="end"/>
        </w:r>
      </w:hyperlink>
    </w:p>
    <w:p>
      <w:pPr>
        <w:pStyle w:val="TOC2"/>
        <w:tabs>
          <w:tab w:val="right" w:leader="dot" w:pos="8306"/>
        </w:tabs>
      </w:pPr>
      <w:hyperlink w:anchor="_Toc14082" w:history="1">
        <w:r>
          <w:rPr>
            <w:rFonts w:ascii="仿宋" w:eastAsia="仿宋" w:hAnsi="仿宋" w:cs="仿宋" w:hint="eastAsia"/>
            <w:lang w:eastAsia="zh-CN"/>
          </w:rPr>
          <w:t>(二)、防火防爆总图布置措施</w:t>
        </w:r>
        <w:r>
          <w:tab/>
        </w:r>
        <w:r>
          <w:fldChar w:fldCharType="begin"/>
        </w:r>
        <w:r>
          <w:instrText xml:space="preserve"> PAGEREF _Toc14082 \h </w:instrText>
        </w:r>
        <w:r>
          <w:fldChar w:fldCharType="separate"/>
        </w:r>
        <w:r>
          <w:t>45</w:t>
        </w:r>
        <w:r>
          <w:fldChar w:fldCharType="end"/>
        </w:r>
      </w:hyperlink>
    </w:p>
    <w:p>
      <w:pPr>
        <w:pStyle w:val="TOC2"/>
        <w:tabs>
          <w:tab w:val="right" w:leader="dot" w:pos="8306"/>
        </w:tabs>
      </w:pPr>
      <w:hyperlink w:anchor="_Toc26899" w:history="1">
        <w:r>
          <w:rPr>
            <w:rFonts w:ascii="仿宋" w:eastAsia="仿宋" w:hAnsi="仿宋" w:cs="仿宋" w:hint="eastAsia"/>
            <w:lang w:eastAsia="zh-CN"/>
          </w:rPr>
          <w:t>(三)、自然灾害防范措施</w:t>
        </w:r>
        <w:r>
          <w:tab/>
        </w:r>
        <w:r>
          <w:fldChar w:fldCharType="begin"/>
        </w:r>
        <w:r>
          <w:instrText xml:space="preserve"> PAGEREF _Toc26899 \h </w:instrText>
        </w:r>
        <w:r>
          <w:fldChar w:fldCharType="separate"/>
        </w:r>
        <w:r>
          <w:t>46</w:t>
        </w:r>
        <w:r>
          <w:fldChar w:fldCharType="end"/>
        </w:r>
      </w:hyperlink>
    </w:p>
    <w:p>
      <w:pPr>
        <w:pStyle w:val="TOC2"/>
        <w:tabs>
          <w:tab w:val="right" w:leader="dot" w:pos="8306"/>
        </w:tabs>
      </w:pPr>
      <w:hyperlink w:anchor="_Toc17142" w:history="1">
        <w:r>
          <w:rPr>
            <w:rFonts w:ascii="仿宋" w:eastAsia="仿宋" w:hAnsi="仿宋" w:cs="仿宋" w:hint="eastAsia"/>
            <w:lang w:eastAsia="zh-CN"/>
          </w:rPr>
          <w:t>(四)、安全色及安全标志使用要求</w:t>
        </w:r>
        <w:r>
          <w:tab/>
        </w:r>
        <w:r>
          <w:fldChar w:fldCharType="begin"/>
        </w:r>
        <w:r>
          <w:instrText xml:space="preserve"> PAGEREF _Toc17142 \h </w:instrText>
        </w:r>
        <w:r>
          <w:fldChar w:fldCharType="separate"/>
        </w:r>
        <w:r>
          <w:t>47</w:t>
        </w:r>
        <w:r>
          <w:fldChar w:fldCharType="end"/>
        </w:r>
      </w:hyperlink>
    </w:p>
    <w:p>
      <w:pPr>
        <w:pStyle w:val="TOC2"/>
        <w:tabs>
          <w:tab w:val="right" w:leader="dot" w:pos="8306"/>
        </w:tabs>
      </w:pPr>
      <w:hyperlink w:anchor="_Toc27001" w:history="1">
        <w:r>
          <w:rPr>
            <w:rFonts w:ascii="仿宋" w:eastAsia="仿宋" w:hAnsi="仿宋" w:cs="仿宋" w:hint="eastAsia"/>
            <w:lang w:eastAsia="zh-CN"/>
          </w:rPr>
          <w:t>(五)、防尘防毒措施</w:t>
        </w:r>
        <w:r>
          <w:tab/>
        </w:r>
        <w:r>
          <w:fldChar w:fldCharType="begin"/>
        </w:r>
        <w:r>
          <w:instrText xml:space="preserve"> PAGEREF _Toc27001 \h </w:instrText>
        </w:r>
        <w:r>
          <w:fldChar w:fldCharType="separate"/>
        </w:r>
        <w:r>
          <w:t>48</w:t>
        </w:r>
        <w:r>
          <w:fldChar w:fldCharType="end"/>
        </w:r>
      </w:hyperlink>
    </w:p>
    <w:p>
      <w:pPr>
        <w:pStyle w:val="TOC2"/>
        <w:tabs>
          <w:tab w:val="right" w:leader="dot" w:pos="8306"/>
        </w:tabs>
      </w:pPr>
      <w:hyperlink w:anchor="_Toc3098" w:history="1">
        <w:r>
          <w:rPr>
            <w:rFonts w:ascii="仿宋" w:eastAsia="仿宋" w:hAnsi="仿宋" w:cs="仿宋" w:hint="eastAsia"/>
            <w:lang w:eastAsia="zh-CN"/>
          </w:rPr>
          <w:t>(六)、防静电、触电防护及防雷措施</w:t>
        </w:r>
        <w:r>
          <w:tab/>
        </w:r>
        <w:r>
          <w:fldChar w:fldCharType="begin"/>
        </w:r>
        <w:r>
          <w:instrText xml:space="preserve"> PAGEREF _Toc3098 \h </w:instrText>
        </w:r>
        <w:r>
          <w:fldChar w:fldCharType="separate"/>
        </w:r>
        <w:r>
          <w:t>49</w:t>
        </w:r>
        <w:r>
          <w:fldChar w:fldCharType="end"/>
        </w:r>
      </w:hyperlink>
    </w:p>
    <w:p>
      <w:pPr>
        <w:pStyle w:val="TOC2"/>
        <w:tabs>
          <w:tab w:val="right" w:leader="dot" w:pos="8306"/>
        </w:tabs>
      </w:pPr>
      <w:hyperlink w:anchor="_Toc2474" w:history="1">
        <w:r>
          <w:rPr>
            <w:rFonts w:ascii="仿宋" w:eastAsia="仿宋" w:hAnsi="仿宋" w:cs="仿宋" w:hint="eastAsia"/>
            <w:lang w:eastAsia="zh-CN"/>
          </w:rPr>
          <w:t>(七)、机械设备安全保障措施</w:t>
        </w:r>
        <w:r>
          <w:tab/>
        </w:r>
        <w:r>
          <w:fldChar w:fldCharType="begin"/>
        </w:r>
        <w:r>
          <w:instrText xml:space="preserve"> PAGEREF _Toc2474 \h </w:instrText>
        </w:r>
        <w:r>
          <w:fldChar w:fldCharType="separate"/>
        </w:r>
        <w:r>
          <w:t>50</w:t>
        </w:r>
        <w:r>
          <w:fldChar w:fldCharType="end"/>
        </w:r>
      </w:hyperlink>
    </w:p>
    <w:p>
      <w:pPr>
        <w:pStyle w:val="TOC1"/>
        <w:tabs>
          <w:tab w:val="right" w:leader="dot" w:pos="8306"/>
        </w:tabs>
      </w:pPr>
      <w:hyperlink w:anchor="_Toc10445" w:history="1">
        <w:r>
          <w:rPr>
            <w:rFonts w:ascii="仿宋" w:eastAsia="仿宋" w:hAnsi="仿宋" w:cs="仿宋" w:hint="eastAsia"/>
            <w:lang w:eastAsia="zh-CN"/>
          </w:rPr>
          <w:t>十一、非接触温度计项目技术管理</w:t>
        </w:r>
        <w:r>
          <w:tab/>
        </w:r>
        <w:r>
          <w:fldChar w:fldCharType="begin"/>
        </w:r>
        <w:r>
          <w:instrText xml:space="preserve"> PAGEREF _Toc10445 \h </w:instrText>
        </w:r>
        <w:r>
          <w:fldChar w:fldCharType="separate"/>
        </w:r>
        <w:r>
          <w:t>52</w:t>
        </w:r>
        <w:r>
          <w:fldChar w:fldCharType="end"/>
        </w:r>
      </w:hyperlink>
    </w:p>
    <w:p>
      <w:pPr>
        <w:pStyle w:val="TOC2"/>
        <w:tabs>
          <w:tab w:val="right" w:leader="dot" w:pos="8306"/>
        </w:tabs>
      </w:pPr>
      <w:hyperlink w:anchor="_Toc27484" w:history="1">
        <w:r>
          <w:rPr>
            <w:rFonts w:ascii="仿宋" w:eastAsia="仿宋" w:hAnsi="仿宋" w:cs="仿宋" w:hint="eastAsia"/>
            <w:lang w:eastAsia="zh-CN"/>
          </w:rPr>
          <w:t>(一)、技术方案选用方向</w:t>
        </w:r>
        <w:r>
          <w:tab/>
        </w:r>
        <w:r>
          <w:fldChar w:fldCharType="begin"/>
        </w:r>
        <w:r>
          <w:instrText xml:space="preserve"> PAGEREF _Toc27484 \h </w:instrText>
        </w:r>
        <w:r>
          <w:fldChar w:fldCharType="separate"/>
        </w:r>
        <w:r>
          <w:t>52</w:t>
        </w:r>
        <w:r>
          <w:fldChar w:fldCharType="end"/>
        </w:r>
      </w:hyperlink>
    </w:p>
    <w:p>
      <w:pPr>
        <w:pStyle w:val="TOC2"/>
        <w:tabs>
          <w:tab w:val="right" w:leader="dot" w:pos="8306"/>
        </w:tabs>
      </w:pPr>
      <w:hyperlink w:anchor="_Toc19833" w:history="1">
        <w:r>
          <w:rPr>
            <w:rFonts w:ascii="仿宋" w:eastAsia="仿宋" w:hAnsi="仿宋" w:cs="仿宋" w:hint="eastAsia"/>
            <w:lang w:eastAsia="zh-CN"/>
          </w:rPr>
          <w:t>(二)、工艺技术方案选用原则</w:t>
        </w:r>
        <w:r>
          <w:tab/>
        </w:r>
        <w:r>
          <w:fldChar w:fldCharType="begin"/>
        </w:r>
        <w:r>
          <w:instrText xml:space="preserve"> PAGEREF _Toc19833 \h </w:instrText>
        </w:r>
        <w:r>
          <w:fldChar w:fldCharType="separate"/>
        </w:r>
        <w:r>
          <w:t>54</w:t>
        </w:r>
        <w:r>
          <w:fldChar w:fldCharType="end"/>
        </w:r>
      </w:hyperlink>
    </w:p>
    <w:p>
      <w:pPr>
        <w:pStyle w:val="TOC2"/>
        <w:tabs>
          <w:tab w:val="right" w:leader="dot" w:pos="8306"/>
        </w:tabs>
      </w:pPr>
      <w:hyperlink w:anchor="_Toc19631" w:history="1">
        <w:r>
          <w:rPr>
            <w:rFonts w:ascii="仿宋" w:eastAsia="仿宋" w:hAnsi="仿宋" w:cs="仿宋" w:hint="eastAsia"/>
            <w:lang w:eastAsia="zh-CN"/>
          </w:rPr>
          <w:t>(三)、工艺技术方案要求</w:t>
        </w:r>
        <w:r>
          <w:tab/>
        </w:r>
        <w:r>
          <w:fldChar w:fldCharType="begin"/>
        </w:r>
        <w:r>
          <w:instrText xml:space="preserve"> PAGEREF _Toc19631 \h </w:instrText>
        </w:r>
        <w:r>
          <w:fldChar w:fldCharType="separate"/>
        </w:r>
        <w:r>
          <w:t>56</w:t>
        </w:r>
        <w:r>
          <w:fldChar w:fldCharType="end"/>
        </w:r>
      </w:hyperlink>
    </w:p>
    <w:p>
      <w:pPr>
        <w:pStyle w:val="TOC1"/>
        <w:tabs>
          <w:tab w:val="right" w:leader="dot" w:pos="8306"/>
        </w:tabs>
      </w:pPr>
      <w:hyperlink w:anchor="_Toc13723" w:history="1">
        <w:r>
          <w:rPr>
            <w:rFonts w:ascii="仿宋" w:eastAsia="仿宋" w:hAnsi="仿宋" w:cs="仿宋" w:hint="eastAsia"/>
            <w:lang w:eastAsia="zh-CN"/>
          </w:rPr>
          <w:t>十二、非接触温度计项目社会影响</w:t>
        </w:r>
        <w:r>
          <w:tab/>
        </w:r>
        <w:r>
          <w:fldChar w:fldCharType="begin"/>
        </w:r>
        <w:r>
          <w:instrText xml:space="preserve"> PAGEREF _Toc13723 \h </w:instrText>
        </w:r>
        <w:r>
          <w:fldChar w:fldCharType="separate"/>
        </w:r>
        <w:r>
          <w:t>58</w:t>
        </w:r>
        <w:r>
          <w:fldChar w:fldCharType="end"/>
        </w:r>
      </w:hyperlink>
    </w:p>
    <w:p>
      <w:pPr>
        <w:pStyle w:val="TOC2"/>
        <w:tabs>
          <w:tab w:val="right" w:leader="dot" w:pos="8306"/>
        </w:tabs>
      </w:pPr>
      <w:hyperlink w:anchor="_Toc418" w:history="1">
        <w:r>
          <w:rPr>
            <w:rFonts w:ascii="仿宋" w:eastAsia="仿宋" w:hAnsi="仿宋" w:cs="仿宋" w:hint="eastAsia"/>
            <w:lang w:eastAsia="zh-CN"/>
          </w:rPr>
          <w:t>(一)、社会责任与义务</w:t>
        </w:r>
        <w:r>
          <w:tab/>
        </w:r>
        <w:r>
          <w:fldChar w:fldCharType="begin"/>
        </w:r>
        <w:r>
          <w:instrText xml:space="preserve"> PAGEREF _Toc418 \h </w:instrText>
        </w:r>
        <w:r>
          <w:fldChar w:fldCharType="separate"/>
        </w:r>
        <w:r>
          <w:t>58</w:t>
        </w:r>
        <w:r>
          <w:fldChar w:fldCharType="end"/>
        </w:r>
      </w:hyperlink>
    </w:p>
    <w:p>
      <w:pPr>
        <w:pStyle w:val="TOC2"/>
        <w:tabs>
          <w:tab w:val="right" w:leader="dot" w:pos="8306"/>
        </w:tabs>
      </w:pPr>
      <w:hyperlink w:anchor="_Toc6616" w:history="1">
        <w:r>
          <w:rPr>
            <w:rFonts w:ascii="仿宋" w:eastAsia="仿宋" w:hAnsi="仿宋" w:cs="仿宋" w:hint="eastAsia"/>
            <w:lang w:eastAsia="zh-CN"/>
          </w:rPr>
          <w:t>(二)、社会参与与沟通</w:t>
        </w:r>
        <w:r>
          <w:tab/>
        </w:r>
        <w:r>
          <w:fldChar w:fldCharType="begin"/>
        </w:r>
        <w:r>
          <w:instrText xml:space="preserve"> PAGEREF _Toc6616 \h </w:instrText>
        </w:r>
        <w:r>
          <w:fldChar w:fldCharType="separate"/>
        </w:r>
        <w:r>
          <w:t>59</w:t>
        </w:r>
        <w:r>
          <w:fldChar w:fldCharType="end"/>
        </w:r>
      </w:hyperlink>
    </w:p>
    <w:p>
      <w:pPr>
        <w:pStyle w:val="TOC1"/>
        <w:tabs>
          <w:tab w:val="right" w:leader="dot" w:pos="8306"/>
        </w:tabs>
      </w:pPr>
      <w:hyperlink w:anchor="_Toc27205" w:history="1">
        <w:r>
          <w:rPr>
            <w:rFonts w:ascii="仿宋" w:eastAsia="仿宋" w:hAnsi="仿宋" w:cs="仿宋" w:hint="eastAsia"/>
            <w:lang w:eastAsia="zh-CN"/>
          </w:rPr>
          <w:t>十三、非接触温度计项目工程方案分析</w:t>
        </w:r>
        <w:r>
          <w:tab/>
        </w:r>
        <w:r>
          <w:fldChar w:fldCharType="begin"/>
        </w:r>
        <w:r>
          <w:instrText xml:space="preserve"> PAGEREF _Toc27205 \h </w:instrText>
        </w:r>
        <w:r>
          <w:fldChar w:fldCharType="separate"/>
        </w:r>
        <w:r>
          <w:t>60</w:t>
        </w:r>
        <w:r>
          <w:fldChar w:fldCharType="end"/>
        </w:r>
      </w:hyperlink>
    </w:p>
    <w:p>
      <w:pPr>
        <w:pStyle w:val="TOC2"/>
        <w:tabs>
          <w:tab w:val="right" w:leader="dot" w:pos="8306"/>
        </w:tabs>
      </w:pPr>
      <w:hyperlink w:anchor="_Toc17409" w:history="1">
        <w:r>
          <w:rPr>
            <w:rFonts w:ascii="仿宋" w:eastAsia="仿宋" w:hAnsi="仿宋" w:cs="仿宋" w:hint="eastAsia"/>
            <w:lang w:eastAsia="zh-CN"/>
          </w:rPr>
          <w:t>(一)、建筑工程设计原则</w:t>
        </w:r>
        <w:r>
          <w:tab/>
        </w:r>
        <w:r>
          <w:fldChar w:fldCharType="begin"/>
        </w:r>
        <w:r>
          <w:instrText xml:space="preserve"> PAGEREF _Toc17409 \h </w:instrText>
        </w:r>
        <w:r>
          <w:fldChar w:fldCharType="separate"/>
        </w:r>
        <w:r>
          <w:t>60</w:t>
        </w:r>
        <w:r>
          <w:fldChar w:fldCharType="end"/>
        </w:r>
      </w:hyperlink>
    </w:p>
    <w:p>
      <w:pPr>
        <w:pStyle w:val="TOC2"/>
        <w:tabs>
          <w:tab w:val="right" w:leader="dot" w:pos="8306"/>
        </w:tabs>
      </w:pPr>
      <w:hyperlink w:anchor="_Toc21307" w:history="1">
        <w:r>
          <w:rPr>
            <w:rFonts w:ascii="仿宋" w:eastAsia="仿宋" w:hAnsi="仿宋" w:cs="仿宋" w:hint="eastAsia"/>
            <w:lang w:eastAsia="zh-CN"/>
          </w:rPr>
          <w:t>(二)、土建工程建设指标</w:t>
        </w:r>
        <w:r>
          <w:tab/>
        </w:r>
        <w:r>
          <w:fldChar w:fldCharType="begin"/>
        </w:r>
        <w:r>
          <w:instrText xml:space="preserve"> PAGEREF _Toc21307 \h </w:instrText>
        </w:r>
        <w:r>
          <w:fldChar w:fldCharType="separate"/>
        </w:r>
        <w:r>
          <w:t>63</w:t>
        </w:r>
        <w:r>
          <w:fldChar w:fldCharType="end"/>
        </w:r>
      </w:hyperlink>
    </w:p>
    <w:p>
      <w:pPr>
        <w:pStyle w:val="TOC1"/>
        <w:tabs>
          <w:tab w:val="right" w:leader="dot" w:pos="8306"/>
        </w:tabs>
      </w:pPr>
      <w:hyperlink w:anchor="_Toc6130" w:history="1">
        <w:r>
          <w:rPr>
            <w:rFonts w:ascii="仿宋" w:eastAsia="仿宋" w:hAnsi="仿宋" w:cs="仿宋" w:hint="eastAsia"/>
            <w:lang w:eastAsia="zh-CN"/>
          </w:rPr>
          <w:t>十四、非接触温度计项目变更管理</w:t>
        </w:r>
        <w:r>
          <w:tab/>
        </w:r>
        <w:r>
          <w:fldChar w:fldCharType="begin"/>
        </w:r>
        <w:r>
          <w:instrText xml:space="preserve"> PAGEREF _Toc6130 \h </w:instrText>
        </w:r>
        <w:r>
          <w:fldChar w:fldCharType="separate"/>
        </w:r>
        <w:r>
          <w:t>65</w:t>
        </w:r>
        <w:r>
          <w:fldChar w:fldCharType="end"/>
        </w:r>
      </w:hyperlink>
    </w:p>
    <w:p>
      <w:pPr>
        <w:pStyle w:val="TOC2"/>
        <w:tabs>
          <w:tab w:val="right" w:leader="dot" w:pos="8306"/>
        </w:tabs>
      </w:pPr>
      <w:hyperlink w:anchor="_Toc23435" w:history="1">
        <w:r>
          <w:rPr>
            <w:rFonts w:ascii="仿宋" w:eastAsia="仿宋" w:hAnsi="仿宋" w:cs="仿宋" w:hint="eastAsia"/>
            <w:lang w:eastAsia="zh-CN"/>
          </w:rPr>
          <w:t>(一)、变更申请与评估</w:t>
        </w:r>
        <w:r>
          <w:tab/>
        </w:r>
        <w:r>
          <w:fldChar w:fldCharType="begin"/>
        </w:r>
        <w:r>
          <w:instrText xml:space="preserve"> PAGEREF _Toc23435 \h </w:instrText>
        </w:r>
        <w:r>
          <w:fldChar w:fldCharType="separate"/>
        </w:r>
        <w:r>
          <w:t>65</w:t>
        </w:r>
        <w:r>
          <w:fldChar w:fldCharType="end"/>
        </w:r>
      </w:hyperlink>
    </w:p>
    <w:p>
      <w:pPr>
        <w:pStyle w:val="TOC2"/>
        <w:tabs>
          <w:tab w:val="right" w:leader="dot" w:pos="8306"/>
        </w:tabs>
      </w:pPr>
      <w:hyperlink w:anchor="_Toc24753" w:history="1">
        <w:r>
          <w:rPr>
            <w:rFonts w:ascii="仿宋" w:eastAsia="仿宋" w:hAnsi="仿宋" w:cs="仿宋" w:hint="eastAsia"/>
            <w:lang w:eastAsia="zh-CN"/>
          </w:rPr>
          <w:t>(二)、变更实施与控制</w:t>
        </w:r>
        <w:r>
          <w:tab/>
        </w:r>
        <w:r>
          <w:fldChar w:fldCharType="begin"/>
        </w:r>
        <w:r>
          <w:instrText xml:space="preserve"> PAGEREF _Toc24753 \h </w:instrText>
        </w:r>
        <w:r>
          <w:fldChar w:fldCharType="separate"/>
        </w:r>
        <w:r>
          <w:t>65</w:t>
        </w:r>
        <w:r>
          <w:fldChar w:fldCharType="end"/>
        </w:r>
      </w:hyperlink>
    </w:p>
    <w:p>
      <w:pPr>
        <w:pStyle w:val="TOC1"/>
        <w:tabs>
          <w:tab w:val="right" w:leader="dot" w:pos="8306"/>
        </w:tabs>
      </w:pPr>
      <w:hyperlink w:anchor="_Toc4572" w:history="1">
        <w:r>
          <w:rPr>
            <w:rFonts w:ascii="仿宋" w:eastAsia="仿宋" w:hAnsi="仿宋" w:cs="仿宋" w:hint="eastAsia"/>
            <w:lang w:eastAsia="zh-CN"/>
          </w:rPr>
          <w:t>十五、供应链管理</w:t>
        </w:r>
        <w:r>
          <w:tab/>
        </w:r>
        <w:r>
          <w:fldChar w:fldCharType="begin"/>
        </w:r>
        <w:r>
          <w:instrText xml:space="preserve"> PAGEREF _Toc4572 \h </w:instrText>
        </w:r>
        <w:r>
          <w:fldChar w:fldCharType="separate"/>
        </w:r>
        <w:r>
          <w:t>66</w:t>
        </w:r>
        <w:r>
          <w:fldChar w:fldCharType="end"/>
        </w:r>
      </w:hyperlink>
    </w:p>
    <w:p>
      <w:pPr>
        <w:pStyle w:val="TOC2"/>
        <w:tabs>
          <w:tab w:val="right" w:leader="dot" w:pos="8306"/>
        </w:tabs>
      </w:pPr>
      <w:hyperlink w:anchor="_Toc27448" w:history="1">
        <w:r>
          <w:rPr>
            <w:rFonts w:ascii="仿宋" w:eastAsia="仿宋" w:hAnsi="仿宋" w:cs="仿宋" w:hint="eastAsia"/>
            <w:lang w:eastAsia="zh-CN"/>
          </w:rPr>
          <w:t>(一)、供应链战略规划</w:t>
        </w:r>
        <w:r>
          <w:tab/>
        </w:r>
        <w:r>
          <w:fldChar w:fldCharType="begin"/>
        </w:r>
        <w:r>
          <w:instrText xml:space="preserve"> PAGEREF _Toc27448 \h </w:instrText>
        </w:r>
        <w:r>
          <w:fldChar w:fldCharType="separate"/>
        </w:r>
        <w:r>
          <w:t>66</w:t>
        </w:r>
        <w:r>
          <w:fldChar w:fldCharType="end"/>
        </w:r>
      </w:hyperlink>
    </w:p>
    <w:p>
      <w:pPr>
        <w:pStyle w:val="TOC2"/>
        <w:tabs>
          <w:tab w:val="right" w:leader="dot" w:pos="8306"/>
        </w:tabs>
      </w:pPr>
      <w:hyperlink w:anchor="_Toc19583" w:history="1">
        <w:r>
          <w:rPr>
            <w:rFonts w:ascii="仿宋" w:eastAsia="仿宋" w:hAnsi="仿宋" w:cs="仿宋" w:hint="eastAsia"/>
            <w:lang w:eastAsia="zh-CN"/>
          </w:rPr>
          <w:t>(二)、供应商选择与合作</w:t>
        </w:r>
        <w:r>
          <w:tab/>
        </w:r>
        <w:r>
          <w:fldChar w:fldCharType="begin"/>
        </w:r>
        <w:r>
          <w:instrText xml:space="preserve"> PAGEREF _Toc19583 \h </w:instrText>
        </w:r>
        <w:r>
          <w:fldChar w:fldCharType="separate"/>
        </w:r>
        <w:r>
          <w:t>68</w:t>
        </w:r>
        <w:r>
          <w:fldChar w:fldCharType="end"/>
        </w:r>
      </w:hyperlink>
    </w:p>
    <w:p>
      <w:pPr>
        <w:pStyle w:val="TOC2"/>
        <w:tabs>
          <w:tab w:val="right" w:leader="dot" w:pos="8306"/>
        </w:tabs>
      </w:pPr>
      <w:hyperlink w:anchor="_Toc1224" w:history="1">
        <w:r>
          <w:rPr>
            <w:rFonts w:ascii="仿宋" w:eastAsia="仿宋" w:hAnsi="仿宋" w:cs="仿宋" w:hint="eastAsia"/>
            <w:lang w:eastAsia="zh-CN"/>
          </w:rPr>
          <w:t>(三)、物流与库存管理</w:t>
        </w:r>
        <w:r>
          <w:tab/>
        </w:r>
        <w:r>
          <w:fldChar w:fldCharType="begin"/>
        </w:r>
        <w:r>
          <w:instrText xml:space="preserve"> PAGEREF _Toc1224 \h </w:instrText>
        </w:r>
        <w:r>
          <w:fldChar w:fldCharType="separate"/>
        </w:r>
        <w:r>
          <w:t>69</w:t>
        </w:r>
        <w:r>
          <w:fldChar w:fldCharType="end"/>
        </w:r>
      </w:hyperlink>
    </w:p>
    <w:p>
      <w:pPr>
        <w:pStyle w:val="TOC1"/>
        <w:tabs>
          <w:tab w:val="right" w:leader="dot" w:pos="8306"/>
        </w:tabs>
      </w:pPr>
      <w:hyperlink w:anchor="_Toc6913" w:history="1">
        <w:r>
          <w:rPr>
            <w:rFonts w:ascii="仿宋" w:eastAsia="仿宋" w:hAnsi="仿宋" w:cs="仿宋" w:hint="eastAsia"/>
            <w:lang w:eastAsia="zh-CN"/>
          </w:rPr>
          <w:t>十六、营销与推广策略</w:t>
        </w:r>
        <w:r>
          <w:tab/>
        </w:r>
        <w:r>
          <w:fldChar w:fldCharType="begin"/>
        </w:r>
        <w:r>
          <w:instrText xml:space="preserve"> PAGEREF _Toc6913 \h </w:instrText>
        </w:r>
        <w:r>
          <w:fldChar w:fldCharType="separate"/>
        </w:r>
        <w:r>
          <w:t>70</w:t>
        </w:r>
        <w:r>
          <w:fldChar w:fldCharType="end"/>
        </w:r>
      </w:hyperlink>
    </w:p>
    <w:p>
      <w:pPr>
        <w:pStyle w:val="TOC2"/>
        <w:tabs>
          <w:tab w:val="right" w:leader="dot" w:pos="8306"/>
        </w:tabs>
      </w:pPr>
      <w:hyperlink w:anchor="_Toc24773" w:history="1">
        <w:r>
          <w:rPr>
            <w:rFonts w:ascii="仿宋" w:eastAsia="仿宋" w:hAnsi="仿宋" w:cs="仿宋" w:hint="eastAsia"/>
            <w:lang w:eastAsia="zh-CN"/>
          </w:rPr>
          <w:t>(一)、产品/服务定位与特点</w:t>
        </w:r>
        <w:r>
          <w:tab/>
        </w:r>
        <w:r>
          <w:fldChar w:fldCharType="begin"/>
        </w:r>
        <w:r>
          <w:instrText xml:space="preserve"> PAGEREF _Toc24773 \h </w:instrText>
        </w:r>
        <w:r>
          <w:fldChar w:fldCharType="separate"/>
        </w:r>
        <w:r>
          <w:t>70</w:t>
        </w:r>
        <w:r>
          <w:fldChar w:fldCharType="end"/>
        </w:r>
      </w:hyperlink>
    </w:p>
    <w:p>
      <w:pPr>
        <w:pStyle w:val="TOC2"/>
        <w:tabs>
          <w:tab w:val="right" w:leader="dot" w:pos="8306"/>
        </w:tabs>
      </w:pPr>
      <w:hyperlink w:anchor="_Toc25884" w:history="1">
        <w:r>
          <w:rPr>
            <w:rFonts w:ascii="仿宋" w:eastAsia="仿宋" w:hAnsi="仿宋" w:cs="仿宋" w:hint="eastAsia"/>
            <w:lang w:eastAsia="zh-CN"/>
          </w:rPr>
          <w:t>(二)、市场定位与竞争分析</w:t>
        </w:r>
        <w:r>
          <w:tab/>
        </w:r>
        <w:r>
          <w:fldChar w:fldCharType="begin"/>
        </w:r>
        <w:r>
          <w:instrText xml:space="preserve"> PAGEREF _Toc25884 \h </w:instrText>
        </w:r>
        <w:r>
          <w:fldChar w:fldCharType="separate"/>
        </w:r>
        <w:r>
          <w:t>72</w:t>
        </w:r>
        <w:r>
          <w:fldChar w:fldCharType="end"/>
        </w:r>
      </w:hyperlink>
    </w:p>
    <w:p>
      <w:pPr>
        <w:pStyle w:val="TOC2"/>
        <w:tabs>
          <w:tab w:val="right" w:leader="dot" w:pos="8306"/>
        </w:tabs>
      </w:pPr>
      <w:hyperlink w:anchor="_Toc19039" w:history="1">
        <w:r>
          <w:rPr>
            <w:rFonts w:ascii="仿宋" w:eastAsia="仿宋" w:hAnsi="仿宋" w:cs="仿宋" w:hint="eastAsia"/>
            <w:lang w:eastAsia="zh-CN"/>
          </w:rPr>
          <w:t>(三)、营销渠道与策略</w:t>
        </w:r>
        <w:r>
          <w:tab/>
        </w:r>
        <w:r>
          <w:fldChar w:fldCharType="begin"/>
        </w:r>
        <w:r>
          <w:instrText xml:space="preserve"> PAGEREF _Toc19039 \h </w:instrText>
        </w:r>
        <w:r>
          <w:fldChar w:fldCharType="separate"/>
        </w:r>
        <w:r>
          <w:t>73</w:t>
        </w:r>
        <w:r>
          <w:fldChar w:fldCharType="end"/>
        </w:r>
      </w:hyperlink>
    </w:p>
    <w:p>
      <w:pPr>
        <w:pStyle w:val="TOC2"/>
        <w:tabs>
          <w:tab w:val="right" w:leader="dot" w:pos="8306"/>
        </w:tabs>
      </w:pPr>
      <w:hyperlink w:anchor="_Toc10803" w:history="1">
        <w:r>
          <w:rPr>
            <w:rFonts w:ascii="仿宋" w:eastAsia="仿宋" w:hAnsi="仿宋" w:cs="仿宋" w:hint="eastAsia"/>
            <w:lang w:eastAsia="zh-CN"/>
          </w:rPr>
          <w:t>(四)、推广与宣传活动</w:t>
        </w:r>
        <w:r>
          <w:tab/>
        </w:r>
        <w:r>
          <w:fldChar w:fldCharType="begin"/>
        </w:r>
        <w:r>
          <w:instrText xml:space="preserve"> PAGEREF _Toc10803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12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4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非接触温度计项目的主要产品是XXXX，预计年产值为XXX万元。这一产品在市场中占据着重要的地位，其广泛的应用范围使得该非接触温度计项目的市场前景非常广阔。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接触温度计项目的xxx产品作为重要的原材料之一，将在多个领域发挥关键作用。其在建筑、交通、能源等方面的广泛应用将为整个产业链提供强大的支持，形成产业协同效应。非接触温度计项目的年产值XXX万XXX万XXX万万元不仅反映了其在市场上的巨大潜力，更预示着它对国民经济的积极贡献。这种关联度高、涉及面广的产业关系，使得该非接触温度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52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总征地面积为XXXX平方米，相当于约XX.XX亩，其中净用地面积为XXXX平方米，红线范围内相当于约XX.XX亩。这一用地规模充分考虑了非接触温度计项目的建设需求，保障了非接触温度计项目在合适的空间内得以充分发展。非接触温度计项目规划的总建筑面积为XXXX平方米，其中主体工程建设占XXXX平方米，计容建筑面积达XXXX平方米。预计建筑工程的投资将达到XXXX万元，为非接触温度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计划购置的设备共计XXXX台（套），设备购置费用为XXXX万元。这一设备购置计划充分考虑到非接触温度计项目的生产需求和技术要求，确保了非接触温度计项目在生产运营中具备先进的技术装备和高效的生产能力。设备的合理配置将为非接触温度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计划总投资为XXXX万元，预计年实现营业收入为XXXX万元。这一产能规模的设定旨在确保非接触温度计项目能够在投资与回报之间取得平衡，实现长期可持续的发展。非接触温度计项目的总投资充分考虑到各个方面的需求，包括用地建设、设备购置等多个环节，以确保非接触温度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266"/>
      <w:r>
        <w:rPr>
          <w:rFonts w:ascii="仿宋" w:eastAsia="仿宋" w:hAnsi="仿宋" w:cs="仿宋" w:hint="eastAsia"/>
          <w:sz w:val="28"/>
          <w:lang w:eastAsia="zh-CN"/>
        </w:rPr>
        <w:t>二、非接触温度计项目建设背景及必要性分析</w:t>
      </w:r>
      <w:bookmarkEnd w:id="5"/>
    </w:p>
    <w:p>
      <w:pPr>
        <w:pStyle w:val="Heading2"/>
        <w:rPr>
          <w:rFonts w:ascii="仿宋" w:eastAsia="仿宋" w:hAnsi="仿宋" w:cs="仿宋" w:hint="eastAsia"/>
          <w:lang w:eastAsia="zh-CN"/>
        </w:rPr>
      </w:pPr>
      <w:bookmarkStart w:id="6" w:name="_Toc9617"/>
      <w:r>
        <w:rPr>
          <w:rFonts w:ascii="仿宋" w:eastAsia="仿宋" w:hAnsi="仿宋" w:cs="仿宋" w:hint="eastAsia"/>
          <w:lang w:eastAsia="zh-CN"/>
        </w:rPr>
        <w:t>(一)、非接触温度计项目背景分析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非接触温度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非接触温度计项目在这个潮流中的定位。同时，我们将关注行业内涌现的新兴机遇，以便非接触温度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非接触温度计项目提供了强大的发展动力。我们将聚焦于行业内最新的技术发展趋势，包括但不限于人工智能、大数据分析、物联网等领域。通过深度的技术研究，我们将确保非接触温度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非接触温度计项目发展的源泉。我们将投入更多的精力对市场需求进行深入剖析，超越表面的需求，深入挖掘潜在的市场痛点和机遇。通过对市场需求的细致了解，非接触温度计项目将更有针对性地设计解决方案，满足市场的多样化需求，从而更好地促进非接触温度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非接触温度计项目战略至关重要。我们将对竞争态势进行更为深入的分析，包括但不限于市场份额、产品特点、客户满意度等多个维度。通过深度的竞争分析，非接触温度计项目将能够更准确地把握市场脉搏，制定具有竞争力的非接触温度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非接触温度计项目的发展具有直接的影响。我们将进行更为全面的法规和政策分析，了解行业发展中的潜在法律风险和合规挑战。通过充分了解和遵守相关法规，非接触温度计项目将确保在法律框架内合法合规运营，为非接触温度计项目的稳健发展提供有力支持。</w:t>
      </w:r>
    </w:p>
    <w:p>
      <w:pPr>
        <w:pStyle w:val="Heading2"/>
        <w:ind w:firstLine="560" w:firstLineChars="200"/>
        <w:rPr>
          <w:rFonts w:ascii="仿宋" w:eastAsia="仿宋" w:hAnsi="仿宋" w:cs="仿宋" w:hint="eastAsia"/>
          <w:sz w:val="28"/>
          <w:lang w:eastAsia="zh-CN"/>
        </w:rPr>
      </w:pPr>
      <w:bookmarkStart w:id="7" w:name="_Toc21933"/>
      <w:r>
        <w:rPr>
          <w:rFonts w:ascii="仿宋" w:eastAsia="仿宋" w:hAnsi="仿宋" w:cs="仿宋" w:hint="eastAsia"/>
          <w:sz w:val="28"/>
          <w:lang w:eastAsia="zh-CN"/>
        </w:rPr>
        <w:t>(二)、非接触温度计项目建设必要性分析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建设的迫切性源于对行业发展趋势的深刻洞察。我们正处于一个行业变革的时代，科技创新、数字化转型成为企业发展的关键动力。非接触温度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建设不仅仅是为了跟上潮流，更是为了通过技术创新推动企业的持续发展。通过引入先进的技术和解决方案，非接触温度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非接触温度计项目的建设成为必然选择，通过提高产品质量、拓展服务领域，从而在竞争中获得更多的机会。非接触温度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非接触温度计项目建设的必要性体现在对客户需求更精准的满足。通过非接触温度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建设的背后是对企业持续创新的追求。只有通过不断创新，企业才能在竞争中立于不败之地。非接触温度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737"/>
      <w:r>
        <w:rPr>
          <w:rFonts w:ascii="仿宋" w:eastAsia="仿宋" w:hAnsi="仿宋" w:cs="仿宋" w:hint="eastAsia"/>
          <w:sz w:val="28"/>
          <w:lang w:eastAsia="zh-CN"/>
        </w:rPr>
        <w:t>三、非接触温度计项目土建工程</w:t>
      </w:r>
      <w:bookmarkEnd w:id="8"/>
    </w:p>
    <w:p>
      <w:pPr>
        <w:pStyle w:val="Heading2"/>
        <w:rPr>
          <w:rFonts w:ascii="仿宋" w:eastAsia="仿宋" w:hAnsi="仿宋" w:cs="仿宋" w:hint="eastAsia"/>
          <w:lang w:eastAsia="zh-CN"/>
        </w:rPr>
      </w:pPr>
      <w:bookmarkStart w:id="9" w:name="_Toc2218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在非接触温度计项目的建筑工程设计中，我们将秉承一系列重要的设计原则，以确保非接触温度计项目建筑在功能、美观、可持续性等方面达到最佳效果。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首要原则是确保建筑的功能性得到最大化的发挥。我们将充分理解非接触温度计项目的实际需求，合理布局各个功能区域，保证建筑在满足业务需求的同时，提供高效的工作环境。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在建筑设计中，我们将综合考虑建设和运营成本。通过精细的经济效益分析，确保设计方案在高效利用资源的同时，对非接触温度计项目的长期盈利能力有积极的贡献。</w:t>
      </w:r>
    </w:p>
    <w:p>
      <w:pPr>
        <w:pStyle w:val="Heading2"/>
        <w:ind w:firstLine="560" w:firstLineChars="200"/>
        <w:rPr>
          <w:rFonts w:ascii="仿宋" w:eastAsia="仿宋" w:hAnsi="仿宋" w:cs="仿宋" w:hint="eastAsia"/>
          <w:sz w:val="28"/>
          <w:lang w:eastAsia="zh-CN"/>
        </w:rPr>
      </w:pPr>
      <w:bookmarkStart w:id="10" w:name="_Toc2485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温度计项目的土建工程设计中，我们将精准设定设计年限，结合非接触温度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非接触温度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044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非接触温度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非接触温度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非接触温度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203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本期工程非接触温度计项目预计总建筑面积XXX平方米，其中：计容建筑面积XXX平方米，计划建筑工程投资XX万元，占非接触温度计项目总投资的XX%。</w:t>
      </w:r>
    </w:p>
    <w:p>
      <w:pPr>
        <w:pStyle w:val="Heading1"/>
        <w:ind w:firstLine="560" w:firstLineChars="200"/>
        <w:rPr>
          <w:rFonts w:ascii="仿宋" w:eastAsia="仿宋" w:hAnsi="仿宋" w:cs="仿宋" w:hint="eastAsia"/>
          <w:sz w:val="28"/>
          <w:lang w:eastAsia="zh-CN"/>
        </w:rPr>
      </w:pPr>
      <w:bookmarkStart w:id="13" w:name="_Toc21657"/>
      <w:r>
        <w:rPr>
          <w:rFonts w:ascii="仿宋" w:eastAsia="仿宋" w:hAnsi="仿宋" w:cs="仿宋" w:hint="eastAsia"/>
          <w:sz w:val="28"/>
          <w:lang w:eastAsia="zh-CN"/>
        </w:rPr>
        <w:t>四、非接触温度计项目危机管理</w:t>
      </w:r>
      <w:bookmarkEnd w:id="13"/>
    </w:p>
    <w:p>
      <w:pPr>
        <w:pStyle w:val="Heading2"/>
        <w:rPr>
          <w:rFonts w:ascii="仿宋" w:eastAsia="仿宋" w:hAnsi="仿宋" w:cs="仿宋" w:hint="eastAsia"/>
          <w:lang w:eastAsia="zh-CN"/>
        </w:rPr>
      </w:pPr>
      <w:bookmarkStart w:id="14" w:name="_Toc19179"/>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温度计项目危机管理中，危机预警与识别是确保非接触温度计项目稳健运行的核心步骤。通过建立全面的监测机制，非接触温度计项目团队旨在及时发现和理解潜在的风险和危机因素，以便采取及时的预防和应对措施，确保非接触温度计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首先，通过深入的风险评估，非接触温度计项目团队全面分析了整个非接触温度计项目和各个阶段可能存在的威胁。这包括准确评估每个潜在风险的发生概率和可能影响的程度，为后续危机预警提供了有力支持。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接触温度计项目团队着重于明确定义非接触温度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接触温度计项目进展的持续监控，团队能够及时发现潜在问题并作出迅速反应。非接触温度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在这一阶段，团队的专业素养和反应速度将发挥至关重要的作用，以确保潜在危机能够在初期得到有效的处理，最大程度地减轻负面影响。通过危机预警与识别，非接触温度计项目得以更有序、可控地推进。</w:t>
      </w:r>
    </w:p>
    <w:p>
      <w:pPr>
        <w:pStyle w:val="Heading2"/>
        <w:ind w:firstLine="560" w:firstLineChars="200"/>
        <w:rPr>
          <w:rFonts w:ascii="仿宋" w:eastAsia="仿宋" w:hAnsi="仿宋" w:cs="仿宋" w:hint="eastAsia"/>
          <w:sz w:val="28"/>
          <w:lang w:eastAsia="zh-CN"/>
        </w:rPr>
      </w:pPr>
      <w:bookmarkStart w:id="15" w:name="_Toc1730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在危机发生时，非接触温度计项目团队立即行动，成立了应急小组。该小组的任务是迅速制定并实施紧急应对措施，以最小化潜在损失。以下是采取的主要措施：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暂停非接触温度计项目进度：为遏制危机蔓延，非接触温度计项目暂时停止进行，以便全面评估当前状况。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资源重新分配：重新评估非接触温度计项目资源的分配，确保最大限度地减小损失。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实时沟通：与关键利益相关者建立实时沟通机制，向他们传递非接触温度计项目危机的实际状况，保障非接触温度计项目核心利益。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在紧急应对的同时，非接触温度计项目团队强调了团队协作和有效沟通的重要性。以下是团队协作的关键举措：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信息共享机制：建立了信息共享平台，确保团队成员能够及时获取非接触温度计项目危机的实时信息。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领导者沟通：非接触温度计项目领导者通过定期会议和即时沟通工具，指导团队应对危机，保持团队稳定运行。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随着危机得到初步控制，非接触温度计项目团队转向制定恢复计划，以确保非接触温度计项目能够从中迅速恢复。主要恢复计划包括：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修复受损的进度计划：重新评估非接触温度计项目进度，制定修复计划，确保非接触温度计项目尽快回归正常进程。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重新调整资源分配：优化资源分配，确保非接触温度计项目在有限资源下高效运转。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风险管理机制加强：对非接触温度计项目风险进行全面评估，制定更强化的风险管理策略，以预防未来可能的危机。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9479"/>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110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的技术管理特点体现在其创新导向。通过引入最先进的技术趋势和解决方案，非接触温度计项目致力于提升科技含量、提高质量和效率水平。这意味着我们将采用最新的工具和方法，确保非接触温度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接触温度计项目技术管理的显著特征。通过整合不同领域的技术资源，我们实现了跨学科的协同工作。这有助于优化技术架构，提高整体效能。此外，整合性策略还促进了不同技术团队之间的紧密沟通和高效合作，确保非接触温度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接触温度计项目所采用的技术。通过不断优化技术方案，非接触温度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非接触温度计项目团队将在非接触温度计项目初期识别可能的技术风险，并采取相应的预防和应对措施。通过建立健全的风险评估机制，非接触温度计项目能够在实施过程中及时发现并解决潜在的技术问题，保障非接触温度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接触温度计项目中，技术将成为非接触温度计项目成功的有力支持。这一深度剖析揭示了技术管理在非接触温度计项目实施中的关键作用，为非接触温度计项目的技术基础奠定了坚实的基础。</w:t>
      </w:r>
    </w:p>
    <w:p>
      <w:pPr>
        <w:pStyle w:val="Heading2"/>
        <w:ind w:firstLine="560" w:firstLineChars="200"/>
        <w:rPr>
          <w:rFonts w:ascii="仿宋" w:eastAsia="仿宋" w:hAnsi="仿宋" w:cs="仿宋" w:hint="eastAsia"/>
          <w:sz w:val="28"/>
          <w:lang w:eastAsia="zh-CN"/>
        </w:rPr>
      </w:pPr>
      <w:bookmarkStart w:id="18" w:name="_Toc31352"/>
      <w:r>
        <w:rPr>
          <w:rFonts w:ascii="仿宋" w:eastAsia="仿宋" w:hAnsi="仿宋" w:cs="仿宋" w:hint="eastAsia"/>
          <w:sz w:val="28"/>
          <w:lang w:eastAsia="zh-CN"/>
        </w:rPr>
        <w:t>(二)、非接触温度计项目工艺技术设计方案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接触温度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接触温度计项目将严格按照相关行业规范要求进行组织。通过有效控制产品质量，非接触温度计项目将致力于为顾客提供优质的非接触温度计项目产品和良好的服务。这体现了非接触温度计项目对于生产活动合规性和质量标准的高度重视，为非接触温度计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非接触温度计项目注重生态效益和清洁生产原则。非接触温度计项目建设将紧密结合地方特色经济发展，与社会经济发展规划和区域环境保护规划方案相协调一致。通过与当地区域自然生态系统的结合，非接触温度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接触温度计项目产品具有多样化的客户需求和个性化的特点。因此，非接触温度计项目产品规格品种多样，且单批生产数量较小。为满足这一特点，非接触温度计项目承办单位将建设先进的柔性制造生产线。通过广泛应用柔性制造技术，非接触温度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接触温度计项目采用的技术具有较高的技术含量和自动化水平，处于国内先进水平。这一技术选用不仅体现了对生产效率、质量和环境友好性的高标准要求，同时为非接触温度计项目的可持续发展奠定了坚实的基础。</w:t>
      </w:r>
    </w:p>
    <w:p>
      <w:pPr>
        <w:pStyle w:val="Heading2"/>
        <w:ind w:firstLine="560" w:firstLineChars="200"/>
        <w:rPr>
          <w:rFonts w:ascii="仿宋" w:eastAsia="仿宋" w:hAnsi="仿宋" w:cs="仿宋" w:hint="eastAsia"/>
          <w:sz w:val="28"/>
          <w:lang w:eastAsia="zh-CN"/>
        </w:rPr>
      </w:pPr>
      <w:bookmarkStart w:id="19" w:name="_Toc16611"/>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为确保非接触温度计项目的高效生产和技术实施，我们制定了一套精心设计的设备选型方案，以满足非接触温度计项目生产、质量和环保的要求。该方案的主要特点如下：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https://d.book118.com/405142042121011113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887D95"/>
    <w:rsid w:val="0A887D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142042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2024-02-22T12:19:00Z</dcterms:created>
  <dcterms:modified xsi:type="dcterms:W3CDTF">2024-02-22T12:19:55Z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702D23F1B86E4560980EB633D379CAD9_11</vt:lpwstr>
  </property>
  <property fmtid="{D5CDD505-2E9C-101B-9397-08002B2CF9AE}" pid="3" name="KSOProductBuildVer">
    <vt:lpwstr>2052-12.1.0.16250</vt:lpwstr>
  </property>
</Properties>
</file>