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钎焊材料相关行业公司成立报告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93" w:history="1">
        <w:r>
          <w:rPr>
            <w:rFonts w:ascii="仿宋" w:eastAsia="仿宋" w:hAnsi="仿宋" w:cs="仿宋" w:hint="eastAsia"/>
            <w:lang w:eastAsia="zh-CN"/>
          </w:rPr>
          <w:t>前言</w:t>
        </w:r>
        <w:r>
          <w:tab/>
        </w:r>
        <w:r>
          <w:fldChar w:fldCharType="begin"/>
        </w:r>
        <w:r>
          <w:instrText xml:space="preserve"> PAGEREF _Toc32393 \h </w:instrText>
        </w:r>
        <w:r>
          <w:fldChar w:fldCharType="separate"/>
        </w:r>
        <w:r>
          <w:t>3</w:t>
        </w:r>
        <w:r>
          <w:fldChar w:fldCharType="end"/>
        </w:r>
      </w:hyperlink>
    </w:p>
    <w:p>
      <w:pPr>
        <w:pStyle w:val="TOC1"/>
        <w:tabs>
          <w:tab w:val="right" w:leader="dot" w:pos="8306"/>
        </w:tabs>
      </w:pPr>
      <w:hyperlink w:anchor="_Toc1986" w:history="1">
        <w:r>
          <w:rPr>
            <w:rFonts w:ascii="仿宋" w:eastAsia="仿宋" w:hAnsi="仿宋" w:cs="仿宋" w:hint="eastAsia"/>
            <w:lang w:eastAsia="zh-CN"/>
          </w:rPr>
          <w:t>一、选址分析</w:t>
        </w:r>
        <w:r>
          <w:tab/>
        </w:r>
        <w:r>
          <w:fldChar w:fldCharType="begin"/>
        </w:r>
        <w:r>
          <w:instrText xml:space="preserve"> PAGEREF _Toc1986 \h </w:instrText>
        </w:r>
        <w:r>
          <w:fldChar w:fldCharType="separate"/>
        </w:r>
        <w:r>
          <w:t>3</w:t>
        </w:r>
        <w:r>
          <w:fldChar w:fldCharType="end"/>
        </w:r>
      </w:hyperlink>
    </w:p>
    <w:p>
      <w:pPr>
        <w:pStyle w:val="TOC2"/>
        <w:tabs>
          <w:tab w:val="right" w:leader="dot" w:pos="8306"/>
        </w:tabs>
      </w:pPr>
      <w:hyperlink w:anchor="_Toc3230" w:history="1">
        <w:r>
          <w:rPr>
            <w:rFonts w:ascii="仿宋" w:eastAsia="仿宋" w:hAnsi="仿宋" w:cs="仿宋" w:hint="eastAsia"/>
            <w:lang w:eastAsia="zh-CN"/>
          </w:rPr>
          <w:t>(一)、钎焊材料项目选址原则</w:t>
        </w:r>
        <w:r>
          <w:tab/>
        </w:r>
        <w:r>
          <w:fldChar w:fldCharType="begin"/>
        </w:r>
        <w:r>
          <w:instrText xml:space="preserve"> PAGEREF _Toc3230 \h </w:instrText>
        </w:r>
        <w:r>
          <w:fldChar w:fldCharType="separate"/>
        </w:r>
        <w:r>
          <w:t>3</w:t>
        </w:r>
        <w:r>
          <w:fldChar w:fldCharType="end"/>
        </w:r>
      </w:hyperlink>
    </w:p>
    <w:p>
      <w:pPr>
        <w:pStyle w:val="TOC2"/>
        <w:tabs>
          <w:tab w:val="right" w:leader="dot" w:pos="8306"/>
        </w:tabs>
      </w:pPr>
      <w:hyperlink w:anchor="_Toc2782" w:history="1">
        <w:r>
          <w:rPr>
            <w:rFonts w:ascii="仿宋" w:eastAsia="仿宋" w:hAnsi="仿宋" w:cs="仿宋" w:hint="eastAsia"/>
            <w:lang w:eastAsia="zh-CN"/>
          </w:rPr>
          <w:t>(二)、建设区基本情况</w:t>
        </w:r>
        <w:r>
          <w:tab/>
        </w:r>
        <w:r>
          <w:fldChar w:fldCharType="begin"/>
        </w:r>
        <w:r>
          <w:instrText xml:space="preserve"> PAGEREF _Toc2782 \h </w:instrText>
        </w:r>
        <w:r>
          <w:fldChar w:fldCharType="separate"/>
        </w:r>
        <w:r>
          <w:t>4</w:t>
        </w:r>
        <w:r>
          <w:fldChar w:fldCharType="end"/>
        </w:r>
      </w:hyperlink>
    </w:p>
    <w:p>
      <w:pPr>
        <w:pStyle w:val="TOC2"/>
        <w:tabs>
          <w:tab w:val="right" w:leader="dot" w:pos="8306"/>
        </w:tabs>
      </w:pPr>
      <w:hyperlink w:anchor="_Toc24142" w:history="1">
        <w:r>
          <w:rPr>
            <w:rFonts w:ascii="仿宋" w:eastAsia="仿宋" w:hAnsi="仿宋" w:cs="仿宋" w:hint="eastAsia"/>
            <w:lang w:eastAsia="zh-CN"/>
          </w:rPr>
          <w:t>(三)、发展目标</w:t>
        </w:r>
        <w:r>
          <w:tab/>
        </w:r>
        <w:r>
          <w:fldChar w:fldCharType="begin"/>
        </w:r>
        <w:r>
          <w:instrText xml:space="preserve"> PAGEREF _Toc24142 \h </w:instrText>
        </w:r>
        <w:r>
          <w:fldChar w:fldCharType="separate"/>
        </w:r>
        <w:r>
          <w:t>5</w:t>
        </w:r>
        <w:r>
          <w:fldChar w:fldCharType="end"/>
        </w:r>
      </w:hyperlink>
    </w:p>
    <w:p>
      <w:pPr>
        <w:pStyle w:val="TOC2"/>
        <w:tabs>
          <w:tab w:val="right" w:leader="dot" w:pos="8306"/>
        </w:tabs>
      </w:pPr>
      <w:hyperlink w:anchor="_Toc23391" w:history="1">
        <w:r>
          <w:rPr>
            <w:rFonts w:ascii="仿宋" w:eastAsia="仿宋" w:hAnsi="仿宋" w:cs="仿宋" w:hint="eastAsia"/>
            <w:lang w:eastAsia="zh-CN"/>
          </w:rPr>
          <w:t>(四)、产业发展方向</w:t>
        </w:r>
        <w:r>
          <w:tab/>
        </w:r>
        <w:r>
          <w:fldChar w:fldCharType="begin"/>
        </w:r>
        <w:r>
          <w:instrText xml:space="preserve"> PAGEREF _Toc23391 \h </w:instrText>
        </w:r>
        <w:r>
          <w:fldChar w:fldCharType="separate"/>
        </w:r>
        <w:r>
          <w:t>7</w:t>
        </w:r>
        <w:r>
          <w:fldChar w:fldCharType="end"/>
        </w:r>
      </w:hyperlink>
    </w:p>
    <w:p>
      <w:pPr>
        <w:pStyle w:val="TOC2"/>
        <w:tabs>
          <w:tab w:val="right" w:leader="dot" w:pos="8306"/>
        </w:tabs>
      </w:pPr>
      <w:hyperlink w:anchor="_Toc6202" w:history="1">
        <w:r>
          <w:rPr>
            <w:rFonts w:ascii="仿宋" w:eastAsia="仿宋" w:hAnsi="仿宋" w:cs="仿宋" w:hint="eastAsia"/>
            <w:lang w:eastAsia="zh-CN"/>
          </w:rPr>
          <w:t>(五)、钎焊材料项目选址综合评价</w:t>
        </w:r>
        <w:r>
          <w:tab/>
        </w:r>
        <w:r>
          <w:fldChar w:fldCharType="begin"/>
        </w:r>
        <w:r>
          <w:instrText xml:space="preserve"> PAGEREF _Toc6202 \h </w:instrText>
        </w:r>
        <w:r>
          <w:fldChar w:fldCharType="separate"/>
        </w:r>
        <w:r>
          <w:t>8</w:t>
        </w:r>
        <w:r>
          <w:fldChar w:fldCharType="end"/>
        </w:r>
      </w:hyperlink>
    </w:p>
    <w:p>
      <w:pPr>
        <w:pStyle w:val="TOC1"/>
        <w:tabs>
          <w:tab w:val="right" w:leader="dot" w:pos="8306"/>
        </w:tabs>
      </w:pPr>
      <w:hyperlink w:anchor="_Toc14066" w:history="1">
        <w:r>
          <w:rPr>
            <w:rFonts w:ascii="仿宋" w:eastAsia="仿宋" w:hAnsi="仿宋" w:cs="仿宋" w:hint="eastAsia"/>
            <w:lang w:eastAsia="zh-CN"/>
          </w:rPr>
          <w:t>二、行业、市场分析</w:t>
        </w:r>
        <w:r>
          <w:tab/>
        </w:r>
        <w:r>
          <w:fldChar w:fldCharType="begin"/>
        </w:r>
        <w:r>
          <w:instrText xml:space="preserve"> PAGEREF _Toc14066 \h </w:instrText>
        </w:r>
        <w:r>
          <w:fldChar w:fldCharType="separate"/>
        </w:r>
        <w:r>
          <w:t>8</w:t>
        </w:r>
        <w:r>
          <w:fldChar w:fldCharType="end"/>
        </w:r>
      </w:hyperlink>
    </w:p>
    <w:p>
      <w:pPr>
        <w:pStyle w:val="TOC2"/>
        <w:tabs>
          <w:tab w:val="right" w:leader="dot" w:pos="8306"/>
        </w:tabs>
      </w:pPr>
      <w:hyperlink w:anchor="_Toc18085" w:history="1">
        <w:r>
          <w:rPr>
            <w:rFonts w:ascii="仿宋" w:eastAsia="仿宋" w:hAnsi="仿宋" w:cs="仿宋" w:hint="eastAsia"/>
            <w:lang w:eastAsia="zh-CN"/>
          </w:rPr>
          <w:t>(一)、行业分析</w:t>
        </w:r>
        <w:r>
          <w:tab/>
        </w:r>
        <w:r>
          <w:fldChar w:fldCharType="begin"/>
        </w:r>
        <w:r>
          <w:instrText xml:space="preserve"> PAGEREF _Toc18085 \h </w:instrText>
        </w:r>
        <w:r>
          <w:fldChar w:fldCharType="separate"/>
        </w:r>
        <w:r>
          <w:t>8</w:t>
        </w:r>
        <w:r>
          <w:fldChar w:fldCharType="end"/>
        </w:r>
      </w:hyperlink>
    </w:p>
    <w:p>
      <w:pPr>
        <w:pStyle w:val="TOC2"/>
        <w:tabs>
          <w:tab w:val="right" w:leader="dot" w:pos="8306"/>
        </w:tabs>
      </w:pPr>
      <w:hyperlink w:anchor="_Toc20716" w:history="1">
        <w:r>
          <w:rPr>
            <w:rFonts w:ascii="仿宋" w:eastAsia="仿宋" w:hAnsi="仿宋" w:cs="仿宋" w:hint="eastAsia"/>
            <w:lang w:eastAsia="zh-CN"/>
          </w:rPr>
          <w:t>(二)、市场分析</w:t>
        </w:r>
        <w:r>
          <w:tab/>
        </w:r>
        <w:r>
          <w:fldChar w:fldCharType="begin"/>
        </w:r>
        <w:r>
          <w:instrText xml:space="preserve"> PAGEREF _Toc20716 \h </w:instrText>
        </w:r>
        <w:r>
          <w:fldChar w:fldCharType="separate"/>
        </w:r>
        <w:r>
          <w:t>9</w:t>
        </w:r>
        <w:r>
          <w:fldChar w:fldCharType="end"/>
        </w:r>
      </w:hyperlink>
    </w:p>
    <w:p>
      <w:pPr>
        <w:pStyle w:val="TOC2"/>
        <w:tabs>
          <w:tab w:val="right" w:leader="dot" w:pos="8306"/>
        </w:tabs>
      </w:pPr>
      <w:hyperlink w:anchor="_Toc20259" w:history="1">
        <w:r>
          <w:rPr>
            <w:rFonts w:ascii="仿宋" w:eastAsia="仿宋" w:hAnsi="仿宋" w:cs="仿宋" w:hint="eastAsia"/>
            <w:lang w:eastAsia="zh-CN"/>
          </w:rPr>
          <w:t>(三)、行业发展及市场前景分析</w:t>
        </w:r>
        <w:r>
          <w:tab/>
        </w:r>
        <w:r>
          <w:fldChar w:fldCharType="begin"/>
        </w:r>
        <w:r>
          <w:instrText xml:space="preserve"> PAGEREF _Toc20259 \h </w:instrText>
        </w:r>
        <w:r>
          <w:fldChar w:fldCharType="separate"/>
        </w:r>
        <w:r>
          <w:t>10</w:t>
        </w:r>
        <w:r>
          <w:fldChar w:fldCharType="end"/>
        </w:r>
      </w:hyperlink>
    </w:p>
    <w:p>
      <w:pPr>
        <w:pStyle w:val="TOC1"/>
        <w:tabs>
          <w:tab w:val="right" w:leader="dot" w:pos="8306"/>
        </w:tabs>
      </w:pPr>
      <w:hyperlink w:anchor="_Toc25028" w:history="1">
        <w:r>
          <w:rPr>
            <w:rFonts w:ascii="仿宋" w:eastAsia="仿宋" w:hAnsi="仿宋" w:cs="仿宋" w:hint="eastAsia"/>
            <w:lang w:eastAsia="zh-CN"/>
          </w:rPr>
          <w:t>三、法人治理</w:t>
        </w:r>
        <w:r>
          <w:tab/>
        </w:r>
        <w:r>
          <w:fldChar w:fldCharType="begin"/>
        </w:r>
        <w:r>
          <w:instrText xml:space="preserve"> PAGEREF _Toc25028 \h </w:instrText>
        </w:r>
        <w:r>
          <w:fldChar w:fldCharType="separate"/>
        </w:r>
        <w:r>
          <w:t>11</w:t>
        </w:r>
        <w:r>
          <w:fldChar w:fldCharType="end"/>
        </w:r>
      </w:hyperlink>
    </w:p>
    <w:p>
      <w:pPr>
        <w:pStyle w:val="TOC2"/>
        <w:tabs>
          <w:tab w:val="right" w:leader="dot" w:pos="8306"/>
        </w:tabs>
      </w:pPr>
      <w:hyperlink w:anchor="_Toc5316" w:history="1">
        <w:r>
          <w:rPr>
            <w:rFonts w:ascii="仿宋" w:eastAsia="仿宋" w:hAnsi="仿宋" w:cs="仿宋" w:hint="eastAsia"/>
            <w:lang w:eastAsia="zh-CN"/>
          </w:rPr>
          <w:t>(一)、股东权利及义务</w:t>
        </w:r>
        <w:r>
          <w:tab/>
        </w:r>
        <w:r>
          <w:fldChar w:fldCharType="begin"/>
        </w:r>
        <w:r>
          <w:instrText xml:space="preserve"> PAGEREF _Toc5316 \h </w:instrText>
        </w:r>
        <w:r>
          <w:fldChar w:fldCharType="separate"/>
        </w:r>
        <w:r>
          <w:t>11</w:t>
        </w:r>
        <w:r>
          <w:fldChar w:fldCharType="end"/>
        </w:r>
      </w:hyperlink>
    </w:p>
    <w:p>
      <w:pPr>
        <w:pStyle w:val="TOC2"/>
        <w:tabs>
          <w:tab w:val="right" w:leader="dot" w:pos="8306"/>
        </w:tabs>
      </w:pPr>
      <w:hyperlink w:anchor="_Toc17168" w:history="1">
        <w:r>
          <w:rPr>
            <w:rFonts w:ascii="仿宋" w:eastAsia="仿宋" w:hAnsi="仿宋" w:cs="仿宋" w:hint="eastAsia"/>
            <w:lang w:eastAsia="zh-CN"/>
          </w:rPr>
          <w:t>(二)、董事</w:t>
        </w:r>
        <w:r>
          <w:tab/>
        </w:r>
        <w:r>
          <w:fldChar w:fldCharType="begin"/>
        </w:r>
        <w:r>
          <w:instrText xml:space="preserve"> PAGEREF _Toc17168 \h </w:instrText>
        </w:r>
        <w:r>
          <w:fldChar w:fldCharType="separate"/>
        </w:r>
        <w:r>
          <w:t>13</w:t>
        </w:r>
        <w:r>
          <w:fldChar w:fldCharType="end"/>
        </w:r>
      </w:hyperlink>
    </w:p>
    <w:p>
      <w:pPr>
        <w:pStyle w:val="TOC2"/>
        <w:tabs>
          <w:tab w:val="right" w:leader="dot" w:pos="8306"/>
        </w:tabs>
      </w:pPr>
      <w:hyperlink w:anchor="_Toc2678" w:history="1">
        <w:r>
          <w:rPr>
            <w:rFonts w:ascii="仿宋" w:eastAsia="仿宋" w:hAnsi="仿宋" w:cs="仿宋" w:hint="eastAsia"/>
            <w:lang w:eastAsia="zh-CN"/>
          </w:rPr>
          <w:t>(三)、高级管理人员</w:t>
        </w:r>
        <w:r>
          <w:tab/>
        </w:r>
        <w:r>
          <w:fldChar w:fldCharType="begin"/>
        </w:r>
        <w:r>
          <w:instrText xml:space="preserve"> PAGEREF _Toc2678 \h </w:instrText>
        </w:r>
        <w:r>
          <w:fldChar w:fldCharType="separate"/>
        </w:r>
        <w:r>
          <w:t>18</w:t>
        </w:r>
        <w:r>
          <w:fldChar w:fldCharType="end"/>
        </w:r>
      </w:hyperlink>
    </w:p>
    <w:p>
      <w:pPr>
        <w:pStyle w:val="TOC2"/>
        <w:tabs>
          <w:tab w:val="right" w:leader="dot" w:pos="8306"/>
        </w:tabs>
      </w:pPr>
      <w:hyperlink w:anchor="_Toc1236" w:history="1">
        <w:r>
          <w:rPr>
            <w:rFonts w:ascii="仿宋" w:eastAsia="仿宋" w:hAnsi="仿宋" w:cs="仿宋" w:hint="eastAsia"/>
            <w:lang w:eastAsia="zh-CN"/>
          </w:rPr>
          <w:t>(四)、监事</w:t>
        </w:r>
        <w:r>
          <w:tab/>
        </w:r>
        <w:r>
          <w:fldChar w:fldCharType="begin"/>
        </w:r>
        <w:r>
          <w:instrText xml:space="preserve"> PAGEREF _Toc1236 \h </w:instrText>
        </w:r>
        <w:r>
          <w:fldChar w:fldCharType="separate"/>
        </w:r>
        <w:r>
          <w:t>20</w:t>
        </w:r>
        <w:r>
          <w:fldChar w:fldCharType="end"/>
        </w:r>
      </w:hyperlink>
    </w:p>
    <w:p>
      <w:pPr>
        <w:pStyle w:val="TOC1"/>
        <w:tabs>
          <w:tab w:val="right" w:leader="dot" w:pos="8306"/>
        </w:tabs>
      </w:pPr>
      <w:hyperlink w:anchor="_Toc3518" w:history="1">
        <w:r>
          <w:rPr>
            <w:rFonts w:ascii="仿宋" w:eastAsia="仿宋" w:hAnsi="仿宋" w:cs="仿宋" w:hint="eastAsia"/>
            <w:lang w:eastAsia="zh-CN"/>
          </w:rPr>
          <w:t>四、钎焊材料筹建公司基本信息</w:t>
        </w:r>
        <w:r>
          <w:tab/>
        </w:r>
        <w:r>
          <w:fldChar w:fldCharType="begin"/>
        </w:r>
        <w:r>
          <w:instrText xml:space="preserve"> PAGEREF _Toc3518 \h </w:instrText>
        </w:r>
        <w:r>
          <w:fldChar w:fldCharType="separate"/>
        </w:r>
        <w:r>
          <w:t>21</w:t>
        </w:r>
        <w:r>
          <w:fldChar w:fldCharType="end"/>
        </w:r>
      </w:hyperlink>
    </w:p>
    <w:p>
      <w:pPr>
        <w:pStyle w:val="TOC2"/>
        <w:tabs>
          <w:tab w:val="right" w:leader="dot" w:pos="8306"/>
        </w:tabs>
      </w:pPr>
      <w:hyperlink w:anchor="_Toc3555" w:history="1">
        <w:r>
          <w:rPr>
            <w:rFonts w:ascii="仿宋" w:eastAsia="仿宋" w:hAnsi="仿宋" w:cs="仿宋" w:hint="eastAsia"/>
            <w:lang w:eastAsia="zh-CN"/>
          </w:rPr>
          <w:t>(一)、公司名称</w:t>
        </w:r>
        <w:r>
          <w:tab/>
        </w:r>
        <w:r>
          <w:fldChar w:fldCharType="begin"/>
        </w:r>
        <w:r>
          <w:instrText xml:space="preserve"> PAGEREF _Toc3555 \h </w:instrText>
        </w:r>
        <w:r>
          <w:fldChar w:fldCharType="separate"/>
        </w:r>
        <w:r>
          <w:t>21</w:t>
        </w:r>
        <w:r>
          <w:fldChar w:fldCharType="end"/>
        </w:r>
      </w:hyperlink>
    </w:p>
    <w:p>
      <w:pPr>
        <w:pStyle w:val="TOC2"/>
        <w:tabs>
          <w:tab w:val="right" w:leader="dot" w:pos="8306"/>
        </w:tabs>
      </w:pPr>
      <w:hyperlink w:anchor="_Toc29688" w:history="1">
        <w:r>
          <w:rPr>
            <w:rFonts w:ascii="仿宋" w:eastAsia="仿宋" w:hAnsi="仿宋" w:cs="仿宋" w:hint="eastAsia"/>
            <w:lang w:eastAsia="zh-CN"/>
          </w:rPr>
          <w:t>(二)、注册资本</w:t>
        </w:r>
        <w:r>
          <w:tab/>
        </w:r>
        <w:r>
          <w:fldChar w:fldCharType="begin"/>
        </w:r>
        <w:r>
          <w:instrText xml:space="preserve"> PAGEREF _Toc29688 \h </w:instrText>
        </w:r>
        <w:r>
          <w:fldChar w:fldCharType="separate"/>
        </w:r>
        <w:r>
          <w:t>21</w:t>
        </w:r>
        <w:r>
          <w:fldChar w:fldCharType="end"/>
        </w:r>
      </w:hyperlink>
    </w:p>
    <w:p>
      <w:pPr>
        <w:pStyle w:val="TOC2"/>
        <w:tabs>
          <w:tab w:val="right" w:leader="dot" w:pos="8306"/>
        </w:tabs>
      </w:pPr>
      <w:hyperlink w:anchor="_Toc10396" w:history="1">
        <w:r>
          <w:rPr>
            <w:rFonts w:ascii="仿宋" w:eastAsia="仿宋" w:hAnsi="仿宋" w:cs="仿宋" w:hint="eastAsia"/>
            <w:lang w:eastAsia="zh-CN"/>
          </w:rPr>
          <w:t>(三)、注册地址</w:t>
        </w:r>
        <w:r>
          <w:tab/>
        </w:r>
        <w:r>
          <w:fldChar w:fldCharType="begin"/>
        </w:r>
        <w:r>
          <w:instrText xml:space="preserve"> PAGEREF _Toc10396 \h </w:instrText>
        </w:r>
        <w:r>
          <w:fldChar w:fldCharType="separate"/>
        </w:r>
        <w:r>
          <w:t>21</w:t>
        </w:r>
        <w:r>
          <w:fldChar w:fldCharType="end"/>
        </w:r>
      </w:hyperlink>
    </w:p>
    <w:p>
      <w:pPr>
        <w:pStyle w:val="TOC2"/>
        <w:tabs>
          <w:tab w:val="right" w:leader="dot" w:pos="8306"/>
        </w:tabs>
      </w:pPr>
      <w:hyperlink w:anchor="_Toc18101" w:history="1">
        <w:r>
          <w:rPr>
            <w:rFonts w:ascii="仿宋" w:eastAsia="仿宋" w:hAnsi="仿宋" w:cs="仿宋" w:hint="eastAsia"/>
            <w:lang w:eastAsia="zh-CN"/>
          </w:rPr>
          <w:t>(四)、法人代表</w:t>
        </w:r>
        <w:r>
          <w:tab/>
        </w:r>
        <w:r>
          <w:fldChar w:fldCharType="begin"/>
        </w:r>
        <w:r>
          <w:instrText xml:space="preserve"> PAGEREF _Toc18101 \h </w:instrText>
        </w:r>
        <w:r>
          <w:fldChar w:fldCharType="separate"/>
        </w:r>
        <w:r>
          <w:t>21</w:t>
        </w:r>
        <w:r>
          <w:fldChar w:fldCharType="end"/>
        </w:r>
      </w:hyperlink>
    </w:p>
    <w:p>
      <w:pPr>
        <w:pStyle w:val="TOC2"/>
        <w:tabs>
          <w:tab w:val="right" w:leader="dot" w:pos="8306"/>
        </w:tabs>
      </w:pPr>
      <w:hyperlink w:anchor="_Toc9810" w:history="1">
        <w:r>
          <w:rPr>
            <w:rFonts w:ascii="仿宋" w:eastAsia="仿宋" w:hAnsi="仿宋" w:cs="仿宋" w:hint="eastAsia"/>
            <w:lang w:eastAsia="zh-CN"/>
          </w:rPr>
          <w:t>(五)、主要经营范围</w:t>
        </w:r>
        <w:r>
          <w:tab/>
        </w:r>
        <w:r>
          <w:fldChar w:fldCharType="begin"/>
        </w:r>
        <w:r>
          <w:instrText xml:space="preserve"> PAGEREF _Toc9810 \h </w:instrText>
        </w:r>
        <w:r>
          <w:fldChar w:fldCharType="separate"/>
        </w:r>
        <w:r>
          <w:t>22</w:t>
        </w:r>
        <w:r>
          <w:fldChar w:fldCharType="end"/>
        </w:r>
      </w:hyperlink>
    </w:p>
    <w:p>
      <w:pPr>
        <w:pStyle w:val="TOC2"/>
        <w:tabs>
          <w:tab w:val="right" w:leader="dot" w:pos="8306"/>
        </w:tabs>
      </w:pPr>
      <w:hyperlink w:anchor="_Toc20467" w:history="1">
        <w:r>
          <w:rPr>
            <w:rFonts w:ascii="仿宋" w:eastAsia="仿宋" w:hAnsi="仿宋" w:cs="仿宋" w:hint="eastAsia"/>
            <w:lang w:eastAsia="zh-CN"/>
          </w:rPr>
          <w:t>(六)、主要股东</w:t>
        </w:r>
        <w:r>
          <w:tab/>
        </w:r>
        <w:r>
          <w:fldChar w:fldCharType="begin"/>
        </w:r>
        <w:r>
          <w:instrText xml:space="preserve"> PAGEREF _Toc20467 \h </w:instrText>
        </w:r>
        <w:r>
          <w:fldChar w:fldCharType="separate"/>
        </w:r>
        <w:r>
          <w:t>22</w:t>
        </w:r>
        <w:r>
          <w:fldChar w:fldCharType="end"/>
        </w:r>
      </w:hyperlink>
    </w:p>
    <w:p>
      <w:pPr>
        <w:pStyle w:val="TOC1"/>
        <w:tabs>
          <w:tab w:val="right" w:leader="dot" w:pos="8306"/>
        </w:tabs>
      </w:pPr>
      <w:hyperlink w:anchor="_Toc22294" w:history="1">
        <w:r>
          <w:rPr>
            <w:rFonts w:ascii="仿宋" w:eastAsia="仿宋" w:hAnsi="仿宋" w:cs="仿宋" w:hint="eastAsia"/>
            <w:lang w:eastAsia="zh-CN"/>
          </w:rPr>
          <w:t>五、公司成立背景及可行性分析</w:t>
        </w:r>
        <w:r>
          <w:tab/>
        </w:r>
        <w:r>
          <w:fldChar w:fldCharType="begin"/>
        </w:r>
        <w:r>
          <w:instrText xml:space="preserve"> PAGEREF _Toc22294 \h </w:instrText>
        </w:r>
        <w:r>
          <w:fldChar w:fldCharType="separate"/>
        </w:r>
        <w:r>
          <w:t>23</w:t>
        </w:r>
        <w:r>
          <w:fldChar w:fldCharType="end"/>
        </w:r>
      </w:hyperlink>
    </w:p>
    <w:p>
      <w:pPr>
        <w:pStyle w:val="TOC2"/>
        <w:tabs>
          <w:tab w:val="right" w:leader="dot" w:pos="8306"/>
        </w:tabs>
      </w:pPr>
      <w:hyperlink w:anchor="_Toc23882" w:history="1">
        <w:r>
          <w:rPr>
            <w:rFonts w:ascii="仿宋" w:eastAsia="仿宋" w:hAnsi="仿宋" w:cs="仿宋" w:hint="eastAsia"/>
            <w:lang w:eastAsia="zh-CN"/>
          </w:rPr>
          <w:t>(一)、发展思路</w:t>
        </w:r>
        <w:r>
          <w:tab/>
        </w:r>
        <w:r>
          <w:fldChar w:fldCharType="begin"/>
        </w:r>
        <w:r>
          <w:instrText xml:space="preserve"> PAGEREF _Toc23882 \h </w:instrText>
        </w:r>
        <w:r>
          <w:fldChar w:fldCharType="separate"/>
        </w:r>
        <w:r>
          <w:t>23</w:t>
        </w:r>
        <w:r>
          <w:fldChar w:fldCharType="end"/>
        </w:r>
      </w:hyperlink>
    </w:p>
    <w:p>
      <w:pPr>
        <w:pStyle w:val="TOC2"/>
        <w:tabs>
          <w:tab w:val="right" w:leader="dot" w:pos="8306"/>
        </w:tabs>
      </w:pPr>
      <w:hyperlink w:anchor="_Toc16580" w:history="1">
        <w:r>
          <w:rPr>
            <w:rFonts w:ascii="仿宋" w:eastAsia="仿宋" w:hAnsi="仿宋" w:cs="仿宋" w:hint="eastAsia"/>
            <w:lang w:eastAsia="zh-CN"/>
          </w:rPr>
          <w:t>(二)、产业发展背景分析</w:t>
        </w:r>
        <w:r>
          <w:tab/>
        </w:r>
        <w:r>
          <w:fldChar w:fldCharType="begin"/>
        </w:r>
        <w:r>
          <w:instrText xml:space="preserve"> PAGEREF _Toc16580 \h </w:instrText>
        </w:r>
        <w:r>
          <w:fldChar w:fldCharType="separate"/>
        </w:r>
        <w:r>
          <w:t>24</w:t>
        </w:r>
        <w:r>
          <w:fldChar w:fldCharType="end"/>
        </w:r>
      </w:hyperlink>
    </w:p>
    <w:p>
      <w:pPr>
        <w:pStyle w:val="TOC2"/>
        <w:tabs>
          <w:tab w:val="right" w:leader="dot" w:pos="8306"/>
        </w:tabs>
      </w:pPr>
      <w:hyperlink w:anchor="_Toc6465" w:history="1">
        <w:r>
          <w:rPr>
            <w:rFonts w:ascii="仿宋" w:eastAsia="仿宋" w:hAnsi="仿宋" w:cs="仿宋" w:hint="eastAsia"/>
            <w:lang w:eastAsia="zh-CN"/>
          </w:rPr>
          <w:t>(三)、产业发展原则</w:t>
        </w:r>
        <w:r>
          <w:tab/>
        </w:r>
        <w:r>
          <w:fldChar w:fldCharType="begin"/>
        </w:r>
        <w:r>
          <w:instrText xml:space="preserve"> PAGEREF _Toc6465 \h </w:instrText>
        </w:r>
        <w:r>
          <w:fldChar w:fldCharType="separate"/>
        </w:r>
        <w:r>
          <w:t>25</w:t>
        </w:r>
        <w:r>
          <w:fldChar w:fldCharType="end"/>
        </w:r>
      </w:hyperlink>
    </w:p>
    <w:p>
      <w:pPr>
        <w:pStyle w:val="TOC2"/>
        <w:tabs>
          <w:tab w:val="right" w:leader="dot" w:pos="8306"/>
        </w:tabs>
      </w:pPr>
      <w:hyperlink w:anchor="_Toc6015" w:history="1">
        <w:r>
          <w:rPr>
            <w:rFonts w:ascii="仿宋" w:eastAsia="仿宋" w:hAnsi="仿宋" w:cs="仿宋" w:hint="eastAsia"/>
            <w:lang w:eastAsia="zh-CN"/>
          </w:rPr>
          <w:t>(四)、区域产业环境分析</w:t>
        </w:r>
        <w:r>
          <w:tab/>
        </w:r>
        <w:r>
          <w:fldChar w:fldCharType="begin"/>
        </w:r>
        <w:r>
          <w:instrText xml:space="preserve"> PAGEREF _Toc6015 \h </w:instrText>
        </w:r>
        <w:r>
          <w:fldChar w:fldCharType="separate"/>
        </w:r>
        <w:r>
          <w:t>26</w:t>
        </w:r>
        <w:r>
          <w:fldChar w:fldCharType="end"/>
        </w:r>
      </w:hyperlink>
    </w:p>
    <w:p>
      <w:pPr>
        <w:pStyle w:val="TOC2"/>
        <w:tabs>
          <w:tab w:val="right" w:leader="dot" w:pos="8306"/>
        </w:tabs>
      </w:pPr>
      <w:hyperlink w:anchor="_Toc5209" w:history="1">
        <w:r>
          <w:rPr>
            <w:rFonts w:ascii="仿宋" w:eastAsia="仿宋" w:hAnsi="仿宋" w:cs="仿宋" w:hint="eastAsia"/>
            <w:lang w:eastAsia="zh-CN"/>
          </w:rPr>
          <w:t>(五)、可行性分析</w:t>
        </w:r>
        <w:r>
          <w:tab/>
        </w:r>
        <w:r>
          <w:fldChar w:fldCharType="begin"/>
        </w:r>
        <w:r>
          <w:instrText xml:space="preserve"> PAGEREF _Toc5209 \h </w:instrText>
        </w:r>
        <w:r>
          <w:fldChar w:fldCharType="separate"/>
        </w:r>
        <w:r>
          <w:t>28</w:t>
        </w:r>
        <w:r>
          <w:fldChar w:fldCharType="end"/>
        </w:r>
      </w:hyperlink>
    </w:p>
    <w:p>
      <w:pPr>
        <w:pStyle w:val="TOC2"/>
        <w:tabs>
          <w:tab w:val="right" w:leader="dot" w:pos="8306"/>
        </w:tabs>
      </w:pPr>
      <w:hyperlink w:anchor="_Toc19198" w:history="1">
        <w:r>
          <w:rPr>
            <w:rFonts w:ascii="仿宋" w:eastAsia="仿宋" w:hAnsi="仿宋" w:cs="仿宋" w:hint="eastAsia"/>
            <w:lang w:eastAsia="zh-CN"/>
          </w:rPr>
          <w:t>(六)、产业发展重点任务</w:t>
        </w:r>
        <w:r>
          <w:tab/>
        </w:r>
        <w:r>
          <w:fldChar w:fldCharType="begin"/>
        </w:r>
        <w:r>
          <w:instrText xml:space="preserve"> PAGEREF _Toc19198 \h </w:instrText>
        </w:r>
        <w:r>
          <w:fldChar w:fldCharType="separate"/>
        </w:r>
        <w:r>
          <w:t>29</w:t>
        </w:r>
        <w:r>
          <w:fldChar w:fldCharType="end"/>
        </w:r>
      </w:hyperlink>
    </w:p>
    <w:p>
      <w:pPr>
        <w:pStyle w:val="TOC2"/>
        <w:tabs>
          <w:tab w:val="right" w:leader="dot" w:pos="8306"/>
        </w:tabs>
      </w:pPr>
      <w:hyperlink w:anchor="_Toc9126" w:history="1">
        <w:r>
          <w:rPr>
            <w:rFonts w:ascii="仿宋" w:eastAsia="仿宋" w:hAnsi="仿宋" w:cs="仿宋" w:hint="eastAsia"/>
            <w:lang w:eastAsia="zh-CN"/>
          </w:rPr>
          <w:t>(七)、钎焊材料项目建设必要性分析</w:t>
        </w:r>
        <w:r>
          <w:tab/>
        </w:r>
        <w:r>
          <w:fldChar w:fldCharType="begin"/>
        </w:r>
        <w:r>
          <w:instrText xml:space="preserve"> PAGEREF _Toc9126 \h </w:instrText>
        </w:r>
        <w:r>
          <w:fldChar w:fldCharType="separate"/>
        </w:r>
        <w:r>
          <w:t>31</w:t>
        </w:r>
        <w:r>
          <w:fldChar w:fldCharType="end"/>
        </w:r>
      </w:hyperlink>
    </w:p>
    <w:p>
      <w:pPr>
        <w:pStyle w:val="TOC1"/>
        <w:tabs>
          <w:tab w:val="right" w:leader="dot" w:pos="8306"/>
        </w:tabs>
      </w:pPr>
      <w:hyperlink w:anchor="_Toc22363" w:history="1">
        <w:r>
          <w:rPr>
            <w:rFonts w:ascii="仿宋" w:eastAsia="仿宋" w:hAnsi="仿宋" w:cs="仿宋" w:hint="eastAsia"/>
            <w:lang w:eastAsia="zh-CN"/>
          </w:rPr>
          <w:t>六、SWOT分析</w:t>
        </w:r>
        <w:r>
          <w:tab/>
        </w:r>
        <w:r>
          <w:fldChar w:fldCharType="begin"/>
        </w:r>
        <w:r>
          <w:instrText xml:space="preserve"> PAGEREF _Toc22363 \h </w:instrText>
        </w:r>
        <w:r>
          <w:fldChar w:fldCharType="separate"/>
        </w:r>
        <w:r>
          <w:t>33</w:t>
        </w:r>
        <w:r>
          <w:fldChar w:fldCharType="end"/>
        </w:r>
      </w:hyperlink>
    </w:p>
    <w:p>
      <w:pPr>
        <w:pStyle w:val="TOC2"/>
        <w:tabs>
          <w:tab w:val="right" w:leader="dot" w:pos="8306"/>
        </w:tabs>
      </w:pPr>
      <w:hyperlink w:anchor="_Toc10468" w:history="1">
        <w:r>
          <w:rPr>
            <w:rFonts w:ascii="仿宋" w:eastAsia="仿宋" w:hAnsi="仿宋" w:cs="仿宋" w:hint="eastAsia"/>
            <w:lang w:eastAsia="zh-CN"/>
          </w:rPr>
          <w:t>(一)、优势分析(S)</w:t>
        </w:r>
        <w:r>
          <w:tab/>
        </w:r>
        <w:r>
          <w:fldChar w:fldCharType="begin"/>
        </w:r>
        <w:r>
          <w:instrText xml:space="preserve"> PAGEREF _Toc10468 \h </w:instrText>
        </w:r>
        <w:r>
          <w:fldChar w:fldCharType="separate"/>
        </w:r>
        <w:r>
          <w:t>33</w:t>
        </w:r>
        <w:r>
          <w:fldChar w:fldCharType="end"/>
        </w:r>
      </w:hyperlink>
    </w:p>
    <w:p>
      <w:pPr>
        <w:pStyle w:val="TOC2"/>
        <w:tabs>
          <w:tab w:val="right" w:leader="dot" w:pos="8306"/>
        </w:tabs>
      </w:pPr>
      <w:hyperlink w:anchor="_Toc15683" w:history="1">
        <w:r>
          <w:rPr>
            <w:rFonts w:ascii="仿宋" w:eastAsia="仿宋" w:hAnsi="仿宋" w:cs="仿宋" w:hint="eastAsia"/>
            <w:lang w:eastAsia="zh-CN"/>
          </w:rPr>
          <w:t>(二)、劣势分析(W)</w:t>
        </w:r>
        <w:r>
          <w:tab/>
        </w:r>
        <w:r>
          <w:fldChar w:fldCharType="begin"/>
        </w:r>
        <w:r>
          <w:instrText xml:space="preserve"> PAGEREF _Toc15683 \h </w:instrText>
        </w:r>
        <w:r>
          <w:fldChar w:fldCharType="separate"/>
        </w:r>
        <w:r>
          <w:t>33</w:t>
        </w:r>
        <w:r>
          <w:fldChar w:fldCharType="end"/>
        </w:r>
      </w:hyperlink>
    </w:p>
    <w:p>
      <w:pPr>
        <w:pStyle w:val="TOC2"/>
        <w:tabs>
          <w:tab w:val="right" w:leader="dot" w:pos="8306"/>
        </w:tabs>
      </w:pPr>
      <w:hyperlink w:anchor="_Toc14435" w:history="1">
        <w:r>
          <w:rPr>
            <w:rFonts w:ascii="仿宋" w:eastAsia="仿宋" w:hAnsi="仿宋" w:cs="仿宋" w:hint="eastAsia"/>
            <w:lang w:eastAsia="zh-CN"/>
          </w:rPr>
          <w:t>(三)、机会分析()</w:t>
        </w:r>
        <w:r>
          <w:tab/>
        </w:r>
        <w:r>
          <w:fldChar w:fldCharType="begin"/>
        </w:r>
        <w:r>
          <w:instrText xml:space="preserve"> PAGEREF _Toc14435 \h </w:instrText>
        </w:r>
        <w:r>
          <w:fldChar w:fldCharType="separate"/>
        </w:r>
        <w:r>
          <w:t>34</w:t>
        </w:r>
        <w:r>
          <w:fldChar w:fldCharType="end"/>
        </w:r>
      </w:hyperlink>
    </w:p>
    <w:p>
      <w:pPr>
        <w:pStyle w:val="TOC2"/>
        <w:tabs>
          <w:tab w:val="right" w:leader="dot" w:pos="8306"/>
        </w:tabs>
      </w:pPr>
      <w:hyperlink w:anchor="_Toc25785" w:history="1">
        <w:r>
          <w:rPr>
            <w:rFonts w:ascii="仿宋" w:eastAsia="仿宋" w:hAnsi="仿宋" w:cs="仿宋" w:hint="eastAsia"/>
            <w:lang w:eastAsia="zh-CN"/>
          </w:rPr>
          <w:t>(四)、威胁分析(T)</w:t>
        </w:r>
        <w:r>
          <w:tab/>
        </w:r>
        <w:r>
          <w:fldChar w:fldCharType="begin"/>
        </w:r>
        <w:r>
          <w:instrText xml:space="preserve"> PAGEREF _Toc25785 \h </w:instrText>
        </w:r>
        <w:r>
          <w:fldChar w:fldCharType="separate"/>
        </w:r>
        <w:r>
          <w:t>35</w:t>
        </w:r>
        <w:r>
          <w:fldChar w:fldCharType="end"/>
        </w:r>
      </w:hyperlink>
    </w:p>
    <w:p>
      <w:pPr>
        <w:pStyle w:val="TOC1"/>
        <w:tabs>
          <w:tab w:val="right" w:leader="dot" w:pos="8306"/>
        </w:tabs>
      </w:pPr>
      <w:hyperlink w:anchor="_Toc29516" w:history="1">
        <w:r>
          <w:rPr>
            <w:rFonts w:ascii="仿宋" w:eastAsia="仿宋" w:hAnsi="仿宋" w:cs="仿宋" w:hint="eastAsia"/>
            <w:lang w:eastAsia="zh-CN"/>
          </w:rPr>
          <w:t>七、目标客户和受众分析</w:t>
        </w:r>
        <w:r>
          <w:tab/>
        </w:r>
        <w:r>
          <w:fldChar w:fldCharType="begin"/>
        </w:r>
        <w:r>
          <w:instrText xml:space="preserve"> PAGEREF _Toc29516 \h </w:instrText>
        </w:r>
        <w:r>
          <w:fldChar w:fldCharType="separate"/>
        </w:r>
        <w:r>
          <w:t>36</w:t>
        </w:r>
        <w:r>
          <w:fldChar w:fldCharType="end"/>
        </w:r>
      </w:hyperlink>
    </w:p>
    <w:p>
      <w:pPr>
        <w:pStyle w:val="TOC2"/>
        <w:tabs>
          <w:tab w:val="right" w:leader="dot" w:pos="8306"/>
        </w:tabs>
      </w:pPr>
      <w:hyperlink w:anchor="_Toc1728" w:history="1">
        <w:r>
          <w:rPr>
            <w:rFonts w:ascii="仿宋" w:eastAsia="仿宋" w:hAnsi="仿宋" w:cs="仿宋" w:hint="eastAsia"/>
            <w:lang w:eastAsia="zh-CN"/>
          </w:rPr>
          <w:t>(一)、客户群体描述</w:t>
        </w:r>
        <w:r>
          <w:tab/>
        </w:r>
        <w:r>
          <w:fldChar w:fldCharType="begin"/>
        </w:r>
        <w:r>
          <w:instrText xml:space="preserve"> PAGEREF _Toc1728 \h </w:instrText>
        </w:r>
        <w:r>
          <w:fldChar w:fldCharType="separate"/>
        </w:r>
        <w:r>
          <w:t>36</w:t>
        </w:r>
        <w:r>
          <w:fldChar w:fldCharType="end"/>
        </w:r>
      </w:hyperlink>
    </w:p>
    <w:p>
      <w:pPr>
        <w:pStyle w:val="TOC2"/>
        <w:tabs>
          <w:tab w:val="right" w:leader="dot" w:pos="8306"/>
        </w:tabs>
      </w:pPr>
      <w:hyperlink w:anchor="_Toc24839" w:history="1">
        <w:r>
          <w:rPr>
            <w:rFonts w:ascii="仿宋" w:eastAsia="仿宋" w:hAnsi="仿宋" w:cs="仿宋" w:hint="eastAsia"/>
            <w:lang w:eastAsia="zh-CN"/>
          </w:rPr>
          <w:t>(二)、客户需求和期望</w:t>
        </w:r>
        <w:r>
          <w:tab/>
        </w:r>
        <w:r>
          <w:fldChar w:fldCharType="begin"/>
        </w:r>
        <w:r>
          <w:instrText xml:space="preserve"> PAGEREF _Toc24839 \h </w:instrText>
        </w:r>
        <w:r>
          <w:fldChar w:fldCharType="separate"/>
        </w:r>
        <w:r>
          <w:t>37</w:t>
        </w:r>
        <w:r>
          <w:fldChar w:fldCharType="end"/>
        </w:r>
      </w:hyperlink>
    </w:p>
    <w:p>
      <w:pPr>
        <w:pStyle w:val="TOC2"/>
        <w:tabs>
          <w:tab w:val="right" w:leader="dot" w:pos="8306"/>
        </w:tabs>
      </w:pPr>
      <w:hyperlink w:anchor="_Toc23992" w:history="1">
        <w:r>
          <w:rPr>
            <w:rFonts w:ascii="仿宋" w:eastAsia="仿宋" w:hAnsi="仿宋" w:cs="仿宋" w:hint="eastAsia"/>
            <w:lang w:eastAsia="zh-CN"/>
          </w:rPr>
          <w:t>(三)、客户获取策略</w:t>
        </w:r>
        <w:r>
          <w:tab/>
        </w:r>
        <w:r>
          <w:fldChar w:fldCharType="begin"/>
        </w:r>
        <w:r>
          <w:instrText xml:space="preserve"> PAGEREF _Toc23992 \h </w:instrText>
        </w:r>
        <w:r>
          <w:fldChar w:fldCharType="separate"/>
        </w:r>
        <w:r>
          <w:t>39</w:t>
        </w:r>
        <w:r>
          <w:fldChar w:fldCharType="end"/>
        </w:r>
      </w:hyperlink>
    </w:p>
    <w:p>
      <w:pPr>
        <w:pStyle w:val="TOC2"/>
        <w:tabs>
          <w:tab w:val="right" w:leader="dot" w:pos="8306"/>
        </w:tabs>
      </w:pPr>
      <w:hyperlink w:anchor="_Toc10439" w:history="1">
        <w:r>
          <w:rPr>
            <w:rFonts w:ascii="仿宋" w:eastAsia="仿宋" w:hAnsi="仿宋" w:cs="仿宋" w:hint="eastAsia"/>
            <w:lang w:eastAsia="zh-CN"/>
          </w:rPr>
          <w:t>(四)、客户关系管理</w:t>
        </w:r>
        <w:r>
          <w:tab/>
        </w:r>
        <w:r>
          <w:fldChar w:fldCharType="begin"/>
        </w:r>
        <w:r>
          <w:instrText xml:space="preserve"> PAGEREF _Toc10439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40" w:history="1">
        <w:r>
          <w:rPr>
            <w:rFonts w:ascii="仿宋" w:eastAsia="仿宋" w:hAnsi="仿宋" w:cs="仿宋" w:hint="eastAsia"/>
            <w:lang w:eastAsia="zh-CN"/>
          </w:rPr>
          <w:t>八、环境保护分析</w:t>
        </w:r>
        <w:r>
          <w:tab/>
        </w:r>
        <w:r>
          <w:fldChar w:fldCharType="begin"/>
        </w:r>
        <w:r>
          <w:instrText xml:space="preserve"> PAGEREF _Toc6440 \h </w:instrText>
        </w:r>
        <w:r>
          <w:fldChar w:fldCharType="separate"/>
        </w:r>
        <w:r>
          <w:t>43</w:t>
        </w:r>
        <w:r>
          <w:fldChar w:fldCharType="end"/>
        </w:r>
      </w:hyperlink>
    </w:p>
    <w:p>
      <w:pPr>
        <w:pStyle w:val="TOC2"/>
        <w:tabs>
          <w:tab w:val="right" w:leader="dot" w:pos="8306"/>
        </w:tabs>
      </w:pPr>
      <w:hyperlink w:anchor="_Toc21641" w:history="1">
        <w:r>
          <w:rPr>
            <w:rFonts w:ascii="仿宋" w:eastAsia="仿宋" w:hAnsi="仿宋" w:cs="仿宋" w:hint="eastAsia"/>
            <w:lang w:eastAsia="zh-CN"/>
          </w:rPr>
          <w:t>(一)、编制依据</w:t>
        </w:r>
        <w:r>
          <w:tab/>
        </w:r>
        <w:r>
          <w:fldChar w:fldCharType="begin"/>
        </w:r>
        <w:r>
          <w:instrText xml:space="preserve"> PAGEREF _Toc21641 \h </w:instrText>
        </w:r>
        <w:r>
          <w:fldChar w:fldCharType="separate"/>
        </w:r>
        <w:r>
          <w:t>43</w:t>
        </w:r>
        <w:r>
          <w:fldChar w:fldCharType="end"/>
        </w:r>
      </w:hyperlink>
    </w:p>
    <w:p>
      <w:pPr>
        <w:pStyle w:val="TOC2"/>
        <w:tabs>
          <w:tab w:val="right" w:leader="dot" w:pos="8306"/>
        </w:tabs>
      </w:pPr>
      <w:hyperlink w:anchor="_Toc14666" w:history="1">
        <w:r>
          <w:rPr>
            <w:rFonts w:ascii="仿宋" w:eastAsia="仿宋" w:hAnsi="仿宋" w:cs="仿宋" w:hint="eastAsia"/>
            <w:lang w:eastAsia="zh-CN"/>
          </w:rPr>
          <w:t>(二)、环境影响合理性分析</w:t>
        </w:r>
        <w:r>
          <w:tab/>
        </w:r>
        <w:r>
          <w:fldChar w:fldCharType="begin"/>
        </w:r>
        <w:r>
          <w:instrText xml:space="preserve"> PAGEREF _Toc14666 \h </w:instrText>
        </w:r>
        <w:r>
          <w:fldChar w:fldCharType="separate"/>
        </w:r>
        <w:r>
          <w:t>43</w:t>
        </w:r>
        <w:r>
          <w:fldChar w:fldCharType="end"/>
        </w:r>
      </w:hyperlink>
    </w:p>
    <w:p>
      <w:pPr>
        <w:pStyle w:val="TOC2"/>
        <w:tabs>
          <w:tab w:val="right" w:leader="dot" w:pos="8306"/>
        </w:tabs>
      </w:pPr>
      <w:hyperlink w:anchor="_Toc20750" w:history="1">
        <w:r>
          <w:rPr>
            <w:rFonts w:ascii="仿宋" w:eastAsia="仿宋" w:hAnsi="仿宋" w:cs="仿宋" w:hint="eastAsia"/>
            <w:lang w:eastAsia="zh-CN"/>
          </w:rPr>
          <w:t>(三)、建设期大气环境影响分析</w:t>
        </w:r>
        <w:r>
          <w:tab/>
        </w:r>
        <w:r>
          <w:fldChar w:fldCharType="begin"/>
        </w:r>
        <w:r>
          <w:instrText xml:space="preserve"> PAGEREF _Toc20750 \h </w:instrText>
        </w:r>
        <w:r>
          <w:fldChar w:fldCharType="separate"/>
        </w:r>
        <w:r>
          <w:t>44</w:t>
        </w:r>
        <w:r>
          <w:fldChar w:fldCharType="end"/>
        </w:r>
      </w:hyperlink>
    </w:p>
    <w:p>
      <w:pPr>
        <w:pStyle w:val="TOC2"/>
        <w:tabs>
          <w:tab w:val="right" w:leader="dot" w:pos="8306"/>
        </w:tabs>
      </w:pPr>
      <w:hyperlink w:anchor="_Toc22428" w:history="1">
        <w:r>
          <w:rPr>
            <w:rFonts w:ascii="仿宋" w:eastAsia="仿宋" w:hAnsi="仿宋" w:cs="仿宋" w:hint="eastAsia"/>
            <w:lang w:eastAsia="zh-CN"/>
          </w:rPr>
          <w:t>(四)、建设期水环境影响分析</w:t>
        </w:r>
        <w:r>
          <w:tab/>
        </w:r>
        <w:r>
          <w:fldChar w:fldCharType="begin"/>
        </w:r>
        <w:r>
          <w:instrText xml:space="preserve"> PAGEREF _Toc22428 \h </w:instrText>
        </w:r>
        <w:r>
          <w:fldChar w:fldCharType="separate"/>
        </w:r>
        <w:r>
          <w:t>45</w:t>
        </w:r>
        <w:r>
          <w:fldChar w:fldCharType="end"/>
        </w:r>
      </w:hyperlink>
    </w:p>
    <w:p>
      <w:pPr>
        <w:pStyle w:val="TOC2"/>
        <w:tabs>
          <w:tab w:val="right" w:leader="dot" w:pos="8306"/>
        </w:tabs>
      </w:pPr>
      <w:hyperlink w:anchor="_Toc14996" w:history="1">
        <w:r>
          <w:rPr>
            <w:rFonts w:ascii="仿宋" w:eastAsia="仿宋" w:hAnsi="仿宋" w:cs="仿宋" w:hint="eastAsia"/>
            <w:lang w:eastAsia="zh-CN"/>
          </w:rPr>
          <w:t>(五)、建设期固体废弃物环境影响分析</w:t>
        </w:r>
        <w:r>
          <w:tab/>
        </w:r>
        <w:r>
          <w:fldChar w:fldCharType="begin"/>
        </w:r>
        <w:r>
          <w:instrText xml:space="preserve"> PAGEREF _Toc14996 \h </w:instrText>
        </w:r>
        <w:r>
          <w:fldChar w:fldCharType="separate"/>
        </w:r>
        <w:r>
          <w:t>46</w:t>
        </w:r>
        <w:r>
          <w:fldChar w:fldCharType="end"/>
        </w:r>
      </w:hyperlink>
    </w:p>
    <w:p>
      <w:pPr>
        <w:pStyle w:val="TOC2"/>
        <w:tabs>
          <w:tab w:val="right" w:leader="dot" w:pos="8306"/>
        </w:tabs>
      </w:pPr>
      <w:hyperlink w:anchor="_Toc19768" w:history="1">
        <w:r>
          <w:rPr>
            <w:rFonts w:ascii="仿宋" w:eastAsia="仿宋" w:hAnsi="仿宋" w:cs="仿宋" w:hint="eastAsia"/>
            <w:lang w:eastAsia="zh-CN"/>
          </w:rPr>
          <w:t>(六)、建设期声环境影响分析</w:t>
        </w:r>
        <w:r>
          <w:tab/>
        </w:r>
        <w:r>
          <w:fldChar w:fldCharType="begin"/>
        </w:r>
        <w:r>
          <w:instrText xml:space="preserve"> PAGEREF _Toc19768 \h </w:instrText>
        </w:r>
        <w:r>
          <w:fldChar w:fldCharType="separate"/>
        </w:r>
        <w:r>
          <w:t>47</w:t>
        </w:r>
        <w:r>
          <w:fldChar w:fldCharType="end"/>
        </w:r>
      </w:hyperlink>
    </w:p>
    <w:p>
      <w:pPr>
        <w:pStyle w:val="TOC2"/>
        <w:tabs>
          <w:tab w:val="right" w:leader="dot" w:pos="8306"/>
        </w:tabs>
      </w:pPr>
      <w:hyperlink w:anchor="_Toc17494" w:history="1">
        <w:r>
          <w:rPr>
            <w:rFonts w:ascii="仿宋" w:eastAsia="仿宋" w:hAnsi="仿宋" w:cs="仿宋" w:hint="eastAsia"/>
            <w:lang w:eastAsia="zh-CN"/>
          </w:rPr>
          <w:t>(七)、营运期大气环境影响分析</w:t>
        </w:r>
        <w:r>
          <w:tab/>
        </w:r>
        <w:r>
          <w:fldChar w:fldCharType="begin"/>
        </w:r>
        <w:r>
          <w:instrText xml:space="preserve"> PAGEREF _Toc17494 \h </w:instrText>
        </w:r>
        <w:r>
          <w:fldChar w:fldCharType="separate"/>
        </w:r>
        <w:r>
          <w:t>49</w:t>
        </w:r>
        <w:r>
          <w:fldChar w:fldCharType="end"/>
        </w:r>
      </w:hyperlink>
    </w:p>
    <w:p>
      <w:pPr>
        <w:pStyle w:val="TOC2"/>
        <w:tabs>
          <w:tab w:val="right" w:leader="dot" w:pos="8306"/>
        </w:tabs>
      </w:pPr>
      <w:hyperlink w:anchor="_Toc27853" w:history="1">
        <w:r>
          <w:rPr>
            <w:rFonts w:ascii="仿宋" w:eastAsia="仿宋" w:hAnsi="仿宋" w:cs="仿宋" w:hint="eastAsia"/>
            <w:lang w:eastAsia="zh-CN"/>
          </w:rPr>
          <w:t>(八)、营运期水环境影响分析</w:t>
        </w:r>
        <w:r>
          <w:tab/>
        </w:r>
        <w:r>
          <w:fldChar w:fldCharType="begin"/>
        </w:r>
        <w:r>
          <w:instrText xml:space="preserve"> PAGEREF _Toc27853 \h </w:instrText>
        </w:r>
        <w:r>
          <w:fldChar w:fldCharType="separate"/>
        </w:r>
        <w:r>
          <w:t>50</w:t>
        </w:r>
        <w:r>
          <w:fldChar w:fldCharType="end"/>
        </w:r>
      </w:hyperlink>
    </w:p>
    <w:p>
      <w:pPr>
        <w:pStyle w:val="TOC2"/>
        <w:tabs>
          <w:tab w:val="right" w:leader="dot" w:pos="8306"/>
        </w:tabs>
      </w:pPr>
      <w:hyperlink w:anchor="_Toc14626" w:history="1">
        <w:r>
          <w:rPr>
            <w:rFonts w:ascii="仿宋" w:eastAsia="仿宋" w:hAnsi="仿宋" w:cs="仿宋" w:hint="eastAsia"/>
            <w:lang w:eastAsia="zh-CN"/>
          </w:rPr>
          <w:t>(九)、营运期固体废弃物环境影响分析</w:t>
        </w:r>
        <w:r>
          <w:tab/>
        </w:r>
        <w:r>
          <w:fldChar w:fldCharType="begin"/>
        </w:r>
        <w:r>
          <w:instrText xml:space="preserve"> PAGEREF _Toc14626 \h </w:instrText>
        </w:r>
        <w:r>
          <w:fldChar w:fldCharType="separate"/>
        </w:r>
        <w:r>
          <w:t>51</w:t>
        </w:r>
        <w:r>
          <w:fldChar w:fldCharType="end"/>
        </w:r>
      </w:hyperlink>
    </w:p>
    <w:p>
      <w:pPr>
        <w:pStyle w:val="TOC2"/>
        <w:tabs>
          <w:tab w:val="right" w:leader="dot" w:pos="8306"/>
        </w:tabs>
      </w:pPr>
      <w:hyperlink w:anchor="_Toc30054" w:history="1">
        <w:r>
          <w:rPr>
            <w:rFonts w:ascii="仿宋" w:eastAsia="仿宋" w:hAnsi="仿宋" w:cs="仿宋" w:hint="eastAsia"/>
            <w:lang w:eastAsia="zh-CN"/>
          </w:rPr>
          <w:t>(十)、营运期声环境影响分析</w:t>
        </w:r>
        <w:r>
          <w:tab/>
        </w:r>
        <w:r>
          <w:fldChar w:fldCharType="begin"/>
        </w:r>
        <w:r>
          <w:instrText xml:space="preserve"> PAGEREF _Toc30054 \h </w:instrText>
        </w:r>
        <w:r>
          <w:fldChar w:fldCharType="separate"/>
        </w:r>
        <w:r>
          <w:t>52</w:t>
        </w:r>
        <w:r>
          <w:fldChar w:fldCharType="end"/>
        </w:r>
      </w:hyperlink>
    </w:p>
    <w:p>
      <w:pPr>
        <w:pStyle w:val="TOC2"/>
        <w:tabs>
          <w:tab w:val="right" w:leader="dot" w:pos="8306"/>
        </w:tabs>
      </w:pPr>
      <w:hyperlink w:anchor="_Toc17794" w:history="1">
        <w:r>
          <w:rPr>
            <w:rFonts w:ascii="仿宋" w:eastAsia="仿宋" w:hAnsi="仿宋" w:cs="仿宋" w:hint="eastAsia"/>
            <w:lang w:eastAsia="zh-CN"/>
          </w:rPr>
          <w:t>(十一)、清洁生产</w:t>
        </w:r>
        <w:r>
          <w:tab/>
        </w:r>
        <w:r>
          <w:fldChar w:fldCharType="begin"/>
        </w:r>
        <w:r>
          <w:instrText xml:space="preserve"> PAGEREF _Toc17794 \h </w:instrText>
        </w:r>
        <w:r>
          <w:fldChar w:fldCharType="separate"/>
        </w:r>
        <w:r>
          <w:t>53</w:t>
        </w:r>
        <w:r>
          <w:fldChar w:fldCharType="end"/>
        </w:r>
      </w:hyperlink>
    </w:p>
    <w:p>
      <w:pPr>
        <w:pStyle w:val="TOC2"/>
        <w:tabs>
          <w:tab w:val="right" w:leader="dot" w:pos="8306"/>
        </w:tabs>
      </w:pPr>
      <w:hyperlink w:anchor="_Toc19556" w:history="1">
        <w:r>
          <w:rPr>
            <w:rFonts w:ascii="仿宋" w:eastAsia="仿宋" w:hAnsi="仿宋" w:cs="仿宋" w:hint="eastAsia"/>
            <w:lang w:eastAsia="zh-CN"/>
          </w:rPr>
          <w:t>(十二)、环境管理分析</w:t>
        </w:r>
        <w:r>
          <w:tab/>
        </w:r>
        <w:r>
          <w:fldChar w:fldCharType="begin"/>
        </w:r>
        <w:r>
          <w:instrText xml:space="preserve"> PAGEREF _Toc19556 \h </w:instrText>
        </w:r>
        <w:r>
          <w:fldChar w:fldCharType="separate"/>
        </w:r>
        <w:r>
          <w:t>54</w:t>
        </w:r>
        <w:r>
          <w:fldChar w:fldCharType="end"/>
        </w:r>
      </w:hyperlink>
    </w:p>
    <w:p>
      <w:pPr>
        <w:pStyle w:val="TOC2"/>
        <w:tabs>
          <w:tab w:val="right" w:leader="dot" w:pos="8306"/>
        </w:tabs>
      </w:pPr>
      <w:hyperlink w:anchor="_Toc76" w:history="1">
        <w:r>
          <w:rPr>
            <w:rFonts w:ascii="仿宋" w:eastAsia="仿宋" w:hAnsi="仿宋" w:cs="仿宋" w:hint="eastAsia"/>
            <w:lang w:eastAsia="zh-CN"/>
          </w:rPr>
          <w:t>(十三)、结论及建议</w:t>
        </w:r>
        <w:r>
          <w:tab/>
        </w:r>
        <w:r>
          <w:fldChar w:fldCharType="begin"/>
        </w:r>
        <w:r>
          <w:instrText xml:space="preserve"> PAGEREF _Toc76 \h </w:instrText>
        </w:r>
        <w:r>
          <w:fldChar w:fldCharType="separate"/>
        </w:r>
        <w:r>
          <w:t>56</w:t>
        </w:r>
        <w:r>
          <w:fldChar w:fldCharType="end"/>
        </w:r>
      </w:hyperlink>
    </w:p>
    <w:p>
      <w:pPr>
        <w:pStyle w:val="TOC1"/>
        <w:tabs>
          <w:tab w:val="right" w:leader="dot" w:pos="8306"/>
        </w:tabs>
      </w:pPr>
      <w:hyperlink w:anchor="_Toc16473" w:history="1">
        <w:r>
          <w:rPr>
            <w:rFonts w:ascii="仿宋" w:eastAsia="仿宋" w:hAnsi="仿宋" w:cs="仿宋" w:hint="eastAsia"/>
            <w:lang w:eastAsia="zh-CN"/>
          </w:rPr>
          <w:t>九、投资方案分析</w:t>
        </w:r>
        <w:r>
          <w:tab/>
        </w:r>
        <w:r>
          <w:fldChar w:fldCharType="begin"/>
        </w:r>
        <w:r>
          <w:instrText xml:space="preserve"> PAGEREF _Toc16473 \h </w:instrText>
        </w:r>
        <w:r>
          <w:fldChar w:fldCharType="separate"/>
        </w:r>
        <w:r>
          <w:t>57</w:t>
        </w:r>
        <w:r>
          <w:fldChar w:fldCharType="end"/>
        </w:r>
      </w:hyperlink>
    </w:p>
    <w:p>
      <w:pPr>
        <w:pStyle w:val="TOC2"/>
        <w:tabs>
          <w:tab w:val="right" w:leader="dot" w:pos="8306"/>
        </w:tabs>
      </w:pPr>
      <w:hyperlink w:anchor="_Toc3223" w:history="1">
        <w:r>
          <w:rPr>
            <w:rFonts w:ascii="仿宋" w:eastAsia="仿宋" w:hAnsi="仿宋" w:cs="仿宋" w:hint="eastAsia"/>
            <w:lang w:eastAsia="zh-CN"/>
          </w:rPr>
          <w:t>(一)、编制说明</w:t>
        </w:r>
        <w:r>
          <w:tab/>
        </w:r>
        <w:r>
          <w:fldChar w:fldCharType="begin"/>
        </w:r>
        <w:r>
          <w:instrText xml:space="preserve"> PAGEREF _Toc3223 \h </w:instrText>
        </w:r>
        <w:r>
          <w:fldChar w:fldCharType="separate"/>
        </w:r>
        <w:r>
          <w:t>57</w:t>
        </w:r>
        <w:r>
          <w:fldChar w:fldCharType="end"/>
        </w:r>
      </w:hyperlink>
    </w:p>
    <w:p>
      <w:pPr>
        <w:pStyle w:val="TOC2"/>
        <w:tabs>
          <w:tab w:val="right" w:leader="dot" w:pos="8306"/>
        </w:tabs>
      </w:pPr>
      <w:hyperlink w:anchor="_Toc25506" w:history="1">
        <w:r>
          <w:rPr>
            <w:rFonts w:ascii="仿宋" w:eastAsia="仿宋" w:hAnsi="仿宋" w:cs="仿宋" w:hint="eastAsia"/>
            <w:lang w:eastAsia="zh-CN"/>
          </w:rPr>
          <w:t>(二)、建设投资</w:t>
        </w:r>
        <w:r>
          <w:tab/>
        </w:r>
        <w:r>
          <w:fldChar w:fldCharType="begin"/>
        </w:r>
        <w:r>
          <w:instrText xml:space="preserve"> PAGEREF _Toc25506 \h </w:instrText>
        </w:r>
        <w:r>
          <w:fldChar w:fldCharType="separate"/>
        </w:r>
        <w:r>
          <w:t>57</w:t>
        </w:r>
        <w:r>
          <w:fldChar w:fldCharType="end"/>
        </w:r>
      </w:hyperlink>
    </w:p>
    <w:p>
      <w:pPr>
        <w:pStyle w:val="TOC2"/>
        <w:tabs>
          <w:tab w:val="right" w:leader="dot" w:pos="8306"/>
        </w:tabs>
      </w:pPr>
      <w:hyperlink w:anchor="_Toc18528" w:history="1">
        <w:r>
          <w:rPr>
            <w:rFonts w:ascii="仿宋" w:eastAsia="仿宋" w:hAnsi="仿宋" w:cs="仿宋" w:hint="eastAsia"/>
            <w:lang w:eastAsia="zh-CN"/>
          </w:rPr>
          <w:t>(三)、建设期利息</w:t>
        </w:r>
        <w:r>
          <w:tab/>
        </w:r>
        <w:r>
          <w:fldChar w:fldCharType="begin"/>
        </w:r>
        <w:r>
          <w:instrText xml:space="preserve"> PAGEREF _Toc18528 \h </w:instrText>
        </w:r>
        <w:r>
          <w:fldChar w:fldCharType="separate"/>
        </w:r>
        <w:r>
          <w:t>57</w:t>
        </w:r>
        <w:r>
          <w:fldChar w:fldCharType="end"/>
        </w:r>
      </w:hyperlink>
    </w:p>
    <w:p>
      <w:pPr>
        <w:pStyle w:val="TOC2"/>
        <w:tabs>
          <w:tab w:val="right" w:leader="dot" w:pos="8306"/>
        </w:tabs>
      </w:pPr>
      <w:hyperlink w:anchor="_Toc17654" w:history="1">
        <w:r>
          <w:rPr>
            <w:rFonts w:ascii="仿宋" w:eastAsia="仿宋" w:hAnsi="仿宋" w:cs="仿宋" w:hint="eastAsia"/>
            <w:lang w:eastAsia="zh-CN"/>
          </w:rPr>
          <w:t>(四)、流动资金</w:t>
        </w:r>
        <w:r>
          <w:tab/>
        </w:r>
        <w:r>
          <w:fldChar w:fldCharType="begin"/>
        </w:r>
        <w:r>
          <w:instrText xml:space="preserve"> PAGEREF _Toc17654 \h </w:instrText>
        </w:r>
        <w:r>
          <w:fldChar w:fldCharType="separate"/>
        </w:r>
        <w:r>
          <w:t>58</w:t>
        </w:r>
        <w:r>
          <w:fldChar w:fldCharType="end"/>
        </w:r>
      </w:hyperlink>
    </w:p>
    <w:p>
      <w:pPr>
        <w:pStyle w:val="TOC2"/>
        <w:tabs>
          <w:tab w:val="right" w:leader="dot" w:pos="8306"/>
        </w:tabs>
      </w:pPr>
      <w:hyperlink w:anchor="_Toc21872" w:history="1">
        <w:r>
          <w:rPr>
            <w:rFonts w:ascii="仿宋" w:eastAsia="仿宋" w:hAnsi="仿宋" w:cs="仿宋" w:hint="eastAsia"/>
            <w:lang w:eastAsia="zh-CN"/>
          </w:rPr>
          <w:t>(五)、钎焊材料项目总投资</w:t>
        </w:r>
        <w:r>
          <w:tab/>
        </w:r>
        <w:r>
          <w:fldChar w:fldCharType="begin"/>
        </w:r>
        <w:r>
          <w:instrText xml:space="preserve"> PAGEREF _Toc21872 \h </w:instrText>
        </w:r>
        <w:r>
          <w:fldChar w:fldCharType="separate"/>
        </w:r>
        <w:r>
          <w:t>58</w:t>
        </w:r>
        <w:r>
          <w:fldChar w:fldCharType="end"/>
        </w:r>
      </w:hyperlink>
    </w:p>
    <w:p>
      <w:pPr>
        <w:pStyle w:val="TOC2"/>
        <w:tabs>
          <w:tab w:val="right" w:leader="dot" w:pos="8306"/>
        </w:tabs>
      </w:pPr>
      <w:hyperlink w:anchor="_Toc30261" w:history="1">
        <w:r>
          <w:rPr>
            <w:rFonts w:ascii="仿宋" w:eastAsia="仿宋" w:hAnsi="仿宋" w:cs="仿宋" w:hint="eastAsia"/>
            <w:lang w:eastAsia="zh-CN"/>
          </w:rPr>
          <w:t>(六)、资金筹措与投资计划</w:t>
        </w:r>
        <w:r>
          <w:tab/>
        </w:r>
        <w:r>
          <w:fldChar w:fldCharType="begin"/>
        </w:r>
        <w:r>
          <w:instrText xml:space="preserve"> PAGEREF _Toc30261 \h </w:instrText>
        </w:r>
        <w:r>
          <w:fldChar w:fldCharType="separate"/>
        </w:r>
        <w:r>
          <w:t>59</w:t>
        </w:r>
        <w:r>
          <w:fldChar w:fldCharType="end"/>
        </w:r>
      </w:hyperlink>
    </w:p>
    <w:p>
      <w:pPr>
        <w:pStyle w:val="TOC1"/>
        <w:tabs>
          <w:tab w:val="right" w:leader="dot" w:pos="8306"/>
        </w:tabs>
      </w:pPr>
      <w:hyperlink w:anchor="_Toc1420" w:history="1">
        <w:r>
          <w:rPr>
            <w:rFonts w:ascii="仿宋" w:eastAsia="仿宋" w:hAnsi="仿宋" w:cs="仿宋" w:hint="eastAsia"/>
            <w:lang w:eastAsia="zh-CN"/>
          </w:rPr>
          <w:t>十、公司组建背景分析</w:t>
        </w:r>
        <w:r>
          <w:tab/>
        </w:r>
        <w:r>
          <w:fldChar w:fldCharType="begin"/>
        </w:r>
        <w:r>
          <w:instrText xml:space="preserve"> PAGEREF _Toc1420 \h </w:instrText>
        </w:r>
        <w:r>
          <w:fldChar w:fldCharType="separate"/>
        </w:r>
        <w:r>
          <w:t>59</w:t>
        </w:r>
        <w:r>
          <w:fldChar w:fldCharType="end"/>
        </w:r>
      </w:hyperlink>
    </w:p>
    <w:p>
      <w:pPr>
        <w:pStyle w:val="TOC2"/>
        <w:tabs>
          <w:tab w:val="right" w:leader="dot" w:pos="8306"/>
        </w:tabs>
      </w:pPr>
      <w:hyperlink w:anchor="_Toc18099" w:history="1">
        <w:r>
          <w:rPr>
            <w:rFonts w:ascii="仿宋" w:eastAsia="仿宋" w:hAnsi="仿宋" w:cs="仿宋" w:hint="eastAsia"/>
            <w:lang w:eastAsia="zh-CN"/>
          </w:rPr>
          <w:t>(一)、钎焊材料项目背景分析</w:t>
        </w:r>
        <w:r>
          <w:tab/>
        </w:r>
        <w:r>
          <w:fldChar w:fldCharType="begin"/>
        </w:r>
        <w:r>
          <w:instrText xml:space="preserve"> PAGEREF _Toc18099 \h </w:instrText>
        </w:r>
        <w:r>
          <w:fldChar w:fldCharType="separate"/>
        </w:r>
        <w:r>
          <w:t>59</w:t>
        </w:r>
        <w:r>
          <w:fldChar w:fldCharType="end"/>
        </w:r>
      </w:hyperlink>
    </w:p>
    <w:p>
      <w:pPr>
        <w:pStyle w:val="TOC2"/>
        <w:tabs>
          <w:tab w:val="right" w:leader="dot" w:pos="8306"/>
        </w:tabs>
      </w:pPr>
      <w:hyperlink w:anchor="_Toc7337" w:history="1">
        <w:r>
          <w:rPr>
            <w:rFonts w:ascii="仿宋" w:eastAsia="仿宋" w:hAnsi="仿宋" w:cs="仿宋" w:hint="eastAsia"/>
            <w:lang w:eastAsia="zh-CN"/>
          </w:rPr>
          <w:t>(二)、钎焊材料项目建设必要性分析</w:t>
        </w:r>
        <w:r>
          <w:tab/>
        </w:r>
        <w:r>
          <w:fldChar w:fldCharType="begin"/>
        </w:r>
        <w:r>
          <w:instrText xml:space="preserve"> PAGEREF _Toc7337 \h </w:instrText>
        </w:r>
        <w:r>
          <w:fldChar w:fldCharType="separate"/>
        </w:r>
        <w:r>
          <w:t>60</w:t>
        </w:r>
        <w:r>
          <w:fldChar w:fldCharType="end"/>
        </w:r>
      </w:hyperlink>
    </w:p>
    <w:p>
      <w:pPr>
        <w:pStyle w:val="TOC2"/>
        <w:tabs>
          <w:tab w:val="right" w:leader="dot" w:pos="8306"/>
        </w:tabs>
      </w:pPr>
      <w:hyperlink w:anchor="_Toc22971" w:history="1">
        <w:r>
          <w:rPr>
            <w:rFonts w:ascii="仿宋" w:eastAsia="仿宋" w:hAnsi="仿宋" w:cs="仿宋" w:hint="eastAsia"/>
            <w:lang w:eastAsia="zh-CN"/>
          </w:rPr>
          <w:t>(三)、鼓励中小企业发展</w:t>
        </w:r>
        <w:r>
          <w:tab/>
        </w:r>
        <w:r>
          <w:fldChar w:fldCharType="begin"/>
        </w:r>
        <w:r>
          <w:instrText xml:space="preserve"> PAGEREF _Toc22971 \h </w:instrText>
        </w:r>
        <w:r>
          <w:fldChar w:fldCharType="separate"/>
        </w:r>
        <w:r>
          <w:t>61</w:t>
        </w:r>
        <w:r>
          <w:fldChar w:fldCharType="end"/>
        </w:r>
      </w:hyperlink>
    </w:p>
    <w:p>
      <w:pPr>
        <w:pStyle w:val="TOC2"/>
        <w:tabs>
          <w:tab w:val="right" w:leader="dot" w:pos="8306"/>
        </w:tabs>
      </w:pPr>
      <w:hyperlink w:anchor="_Toc1045" w:history="1">
        <w:r>
          <w:rPr>
            <w:rFonts w:ascii="仿宋" w:eastAsia="仿宋" w:hAnsi="仿宋" w:cs="仿宋" w:hint="eastAsia"/>
            <w:lang w:eastAsia="zh-CN"/>
          </w:rPr>
          <w:t>(四)、宏观经济形势分析</w:t>
        </w:r>
        <w:r>
          <w:tab/>
        </w:r>
        <w:r>
          <w:fldChar w:fldCharType="begin"/>
        </w:r>
        <w:r>
          <w:instrText xml:space="preserve"> PAGEREF _Toc1045 \h </w:instrText>
        </w:r>
        <w:r>
          <w:fldChar w:fldCharType="separate"/>
        </w:r>
        <w:r>
          <w:t>62</w:t>
        </w:r>
        <w:r>
          <w:fldChar w:fldCharType="end"/>
        </w:r>
      </w:hyperlink>
    </w:p>
    <w:p>
      <w:pPr>
        <w:pStyle w:val="TOC1"/>
        <w:tabs>
          <w:tab w:val="right" w:leader="dot" w:pos="8306"/>
        </w:tabs>
      </w:pPr>
      <w:hyperlink w:anchor="_Toc17667" w:history="1">
        <w:r>
          <w:rPr>
            <w:rFonts w:ascii="仿宋" w:eastAsia="仿宋" w:hAnsi="仿宋" w:cs="仿宋" w:hint="eastAsia"/>
            <w:lang w:eastAsia="zh-CN"/>
          </w:rPr>
          <w:t>十一、风险分析</w:t>
        </w:r>
        <w:r>
          <w:tab/>
        </w:r>
        <w:r>
          <w:fldChar w:fldCharType="begin"/>
        </w:r>
        <w:r>
          <w:instrText xml:space="preserve"> PAGEREF _Toc17667 \h </w:instrText>
        </w:r>
        <w:r>
          <w:fldChar w:fldCharType="separate"/>
        </w:r>
        <w:r>
          <w:t>63</w:t>
        </w:r>
        <w:r>
          <w:fldChar w:fldCharType="end"/>
        </w:r>
      </w:hyperlink>
    </w:p>
    <w:p>
      <w:pPr>
        <w:pStyle w:val="TOC2"/>
        <w:tabs>
          <w:tab w:val="right" w:leader="dot" w:pos="8306"/>
        </w:tabs>
      </w:pPr>
      <w:hyperlink w:anchor="_Toc21558" w:history="1">
        <w:r>
          <w:rPr>
            <w:rFonts w:ascii="仿宋" w:eastAsia="仿宋" w:hAnsi="仿宋" w:cs="仿宋" w:hint="eastAsia"/>
            <w:lang w:eastAsia="zh-CN"/>
          </w:rPr>
          <w:t>(一)、内部风险</w:t>
        </w:r>
        <w:r>
          <w:tab/>
        </w:r>
        <w:r>
          <w:fldChar w:fldCharType="begin"/>
        </w:r>
        <w:r>
          <w:instrText xml:space="preserve"> PAGEREF _Toc21558 \h </w:instrText>
        </w:r>
        <w:r>
          <w:fldChar w:fldCharType="separate"/>
        </w:r>
        <w:r>
          <w:t>63</w:t>
        </w:r>
        <w:r>
          <w:fldChar w:fldCharType="end"/>
        </w:r>
      </w:hyperlink>
    </w:p>
    <w:p>
      <w:pPr>
        <w:pStyle w:val="TOC2"/>
        <w:tabs>
          <w:tab w:val="right" w:leader="dot" w:pos="8306"/>
        </w:tabs>
      </w:pPr>
      <w:hyperlink w:anchor="_Toc15062" w:history="1">
        <w:r>
          <w:rPr>
            <w:rFonts w:ascii="仿宋" w:eastAsia="仿宋" w:hAnsi="仿宋" w:cs="仿宋" w:hint="eastAsia"/>
            <w:lang w:eastAsia="zh-CN"/>
          </w:rPr>
          <w:t>(二)、外部风险</w:t>
        </w:r>
        <w:r>
          <w:tab/>
        </w:r>
        <w:r>
          <w:fldChar w:fldCharType="begin"/>
        </w:r>
        <w:r>
          <w:instrText xml:space="preserve"> PAGEREF _Toc15062 \h </w:instrText>
        </w:r>
        <w:r>
          <w:fldChar w:fldCharType="separate"/>
        </w:r>
        <w:r>
          <w:t>64</w:t>
        </w:r>
        <w:r>
          <w:fldChar w:fldCharType="end"/>
        </w:r>
      </w:hyperlink>
    </w:p>
    <w:p>
      <w:pPr>
        <w:pStyle w:val="TOC2"/>
        <w:tabs>
          <w:tab w:val="right" w:leader="dot" w:pos="8306"/>
        </w:tabs>
      </w:pPr>
      <w:hyperlink w:anchor="_Toc27577" w:history="1">
        <w:r>
          <w:rPr>
            <w:rFonts w:ascii="仿宋" w:eastAsia="仿宋" w:hAnsi="仿宋" w:cs="仿宋" w:hint="eastAsia"/>
            <w:lang w:eastAsia="zh-CN"/>
          </w:rPr>
          <w:t>(三)、风险管理策略</w:t>
        </w:r>
        <w:r>
          <w:tab/>
        </w:r>
        <w:r>
          <w:fldChar w:fldCharType="begin"/>
        </w:r>
        <w:r>
          <w:instrText xml:space="preserve"> PAGEREF _Toc27577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98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230"/>
      <w:r>
        <w:rPr>
          <w:rFonts w:ascii="仿宋" w:eastAsia="仿宋" w:hAnsi="仿宋" w:cs="仿宋" w:hint="eastAsia"/>
          <w:lang w:eastAsia="zh-CN"/>
        </w:rPr>
        <w:t>(一)、钎焊材料项目选址原则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钎焊材料项目选址是决定工业钎焊材料项目成败的关键因素之一。根据现行政策，钎焊材料项目选址必须符合一系列要求，以确保城乡建设、环境保护和资源利用的协调。以下是一些关于钎焊材料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钎焊材料项目选址必须与当地城乡建设总体规划相一致。它应该符合工业钎焊材料项目占地使用规划的要求，并与大气污染防治、水资源和自然生态保护政策相协调。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钎焊材料项目选址应避开自然保护区、风景名胜区、生活饮用水源地和其他特别需要保护的敏感性目标。这有助于维护自然环境的完整性和生态系统的稳定。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钎焊材料项目选址应充分考虑土地资源的节约。最好选择空闲地、非耕地或荒地，以减少对良田或耕地的占用。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钎焊材料项目选址应提供足够的场地，以满足工艺和辅助生产设施的建设需要。这有助于确保生产流程的高效运行。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钎焊材料项目选址应具备良好的生产基础条件，包括充足的水源、电力、运输和可靠的能源供应。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钎焊材料项目选址应地势平缓，便于排除雨水和处理生产、生活废水。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钎焊材料项目选址应与居民区及环境污染敏感点保持足够的防护距离，以确保生产活动不会对人民健康和环境造成危害。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钎焊材料项目选址是钎焊材料项目成功的第一步，符合政策要求的选址将有助于确保钎焊材料项目的可持续发展，并避免对环境和社会造成不利影响。因此，在钎焊材料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78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https://d.book118.com/405210341332011110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钎焊材料相关行业公司成立报告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05210341332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2024-02-06T19:00:00Z</dcterms:created>
  <dcterms:modified xsi:type="dcterms:W3CDTF">2024-02-06T19:00:30Z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899643A6919C417AAA329BB990599B31_11</vt:lpwstr>
  </property>
  <property fmtid="{D5CDD505-2E9C-101B-9397-08002B2CF9AE}" pid="3" name="KSOProductBuildVer">
    <vt:lpwstr>2052-12.1.0.16250</vt:lpwstr>
  </property>
</Properties>
</file>