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医用材料及制品项目计划设计方案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43" w:history="1">
        <w:r>
          <w:rPr>
            <w:rFonts w:ascii="仿宋" w:eastAsia="仿宋" w:hAnsi="仿宋" w:cs="仿宋" w:hint="eastAsia"/>
            <w:lang w:eastAsia="zh-CN"/>
          </w:rPr>
          <w:t>前言</w:t>
        </w:r>
        <w:r>
          <w:tab/>
        </w:r>
        <w:r>
          <w:fldChar w:fldCharType="begin"/>
        </w:r>
        <w:r>
          <w:instrText xml:space="preserve"> PAGEREF _Toc30943 \h </w:instrText>
        </w:r>
        <w:r>
          <w:fldChar w:fldCharType="separate"/>
        </w:r>
        <w:r>
          <w:t>3</w:t>
        </w:r>
        <w:r>
          <w:fldChar w:fldCharType="end"/>
        </w:r>
      </w:hyperlink>
    </w:p>
    <w:p>
      <w:pPr>
        <w:pStyle w:val="TOC1"/>
        <w:tabs>
          <w:tab w:val="right" w:leader="dot" w:pos="8306"/>
        </w:tabs>
      </w:pPr>
      <w:hyperlink w:anchor="_Toc10272" w:history="1">
        <w:r>
          <w:rPr>
            <w:rFonts w:ascii="仿宋" w:eastAsia="仿宋" w:hAnsi="仿宋" w:cs="仿宋" w:hint="eastAsia"/>
            <w:lang w:eastAsia="zh-CN"/>
          </w:rPr>
          <w:t>一、医用材料及制品项目概论</w:t>
        </w:r>
        <w:r>
          <w:tab/>
        </w:r>
        <w:r>
          <w:fldChar w:fldCharType="begin"/>
        </w:r>
        <w:r>
          <w:instrText xml:space="preserve"> PAGEREF _Toc10272 \h </w:instrText>
        </w:r>
        <w:r>
          <w:fldChar w:fldCharType="separate"/>
        </w:r>
        <w:r>
          <w:t>3</w:t>
        </w:r>
        <w:r>
          <w:fldChar w:fldCharType="end"/>
        </w:r>
      </w:hyperlink>
    </w:p>
    <w:p>
      <w:pPr>
        <w:pStyle w:val="TOC2"/>
        <w:tabs>
          <w:tab w:val="right" w:leader="dot" w:pos="8306"/>
        </w:tabs>
      </w:pPr>
      <w:hyperlink w:anchor="_Toc16053" w:history="1">
        <w:r>
          <w:rPr>
            <w:rFonts w:ascii="仿宋" w:eastAsia="仿宋" w:hAnsi="仿宋" w:cs="仿宋" w:hint="eastAsia"/>
            <w:lang w:eastAsia="zh-CN"/>
          </w:rPr>
          <w:t>(一)、医用材料及制品项目概况</w:t>
        </w:r>
        <w:r>
          <w:tab/>
        </w:r>
        <w:r>
          <w:fldChar w:fldCharType="begin"/>
        </w:r>
        <w:r>
          <w:instrText xml:space="preserve"> PAGEREF _Toc16053 \h </w:instrText>
        </w:r>
        <w:r>
          <w:fldChar w:fldCharType="separate"/>
        </w:r>
        <w:r>
          <w:t>3</w:t>
        </w:r>
        <w:r>
          <w:fldChar w:fldCharType="end"/>
        </w:r>
      </w:hyperlink>
    </w:p>
    <w:p>
      <w:pPr>
        <w:pStyle w:val="TOC2"/>
        <w:tabs>
          <w:tab w:val="right" w:leader="dot" w:pos="8306"/>
        </w:tabs>
      </w:pPr>
      <w:hyperlink w:anchor="_Toc14109" w:history="1">
        <w:r>
          <w:rPr>
            <w:rFonts w:ascii="仿宋" w:eastAsia="仿宋" w:hAnsi="仿宋" w:cs="仿宋" w:hint="eastAsia"/>
            <w:lang w:eastAsia="zh-CN"/>
          </w:rPr>
          <w:t>(二)、医用材料及制品项目目标</w:t>
        </w:r>
        <w:r>
          <w:tab/>
        </w:r>
        <w:r>
          <w:fldChar w:fldCharType="begin"/>
        </w:r>
        <w:r>
          <w:instrText xml:space="preserve"> PAGEREF _Toc14109 \h </w:instrText>
        </w:r>
        <w:r>
          <w:fldChar w:fldCharType="separate"/>
        </w:r>
        <w:r>
          <w:t>5</w:t>
        </w:r>
        <w:r>
          <w:fldChar w:fldCharType="end"/>
        </w:r>
      </w:hyperlink>
    </w:p>
    <w:p>
      <w:pPr>
        <w:pStyle w:val="TOC2"/>
        <w:tabs>
          <w:tab w:val="right" w:leader="dot" w:pos="8306"/>
        </w:tabs>
      </w:pPr>
      <w:hyperlink w:anchor="_Toc24033" w:history="1">
        <w:r>
          <w:rPr>
            <w:rFonts w:ascii="仿宋" w:eastAsia="仿宋" w:hAnsi="仿宋" w:cs="仿宋" w:hint="eastAsia"/>
            <w:lang w:eastAsia="zh-CN"/>
          </w:rPr>
          <w:t>(三)、医用材料及制品项目提出的理由</w:t>
        </w:r>
        <w:r>
          <w:tab/>
        </w:r>
        <w:r>
          <w:fldChar w:fldCharType="begin"/>
        </w:r>
        <w:r>
          <w:instrText xml:space="preserve"> PAGEREF _Toc24033 \h </w:instrText>
        </w:r>
        <w:r>
          <w:fldChar w:fldCharType="separate"/>
        </w:r>
        <w:r>
          <w:t>6</w:t>
        </w:r>
        <w:r>
          <w:fldChar w:fldCharType="end"/>
        </w:r>
      </w:hyperlink>
    </w:p>
    <w:p>
      <w:pPr>
        <w:pStyle w:val="TOC2"/>
        <w:tabs>
          <w:tab w:val="right" w:leader="dot" w:pos="8306"/>
        </w:tabs>
      </w:pPr>
      <w:hyperlink w:anchor="_Toc11341" w:history="1">
        <w:r>
          <w:rPr>
            <w:rFonts w:ascii="仿宋" w:eastAsia="仿宋" w:hAnsi="仿宋" w:cs="仿宋" w:hint="eastAsia"/>
            <w:lang w:eastAsia="zh-CN"/>
          </w:rPr>
          <w:t>(四)、医用材料及制品项目意义</w:t>
        </w:r>
        <w:r>
          <w:tab/>
        </w:r>
        <w:r>
          <w:fldChar w:fldCharType="begin"/>
        </w:r>
        <w:r>
          <w:instrText xml:space="preserve"> PAGEREF _Toc11341 \h </w:instrText>
        </w:r>
        <w:r>
          <w:fldChar w:fldCharType="separate"/>
        </w:r>
        <w:r>
          <w:t>8</w:t>
        </w:r>
        <w:r>
          <w:fldChar w:fldCharType="end"/>
        </w:r>
      </w:hyperlink>
    </w:p>
    <w:p>
      <w:pPr>
        <w:pStyle w:val="TOC2"/>
        <w:tabs>
          <w:tab w:val="right" w:leader="dot" w:pos="8306"/>
        </w:tabs>
      </w:pPr>
      <w:hyperlink w:anchor="_Toc24782" w:history="1">
        <w:r>
          <w:rPr>
            <w:rFonts w:ascii="仿宋" w:eastAsia="仿宋" w:hAnsi="仿宋" w:cs="仿宋" w:hint="eastAsia"/>
            <w:lang w:eastAsia="zh-CN"/>
          </w:rPr>
          <w:t>(五)、医用材料及制品项目背景</w:t>
        </w:r>
        <w:r>
          <w:tab/>
        </w:r>
        <w:r>
          <w:fldChar w:fldCharType="begin"/>
        </w:r>
        <w:r>
          <w:instrText xml:space="preserve"> PAGEREF _Toc24782 \h </w:instrText>
        </w:r>
        <w:r>
          <w:fldChar w:fldCharType="separate"/>
        </w:r>
        <w:r>
          <w:t>9</w:t>
        </w:r>
        <w:r>
          <w:fldChar w:fldCharType="end"/>
        </w:r>
      </w:hyperlink>
    </w:p>
    <w:p>
      <w:pPr>
        <w:pStyle w:val="TOC1"/>
        <w:tabs>
          <w:tab w:val="right" w:leader="dot" w:pos="8306"/>
        </w:tabs>
      </w:pPr>
      <w:hyperlink w:anchor="_Toc27694" w:history="1">
        <w:r>
          <w:rPr>
            <w:rFonts w:ascii="仿宋" w:eastAsia="仿宋" w:hAnsi="仿宋" w:cs="仿宋" w:hint="eastAsia"/>
            <w:lang w:eastAsia="zh-CN"/>
          </w:rPr>
          <w:t>二、医用材料及制品项目绩效评估</w:t>
        </w:r>
        <w:r>
          <w:tab/>
        </w:r>
        <w:r>
          <w:fldChar w:fldCharType="begin"/>
        </w:r>
        <w:r>
          <w:instrText xml:space="preserve"> PAGEREF _Toc27694 \h </w:instrText>
        </w:r>
        <w:r>
          <w:fldChar w:fldCharType="separate"/>
        </w:r>
        <w:r>
          <w:t>10</w:t>
        </w:r>
        <w:r>
          <w:fldChar w:fldCharType="end"/>
        </w:r>
      </w:hyperlink>
    </w:p>
    <w:p>
      <w:pPr>
        <w:pStyle w:val="TOC2"/>
        <w:tabs>
          <w:tab w:val="right" w:leader="dot" w:pos="8306"/>
        </w:tabs>
      </w:pPr>
      <w:hyperlink w:anchor="_Toc30422" w:history="1">
        <w:r>
          <w:rPr>
            <w:rFonts w:ascii="仿宋" w:eastAsia="仿宋" w:hAnsi="仿宋" w:cs="仿宋" w:hint="eastAsia"/>
            <w:lang w:eastAsia="zh-CN"/>
          </w:rPr>
          <w:t>(一)、绩效评估指标</w:t>
        </w:r>
        <w:r>
          <w:tab/>
        </w:r>
        <w:r>
          <w:fldChar w:fldCharType="begin"/>
        </w:r>
        <w:r>
          <w:instrText xml:space="preserve"> PAGEREF _Toc30422 \h </w:instrText>
        </w:r>
        <w:r>
          <w:fldChar w:fldCharType="separate"/>
        </w:r>
        <w:r>
          <w:t>10</w:t>
        </w:r>
        <w:r>
          <w:fldChar w:fldCharType="end"/>
        </w:r>
      </w:hyperlink>
    </w:p>
    <w:p>
      <w:pPr>
        <w:pStyle w:val="TOC2"/>
        <w:tabs>
          <w:tab w:val="right" w:leader="dot" w:pos="8306"/>
        </w:tabs>
      </w:pPr>
      <w:hyperlink w:anchor="_Toc6712" w:history="1">
        <w:r>
          <w:rPr>
            <w:rFonts w:ascii="仿宋" w:eastAsia="仿宋" w:hAnsi="仿宋" w:cs="仿宋" w:hint="eastAsia"/>
            <w:lang w:eastAsia="zh-CN"/>
          </w:rPr>
          <w:t>(二)、绩效评估方法</w:t>
        </w:r>
        <w:r>
          <w:tab/>
        </w:r>
        <w:r>
          <w:fldChar w:fldCharType="begin"/>
        </w:r>
        <w:r>
          <w:instrText xml:space="preserve"> PAGEREF _Toc6712 \h </w:instrText>
        </w:r>
        <w:r>
          <w:fldChar w:fldCharType="separate"/>
        </w:r>
        <w:r>
          <w:t>11</w:t>
        </w:r>
        <w:r>
          <w:fldChar w:fldCharType="end"/>
        </w:r>
      </w:hyperlink>
    </w:p>
    <w:p>
      <w:pPr>
        <w:pStyle w:val="TOC2"/>
        <w:tabs>
          <w:tab w:val="right" w:leader="dot" w:pos="8306"/>
        </w:tabs>
      </w:pPr>
      <w:hyperlink w:anchor="_Toc18671" w:history="1">
        <w:r>
          <w:rPr>
            <w:rFonts w:ascii="仿宋" w:eastAsia="仿宋" w:hAnsi="仿宋" w:cs="仿宋" w:hint="eastAsia"/>
            <w:lang w:eastAsia="zh-CN"/>
          </w:rPr>
          <w:t>(三)、绩效评估周期</w:t>
        </w:r>
        <w:r>
          <w:tab/>
        </w:r>
        <w:r>
          <w:fldChar w:fldCharType="begin"/>
        </w:r>
        <w:r>
          <w:instrText xml:space="preserve"> PAGEREF _Toc18671 \h </w:instrText>
        </w:r>
        <w:r>
          <w:fldChar w:fldCharType="separate"/>
        </w:r>
        <w:r>
          <w:t>12</w:t>
        </w:r>
        <w:r>
          <w:fldChar w:fldCharType="end"/>
        </w:r>
      </w:hyperlink>
    </w:p>
    <w:p>
      <w:pPr>
        <w:pStyle w:val="TOC1"/>
        <w:tabs>
          <w:tab w:val="right" w:leader="dot" w:pos="8306"/>
        </w:tabs>
      </w:pPr>
      <w:hyperlink w:anchor="_Toc2405" w:history="1">
        <w:r>
          <w:rPr>
            <w:rFonts w:ascii="仿宋" w:eastAsia="仿宋" w:hAnsi="仿宋" w:cs="仿宋" w:hint="eastAsia"/>
            <w:lang w:eastAsia="zh-CN"/>
          </w:rPr>
          <w:t>三、医用材料及制品项目建设背景及必要性分析</w:t>
        </w:r>
        <w:r>
          <w:tab/>
        </w:r>
        <w:r>
          <w:fldChar w:fldCharType="begin"/>
        </w:r>
        <w:r>
          <w:instrText xml:space="preserve"> PAGEREF _Toc2405 \h </w:instrText>
        </w:r>
        <w:r>
          <w:fldChar w:fldCharType="separate"/>
        </w:r>
        <w:r>
          <w:t>13</w:t>
        </w:r>
        <w:r>
          <w:fldChar w:fldCharType="end"/>
        </w:r>
      </w:hyperlink>
    </w:p>
    <w:p>
      <w:pPr>
        <w:pStyle w:val="TOC2"/>
        <w:tabs>
          <w:tab w:val="right" w:leader="dot" w:pos="8306"/>
        </w:tabs>
      </w:pPr>
      <w:hyperlink w:anchor="_Toc23712" w:history="1">
        <w:r>
          <w:rPr>
            <w:rFonts w:ascii="仿宋" w:eastAsia="仿宋" w:hAnsi="仿宋" w:cs="仿宋" w:hint="eastAsia"/>
            <w:lang w:eastAsia="zh-CN"/>
          </w:rPr>
          <w:t>(一)、医用材料及制品项目背景分析</w:t>
        </w:r>
        <w:r>
          <w:tab/>
        </w:r>
        <w:r>
          <w:fldChar w:fldCharType="begin"/>
        </w:r>
        <w:r>
          <w:instrText xml:space="preserve"> PAGEREF _Toc23712 \h </w:instrText>
        </w:r>
        <w:r>
          <w:fldChar w:fldCharType="separate"/>
        </w:r>
        <w:r>
          <w:t>13</w:t>
        </w:r>
        <w:r>
          <w:fldChar w:fldCharType="end"/>
        </w:r>
      </w:hyperlink>
    </w:p>
    <w:p>
      <w:pPr>
        <w:pStyle w:val="TOC2"/>
        <w:tabs>
          <w:tab w:val="right" w:leader="dot" w:pos="8306"/>
        </w:tabs>
      </w:pPr>
      <w:hyperlink w:anchor="_Toc30153" w:history="1">
        <w:r>
          <w:rPr>
            <w:rFonts w:ascii="仿宋" w:eastAsia="仿宋" w:hAnsi="仿宋" w:cs="仿宋" w:hint="eastAsia"/>
            <w:lang w:eastAsia="zh-CN"/>
          </w:rPr>
          <w:t>(二)、医用材料及制品项目建设必要性分析</w:t>
        </w:r>
        <w:r>
          <w:tab/>
        </w:r>
        <w:r>
          <w:fldChar w:fldCharType="begin"/>
        </w:r>
        <w:r>
          <w:instrText xml:space="preserve"> PAGEREF _Toc30153 \h </w:instrText>
        </w:r>
        <w:r>
          <w:fldChar w:fldCharType="separate"/>
        </w:r>
        <w:r>
          <w:t>15</w:t>
        </w:r>
        <w:r>
          <w:fldChar w:fldCharType="end"/>
        </w:r>
      </w:hyperlink>
    </w:p>
    <w:p>
      <w:pPr>
        <w:pStyle w:val="TOC1"/>
        <w:tabs>
          <w:tab w:val="right" w:leader="dot" w:pos="8306"/>
        </w:tabs>
      </w:pPr>
      <w:hyperlink w:anchor="_Toc16301" w:history="1">
        <w:r>
          <w:rPr>
            <w:rFonts w:ascii="仿宋" w:eastAsia="仿宋" w:hAnsi="仿宋" w:cs="仿宋" w:hint="eastAsia"/>
            <w:lang w:eastAsia="zh-CN"/>
          </w:rPr>
          <w:t>四、市场分析、调研</w:t>
        </w:r>
        <w:r>
          <w:tab/>
        </w:r>
        <w:r>
          <w:fldChar w:fldCharType="begin"/>
        </w:r>
        <w:r>
          <w:instrText xml:space="preserve"> PAGEREF _Toc16301 \h </w:instrText>
        </w:r>
        <w:r>
          <w:fldChar w:fldCharType="separate"/>
        </w:r>
        <w:r>
          <w:t>16</w:t>
        </w:r>
        <w:r>
          <w:fldChar w:fldCharType="end"/>
        </w:r>
      </w:hyperlink>
    </w:p>
    <w:p>
      <w:pPr>
        <w:pStyle w:val="TOC2"/>
        <w:tabs>
          <w:tab w:val="right" w:leader="dot" w:pos="8306"/>
        </w:tabs>
      </w:pPr>
      <w:hyperlink w:anchor="_Toc30739" w:history="1">
        <w:r>
          <w:rPr>
            <w:rFonts w:ascii="仿宋" w:eastAsia="仿宋" w:hAnsi="仿宋" w:cs="仿宋" w:hint="eastAsia"/>
            <w:lang w:eastAsia="zh-CN"/>
          </w:rPr>
          <w:t>(一)、医用材料及制品行业分析</w:t>
        </w:r>
        <w:r>
          <w:tab/>
        </w:r>
        <w:r>
          <w:fldChar w:fldCharType="begin"/>
        </w:r>
        <w:r>
          <w:instrText xml:space="preserve"> PAGEREF _Toc30739 \h </w:instrText>
        </w:r>
        <w:r>
          <w:fldChar w:fldCharType="separate"/>
        </w:r>
        <w:r>
          <w:t>16</w:t>
        </w:r>
        <w:r>
          <w:fldChar w:fldCharType="end"/>
        </w:r>
      </w:hyperlink>
    </w:p>
    <w:p>
      <w:pPr>
        <w:pStyle w:val="TOC2"/>
        <w:tabs>
          <w:tab w:val="right" w:leader="dot" w:pos="8306"/>
        </w:tabs>
      </w:pPr>
      <w:hyperlink w:anchor="_Toc18976" w:history="1">
        <w:r>
          <w:rPr>
            <w:rFonts w:ascii="仿宋" w:eastAsia="仿宋" w:hAnsi="仿宋" w:cs="仿宋" w:hint="eastAsia"/>
            <w:lang w:eastAsia="zh-CN"/>
          </w:rPr>
          <w:t>(二)、医用材料及制品市场分析预测</w:t>
        </w:r>
        <w:r>
          <w:tab/>
        </w:r>
        <w:r>
          <w:fldChar w:fldCharType="begin"/>
        </w:r>
        <w:r>
          <w:instrText xml:space="preserve"> PAGEREF _Toc18976 \h </w:instrText>
        </w:r>
        <w:r>
          <w:fldChar w:fldCharType="separate"/>
        </w:r>
        <w:r>
          <w:t>17</w:t>
        </w:r>
        <w:r>
          <w:fldChar w:fldCharType="end"/>
        </w:r>
      </w:hyperlink>
    </w:p>
    <w:p>
      <w:pPr>
        <w:pStyle w:val="TOC1"/>
        <w:tabs>
          <w:tab w:val="right" w:leader="dot" w:pos="8306"/>
        </w:tabs>
      </w:pPr>
      <w:hyperlink w:anchor="_Toc27117" w:history="1">
        <w:r>
          <w:rPr>
            <w:rFonts w:ascii="仿宋" w:eastAsia="仿宋" w:hAnsi="仿宋" w:cs="仿宋" w:hint="eastAsia"/>
            <w:lang w:eastAsia="zh-CN"/>
          </w:rPr>
          <w:t>五、医用材料及制品项目可持续发展</w:t>
        </w:r>
        <w:r>
          <w:tab/>
        </w:r>
        <w:r>
          <w:fldChar w:fldCharType="begin"/>
        </w:r>
        <w:r>
          <w:instrText xml:space="preserve"> PAGEREF _Toc27117 \h </w:instrText>
        </w:r>
        <w:r>
          <w:fldChar w:fldCharType="separate"/>
        </w:r>
        <w:r>
          <w:t>18</w:t>
        </w:r>
        <w:r>
          <w:fldChar w:fldCharType="end"/>
        </w:r>
      </w:hyperlink>
    </w:p>
    <w:p>
      <w:pPr>
        <w:pStyle w:val="TOC2"/>
        <w:tabs>
          <w:tab w:val="right" w:leader="dot" w:pos="8306"/>
        </w:tabs>
      </w:pPr>
      <w:hyperlink w:anchor="_Toc29079" w:history="1">
        <w:r>
          <w:rPr>
            <w:rFonts w:ascii="仿宋" w:eastAsia="仿宋" w:hAnsi="仿宋" w:cs="仿宋" w:hint="eastAsia"/>
            <w:lang w:eastAsia="zh-CN"/>
          </w:rPr>
          <w:t>(一)、可持续战略与实践</w:t>
        </w:r>
        <w:r>
          <w:tab/>
        </w:r>
        <w:r>
          <w:fldChar w:fldCharType="begin"/>
        </w:r>
        <w:r>
          <w:instrText xml:space="preserve"> PAGEREF _Toc29079 \h </w:instrText>
        </w:r>
        <w:r>
          <w:fldChar w:fldCharType="separate"/>
        </w:r>
        <w:r>
          <w:t>18</w:t>
        </w:r>
        <w:r>
          <w:fldChar w:fldCharType="end"/>
        </w:r>
      </w:hyperlink>
    </w:p>
    <w:p>
      <w:pPr>
        <w:pStyle w:val="TOC2"/>
        <w:tabs>
          <w:tab w:val="right" w:leader="dot" w:pos="8306"/>
        </w:tabs>
      </w:pPr>
      <w:hyperlink w:anchor="_Toc27290" w:history="1">
        <w:r>
          <w:rPr>
            <w:rFonts w:ascii="仿宋" w:eastAsia="仿宋" w:hAnsi="仿宋" w:cs="仿宋" w:hint="eastAsia"/>
            <w:lang w:eastAsia="zh-CN"/>
          </w:rPr>
          <w:t>(二)、环保与社会责任</w:t>
        </w:r>
        <w:r>
          <w:tab/>
        </w:r>
        <w:r>
          <w:fldChar w:fldCharType="begin"/>
        </w:r>
        <w:r>
          <w:instrText xml:space="preserve"> PAGEREF _Toc27290 \h </w:instrText>
        </w:r>
        <w:r>
          <w:fldChar w:fldCharType="separate"/>
        </w:r>
        <w:r>
          <w:t>19</w:t>
        </w:r>
        <w:r>
          <w:fldChar w:fldCharType="end"/>
        </w:r>
      </w:hyperlink>
    </w:p>
    <w:p>
      <w:pPr>
        <w:pStyle w:val="TOC1"/>
        <w:tabs>
          <w:tab w:val="right" w:leader="dot" w:pos="8306"/>
        </w:tabs>
      </w:pPr>
      <w:hyperlink w:anchor="_Toc16380" w:history="1">
        <w:r>
          <w:rPr>
            <w:rFonts w:ascii="仿宋" w:eastAsia="仿宋" w:hAnsi="仿宋" w:cs="仿宋" w:hint="eastAsia"/>
            <w:lang w:eastAsia="zh-CN"/>
          </w:rPr>
          <w:t>六、产品规划分析</w:t>
        </w:r>
        <w:r>
          <w:tab/>
        </w:r>
        <w:r>
          <w:fldChar w:fldCharType="begin"/>
        </w:r>
        <w:r>
          <w:instrText xml:space="preserve"> PAGEREF _Toc16380 \h </w:instrText>
        </w:r>
        <w:r>
          <w:fldChar w:fldCharType="separate"/>
        </w:r>
        <w:r>
          <w:t>20</w:t>
        </w:r>
        <w:r>
          <w:fldChar w:fldCharType="end"/>
        </w:r>
      </w:hyperlink>
    </w:p>
    <w:p>
      <w:pPr>
        <w:pStyle w:val="TOC2"/>
        <w:tabs>
          <w:tab w:val="right" w:leader="dot" w:pos="8306"/>
        </w:tabs>
      </w:pPr>
      <w:hyperlink w:anchor="_Toc27971" w:history="1">
        <w:r>
          <w:rPr>
            <w:rFonts w:ascii="仿宋" w:eastAsia="仿宋" w:hAnsi="仿宋" w:cs="仿宋" w:hint="eastAsia"/>
            <w:lang w:eastAsia="zh-CN"/>
          </w:rPr>
          <w:t>(一)、产品规划</w:t>
        </w:r>
        <w:r>
          <w:tab/>
        </w:r>
        <w:r>
          <w:fldChar w:fldCharType="begin"/>
        </w:r>
        <w:r>
          <w:instrText xml:space="preserve"> PAGEREF _Toc27971 \h </w:instrText>
        </w:r>
        <w:r>
          <w:fldChar w:fldCharType="separate"/>
        </w:r>
        <w:r>
          <w:t>20</w:t>
        </w:r>
        <w:r>
          <w:fldChar w:fldCharType="end"/>
        </w:r>
      </w:hyperlink>
    </w:p>
    <w:p>
      <w:pPr>
        <w:pStyle w:val="TOC2"/>
        <w:tabs>
          <w:tab w:val="right" w:leader="dot" w:pos="8306"/>
        </w:tabs>
      </w:pPr>
      <w:hyperlink w:anchor="_Toc20760" w:history="1">
        <w:r>
          <w:rPr>
            <w:rFonts w:ascii="仿宋" w:eastAsia="仿宋" w:hAnsi="仿宋" w:cs="仿宋" w:hint="eastAsia"/>
            <w:lang w:eastAsia="zh-CN"/>
          </w:rPr>
          <w:t>(二)、建设规模</w:t>
        </w:r>
        <w:r>
          <w:tab/>
        </w:r>
        <w:r>
          <w:fldChar w:fldCharType="begin"/>
        </w:r>
        <w:r>
          <w:instrText xml:space="preserve"> PAGEREF _Toc20760 \h </w:instrText>
        </w:r>
        <w:r>
          <w:fldChar w:fldCharType="separate"/>
        </w:r>
        <w:r>
          <w:t>20</w:t>
        </w:r>
        <w:r>
          <w:fldChar w:fldCharType="end"/>
        </w:r>
      </w:hyperlink>
    </w:p>
    <w:p>
      <w:pPr>
        <w:pStyle w:val="TOC1"/>
        <w:tabs>
          <w:tab w:val="right" w:leader="dot" w:pos="8306"/>
        </w:tabs>
      </w:pPr>
      <w:hyperlink w:anchor="_Toc18120" w:history="1">
        <w:r>
          <w:rPr>
            <w:rFonts w:ascii="仿宋" w:eastAsia="仿宋" w:hAnsi="仿宋" w:cs="仿宋" w:hint="eastAsia"/>
            <w:lang w:eastAsia="zh-CN"/>
          </w:rPr>
          <w:t>七、医用材料及制品项目创新与研发</w:t>
        </w:r>
        <w:r>
          <w:tab/>
        </w:r>
        <w:r>
          <w:fldChar w:fldCharType="begin"/>
        </w:r>
        <w:r>
          <w:instrText xml:space="preserve"> PAGEREF _Toc18120 \h </w:instrText>
        </w:r>
        <w:r>
          <w:fldChar w:fldCharType="separate"/>
        </w:r>
        <w:r>
          <w:t>22</w:t>
        </w:r>
        <w:r>
          <w:fldChar w:fldCharType="end"/>
        </w:r>
      </w:hyperlink>
    </w:p>
    <w:p>
      <w:pPr>
        <w:pStyle w:val="TOC2"/>
        <w:tabs>
          <w:tab w:val="right" w:leader="dot" w:pos="8306"/>
        </w:tabs>
      </w:pPr>
      <w:hyperlink w:anchor="_Toc5535" w:history="1">
        <w:r>
          <w:rPr>
            <w:rFonts w:ascii="仿宋" w:eastAsia="仿宋" w:hAnsi="仿宋" w:cs="仿宋" w:hint="eastAsia"/>
            <w:lang w:eastAsia="zh-CN"/>
          </w:rPr>
          <w:t>(一)、创新策略与方向</w:t>
        </w:r>
        <w:r>
          <w:tab/>
        </w:r>
        <w:r>
          <w:fldChar w:fldCharType="begin"/>
        </w:r>
        <w:r>
          <w:instrText xml:space="preserve"> PAGEREF _Toc5535 \h </w:instrText>
        </w:r>
        <w:r>
          <w:fldChar w:fldCharType="separate"/>
        </w:r>
        <w:r>
          <w:t>22</w:t>
        </w:r>
        <w:r>
          <w:fldChar w:fldCharType="end"/>
        </w:r>
      </w:hyperlink>
    </w:p>
    <w:p>
      <w:pPr>
        <w:pStyle w:val="TOC2"/>
        <w:tabs>
          <w:tab w:val="right" w:leader="dot" w:pos="8306"/>
        </w:tabs>
      </w:pPr>
      <w:hyperlink w:anchor="_Toc7961" w:history="1">
        <w:r>
          <w:rPr>
            <w:rFonts w:ascii="仿宋" w:eastAsia="仿宋" w:hAnsi="仿宋" w:cs="仿宋" w:hint="eastAsia"/>
            <w:lang w:eastAsia="zh-CN"/>
          </w:rPr>
          <w:t>(二)、研发规划与投入</w:t>
        </w:r>
        <w:r>
          <w:tab/>
        </w:r>
        <w:r>
          <w:fldChar w:fldCharType="begin"/>
        </w:r>
        <w:r>
          <w:instrText xml:space="preserve"> PAGEREF _Toc7961 \h </w:instrText>
        </w:r>
        <w:r>
          <w:fldChar w:fldCharType="separate"/>
        </w:r>
        <w:r>
          <w:t>23</w:t>
        </w:r>
        <w:r>
          <w:fldChar w:fldCharType="end"/>
        </w:r>
      </w:hyperlink>
    </w:p>
    <w:p>
      <w:pPr>
        <w:pStyle w:val="TOC1"/>
        <w:tabs>
          <w:tab w:val="right" w:leader="dot" w:pos="8306"/>
        </w:tabs>
      </w:pPr>
      <w:hyperlink w:anchor="_Toc20383" w:history="1">
        <w:r>
          <w:rPr>
            <w:rFonts w:ascii="仿宋" w:eastAsia="仿宋" w:hAnsi="仿宋" w:cs="仿宋" w:hint="eastAsia"/>
            <w:lang w:eastAsia="zh-CN"/>
          </w:rPr>
          <w:t>八、医用材料及制品项目经营效益</w:t>
        </w:r>
        <w:r>
          <w:tab/>
        </w:r>
        <w:r>
          <w:fldChar w:fldCharType="begin"/>
        </w:r>
        <w:r>
          <w:instrText xml:space="preserve"> PAGEREF _Toc20383 \h </w:instrText>
        </w:r>
        <w:r>
          <w:fldChar w:fldCharType="separate"/>
        </w:r>
        <w:r>
          <w:t>25</w:t>
        </w:r>
        <w:r>
          <w:fldChar w:fldCharType="end"/>
        </w:r>
      </w:hyperlink>
    </w:p>
    <w:p>
      <w:pPr>
        <w:pStyle w:val="TOC2"/>
        <w:tabs>
          <w:tab w:val="right" w:leader="dot" w:pos="8306"/>
        </w:tabs>
      </w:pPr>
      <w:hyperlink w:anchor="_Toc2659" w:history="1">
        <w:r>
          <w:rPr>
            <w:rFonts w:ascii="仿宋" w:eastAsia="仿宋" w:hAnsi="仿宋" w:cs="仿宋" w:hint="eastAsia"/>
            <w:lang w:eastAsia="zh-CN"/>
          </w:rPr>
          <w:t>(一)、经济评价财务测算</w:t>
        </w:r>
        <w:r>
          <w:tab/>
        </w:r>
        <w:r>
          <w:fldChar w:fldCharType="begin"/>
        </w:r>
        <w:r>
          <w:instrText xml:space="preserve"> PAGEREF _Toc2659 \h </w:instrText>
        </w:r>
        <w:r>
          <w:fldChar w:fldCharType="separate"/>
        </w:r>
        <w:r>
          <w:t>25</w:t>
        </w:r>
        <w:r>
          <w:fldChar w:fldCharType="end"/>
        </w:r>
      </w:hyperlink>
    </w:p>
    <w:p>
      <w:pPr>
        <w:pStyle w:val="TOC2"/>
        <w:tabs>
          <w:tab w:val="right" w:leader="dot" w:pos="8306"/>
        </w:tabs>
      </w:pPr>
      <w:hyperlink w:anchor="_Toc7041" w:history="1">
        <w:r>
          <w:rPr>
            <w:rFonts w:ascii="仿宋" w:eastAsia="仿宋" w:hAnsi="仿宋" w:cs="仿宋" w:hint="eastAsia"/>
            <w:lang w:eastAsia="zh-CN"/>
          </w:rPr>
          <w:t>(二)、医用材料及制品项目盈利能力分析</w:t>
        </w:r>
        <w:r>
          <w:tab/>
        </w:r>
        <w:r>
          <w:fldChar w:fldCharType="begin"/>
        </w:r>
        <w:r>
          <w:instrText xml:space="preserve"> PAGEREF _Toc7041 \h </w:instrText>
        </w:r>
        <w:r>
          <w:fldChar w:fldCharType="separate"/>
        </w:r>
        <w:r>
          <w:t>26</w:t>
        </w:r>
        <w:r>
          <w:fldChar w:fldCharType="end"/>
        </w:r>
      </w:hyperlink>
    </w:p>
    <w:p>
      <w:pPr>
        <w:pStyle w:val="TOC1"/>
        <w:tabs>
          <w:tab w:val="right" w:leader="dot" w:pos="8306"/>
        </w:tabs>
      </w:pPr>
      <w:hyperlink w:anchor="_Toc28822" w:history="1">
        <w:r>
          <w:rPr>
            <w:rFonts w:ascii="仿宋" w:eastAsia="仿宋" w:hAnsi="仿宋" w:cs="仿宋" w:hint="eastAsia"/>
            <w:lang w:eastAsia="zh-CN"/>
          </w:rPr>
          <w:t>九、医用材料及制品项目计划安排</w:t>
        </w:r>
        <w:r>
          <w:tab/>
        </w:r>
        <w:r>
          <w:fldChar w:fldCharType="begin"/>
        </w:r>
        <w:r>
          <w:instrText xml:space="preserve"> PAGEREF _Toc28822 \h </w:instrText>
        </w:r>
        <w:r>
          <w:fldChar w:fldCharType="separate"/>
        </w:r>
        <w:r>
          <w:t>27</w:t>
        </w:r>
        <w:r>
          <w:fldChar w:fldCharType="end"/>
        </w:r>
      </w:hyperlink>
    </w:p>
    <w:p>
      <w:pPr>
        <w:pStyle w:val="TOC2"/>
        <w:tabs>
          <w:tab w:val="right" w:leader="dot" w:pos="8306"/>
        </w:tabs>
      </w:pPr>
      <w:hyperlink w:anchor="_Toc12796" w:history="1">
        <w:r>
          <w:rPr>
            <w:rFonts w:ascii="仿宋" w:eastAsia="仿宋" w:hAnsi="仿宋" w:cs="仿宋" w:hint="eastAsia"/>
            <w:lang w:eastAsia="zh-CN"/>
          </w:rPr>
          <w:t>(一)、建设周期</w:t>
        </w:r>
        <w:r>
          <w:tab/>
        </w:r>
        <w:r>
          <w:fldChar w:fldCharType="begin"/>
        </w:r>
        <w:r>
          <w:instrText xml:space="preserve"> PAGEREF _Toc12796 \h </w:instrText>
        </w:r>
        <w:r>
          <w:fldChar w:fldCharType="separate"/>
        </w:r>
        <w:r>
          <w:t>27</w:t>
        </w:r>
        <w:r>
          <w:fldChar w:fldCharType="end"/>
        </w:r>
      </w:hyperlink>
    </w:p>
    <w:p>
      <w:pPr>
        <w:pStyle w:val="TOC2"/>
        <w:tabs>
          <w:tab w:val="right" w:leader="dot" w:pos="8306"/>
        </w:tabs>
      </w:pPr>
      <w:hyperlink w:anchor="_Toc24069" w:history="1">
        <w:r>
          <w:rPr>
            <w:rFonts w:ascii="仿宋" w:eastAsia="仿宋" w:hAnsi="仿宋" w:cs="仿宋" w:hint="eastAsia"/>
            <w:lang w:eastAsia="zh-CN"/>
          </w:rPr>
          <w:t>(二)、建设进度</w:t>
        </w:r>
        <w:r>
          <w:tab/>
        </w:r>
        <w:r>
          <w:fldChar w:fldCharType="begin"/>
        </w:r>
        <w:r>
          <w:instrText xml:space="preserve"> PAGEREF _Toc24069 \h </w:instrText>
        </w:r>
        <w:r>
          <w:fldChar w:fldCharType="separate"/>
        </w:r>
        <w:r>
          <w:t>28</w:t>
        </w:r>
        <w:r>
          <w:fldChar w:fldCharType="end"/>
        </w:r>
      </w:hyperlink>
    </w:p>
    <w:p>
      <w:pPr>
        <w:pStyle w:val="TOC2"/>
        <w:tabs>
          <w:tab w:val="right" w:leader="dot" w:pos="8306"/>
        </w:tabs>
      </w:pPr>
      <w:hyperlink w:anchor="_Toc12968" w:history="1">
        <w:r>
          <w:rPr>
            <w:rFonts w:ascii="仿宋" w:eastAsia="仿宋" w:hAnsi="仿宋" w:cs="仿宋" w:hint="eastAsia"/>
            <w:lang w:eastAsia="zh-CN"/>
          </w:rPr>
          <w:t>(三)、进度安排注意事项</w:t>
        </w:r>
        <w:r>
          <w:tab/>
        </w:r>
        <w:r>
          <w:fldChar w:fldCharType="begin"/>
        </w:r>
        <w:r>
          <w:instrText xml:space="preserve"> PAGEREF _Toc12968 \h </w:instrText>
        </w:r>
        <w:r>
          <w:fldChar w:fldCharType="separate"/>
        </w:r>
        <w:r>
          <w:t>29</w:t>
        </w:r>
        <w:r>
          <w:fldChar w:fldCharType="end"/>
        </w:r>
      </w:hyperlink>
    </w:p>
    <w:p>
      <w:pPr>
        <w:pStyle w:val="TOC2"/>
        <w:tabs>
          <w:tab w:val="right" w:leader="dot" w:pos="8306"/>
        </w:tabs>
      </w:pPr>
      <w:hyperlink w:anchor="_Toc28216" w:history="1">
        <w:r>
          <w:rPr>
            <w:rFonts w:ascii="仿宋" w:eastAsia="仿宋" w:hAnsi="仿宋" w:cs="仿宋" w:hint="eastAsia"/>
            <w:lang w:eastAsia="zh-CN"/>
          </w:rPr>
          <w:t>(四)、人力资源配置</w:t>
        </w:r>
        <w:r>
          <w:tab/>
        </w:r>
        <w:r>
          <w:fldChar w:fldCharType="begin"/>
        </w:r>
        <w:r>
          <w:instrText xml:space="preserve"> PAGEREF _Toc28216 \h </w:instrText>
        </w:r>
        <w:r>
          <w:fldChar w:fldCharType="separate"/>
        </w:r>
        <w:r>
          <w:t>30</w:t>
        </w:r>
        <w:r>
          <w:fldChar w:fldCharType="end"/>
        </w:r>
      </w:hyperlink>
    </w:p>
    <w:p>
      <w:pPr>
        <w:pStyle w:val="TOC1"/>
        <w:tabs>
          <w:tab w:val="right" w:leader="dot" w:pos="8306"/>
        </w:tabs>
      </w:pPr>
      <w:hyperlink w:anchor="_Toc1038" w:history="1">
        <w:r>
          <w:rPr>
            <w:rFonts w:ascii="仿宋" w:eastAsia="仿宋" w:hAnsi="仿宋" w:cs="仿宋" w:hint="eastAsia"/>
            <w:lang w:eastAsia="zh-CN"/>
          </w:rPr>
          <w:t>十、医用材料及制品项目社会影响</w:t>
        </w:r>
        <w:r>
          <w:tab/>
        </w:r>
        <w:r>
          <w:fldChar w:fldCharType="begin"/>
        </w:r>
        <w:r>
          <w:instrText xml:space="preserve"> PAGEREF _Toc1038 \h </w:instrText>
        </w:r>
        <w:r>
          <w:fldChar w:fldCharType="separate"/>
        </w:r>
        <w:r>
          <w:t>31</w:t>
        </w:r>
        <w:r>
          <w:fldChar w:fldCharType="end"/>
        </w:r>
      </w:hyperlink>
    </w:p>
    <w:p>
      <w:pPr>
        <w:pStyle w:val="TOC2"/>
        <w:tabs>
          <w:tab w:val="right" w:leader="dot" w:pos="8306"/>
        </w:tabs>
      </w:pPr>
      <w:hyperlink w:anchor="_Toc18986" w:history="1">
        <w:r>
          <w:rPr>
            <w:rFonts w:ascii="仿宋" w:eastAsia="仿宋" w:hAnsi="仿宋" w:cs="仿宋" w:hint="eastAsia"/>
            <w:lang w:eastAsia="zh-CN"/>
          </w:rPr>
          <w:t>(一)、社会责任与义务</w:t>
        </w:r>
        <w:r>
          <w:tab/>
        </w:r>
        <w:r>
          <w:fldChar w:fldCharType="begin"/>
        </w:r>
        <w:r>
          <w:instrText xml:space="preserve"> PAGEREF _Toc18986 \h </w:instrText>
        </w:r>
        <w:r>
          <w:fldChar w:fldCharType="separate"/>
        </w:r>
        <w:r>
          <w:t>31</w:t>
        </w:r>
        <w:r>
          <w:fldChar w:fldCharType="end"/>
        </w:r>
      </w:hyperlink>
    </w:p>
    <w:p>
      <w:pPr>
        <w:pStyle w:val="TOC2"/>
        <w:tabs>
          <w:tab w:val="right" w:leader="dot" w:pos="8306"/>
        </w:tabs>
      </w:pPr>
      <w:hyperlink w:anchor="_Toc32111" w:history="1">
        <w:r>
          <w:rPr>
            <w:rFonts w:ascii="仿宋" w:eastAsia="仿宋" w:hAnsi="仿宋" w:cs="仿宋" w:hint="eastAsia"/>
            <w:lang w:eastAsia="zh-CN"/>
          </w:rPr>
          <w:t>(二)、社会参与与沟通</w:t>
        </w:r>
        <w:r>
          <w:tab/>
        </w:r>
        <w:r>
          <w:fldChar w:fldCharType="begin"/>
        </w:r>
        <w:r>
          <w:instrText xml:space="preserve"> PAGEREF _Toc32111 \h </w:instrText>
        </w:r>
        <w:r>
          <w:fldChar w:fldCharType="separate"/>
        </w:r>
        <w:r>
          <w:t>32</w:t>
        </w:r>
        <w:r>
          <w:fldChar w:fldCharType="end"/>
        </w:r>
      </w:hyperlink>
    </w:p>
    <w:p>
      <w:pPr>
        <w:pStyle w:val="TOC1"/>
        <w:tabs>
          <w:tab w:val="right" w:leader="dot" w:pos="8306"/>
        </w:tabs>
      </w:pPr>
      <w:hyperlink w:anchor="_Toc15746" w:history="1">
        <w:r>
          <w:rPr>
            <w:rFonts w:ascii="仿宋" w:eastAsia="仿宋" w:hAnsi="仿宋" w:cs="仿宋" w:hint="eastAsia"/>
            <w:lang w:eastAsia="zh-CN"/>
          </w:rPr>
          <w:t>十一、医用材料及制品项目财务管理</w:t>
        </w:r>
        <w:r>
          <w:tab/>
        </w:r>
        <w:r>
          <w:fldChar w:fldCharType="begin"/>
        </w:r>
        <w:r>
          <w:instrText xml:space="preserve"> PAGEREF _Toc15746 \h </w:instrText>
        </w:r>
        <w:r>
          <w:fldChar w:fldCharType="separate"/>
        </w:r>
        <w:r>
          <w:t>33</w:t>
        </w:r>
        <w:r>
          <w:fldChar w:fldCharType="end"/>
        </w:r>
      </w:hyperlink>
    </w:p>
    <w:p>
      <w:pPr>
        <w:pStyle w:val="TOC2"/>
        <w:tabs>
          <w:tab w:val="right" w:leader="dot" w:pos="8306"/>
        </w:tabs>
      </w:pPr>
      <w:hyperlink w:anchor="_Toc28571" w:history="1">
        <w:r>
          <w:rPr>
            <w:rFonts w:ascii="仿宋" w:eastAsia="仿宋" w:hAnsi="仿宋" w:cs="仿宋" w:hint="eastAsia"/>
            <w:lang w:eastAsia="zh-CN"/>
          </w:rPr>
          <w:t>(一)、资金需求大</w:t>
        </w:r>
        <w:r>
          <w:tab/>
        </w:r>
        <w:r>
          <w:fldChar w:fldCharType="begin"/>
        </w:r>
        <w:r>
          <w:instrText xml:space="preserve"> PAGEREF _Toc28571 \h </w:instrText>
        </w:r>
        <w:r>
          <w:fldChar w:fldCharType="separate"/>
        </w:r>
        <w:r>
          <w:t>33</w:t>
        </w:r>
        <w:r>
          <w:fldChar w:fldCharType="end"/>
        </w:r>
      </w:hyperlink>
    </w:p>
    <w:p>
      <w:pPr>
        <w:pStyle w:val="TOC2"/>
        <w:tabs>
          <w:tab w:val="right" w:leader="dot" w:pos="8306"/>
        </w:tabs>
      </w:pPr>
      <w:hyperlink w:anchor="_Toc17032" w:history="1">
        <w:r>
          <w:rPr>
            <w:rFonts w:ascii="仿宋" w:eastAsia="仿宋" w:hAnsi="仿宋" w:cs="仿宋" w:hint="eastAsia"/>
            <w:lang w:eastAsia="zh-CN"/>
          </w:rPr>
          <w:t>(二)、研发周期长</w:t>
        </w:r>
        <w:r>
          <w:tab/>
        </w:r>
        <w:r>
          <w:fldChar w:fldCharType="begin"/>
        </w:r>
        <w:r>
          <w:instrText xml:space="preserve"> PAGEREF _Toc17032 \h </w:instrText>
        </w:r>
        <w:r>
          <w:fldChar w:fldCharType="separate"/>
        </w:r>
        <w:r>
          <w:t>34</w:t>
        </w:r>
        <w:r>
          <w:fldChar w:fldCharType="end"/>
        </w:r>
      </w:hyperlink>
    </w:p>
    <w:p>
      <w:pPr>
        <w:pStyle w:val="TOC2"/>
        <w:tabs>
          <w:tab w:val="right" w:leader="dot" w:pos="8306"/>
        </w:tabs>
      </w:pPr>
      <w:hyperlink w:anchor="_Toc3462" w:history="1">
        <w:r>
          <w:rPr>
            <w:rFonts w:ascii="仿宋" w:eastAsia="仿宋" w:hAnsi="仿宋" w:cs="仿宋" w:hint="eastAsia"/>
            <w:lang w:eastAsia="zh-CN"/>
          </w:rPr>
          <w:t>(三)、市场风险大</w:t>
        </w:r>
        <w:r>
          <w:tab/>
        </w:r>
        <w:r>
          <w:fldChar w:fldCharType="begin"/>
        </w:r>
        <w:r>
          <w:instrText xml:space="preserve"> PAGEREF _Toc3462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42" w:history="1">
        <w:r>
          <w:rPr>
            <w:rFonts w:ascii="仿宋" w:eastAsia="仿宋" w:hAnsi="仿宋" w:cs="仿宋" w:hint="eastAsia"/>
            <w:lang w:eastAsia="zh-CN"/>
          </w:rPr>
          <w:t>(四)、利润率高</w:t>
        </w:r>
        <w:r>
          <w:tab/>
        </w:r>
        <w:r>
          <w:fldChar w:fldCharType="begin"/>
        </w:r>
        <w:r>
          <w:instrText xml:space="preserve"> PAGEREF _Toc8942 \h </w:instrText>
        </w:r>
        <w:r>
          <w:fldChar w:fldCharType="separate"/>
        </w:r>
        <w:r>
          <w:t>38</w:t>
        </w:r>
        <w:r>
          <w:fldChar w:fldCharType="end"/>
        </w:r>
      </w:hyperlink>
    </w:p>
    <w:p>
      <w:pPr>
        <w:pStyle w:val="TOC1"/>
        <w:tabs>
          <w:tab w:val="right" w:leader="dot" w:pos="8306"/>
        </w:tabs>
      </w:pPr>
      <w:hyperlink w:anchor="_Toc31359" w:history="1">
        <w:r>
          <w:rPr>
            <w:rFonts w:ascii="仿宋" w:eastAsia="仿宋" w:hAnsi="仿宋" w:cs="仿宋" w:hint="eastAsia"/>
            <w:lang w:eastAsia="zh-CN"/>
          </w:rPr>
          <w:t>十二、医用材料及制品项目投资规划</w:t>
        </w:r>
        <w:r>
          <w:tab/>
        </w:r>
        <w:r>
          <w:fldChar w:fldCharType="begin"/>
        </w:r>
        <w:r>
          <w:instrText xml:space="preserve"> PAGEREF _Toc31359 \h </w:instrText>
        </w:r>
        <w:r>
          <w:fldChar w:fldCharType="separate"/>
        </w:r>
        <w:r>
          <w:t>40</w:t>
        </w:r>
        <w:r>
          <w:fldChar w:fldCharType="end"/>
        </w:r>
      </w:hyperlink>
    </w:p>
    <w:p>
      <w:pPr>
        <w:pStyle w:val="TOC2"/>
        <w:tabs>
          <w:tab w:val="right" w:leader="dot" w:pos="8306"/>
        </w:tabs>
      </w:pPr>
      <w:hyperlink w:anchor="_Toc31647" w:history="1">
        <w:r>
          <w:rPr>
            <w:rFonts w:ascii="仿宋" w:eastAsia="仿宋" w:hAnsi="仿宋" w:cs="仿宋" w:hint="eastAsia"/>
            <w:lang w:eastAsia="zh-CN"/>
          </w:rPr>
          <w:t>(一)、医用材料及制品项目总投资估算</w:t>
        </w:r>
        <w:r>
          <w:tab/>
        </w:r>
        <w:r>
          <w:fldChar w:fldCharType="begin"/>
        </w:r>
        <w:r>
          <w:instrText xml:space="preserve"> PAGEREF _Toc31647 \h </w:instrText>
        </w:r>
        <w:r>
          <w:fldChar w:fldCharType="separate"/>
        </w:r>
        <w:r>
          <w:t>40</w:t>
        </w:r>
        <w:r>
          <w:fldChar w:fldCharType="end"/>
        </w:r>
      </w:hyperlink>
    </w:p>
    <w:p>
      <w:pPr>
        <w:pStyle w:val="TOC2"/>
        <w:tabs>
          <w:tab w:val="right" w:leader="dot" w:pos="8306"/>
        </w:tabs>
      </w:pPr>
      <w:hyperlink w:anchor="_Toc13114" w:history="1">
        <w:r>
          <w:rPr>
            <w:rFonts w:ascii="仿宋" w:eastAsia="仿宋" w:hAnsi="仿宋" w:cs="仿宋" w:hint="eastAsia"/>
            <w:lang w:eastAsia="zh-CN"/>
          </w:rPr>
          <w:t>(二)、资金筹措</w:t>
        </w:r>
        <w:r>
          <w:tab/>
        </w:r>
        <w:r>
          <w:fldChar w:fldCharType="begin"/>
        </w:r>
        <w:r>
          <w:instrText xml:space="preserve"> PAGEREF _Toc13114 \h </w:instrText>
        </w:r>
        <w:r>
          <w:fldChar w:fldCharType="separate"/>
        </w:r>
        <w:r>
          <w:t>41</w:t>
        </w:r>
        <w:r>
          <w:fldChar w:fldCharType="end"/>
        </w:r>
      </w:hyperlink>
    </w:p>
    <w:p>
      <w:pPr>
        <w:pStyle w:val="TOC1"/>
        <w:tabs>
          <w:tab w:val="right" w:leader="dot" w:pos="8306"/>
        </w:tabs>
      </w:pPr>
      <w:hyperlink w:anchor="_Toc9257" w:history="1">
        <w:r>
          <w:rPr>
            <w:rFonts w:ascii="仿宋" w:eastAsia="仿宋" w:hAnsi="仿宋" w:cs="仿宋" w:hint="eastAsia"/>
            <w:lang w:eastAsia="zh-CN"/>
          </w:rPr>
          <w:t>十三、医用材料及制品项目实施时间节点</w:t>
        </w:r>
        <w:r>
          <w:tab/>
        </w:r>
        <w:r>
          <w:fldChar w:fldCharType="begin"/>
        </w:r>
        <w:r>
          <w:instrText xml:space="preserve"> PAGEREF _Toc9257 \h </w:instrText>
        </w:r>
        <w:r>
          <w:fldChar w:fldCharType="separate"/>
        </w:r>
        <w:r>
          <w:t>42</w:t>
        </w:r>
        <w:r>
          <w:fldChar w:fldCharType="end"/>
        </w:r>
      </w:hyperlink>
    </w:p>
    <w:p>
      <w:pPr>
        <w:pStyle w:val="TOC2"/>
        <w:tabs>
          <w:tab w:val="right" w:leader="dot" w:pos="8306"/>
        </w:tabs>
      </w:pPr>
      <w:hyperlink w:anchor="_Toc28681" w:history="1">
        <w:r>
          <w:rPr>
            <w:rFonts w:ascii="仿宋" w:eastAsia="仿宋" w:hAnsi="仿宋" w:cs="仿宋" w:hint="eastAsia"/>
            <w:lang w:eastAsia="zh-CN"/>
          </w:rPr>
          <w:t>(一)、医用材料及制品项目启动阶段时间节点</w:t>
        </w:r>
        <w:r>
          <w:tab/>
        </w:r>
        <w:r>
          <w:fldChar w:fldCharType="begin"/>
        </w:r>
        <w:r>
          <w:instrText xml:space="preserve"> PAGEREF _Toc28681 \h </w:instrText>
        </w:r>
        <w:r>
          <w:fldChar w:fldCharType="separate"/>
        </w:r>
        <w:r>
          <w:t>42</w:t>
        </w:r>
        <w:r>
          <w:fldChar w:fldCharType="end"/>
        </w:r>
      </w:hyperlink>
    </w:p>
    <w:p>
      <w:pPr>
        <w:pStyle w:val="TOC2"/>
        <w:tabs>
          <w:tab w:val="right" w:leader="dot" w:pos="8306"/>
        </w:tabs>
      </w:pPr>
      <w:hyperlink w:anchor="_Toc16016" w:history="1">
        <w:r>
          <w:rPr>
            <w:rFonts w:ascii="仿宋" w:eastAsia="仿宋" w:hAnsi="仿宋" w:cs="仿宋" w:hint="eastAsia"/>
            <w:lang w:eastAsia="zh-CN"/>
          </w:rPr>
          <w:t>(二)、医用材料及制品项目执行阶段时间节点</w:t>
        </w:r>
        <w:r>
          <w:tab/>
        </w:r>
        <w:r>
          <w:fldChar w:fldCharType="begin"/>
        </w:r>
        <w:r>
          <w:instrText xml:space="preserve"> PAGEREF _Toc16016 \h </w:instrText>
        </w:r>
        <w:r>
          <w:fldChar w:fldCharType="separate"/>
        </w:r>
        <w:r>
          <w:t>43</w:t>
        </w:r>
        <w:r>
          <w:fldChar w:fldCharType="end"/>
        </w:r>
      </w:hyperlink>
    </w:p>
    <w:p>
      <w:pPr>
        <w:pStyle w:val="TOC2"/>
        <w:tabs>
          <w:tab w:val="right" w:leader="dot" w:pos="8306"/>
        </w:tabs>
      </w:pPr>
      <w:hyperlink w:anchor="_Toc20982" w:history="1">
        <w:r>
          <w:rPr>
            <w:rFonts w:ascii="仿宋" w:eastAsia="仿宋" w:hAnsi="仿宋" w:cs="仿宋" w:hint="eastAsia"/>
            <w:lang w:eastAsia="zh-CN"/>
          </w:rPr>
          <w:t>(三)、医用材料及制品项目完成阶段时间节点</w:t>
        </w:r>
        <w:r>
          <w:tab/>
        </w:r>
        <w:r>
          <w:fldChar w:fldCharType="begin"/>
        </w:r>
        <w:r>
          <w:instrText xml:space="preserve"> PAGEREF _Toc20982 \h </w:instrText>
        </w:r>
        <w:r>
          <w:fldChar w:fldCharType="separate"/>
        </w:r>
        <w:r>
          <w:t>44</w:t>
        </w:r>
        <w:r>
          <w:fldChar w:fldCharType="end"/>
        </w:r>
      </w:hyperlink>
    </w:p>
    <w:p>
      <w:pPr>
        <w:pStyle w:val="TOC1"/>
        <w:tabs>
          <w:tab w:val="right" w:leader="dot" w:pos="8306"/>
        </w:tabs>
      </w:pPr>
      <w:hyperlink w:anchor="_Toc6783" w:history="1">
        <w:r>
          <w:rPr>
            <w:rFonts w:ascii="仿宋" w:eastAsia="仿宋" w:hAnsi="仿宋" w:cs="仿宋" w:hint="eastAsia"/>
            <w:lang w:eastAsia="zh-CN"/>
          </w:rPr>
          <w:t>十四、医用材料及制品项目工程方案分析</w:t>
        </w:r>
        <w:r>
          <w:tab/>
        </w:r>
        <w:r>
          <w:fldChar w:fldCharType="begin"/>
        </w:r>
        <w:r>
          <w:instrText xml:space="preserve"> PAGEREF _Toc6783 \h </w:instrText>
        </w:r>
        <w:r>
          <w:fldChar w:fldCharType="separate"/>
        </w:r>
        <w:r>
          <w:t>45</w:t>
        </w:r>
        <w:r>
          <w:fldChar w:fldCharType="end"/>
        </w:r>
      </w:hyperlink>
    </w:p>
    <w:p>
      <w:pPr>
        <w:pStyle w:val="TOC2"/>
        <w:tabs>
          <w:tab w:val="right" w:leader="dot" w:pos="8306"/>
        </w:tabs>
      </w:pPr>
      <w:hyperlink w:anchor="_Toc31138" w:history="1">
        <w:r>
          <w:rPr>
            <w:rFonts w:ascii="仿宋" w:eastAsia="仿宋" w:hAnsi="仿宋" w:cs="仿宋" w:hint="eastAsia"/>
            <w:lang w:eastAsia="zh-CN"/>
          </w:rPr>
          <w:t>(一)、建筑工程设计原则</w:t>
        </w:r>
        <w:r>
          <w:tab/>
        </w:r>
        <w:r>
          <w:fldChar w:fldCharType="begin"/>
        </w:r>
        <w:r>
          <w:instrText xml:space="preserve"> PAGEREF _Toc31138 \h </w:instrText>
        </w:r>
        <w:r>
          <w:fldChar w:fldCharType="separate"/>
        </w:r>
        <w:r>
          <w:t>45</w:t>
        </w:r>
        <w:r>
          <w:fldChar w:fldCharType="end"/>
        </w:r>
      </w:hyperlink>
    </w:p>
    <w:p>
      <w:pPr>
        <w:pStyle w:val="TOC2"/>
        <w:tabs>
          <w:tab w:val="right" w:leader="dot" w:pos="8306"/>
        </w:tabs>
      </w:pPr>
      <w:hyperlink w:anchor="_Toc12082" w:history="1">
        <w:r>
          <w:rPr>
            <w:rFonts w:ascii="仿宋" w:eastAsia="仿宋" w:hAnsi="仿宋" w:cs="仿宋" w:hint="eastAsia"/>
            <w:lang w:eastAsia="zh-CN"/>
          </w:rPr>
          <w:t>(二)、土建工程建设指标</w:t>
        </w:r>
        <w:r>
          <w:tab/>
        </w:r>
        <w:r>
          <w:fldChar w:fldCharType="begin"/>
        </w:r>
        <w:r>
          <w:instrText xml:space="preserve"> PAGEREF _Toc12082 \h </w:instrText>
        </w:r>
        <w:r>
          <w:fldChar w:fldCharType="separate"/>
        </w:r>
        <w:r>
          <w:t>49</w:t>
        </w:r>
        <w:r>
          <w:fldChar w:fldCharType="end"/>
        </w:r>
      </w:hyperlink>
    </w:p>
    <w:p>
      <w:pPr>
        <w:pStyle w:val="TOC1"/>
        <w:tabs>
          <w:tab w:val="right" w:leader="dot" w:pos="8306"/>
        </w:tabs>
      </w:pPr>
      <w:hyperlink w:anchor="_Toc24074" w:history="1">
        <w:r>
          <w:rPr>
            <w:rFonts w:ascii="仿宋" w:eastAsia="仿宋" w:hAnsi="仿宋" w:cs="仿宋" w:hint="eastAsia"/>
            <w:lang w:eastAsia="zh-CN"/>
          </w:rPr>
          <w:t>十五、医用材料及制品项目实施保障措施</w:t>
        </w:r>
        <w:r>
          <w:tab/>
        </w:r>
        <w:r>
          <w:fldChar w:fldCharType="begin"/>
        </w:r>
        <w:r>
          <w:instrText xml:space="preserve"> PAGEREF _Toc24074 \h </w:instrText>
        </w:r>
        <w:r>
          <w:fldChar w:fldCharType="separate"/>
        </w:r>
        <w:r>
          <w:t>50</w:t>
        </w:r>
        <w:r>
          <w:fldChar w:fldCharType="end"/>
        </w:r>
      </w:hyperlink>
    </w:p>
    <w:p>
      <w:pPr>
        <w:pStyle w:val="TOC2"/>
        <w:tabs>
          <w:tab w:val="right" w:leader="dot" w:pos="8306"/>
        </w:tabs>
      </w:pPr>
      <w:hyperlink w:anchor="_Toc18836" w:history="1">
        <w:r>
          <w:rPr>
            <w:rFonts w:ascii="仿宋" w:eastAsia="仿宋" w:hAnsi="仿宋" w:cs="仿宋" w:hint="eastAsia"/>
            <w:lang w:eastAsia="zh-CN"/>
          </w:rPr>
          <w:t>(一)、医用材料及制品项目实施保障机制</w:t>
        </w:r>
        <w:r>
          <w:tab/>
        </w:r>
        <w:r>
          <w:fldChar w:fldCharType="begin"/>
        </w:r>
        <w:r>
          <w:instrText xml:space="preserve"> PAGEREF _Toc18836 \h </w:instrText>
        </w:r>
        <w:r>
          <w:fldChar w:fldCharType="separate"/>
        </w:r>
        <w:r>
          <w:t>50</w:t>
        </w:r>
        <w:r>
          <w:fldChar w:fldCharType="end"/>
        </w:r>
      </w:hyperlink>
    </w:p>
    <w:p>
      <w:pPr>
        <w:pStyle w:val="TOC2"/>
        <w:tabs>
          <w:tab w:val="right" w:leader="dot" w:pos="8306"/>
        </w:tabs>
      </w:pPr>
      <w:hyperlink w:anchor="_Toc10927" w:history="1">
        <w:r>
          <w:rPr>
            <w:rFonts w:ascii="仿宋" w:eastAsia="仿宋" w:hAnsi="仿宋" w:cs="仿宋" w:hint="eastAsia"/>
            <w:lang w:eastAsia="zh-CN"/>
          </w:rPr>
          <w:t>(二)、医用材料及制品项目法律合规要求</w:t>
        </w:r>
        <w:r>
          <w:tab/>
        </w:r>
        <w:r>
          <w:fldChar w:fldCharType="begin"/>
        </w:r>
        <w:r>
          <w:instrText xml:space="preserve"> PAGEREF _Toc10927 \h </w:instrText>
        </w:r>
        <w:r>
          <w:fldChar w:fldCharType="separate"/>
        </w:r>
        <w:r>
          <w:t>54</w:t>
        </w:r>
        <w:r>
          <w:fldChar w:fldCharType="end"/>
        </w:r>
      </w:hyperlink>
    </w:p>
    <w:p>
      <w:pPr>
        <w:pStyle w:val="TOC2"/>
        <w:tabs>
          <w:tab w:val="right" w:leader="dot" w:pos="8306"/>
        </w:tabs>
      </w:pPr>
      <w:hyperlink w:anchor="_Toc14435" w:history="1">
        <w:r>
          <w:rPr>
            <w:rFonts w:ascii="仿宋" w:eastAsia="仿宋" w:hAnsi="仿宋" w:cs="仿宋" w:hint="eastAsia"/>
            <w:lang w:eastAsia="zh-CN"/>
          </w:rPr>
          <w:t>(三)、医用材料及制品项目合同管理与法律事务</w:t>
        </w:r>
        <w:r>
          <w:tab/>
        </w:r>
        <w:r>
          <w:fldChar w:fldCharType="begin"/>
        </w:r>
        <w:r>
          <w:instrText xml:space="preserve"> PAGEREF _Toc14435 \h </w:instrText>
        </w:r>
        <w:r>
          <w:fldChar w:fldCharType="separate"/>
        </w:r>
        <w:r>
          <w:t>59</w:t>
        </w:r>
        <w:r>
          <w:fldChar w:fldCharType="end"/>
        </w:r>
      </w:hyperlink>
    </w:p>
    <w:p>
      <w:pPr>
        <w:pStyle w:val="TOC2"/>
        <w:tabs>
          <w:tab w:val="right" w:leader="dot" w:pos="8306"/>
        </w:tabs>
      </w:pPr>
      <w:hyperlink w:anchor="_Toc26540" w:history="1">
        <w:r>
          <w:rPr>
            <w:rFonts w:ascii="仿宋" w:eastAsia="仿宋" w:hAnsi="仿宋" w:cs="仿宋" w:hint="eastAsia"/>
            <w:lang w:eastAsia="zh-CN"/>
          </w:rPr>
          <w:t>(四)、医用材料及制品项目知识产权保护策略</w:t>
        </w:r>
        <w:r>
          <w:tab/>
        </w:r>
        <w:r>
          <w:fldChar w:fldCharType="begin"/>
        </w:r>
        <w:r>
          <w:instrText xml:space="preserve"> PAGEREF _Toc26540 \h </w:instrText>
        </w:r>
        <w:r>
          <w:fldChar w:fldCharType="separate"/>
        </w:r>
        <w:r>
          <w:t>65</w:t>
        </w:r>
        <w:r>
          <w:fldChar w:fldCharType="end"/>
        </w:r>
      </w:hyperlink>
    </w:p>
    <w:p>
      <w:pPr>
        <w:pStyle w:val="TOC1"/>
        <w:tabs>
          <w:tab w:val="right" w:leader="dot" w:pos="8306"/>
        </w:tabs>
      </w:pPr>
      <w:hyperlink w:anchor="_Toc20054" w:history="1">
        <w:r>
          <w:rPr>
            <w:rFonts w:ascii="仿宋" w:eastAsia="仿宋" w:hAnsi="仿宋" w:cs="仿宋" w:hint="eastAsia"/>
            <w:lang w:eastAsia="zh-CN"/>
          </w:rPr>
          <w:t>十六、供应链管理</w:t>
        </w:r>
        <w:r>
          <w:tab/>
        </w:r>
        <w:r>
          <w:fldChar w:fldCharType="begin"/>
        </w:r>
        <w:r>
          <w:instrText xml:space="preserve"> PAGEREF _Toc20054 \h </w:instrText>
        </w:r>
        <w:r>
          <w:fldChar w:fldCharType="separate"/>
        </w:r>
        <w:r>
          <w:t>68</w:t>
        </w:r>
        <w:r>
          <w:fldChar w:fldCharType="end"/>
        </w:r>
      </w:hyperlink>
    </w:p>
    <w:p>
      <w:pPr>
        <w:pStyle w:val="TOC2"/>
        <w:tabs>
          <w:tab w:val="right" w:leader="dot" w:pos="8306"/>
        </w:tabs>
      </w:pPr>
      <w:hyperlink w:anchor="_Toc953" w:history="1">
        <w:r>
          <w:rPr>
            <w:rFonts w:ascii="仿宋" w:eastAsia="仿宋" w:hAnsi="仿宋" w:cs="仿宋" w:hint="eastAsia"/>
            <w:lang w:eastAsia="zh-CN"/>
          </w:rPr>
          <w:t>(一)、供应链战略规划</w:t>
        </w:r>
        <w:r>
          <w:tab/>
        </w:r>
        <w:r>
          <w:fldChar w:fldCharType="begin"/>
        </w:r>
        <w:r>
          <w:instrText xml:space="preserve"> PAGEREF _Toc953 \h </w:instrText>
        </w:r>
        <w:r>
          <w:fldChar w:fldCharType="separate"/>
        </w:r>
        <w:r>
          <w:t>68</w:t>
        </w:r>
        <w:r>
          <w:fldChar w:fldCharType="end"/>
        </w:r>
      </w:hyperlink>
    </w:p>
    <w:p>
      <w:pPr>
        <w:pStyle w:val="TOC2"/>
        <w:tabs>
          <w:tab w:val="right" w:leader="dot" w:pos="8306"/>
        </w:tabs>
      </w:pPr>
      <w:hyperlink w:anchor="_Toc4764" w:history="1">
        <w:r>
          <w:rPr>
            <w:rFonts w:ascii="仿宋" w:eastAsia="仿宋" w:hAnsi="仿宋" w:cs="仿宋" w:hint="eastAsia"/>
            <w:lang w:eastAsia="zh-CN"/>
          </w:rPr>
          <w:t>(二)、供应商选择与合作</w:t>
        </w:r>
        <w:r>
          <w:tab/>
        </w:r>
        <w:r>
          <w:fldChar w:fldCharType="begin"/>
        </w:r>
        <w:r>
          <w:instrText xml:space="preserve"> PAGEREF _Toc4764 \h </w:instrText>
        </w:r>
        <w:r>
          <w:fldChar w:fldCharType="separate"/>
        </w:r>
        <w:r>
          <w:t>69</w:t>
        </w:r>
        <w:r>
          <w:fldChar w:fldCharType="end"/>
        </w:r>
      </w:hyperlink>
    </w:p>
    <w:p>
      <w:pPr>
        <w:pStyle w:val="TOC2"/>
        <w:tabs>
          <w:tab w:val="right" w:leader="dot" w:pos="8306"/>
        </w:tabs>
      </w:pPr>
      <w:hyperlink w:anchor="_Toc22332" w:history="1">
        <w:r>
          <w:rPr>
            <w:rFonts w:ascii="仿宋" w:eastAsia="仿宋" w:hAnsi="仿宋" w:cs="仿宋" w:hint="eastAsia"/>
            <w:lang w:eastAsia="zh-CN"/>
          </w:rPr>
          <w:t>(三)、物流与库存管理</w:t>
        </w:r>
        <w:r>
          <w:tab/>
        </w:r>
        <w:r>
          <w:fldChar w:fldCharType="begin"/>
        </w:r>
        <w:r>
          <w:instrText xml:space="preserve"> PAGEREF _Toc22332 \h </w:instrText>
        </w:r>
        <w:r>
          <w:fldChar w:fldCharType="separate"/>
        </w:r>
        <w:r>
          <w:t>70</w:t>
        </w:r>
        <w:r>
          <w:fldChar w:fldCharType="end"/>
        </w:r>
      </w:hyperlink>
    </w:p>
    <w:p>
      <w:pPr>
        <w:pStyle w:val="TOC1"/>
        <w:tabs>
          <w:tab w:val="right" w:leader="dot" w:pos="8306"/>
        </w:tabs>
      </w:pPr>
      <w:hyperlink w:anchor="_Toc31279" w:history="1">
        <w:r>
          <w:rPr>
            <w:rFonts w:ascii="仿宋" w:eastAsia="仿宋" w:hAnsi="仿宋" w:cs="仿宋" w:hint="eastAsia"/>
            <w:lang w:eastAsia="zh-CN"/>
          </w:rPr>
          <w:t>十七、医用材料及制品项目变更管理</w:t>
        </w:r>
        <w:r>
          <w:tab/>
        </w:r>
        <w:r>
          <w:fldChar w:fldCharType="begin"/>
        </w:r>
        <w:r>
          <w:instrText xml:space="preserve"> PAGEREF _Toc31279 \h </w:instrText>
        </w:r>
        <w:r>
          <w:fldChar w:fldCharType="separate"/>
        </w:r>
        <w:r>
          <w:t>72</w:t>
        </w:r>
        <w:r>
          <w:fldChar w:fldCharType="end"/>
        </w:r>
      </w:hyperlink>
    </w:p>
    <w:p>
      <w:pPr>
        <w:pStyle w:val="TOC2"/>
        <w:tabs>
          <w:tab w:val="right" w:leader="dot" w:pos="8306"/>
        </w:tabs>
      </w:pPr>
      <w:hyperlink w:anchor="_Toc12491" w:history="1">
        <w:r>
          <w:rPr>
            <w:rFonts w:ascii="仿宋" w:eastAsia="仿宋" w:hAnsi="仿宋" w:cs="仿宋" w:hint="eastAsia"/>
            <w:lang w:eastAsia="zh-CN"/>
          </w:rPr>
          <w:t>(一)、变更申请与评估</w:t>
        </w:r>
        <w:r>
          <w:tab/>
        </w:r>
        <w:r>
          <w:fldChar w:fldCharType="begin"/>
        </w:r>
        <w:r>
          <w:instrText xml:space="preserve"> PAGEREF _Toc12491 \h </w:instrText>
        </w:r>
        <w:r>
          <w:fldChar w:fldCharType="separate"/>
        </w:r>
        <w:r>
          <w:t>72</w:t>
        </w:r>
        <w:r>
          <w:fldChar w:fldCharType="end"/>
        </w:r>
      </w:hyperlink>
    </w:p>
    <w:p>
      <w:pPr>
        <w:pStyle w:val="TOC2"/>
        <w:tabs>
          <w:tab w:val="right" w:leader="dot" w:pos="8306"/>
        </w:tabs>
      </w:pPr>
      <w:hyperlink w:anchor="_Toc6345" w:history="1">
        <w:r>
          <w:rPr>
            <w:rFonts w:ascii="仿宋" w:eastAsia="仿宋" w:hAnsi="仿宋" w:cs="仿宋" w:hint="eastAsia"/>
            <w:lang w:eastAsia="zh-CN"/>
          </w:rPr>
          <w:t>(二)、变更实施与控制</w:t>
        </w:r>
        <w:r>
          <w:tab/>
        </w:r>
        <w:r>
          <w:fldChar w:fldCharType="begin"/>
        </w:r>
        <w:r>
          <w:instrText xml:space="preserve"> PAGEREF _Toc6345 \h </w:instrText>
        </w:r>
        <w:r>
          <w:fldChar w:fldCharType="separate"/>
        </w:r>
        <w:r>
          <w:t>72</w:t>
        </w:r>
        <w:r>
          <w:fldChar w:fldCharType="end"/>
        </w:r>
      </w:hyperlink>
    </w:p>
    <w:p>
      <w:pPr>
        <w:pStyle w:val="TOC1"/>
        <w:tabs>
          <w:tab w:val="right" w:leader="dot" w:pos="8306"/>
        </w:tabs>
      </w:pPr>
      <w:hyperlink w:anchor="_Toc16077" w:history="1">
        <w:r>
          <w:rPr>
            <w:rFonts w:ascii="仿宋" w:eastAsia="仿宋" w:hAnsi="仿宋" w:cs="仿宋" w:hint="eastAsia"/>
            <w:lang w:eastAsia="zh-CN"/>
          </w:rPr>
          <w:t>十八、风险识别与分类</w:t>
        </w:r>
        <w:r>
          <w:tab/>
        </w:r>
        <w:r>
          <w:fldChar w:fldCharType="begin"/>
        </w:r>
        <w:r>
          <w:instrText xml:space="preserve"> PAGEREF _Toc16077 \h </w:instrText>
        </w:r>
        <w:r>
          <w:fldChar w:fldCharType="separate"/>
        </w:r>
        <w:r>
          <w:t>73</w:t>
        </w:r>
        <w:r>
          <w:fldChar w:fldCharType="end"/>
        </w:r>
      </w:hyperlink>
    </w:p>
    <w:p>
      <w:pPr>
        <w:pStyle w:val="TOC2"/>
        <w:tabs>
          <w:tab w:val="right" w:leader="dot" w:pos="8306"/>
        </w:tabs>
      </w:pPr>
      <w:hyperlink w:anchor="_Toc28287" w:history="1">
        <w:r>
          <w:rPr>
            <w:rFonts w:ascii="仿宋" w:eastAsia="仿宋" w:hAnsi="仿宋" w:cs="仿宋" w:hint="eastAsia"/>
            <w:lang w:eastAsia="zh-CN"/>
          </w:rPr>
          <w:t>(一)、风险识别</w:t>
        </w:r>
        <w:r>
          <w:tab/>
        </w:r>
        <w:r>
          <w:fldChar w:fldCharType="begin"/>
        </w:r>
        <w:r>
          <w:instrText xml:space="preserve"> PAGEREF _Toc28287 \h </w:instrText>
        </w:r>
        <w:r>
          <w:fldChar w:fldCharType="separate"/>
        </w:r>
        <w:r>
          <w:t>73</w:t>
        </w:r>
        <w:r>
          <w:fldChar w:fldCharType="end"/>
        </w:r>
      </w:hyperlink>
    </w:p>
    <w:p>
      <w:pPr>
        <w:pStyle w:val="TOC2"/>
        <w:tabs>
          <w:tab w:val="right" w:leader="dot" w:pos="8306"/>
        </w:tabs>
      </w:pPr>
      <w:hyperlink w:anchor="_Toc1820" w:history="1">
        <w:r>
          <w:rPr>
            <w:rFonts w:ascii="仿宋" w:eastAsia="仿宋" w:hAnsi="仿宋" w:cs="仿宋" w:hint="eastAsia"/>
            <w:lang w:eastAsia="zh-CN"/>
          </w:rPr>
          <w:t>(二)、风险分类</w:t>
        </w:r>
        <w:r>
          <w:tab/>
        </w:r>
        <w:r>
          <w:fldChar w:fldCharType="begin"/>
        </w:r>
        <w:r>
          <w:instrText xml:space="preserve"> PAGEREF _Toc1820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72"/>
      <w:r>
        <w:rPr>
          <w:rFonts w:ascii="仿宋" w:eastAsia="仿宋" w:hAnsi="仿宋" w:cs="仿宋" w:hint="eastAsia"/>
          <w:sz w:val="28"/>
          <w:lang w:eastAsia="zh-CN"/>
        </w:rPr>
        <w:t>一、医用材料及制品项目概论</w:t>
      </w:r>
      <w:bookmarkEnd w:id="2"/>
    </w:p>
    <w:p>
      <w:pPr>
        <w:pStyle w:val="Heading2"/>
        <w:rPr>
          <w:rFonts w:ascii="仿宋" w:eastAsia="仿宋" w:hAnsi="仿宋" w:cs="仿宋" w:hint="eastAsia"/>
          <w:lang w:eastAsia="zh-CN"/>
        </w:rPr>
      </w:pPr>
      <w:bookmarkStart w:id="3" w:name="_Toc16053"/>
      <w:r>
        <w:rPr>
          <w:rFonts w:ascii="仿宋" w:eastAsia="仿宋" w:hAnsi="仿宋" w:cs="仿宋" w:hint="eastAsia"/>
          <w:lang w:eastAsia="zh-CN"/>
        </w:rPr>
        <w:t>(一)、医用材料及制品项目概况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的起源追溯至对市场的深入洞察。市场的不断演变与变革为医用材料及制品项目提供了难得的机遇。当前市场存在的需求缺口和变革的大环境共同构成了医用材料及制品项目的背景。这个医用材料及制品项目旨在充分利用市场机遇，填补行业中尚未满足的需求，为客户提供全新的解决方案。市场的变革和需求的增长使得这个医用材料及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医用材料及制品项目名称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医用材料及制品项目正式命名为医用材料及制品。这个名称不仅仅是一个标识，更代表了医用材料及制品项目的核心理念和愿景。它蕴含着医用材料及制品项目所要解决问题的关键字，具有强烈的表达和辨识度，为医用材料及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医用材料及制品项目目标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的核心目标是提供一种全新、高效的解决方案，满足客户日益增长的需求。医用材料及制品项目追求的不仅仅是满足市场需求，更是在市场中获得卓越的竞争优势。通过不断提升产品或服务的质量和创新水平，医用材料及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医用材料及制品项目范围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全面涵盖了产品研发、制造、市场推广和售后服务，确保从产品设计到最终用户体验的全方位关注。这一全面的医用材料及制品项目范围是为了确保医用材料及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医用材料及制品项目时间表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医用材料及制品项目计划在未来18个月内完成，包括研发、测试、市场试点和正式推出等不同阶段。这个时间表的合理设计是为了确保医用材料及制品项目各个阶段的顺利推进，以便按时交付高质量的成果。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医用材料及制品项目预算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总预算估算为XX百万美元，主要分配在研发、市场推广、人员培训和运营等方面。这一充足的预算为医用材料及制品项目提供了充足的资源，确保医用材料及制品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医用材料及制品项目风险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可能面临的风险包括市场接受度低、技术难题、竞争激烈等。医用材料及制品项目团队已经制定了相应的风险应对计划，通过前瞻性的风险管理，确保医用材料及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医用材料及制品项目团队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医用材料及制品项目汇聚了一支经验丰富、多领域专业素养的核心团队，确保医用材料及制品项目在各个方面都能拥有高水平的执行力。团队的协同作战是医用材料及制品项目成功的关键因素之一。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医用材料及制品项目背景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医用材料及制品项目的背景根植于市场对更高效、创新产品的渴望，同时也受到科技发展对行业格局的深刻改变的影响。这为医用材料及制品项目提供了广阔的发展空间和市场需求。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医用材料及制品项目现状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截至目前，医用材料及制品项目已完成市场调研和技术验证，取得了初步的成功。这为医用材料及制品项目在未来的发展奠定了坚实的基础，为更远大的目标打下了坚实的基石。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109"/>
      <w:r>
        <w:rPr>
          <w:rFonts w:ascii="仿宋" w:eastAsia="仿宋" w:hAnsi="仿宋" w:cs="仿宋" w:hint="eastAsia"/>
          <w:sz w:val="28"/>
          <w:lang w:eastAsia="zh-CN"/>
        </w:rPr>
        <w:t>(二)、医用材料及制品项目目标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keyword》医用材料及制品项目首要业务目标是在市场中占据有利地位，实现产品/服务的成功推广和销售。通过不断提升产品质量、创新性，医用材料及制品项目追求成为行业中的领导者，赢得更多客户的青睐。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在科技迅速发展的时代，医用材料及制品项目着眼于技术创新。通过持续的研发和技术升级，医用材料及制品项目旨在推出更具创新性的产品或服务，以满足市场对新鲜、先进解决方案的需求。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为了建立可持续的客户关系，医用材料及制品项目设定了客户满意度目标。通过提供卓越的产品质量和优质的客户服务，医用材料及制品项目追求赢得客户的信任和忠诚度，确保他们的满意度达到行业领先水平。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医用材料及制品项目注重社会责任和可持续发展。通过实施环保、社会责任医用材料及制品项目，医用材料及制品项目致力于在经济发展的同时保护环境，促进社会公平，实现可持续经营。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医用材料及制品项目的团队是实现目标的核心驱动力。因此，医用材料及制品项目设定了团队发展目标，包括提升团队成员的专业技能、培养领导力，以及搭建协同高效的团队工作氛围。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033"/>
      <w:r>
        <w:rPr>
          <w:rFonts w:ascii="仿宋" w:eastAsia="仿宋" w:hAnsi="仿宋" w:cs="仿宋" w:hint="eastAsia"/>
          <w:sz w:val="28"/>
          <w:lang w:eastAsia="zh-CN"/>
        </w:rPr>
        <w:t>(三)、医用材料及制品项目提出的理由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医用材料及制品项目提出的理由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的提出源于对市场机遇的深刻洞察。当前市场中存在的需求缺口和行业发展趋势表明，有巨大的商业机会等待被开发。通过准确捕捉市场机遇，医用材料及制品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的理念基于对技术创新的信仰。通过持续的研发和技术投入，医用材料及制品项目有望推出更具创新性的产品或服务。在科技飞速发展的当下，医用材料及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的提出是为了增强企业的行业竞争力。通过提升产品或服务的质量和独特性，医用材料及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响应了消费者需求的变化。随着社会和科技的不断发展，消费者对产品和服务的需求也在发生变化。通过深入了解并及时回应消费者的新需求，医用材料及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的提出是企业战略发展规划的一部分。在面对日益激烈的市场竞争和不断变化的商业环境中，医用材料及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的提出不仅仅是基于商业考量，还注重社会责任。通过推出环保、社会责任等方面的医用材料及制品项目，医用材料及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医用材料及制品项目的提出反映了对利益相关者期望的关注。包括客户、员工、投资者等利益相关者在企业发展中都有着各自的期望，医用材料及制品项目力求在满足这些期望的同时，取得更大的共赢。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341"/>
      <w:r>
        <w:rPr>
          <w:rFonts w:ascii="仿宋" w:eastAsia="仿宋" w:hAnsi="仿宋" w:cs="仿宋" w:hint="eastAsia"/>
          <w:sz w:val="28"/>
          <w:lang w:eastAsia="zh-CN"/>
        </w:rPr>
        <w:t>(四)、医用材料及制品项目意义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在实施医用材料及制品项目的过程中，我们不仅仅是在追逐商业成功，更是为企业和社会的多个层面创造了深远的意义。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的首要意义在于提升企业的市场竞争力。通过持续的创新和对产品质量的高标准要求，医用材料及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材料及制品项目的推进将促使行业技术水平的提升。通过引入先进技术和创新性解决方案，医用材料及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材料及制品项目不仅创造了大量就业机会，提高了就业水平，还注重社会责任和环保。通过参与社会公益事业和推动环保医用材料及制品项目，医用材料及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综合而言，医用材料及制品项目意义重大，不仅推动了企业的发展，也为行业和社会的进步贡献了积极力量。这是一个全面而深刻的影响，将在未来产生可持续的正面效应。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782"/>
      <w:r>
        <w:rPr>
          <w:rFonts w:ascii="仿宋" w:eastAsia="仿宋" w:hAnsi="仿宋" w:cs="仿宋" w:hint="eastAsia"/>
          <w:sz w:val="28"/>
          <w:lang w:eastAsia="zh-CN"/>
        </w:rPr>
        <w:t>(五)、医用材料及制品项目背景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在当今迅猛发展的商业环境中，医用材料及制品项目的动因根植于对多方面因素的审慎考量。这个医用材料及制品项目的提出并非孤立的决策，而是对企业所处背景深入思考的产物。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材料及制品项目背后的首要原因。科技的迅速发展和全球市场的快速变化使得企业必须灵活应对。医用材料及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竞争的激烈程度也是医用材料及制品项目背景中不可忽视的一环。企业需要在激烈竞争中脱颖而出，为此，医用材料及制品项目致力于打破常规，提供独特的价值主张，以吸引客户并确保市场份额的增长。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技术的迅速发展为企业带来了机遇与挑战。作为医用材料及制品项目启动的背景之一，对新兴技术的应用将有助于提升企业的技术水平，使其在不断演进的商业环境中保持竞争优势。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此外，社会对企业责任的期望也在逐渐升高。医用材料及制品项目充分融入了社会责任的理念，通过可持续经营和社会公益医用材料及制品项目，企图为社会贡献一份力量，在商业成功的同时关注社会价值。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694"/>
      <w:r>
        <w:rPr>
          <w:rFonts w:ascii="仿宋" w:eastAsia="仿宋" w:hAnsi="仿宋" w:cs="仿宋" w:hint="eastAsia"/>
          <w:sz w:val="28"/>
          <w:lang w:eastAsia="zh-CN"/>
        </w:rPr>
        <w:t>二、医用材料及制品项目绩效评估</w:t>
      </w:r>
      <w:bookmarkEnd w:id="8"/>
    </w:p>
    <w:p>
      <w:pPr>
        <w:pStyle w:val="Heading2"/>
        <w:rPr>
          <w:rFonts w:ascii="仿宋" w:eastAsia="仿宋" w:hAnsi="仿宋" w:cs="仿宋" w:hint="eastAsia"/>
          <w:lang w:eastAsia="zh-CN"/>
        </w:rPr>
      </w:pPr>
      <w:bookmarkStart w:id="9" w:name="_Toc3042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材料及制品项目中，我们设计了一套全面的绩效评估指标，以确保医用材料及制品项目的可控和成功交付。这些指标跨足医用材料及制品项目目标、成本、进度和质量等多个维度，为我们提供了全面洞察医用材料及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目标达成率是我们关注的首要指标。我们设定了明确的目标，并通过定期监测和评估，迅速发现并应对潜在的目标偏差。这为医用材料及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成本绩效是另一个核心关注点。通过实际成本与预算成本的对比分析，我们深入了解成本差异的原因，及时调整资源分配，保持医用材料及制品项目在经济效益方面的合理水平。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医用材料及制品项目进度作为关键的绩效指标之一，得到了精心的关注。我们制定了详细的医用材料及制品项目进度计划，并设立了进度符合度指标，确保实际进度与计划进度保持一致。这使我们能够快速发现和解决潜在的进度问题，保持医用材料及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材料及制品项目绩效的不可或缺的一环。我们引入了一系列的质量标准和客户满意度指标，以确保医用材料及制品项目交付的成果在质量上达到或超越预期水平。通过持续监测这些指标，我们努力提升医用材料及制品项目整体质量水平，为医用材料及制品项目的成功交付提供有力保障。通过这些科学且全面的绩效评估，我们能够更好地引导医用材料及制品项目的持续改进，确保医用材料及制品项目目标的顺利达成。</w:t>
      </w:r>
    </w:p>
    <w:p>
      <w:pPr>
        <w:pStyle w:val="Heading2"/>
        <w:ind w:firstLine="560" w:firstLineChars="200"/>
        <w:rPr>
          <w:rFonts w:ascii="仿宋" w:eastAsia="仿宋" w:hAnsi="仿宋" w:cs="仿宋" w:hint="eastAsia"/>
          <w:sz w:val="28"/>
          <w:lang w:eastAsia="zh-CN"/>
        </w:rPr>
      </w:pPr>
      <w:bookmarkStart w:id="10" w:name="_Toc671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绩效评估是医用材料及制品项目中的关键环节，为确保医用材料及制品项目达到预期目标，我们采用了多层次、多维度的绩效评估方法。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材料及制品项目的战略目标对齐，确保每个决策和行动都与医用材料及制品项目整体目标保持一致。团队会定期召开战略对齐会议，审视当前工作与医用材料及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材料及制品项目进度、质量、成本和风险等方面。这些指标通过数据收集和分析，为医用材料及制品项目管理团队提供了客观的评估依据。例如，我们通过医用材料及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材料及制品项目内部，还考虑了医用材料及制品项目对外部环境的影响。我们定期进行干系人满意度调查，以了解各利益相关方对医用材料及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这种多层次、多角度的绩效评估方法，使得我们能够全面了解医用材料及制品项目的运行状态，及时做出调整，确保医用材料及制品项目在不断变化的环境中保持稳健前行。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1867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为了确保医用材料及制品项目的有效管理和不断优化，我们采用了精心设计的绩效评估周期。这个周期旨在实现灵活、实时和全面的评估，以适应医用材料及制品项目执行中的各种挑战。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材料及制品项目的不同需求，分为短期、中期和长期。短期评估关注每个迭代或工作周期，以及时发现和解决当前任务中的问题。中期评估涵盖几个迭代，深入了解整体医用材料及制品项目的趋势和性能。长期评估则着眼于整个医用材料及制品项目阶段，确保医用材料及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材料及制品项目管理工具和协作平台，团队成员能够随时更新和分享医用材料及制品项目数据。这种实时性的反馈机制使我们能够及时察觉潜在问题，快速调整，保持医用材料及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材料及制品项目的决策制定密不可分。每个周期的医用材料及制品项目回顾会议成为集体总结经验、识别问题深层次原因并找到创新解决方案的平台。这种定期的反思与调整机制使医用材料及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05"/>
      <w:r>
        <w:rPr>
          <w:rFonts w:ascii="仿宋" w:eastAsia="仿宋" w:hAnsi="仿宋" w:cs="仿宋" w:hint="eastAsia"/>
          <w:sz w:val="28"/>
          <w:lang w:eastAsia="zh-CN"/>
        </w:rPr>
        <w:t>三、医用材料及制品项目建设背景及必要性分析</w:t>
      </w:r>
      <w:bookmarkEnd w:id="12"/>
    </w:p>
    <w:p>
      <w:pPr>
        <w:pStyle w:val="Heading2"/>
        <w:rPr>
          <w:rFonts w:ascii="仿宋" w:eastAsia="仿宋" w:hAnsi="仿宋" w:cs="仿宋" w:hint="eastAsia"/>
          <w:lang w:eastAsia="zh-CN"/>
        </w:rPr>
      </w:pPr>
      <w:bookmarkStart w:id="13" w:name="_Toc23712"/>
      <w:r>
        <w:rPr>
          <w:rFonts w:ascii="仿宋" w:eastAsia="仿宋" w:hAnsi="仿宋" w:cs="仿宋" w:hint="eastAsia"/>
          <w:lang w:eastAsia="zh-CN"/>
        </w:rPr>
        <w:t>(一)、医用材料及制品项目背景分析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材料及制品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医用材料及制品项目在这个潮流中的定位。同时，我们将关注行业内涌现的新兴机遇，以便医用材料及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材料及制品项目提供了强大的发展动力。我们将聚焦于行业内最新的技术发展趋势，包括但不限于人工智能、大数据分析、物联网等领域。通过深度的技术研究，我们将确保医用材料及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材料及制品项目发展的源泉。我们将投入更多的精力对市场需求进行深入剖析，超越表面的需求，深入挖掘潜在的市场痛点和机遇。通过对市场需求的细致了解，医用材料及制品项目将更有针对性地设计解决方案，满足市场的多样化需求，从而更好地促进医用材料及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材料及制品项目战略至关重要。我们将对竞争态势进行更为深入的分析，包括但不限于市场份额、产品特点、客户满意度等多个维度。通过深度的竞争分析，医用材料及制品项目将能够更准确地把握市场脉搏，制定具有竞争力的医用材料及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材料及制品项目的发展具有直接的影响。我们将进行更为全面的法规和政策分析，了解行业发展中的潜在法律风险和合规挑战。通过充分了解和遵守相关法规，医用材料及制品项目将确保在法律框架内合法合规运营，为医用材料及制品项目的稳健发展提供有力支持。</w:t>
      </w:r>
    </w:p>
    <w:p>
      <w:pPr>
        <w:pStyle w:val="Heading2"/>
        <w:ind w:firstLine="560" w:firstLineChars="200"/>
        <w:rPr>
          <w:rFonts w:ascii="仿宋" w:eastAsia="仿宋" w:hAnsi="仿宋" w:cs="仿宋" w:hint="eastAsia"/>
          <w:sz w:val="28"/>
          <w:lang w:eastAsia="zh-CN"/>
        </w:rPr>
      </w:pPr>
      <w:bookmarkStart w:id="14" w:name="_Toc30153"/>
      <w:r>
        <w:rPr>
          <w:rFonts w:ascii="仿宋" w:eastAsia="仿宋" w:hAnsi="仿宋" w:cs="仿宋" w:hint="eastAsia"/>
          <w:sz w:val="28"/>
          <w:lang w:eastAsia="zh-CN"/>
        </w:rPr>
        <w:t>(二)、医用材料及制品项目建设必要性分析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建设的迫切性源于对行业发展趋势的深刻洞察。我们正处于一个行业变革的时代，科技创新、数字化转型成为企业发展的关键动力。医用材料及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建设不仅仅是为了跟上潮流，更是为了通过技术创新推动企业的持续发展。通过引入先进的技术和解决方案，医用材料及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材料及制品项目的建设成为必然选择，通过提高产品质量、拓展服务领域，从而在竞争中获得更多的机会。医用材料及制品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材料及制品项目建设的必要性体现在对客户需求更精准的满足。通过医用材料及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项目建设的背后是对企业持续创新的追求。只有通过不断创新，企业才能在竞争中立于不败之地。医用材料及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630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0739"/>
      <w:r>
        <w:rPr>
          <w:rFonts w:ascii="仿宋" w:eastAsia="仿宋" w:hAnsi="仿宋" w:cs="仿宋" w:hint="eastAsia"/>
          <w:lang w:eastAsia="zh-CN"/>
        </w:rPr>
        <w:t>(一)、医用材料及制品行业分析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及制品行业一直以来都是市场的关注焦点。行业内的发展趋势、竞争态势以及潜在机会都对医用材料及制品项目的推进产生深远的影响。通过深入研究行业的整体概貌，我们将更好地理解行业的核心特征，为医用材料及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https://d.book118.com/405221322011011123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医用材料及制品项目计划设计方案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医用材料及制品项目计划设计方案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医用材料及制品项目计划设计方案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医用材料及制品项目计划设计方案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医用材料及制品项目计划设计方案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医用材料及制品项目计划设计方案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医用材料及制品项目计划设计方案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医用材料及制品项目计划设计方案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医用材料及制品项目计划设计方案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医用材料及制品项目计划设计方案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医用材料及制品项目计划设计方案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医用材料及制品项目计划设计方案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医用材料及制品项目计划设计方案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医用材料及制品项目计划设计方案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医用材料及制品项目计划设计方案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医用材料及制品项目计划设计方案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医用材料及制品项目计划设计方案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921F7E"/>
    <w:rsid w:val="30921F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221322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2024-03-03T05:18:00Z</dcterms:created>
  <dcterms:modified xsi:type="dcterms:W3CDTF">2024-03-03T05:18:37Z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6FBB2E8E1FEF4A75BA6A30642BA19509_11</vt:lpwstr>
  </property>
  <property fmtid="{D5CDD505-2E9C-101B-9397-08002B2CF9AE}" pid="3" name="KSOProductBuildVer">
    <vt:lpwstr>2052-12.1.0.16388</vt:lpwstr>
  </property>
</Properties>
</file>