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金刚石膜热沉材料项目规划设计蓝图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99" w:history="1">
        <w:r>
          <w:rPr>
            <w:rFonts w:ascii="仿宋" w:eastAsia="仿宋" w:hAnsi="仿宋" w:cs="仿宋" w:hint="eastAsia"/>
            <w:lang w:eastAsia="zh-CN"/>
          </w:rPr>
          <w:t>前言</w:t>
        </w:r>
        <w:r>
          <w:tab/>
        </w:r>
        <w:r>
          <w:fldChar w:fldCharType="begin"/>
        </w:r>
        <w:r>
          <w:instrText xml:space="preserve"> PAGEREF _Toc31499 \h </w:instrText>
        </w:r>
        <w:r>
          <w:fldChar w:fldCharType="separate"/>
        </w:r>
        <w:r>
          <w:t>3</w:t>
        </w:r>
        <w:r>
          <w:fldChar w:fldCharType="end"/>
        </w:r>
      </w:hyperlink>
    </w:p>
    <w:p>
      <w:pPr>
        <w:pStyle w:val="TOC1"/>
        <w:tabs>
          <w:tab w:val="right" w:leader="dot" w:pos="8306"/>
        </w:tabs>
      </w:pPr>
      <w:hyperlink w:anchor="_Toc28116" w:history="1">
        <w:r>
          <w:rPr>
            <w:rFonts w:ascii="仿宋" w:eastAsia="仿宋" w:hAnsi="仿宋" w:cs="仿宋" w:hint="eastAsia"/>
            <w:lang w:eastAsia="zh-CN"/>
          </w:rPr>
          <w:t>一、金刚石膜热沉材料项目可持续发展</w:t>
        </w:r>
        <w:r>
          <w:tab/>
        </w:r>
        <w:r>
          <w:fldChar w:fldCharType="begin"/>
        </w:r>
        <w:r>
          <w:instrText xml:space="preserve"> PAGEREF _Toc28116 \h </w:instrText>
        </w:r>
        <w:r>
          <w:fldChar w:fldCharType="separate"/>
        </w:r>
        <w:r>
          <w:t>3</w:t>
        </w:r>
        <w:r>
          <w:fldChar w:fldCharType="end"/>
        </w:r>
      </w:hyperlink>
    </w:p>
    <w:p>
      <w:pPr>
        <w:pStyle w:val="TOC2"/>
        <w:tabs>
          <w:tab w:val="right" w:leader="dot" w:pos="8306"/>
        </w:tabs>
      </w:pPr>
      <w:hyperlink w:anchor="_Toc4841" w:history="1">
        <w:r>
          <w:rPr>
            <w:rFonts w:ascii="仿宋" w:eastAsia="仿宋" w:hAnsi="仿宋" w:cs="仿宋" w:hint="eastAsia"/>
            <w:lang w:eastAsia="zh-CN"/>
          </w:rPr>
          <w:t>(一)、可持续战略与实践</w:t>
        </w:r>
        <w:r>
          <w:tab/>
        </w:r>
        <w:r>
          <w:fldChar w:fldCharType="begin"/>
        </w:r>
        <w:r>
          <w:instrText xml:space="preserve"> PAGEREF _Toc4841 \h </w:instrText>
        </w:r>
        <w:r>
          <w:fldChar w:fldCharType="separate"/>
        </w:r>
        <w:r>
          <w:t>3</w:t>
        </w:r>
        <w:r>
          <w:fldChar w:fldCharType="end"/>
        </w:r>
      </w:hyperlink>
    </w:p>
    <w:p>
      <w:pPr>
        <w:pStyle w:val="TOC2"/>
        <w:tabs>
          <w:tab w:val="right" w:leader="dot" w:pos="8306"/>
        </w:tabs>
      </w:pPr>
      <w:hyperlink w:anchor="_Toc11407" w:history="1">
        <w:r>
          <w:rPr>
            <w:rFonts w:ascii="仿宋" w:eastAsia="仿宋" w:hAnsi="仿宋" w:cs="仿宋" w:hint="eastAsia"/>
            <w:lang w:eastAsia="zh-CN"/>
          </w:rPr>
          <w:t>(二)、环保与社会责任</w:t>
        </w:r>
        <w:r>
          <w:tab/>
        </w:r>
        <w:r>
          <w:fldChar w:fldCharType="begin"/>
        </w:r>
        <w:r>
          <w:instrText xml:space="preserve"> PAGEREF _Toc11407 \h </w:instrText>
        </w:r>
        <w:r>
          <w:fldChar w:fldCharType="separate"/>
        </w:r>
        <w:r>
          <w:t>4</w:t>
        </w:r>
        <w:r>
          <w:fldChar w:fldCharType="end"/>
        </w:r>
      </w:hyperlink>
    </w:p>
    <w:p>
      <w:pPr>
        <w:pStyle w:val="TOC1"/>
        <w:tabs>
          <w:tab w:val="right" w:leader="dot" w:pos="8306"/>
        </w:tabs>
      </w:pPr>
      <w:hyperlink w:anchor="_Toc352" w:history="1">
        <w:r>
          <w:rPr>
            <w:rFonts w:ascii="仿宋" w:eastAsia="仿宋" w:hAnsi="仿宋" w:cs="仿宋" w:hint="eastAsia"/>
            <w:lang w:eastAsia="zh-CN"/>
          </w:rPr>
          <w:t>二、产品规划分析</w:t>
        </w:r>
        <w:r>
          <w:tab/>
        </w:r>
        <w:r>
          <w:fldChar w:fldCharType="begin"/>
        </w:r>
        <w:r>
          <w:instrText xml:space="preserve"> PAGEREF _Toc352 \h </w:instrText>
        </w:r>
        <w:r>
          <w:fldChar w:fldCharType="separate"/>
        </w:r>
        <w:r>
          <w:t>5</w:t>
        </w:r>
        <w:r>
          <w:fldChar w:fldCharType="end"/>
        </w:r>
      </w:hyperlink>
    </w:p>
    <w:p>
      <w:pPr>
        <w:pStyle w:val="TOC2"/>
        <w:tabs>
          <w:tab w:val="right" w:leader="dot" w:pos="8306"/>
        </w:tabs>
      </w:pPr>
      <w:hyperlink w:anchor="_Toc10323" w:history="1">
        <w:r>
          <w:rPr>
            <w:rFonts w:ascii="仿宋" w:eastAsia="仿宋" w:hAnsi="仿宋" w:cs="仿宋" w:hint="eastAsia"/>
            <w:lang w:eastAsia="zh-CN"/>
          </w:rPr>
          <w:t>(一)、产品规划</w:t>
        </w:r>
        <w:r>
          <w:tab/>
        </w:r>
        <w:r>
          <w:fldChar w:fldCharType="begin"/>
        </w:r>
        <w:r>
          <w:instrText xml:space="preserve"> PAGEREF _Toc10323 \h </w:instrText>
        </w:r>
        <w:r>
          <w:fldChar w:fldCharType="separate"/>
        </w:r>
        <w:r>
          <w:t>5</w:t>
        </w:r>
        <w:r>
          <w:fldChar w:fldCharType="end"/>
        </w:r>
      </w:hyperlink>
    </w:p>
    <w:p>
      <w:pPr>
        <w:pStyle w:val="TOC2"/>
        <w:tabs>
          <w:tab w:val="right" w:leader="dot" w:pos="8306"/>
        </w:tabs>
      </w:pPr>
      <w:hyperlink w:anchor="_Toc25396" w:history="1">
        <w:r>
          <w:rPr>
            <w:rFonts w:ascii="仿宋" w:eastAsia="仿宋" w:hAnsi="仿宋" w:cs="仿宋" w:hint="eastAsia"/>
            <w:lang w:eastAsia="zh-CN"/>
          </w:rPr>
          <w:t>(二)、建设规模</w:t>
        </w:r>
        <w:r>
          <w:tab/>
        </w:r>
        <w:r>
          <w:fldChar w:fldCharType="begin"/>
        </w:r>
        <w:r>
          <w:instrText xml:space="preserve"> PAGEREF _Toc25396 \h </w:instrText>
        </w:r>
        <w:r>
          <w:fldChar w:fldCharType="separate"/>
        </w:r>
        <w:r>
          <w:t>5</w:t>
        </w:r>
        <w:r>
          <w:fldChar w:fldCharType="end"/>
        </w:r>
      </w:hyperlink>
    </w:p>
    <w:p>
      <w:pPr>
        <w:pStyle w:val="TOC1"/>
        <w:tabs>
          <w:tab w:val="right" w:leader="dot" w:pos="8306"/>
        </w:tabs>
      </w:pPr>
      <w:hyperlink w:anchor="_Toc915" w:history="1">
        <w:r>
          <w:rPr>
            <w:rFonts w:ascii="仿宋" w:eastAsia="仿宋" w:hAnsi="仿宋" w:cs="仿宋" w:hint="eastAsia"/>
            <w:lang w:eastAsia="zh-CN"/>
          </w:rPr>
          <w:t>三、金刚石膜热沉材料项目文档管理</w:t>
        </w:r>
        <w:r>
          <w:tab/>
        </w:r>
        <w:r>
          <w:fldChar w:fldCharType="begin"/>
        </w:r>
        <w:r>
          <w:instrText xml:space="preserve"> PAGEREF _Toc915 \h </w:instrText>
        </w:r>
        <w:r>
          <w:fldChar w:fldCharType="separate"/>
        </w:r>
        <w:r>
          <w:t>7</w:t>
        </w:r>
        <w:r>
          <w:fldChar w:fldCharType="end"/>
        </w:r>
      </w:hyperlink>
    </w:p>
    <w:p>
      <w:pPr>
        <w:pStyle w:val="TOC2"/>
        <w:tabs>
          <w:tab w:val="right" w:leader="dot" w:pos="8306"/>
        </w:tabs>
      </w:pPr>
      <w:hyperlink w:anchor="_Toc20195" w:history="1">
        <w:r>
          <w:rPr>
            <w:rFonts w:ascii="仿宋" w:eastAsia="仿宋" w:hAnsi="仿宋" w:cs="仿宋" w:hint="eastAsia"/>
            <w:lang w:eastAsia="zh-CN"/>
          </w:rPr>
          <w:t>(一)、文档编制与审查</w:t>
        </w:r>
        <w:r>
          <w:tab/>
        </w:r>
        <w:r>
          <w:fldChar w:fldCharType="begin"/>
        </w:r>
        <w:r>
          <w:instrText xml:space="preserve"> PAGEREF _Toc20195 \h </w:instrText>
        </w:r>
        <w:r>
          <w:fldChar w:fldCharType="separate"/>
        </w:r>
        <w:r>
          <w:t>7</w:t>
        </w:r>
        <w:r>
          <w:fldChar w:fldCharType="end"/>
        </w:r>
      </w:hyperlink>
    </w:p>
    <w:p>
      <w:pPr>
        <w:pStyle w:val="TOC2"/>
        <w:tabs>
          <w:tab w:val="right" w:leader="dot" w:pos="8306"/>
        </w:tabs>
      </w:pPr>
      <w:hyperlink w:anchor="_Toc18781" w:history="1">
        <w:r>
          <w:rPr>
            <w:rFonts w:ascii="仿宋" w:eastAsia="仿宋" w:hAnsi="仿宋" w:cs="仿宋" w:hint="eastAsia"/>
            <w:lang w:eastAsia="zh-CN"/>
          </w:rPr>
          <w:t>(二)、文档发布与分发</w:t>
        </w:r>
        <w:r>
          <w:tab/>
        </w:r>
        <w:r>
          <w:fldChar w:fldCharType="begin"/>
        </w:r>
        <w:r>
          <w:instrText xml:space="preserve"> PAGEREF _Toc18781 \h </w:instrText>
        </w:r>
        <w:r>
          <w:fldChar w:fldCharType="separate"/>
        </w:r>
        <w:r>
          <w:t>8</w:t>
        </w:r>
        <w:r>
          <w:fldChar w:fldCharType="end"/>
        </w:r>
      </w:hyperlink>
    </w:p>
    <w:p>
      <w:pPr>
        <w:pStyle w:val="TOC2"/>
        <w:tabs>
          <w:tab w:val="right" w:leader="dot" w:pos="8306"/>
        </w:tabs>
      </w:pPr>
      <w:hyperlink w:anchor="_Toc24479" w:history="1">
        <w:r>
          <w:rPr>
            <w:rFonts w:ascii="仿宋" w:eastAsia="仿宋" w:hAnsi="仿宋" w:cs="仿宋" w:hint="eastAsia"/>
            <w:lang w:eastAsia="zh-CN"/>
          </w:rPr>
          <w:t>(三)、文档存档与归档</w:t>
        </w:r>
        <w:r>
          <w:tab/>
        </w:r>
        <w:r>
          <w:fldChar w:fldCharType="begin"/>
        </w:r>
        <w:r>
          <w:instrText xml:space="preserve"> PAGEREF _Toc24479 \h </w:instrText>
        </w:r>
        <w:r>
          <w:fldChar w:fldCharType="separate"/>
        </w:r>
        <w:r>
          <w:t>9</w:t>
        </w:r>
        <w:r>
          <w:fldChar w:fldCharType="end"/>
        </w:r>
      </w:hyperlink>
    </w:p>
    <w:p>
      <w:pPr>
        <w:pStyle w:val="TOC1"/>
        <w:tabs>
          <w:tab w:val="right" w:leader="dot" w:pos="8306"/>
        </w:tabs>
      </w:pPr>
      <w:hyperlink w:anchor="_Toc31476" w:history="1">
        <w:r>
          <w:rPr>
            <w:rFonts w:ascii="仿宋" w:eastAsia="仿宋" w:hAnsi="仿宋" w:cs="仿宋" w:hint="eastAsia"/>
            <w:lang w:eastAsia="zh-CN"/>
          </w:rPr>
          <w:t>四、金刚石膜热沉材料项目土建工程</w:t>
        </w:r>
        <w:r>
          <w:tab/>
        </w:r>
        <w:r>
          <w:fldChar w:fldCharType="begin"/>
        </w:r>
        <w:r>
          <w:instrText xml:space="preserve"> PAGEREF _Toc31476 \h </w:instrText>
        </w:r>
        <w:r>
          <w:fldChar w:fldCharType="separate"/>
        </w:r>
        <w:r>
          <w:t>10</w:t>
        </w:r>
        <w:r>
          <w:fldChar w:fldCharType="end"/>
        </w:r>
      </w:hyperlink>
    </w:p>
    <w:p>
      <w:pPr>
        <w:pStyle w:val="TOC2"/>
        <w:tabs>
          <w:tab w:val="right" w:leader="dot" w:pos="8306"/>
        </w:tabs>
      </w:pPr>
      <w:hyperlink w:anchor="_Toc280" w:history="1">
        <w:r>
          <w:rPr>
            <w:rFonts w:ascii="仿宋" w:eastAsia="仿宋" w:hAnsi="仿宋" w:cs="仿宋" w:hint="eastAsia"/>
            <w:lang w:eastAsia="zh-CN"/>
          </w:rPr>
          <w:t>(一)、建筑工程设计原则</w:t>
        </w:r>
        <w:r>
          <w:tab/>
        </w:r>
        <w:r>
          <w:fldChar w:fldCharType="begin"/>
        </w:r>
        <w:r>
          <w:instrText xml:space="preserve"> PAGEREF _Toc280 \h </w:instrText>
        </w:r>
        <w:r>
          <w:fldChar w:fldCharType="separate"/>
        </w:r>
        <w:r>
          <w:t>10</w:t>
        </w:r>
        <w:r>
          <w:fldChar w:fldCharType="end"/>
        </w:r>
      </w:hyperlink>
    </w:p>
    <w:p>
      <w:pPr>
        <w:pStyle w:val="TOC2"/>
        <w:tabs>
          <w:tab w:val="right" w:leader="dot" w:pos="8306"/>
        </w:tabs>
      </w:pPr>
      <w:hyperlink w:anchor="_Toc20213" w:history="1">
        <w:r>
          <w:rPr>
            <w:rFonts w:ascii="仿宋" w:eastAsia="仿宋" w:hAnsi="仿宋" w:cs="仿宋" w:hint="eastAsia"/>
            <w:lang w:eastAsia="zh-CN"/>
          </w:rPr>
          <w:t>(二)、土建工程设计年限及安全等级</w:t>
        </w:r>
        <w:r>
          <w:tab/>
        </w:r>
        <w:r>
          <w:fldChar w:fldCharType="begin"/>
        </w:r>
        <w:r>
          <w:instrText xml:space="preserve"> PAGEREF _Toc20213 \h </w:instrText>
        </w:r>
        <w:r>
          <w:fldChar w:fldCharType="separate"/>
        </w:r>
        <w:r>
          <w:t>11</w:t>
        </w:r>
        <w:r>
          <w:fldChar w:fldCharType="end"/>
        </w:r>
      </w:hyperlink>
    </w:p>
    <w:p>
      <w:pPr>
        <w:pStyle w:val="TOC2"/>
        <w:tabs>
          <w:tab w:val="right" w:leader="dot" w:pos="8306"/>
        </w:tabs>
      </w:pPr>
      <w:hyperlink w:anchor="_Toc19058" w:history="1">
        <w:r>
          <w:rPr>
            <w:rFonts w:ascii="仿宋" w:eastAsia="仿宋" w:hAnsi="仿宋" w:cs="仿宋" w:hint="eastAsia"/>
            <w:lang w:eastAsia="zh-CN"/>
          </w:rPr>
          <w:t>(三)、建筑工程设计总体要求</w:t>
        </w:r>
        <w:r>
          <w:tab/>
        </w:r>
        <w:r>
          <w:fldChar w:fldCharType="begin"/>
        </w:r>
        <w:r>
          <w:instrText xml:space="preserve"> PAGEREF _Toc19058 \h </w:instrText>
        </w:r>
        <w:r>
          <w:fldChar w:fldCharType="separate"/>
        </w:r>
        <w:r>
          <w:t>13</w:t>
        </w:r>
        <w:r>
          <w:fldChar w:fldCharType="end"/>
        </w:r>
      </w:hyperlink>
    </w:p>
    <w:p>
      <w:pPr>
        <w:pStyle w:val="TOC2"/>
        <w:tabs>
          <w:tab w:val="right" w:leader="dot" w:pos="8306"/>
        </w:tabs>
      </w:pPr>
      <w:hyperlink w:anchor="_Toc22251" w:history="1">
        <w:r>
          <w:rPr>
            <w:rFonts w:ascii="仿宋" w:eastAsia="仿宋" w:hAnsi="仿宋" w:cs="仿宋" w:hint="eastAsia"/>
            <w:lang w:eastAsia="zh-CN"/>
          </w:rPr>
          <w:t>(四)、土建工程建设指标</w:t>
        </w:r>
        <w:r>
          <w:tab/>
        </w:r>
        <w:r>
          <w:fldChar w:fldCharType="begin"/>
        </w:r>
        <w:r>
          <w:instrText xml:space="preserve"> PAGEREF _Toc22251 \h </w:instrText>
        </w:r>
        <w:r>
          <w:fldChar w:fldCharType="separate"/>
        </w:r>
        <w:r>
          <w:t>13</w:t>
        </w:r>
        <w:r>
          <w:fldChar w:fldCharType="end"/>
        </w:r>
      </w:hyperlink>
    </w:p>
    <w:p>
      <w:pPr>
        <w:pStyle w:val="TOC1"/>
        <w:tabs>
          <w:tab w:val="right" w:leader="dot" w:pos="8306"/>
        </w:tabs>
      </w:pPr>
      <w:hyperlink w:anchor="_Toc27171" w:history="1">
        <w:r>
          <w:rPr>
            <w:rFonts w:ascii="仿宋" w:eastAsia="仿宋" w:hAnsi="仿宋" w:cs="仿宋" w:hint="eastAsia"/>
            <w:lang w:eastAsia="zh-CN"/>
          </w:rPr>
          <w:t>五、市场分析、调研</w:t>
        </w:r>
        <w:r>
          <w:tab/>
        </w:r>
        <w:r>
          <w:fldChar w:fldCharType="begin"/>
        </w:r>
        <w:r>
          <w:instrText xml:space="preserve"> PAGEREF _Toc27171 \h </w:instrText>
        </w:r>
        <w:r>
          <w:fldChar w:fldCharType="separate"/>
        </w:r>
        <w:r>
          <w:t>13</w:t>
        </w:r>
        <w:r>
          <w:fldChar w:fldCharType="end"/>
        </w:r>
      </w:hyperlink>
    </w:p>
    <w:p>
      <w:pPr>
        <w:pStyle w:val="TOC2"/>
        <w:tabs>
          <w:tab w:val="right" w:leader="dot" w:pos="8306"/>
        </w:tabs>
      </w:pPr>
      <w:hyperlink w:anchor="_Toc9792" w:history="1">
        <w:r>
          <w:rPr>
            <w:rFonts w:ascii="仿宋" w:eastAsia="仿宋" w:hAnsi="仿宋" w:cs="仿宋" w:hint="eastAsia"/>
            <w:lang w:eastAsia="zh-CN"/>
          </w:rPr>
          <w:t>(一)、金刚石膜热沉材料行业分析</w:t>
        </w:r>
        <w:r>
          <w:tab/>
        </w:r>
        <w:r>
          <w:fldChar w:fldCharType="begin"/>
        </w:r>
        <w:r>
          <w:instrText xml:space="preserve"> PAGEREF _Toc9792 \h </w:instrText>
        </w:r>
        <w:r>
          <w:fldChar w:fldCharType="separate"/>
        </w:r>
        <w:r>
          <w:t>13</w:t>
        </w:r>
        <w:r>
          <w:fldChar w:fldCharType="end"/>
        </w:r>
      </w:hyperlink>
    </w:p>
    <w:p>
      <w:pPr>
        <w:pStyle w:val="TOC2"/>
        <w:tabs>
          <w:tab w:val="right" w:leader="dot" w:pos="8306"/>
        </w:tabs>
      </w:pPr>
      <w:hyperlink w:anchor="_Toc29069" w:history="1">
        <w:r>
          <w:rPr>
            <w:rFonts w:ascii="仿宋" w:eastAsia="仿宋" w:hAnsi="仿宋" w:cs="仿宋" w:hint="eastAsia"/>
            <w:lang w:eastAsia="zh-CN"/>
          </w:rPr>
          <w:t>(二)、金刚石膜热沉材料市场分析预测</w:t>
        </w:r>
        <w:r>
          <w:tab/>
        </w:r>
        <w:r>
          <w:fldChar w:fldCharType="begin"/>
        </w:r>
        <w:r>
          <w:instrText xml:space="preserve"> PAGEREF _Toc29069 \h </w:instrText>
        </w:r>
        <w:r>
          <w:fldChar w:fldCharType="separate"/>
        </w:r>
        <w:r>
          <w:t>14</w:t>
        </w:r>
        <w:r>
          <w:fldChar w:fldCharType="end"/>
        </w:r>
      </w:hyperlink>
    </w:p>
    <w:p>
      <w:pPr>
        <w:pStyle w:val="TOC1"/>
        <w:tabs>
          <w:tab w:val="right" w:leader="dot" w:pos="8306"/>
        </w:tabs>
      </w:pPr>
      <w:hyperlink w:anchor="_Toc11751" w:history="1">
        <w:r>
          <w:rPr>
            <w:rFonts w:ascii="仿宋" w:eastAsia="仿宋" w:hAnsi="仿宋" w:cs="仿宋" w:hint="eastAsia"/>
            <w:lang w:eastAsia="zh-CN"/>
          </w:rPr>
          <w:t>六、金刚石膜热沉材料项目建设单位说明</w:t>
        </w:r>
        <w:r>
          <w:tab/>
        </w:r>
        <w:r>
          <w:fldChar w:fldCharType="begin"/>
        </w:r>
        <w:r>
          <w:instrText xml:space="preserve"> PAGEREF _Toc11751 \h </w:instrText>
        </w:r>
        <w:r>
          <w:fldChar w:fldCharType="separate"/>
        </w:r>
        <w:r>
          <w:t>15</w:t>
        </w:r>
        <w:r>
          <w:fldChar w:fldCharType="end"/>
        </w:r>
      </w:hyperlink>
    </w:p>
    <w:p>
      <w:pPr>
        <w:pStyle w:val="TOC2"/>
        <w:tabs>
          <w:tab w:val="right" w:leader="dot" w:pos="8306"/>
        </w:tabs>
      </w:pPr>
      <w:hyperlink w:anchor="_Toc1675" w:history="1">
        <w:r>
          <w:rPr>
            <w:rFonts w:ascii="仿宋" w:eastAsia="仿宋" w:hAnsi="仿宋" w:cs="仿宋" w:hint="eastAsia"/>
            <w:lang w:eastAsia="zh-CN"/>
          </w:rPr>
          <w:t>(一)、金刚石膜热沉材料项目承办单位基本情况</w:t>
        </w:r>
        <w:r>
          <w:tab/>
        </w:r>
        <w:r>
          <w:fldChar w:fldCharType="begin"/>
        </w:r>
        <w:r>
          <w:instrText xml:space="preserve"> PAGEREF _Toc1675 \h </w:instrText>
        </w:r>
        <w:r>
          <w:fldChar w:fldCharType="separate"/>
        </w:r>
        <w:r>
          <w:t>15</w:t>
        </w:r>
        <w:r>
          <w:fldChar w:fldCharType="end"/>
        </w:r>
      </w:hyperlink>
    </w:p>
    <w:p>
      <w:pPr>
        <w:pStyle w:val="TOC2"/>
        <w:tabs>
          <w:tab w:val="right" w:leader="dot" w:pos="8306"/>
        </w:tabs>
      </w:pPr>
      <w:hyperlink w:anchor="_Toc23098" w:history="1">
        <w:r>
          <w:rPr>
            <w:rFonts w:ascii="仿宋" w:eastAsia="仿宋" w:hAnsi="仿宋" w:cs="仿宋" w:hint="eastAsia"/>
            <w:lang w:eastAsia="zh-CN"/>
          </w:rPr>
          <w:t>(二)、公司经济效益分析</w:t>
        </w:r>
        <w:r>
          <w:tab/>
        </w:r>
        <w:r>
          <w:fldChar w:fldCharType="begin"/>
        </w:r>
        <w:r>
          <w:instrText xml:space="preserve"> PAGEREF _Toc23098 \h </w:instrText>
        </w:r>
        <w:r>
          <w:fldChar w:fldCharType="separate"/>
        </w:r>
        <w:r>
          <w:t>16</w:t>
        </w:r>
        <w:r>
          <w:fldChar w:fldCharType="end"/>
        </w:r>
      </w:hyperlink>
    </w:p>
    <w:p>
      <w:pPr>
        <w:pStyle w:val="TOC1"/>
        <w:tabs>
          <w:tab w:val="right" w:leader="dot" w:pos="8306"/>
        </w:tabs>
      </w:pPr>
      <w:hyperlink w:anchor="_Toc29262" w:history="1">
        <w:r>
          <w:rPr>
            <w:rFonts w:ascii="仿宋" w:eastAsia="仿宋" w:hAnsi="仿宋" w:cs="仿宋" w:hint="eastAsia"/>
            <w:lang w:eastAsia="zh-CN"/>
          </w:rPr>
          <w:t>七、金刚石膜热沉材料项目人力资源培养与发展</w:t>
        </w:r>
        <w:r>
          <w:tab/>
        </w:r>
        <w:r>
          <w:fldChar w:fldCharType="begin"/>
        </w:r>
        <w:r>
          <w:instrText xml:space="preserve"> PAGEREF _Toc29262 \h </w:instrText>
        </w:r>
        <w:r>
          <w:fldChar w:fldCharType="separate"/>
        </w:r>
        <w:r>
          <w:t>17</w:t>
        </w:r>
        <w:r>
          <w:fldChar w:fldCharType="end"/>
        </w:r>
      </w:hyperlink>
    </w:p>
    <w:p>
      <w:pPr>
        <w:pStyle w:val="TOC2"/>
        <w:tabs>
          <w:tab w:val="right" w:leader="dot" w:pos="8306"/>
        </w:tabs>
      </w:pPr>
      <w:hyperlink w:anchor="_Toc11484" w:history="1">
        <w:r>
          <w:rPr>
            <w:rFonts w:ascii="仿宋" w:eastAsia="仿宋" w:hAnsi="仿宋" w:cs="仿宋" w:hint="eastAsia"/>
            <w:lang w:eastAsia="zh-CN"/>
          </w:rPr>
          <w:t>(一)、人才需求与规划</w:t>
        </w:r>
        <w:r>
          <w:tab/>
        </w:r>
        <w:r>
          <w:fldChar w:fldCharType="begin"/>
        </w:r>
        <w:r>
          <w:instrText xml:space="preserve"> PAGEREF _Toc11484 \h </w:instrText>
        </w:r>
        <w:r>
          <w:fldChar w:fldCharType="separate"/>
        </w:r>
        <w:r>
          <w:t>17</w:t>
        </w:r>
        <w:r>
          <w:fldChar w:fldCharType="end"/>
        </w:r>
      </w:hyperlink>
    </w:p>
    <w:p>
      <w:pPr>
        <w:pStyle w:val="TOC2"/>
        <w:tabs>
          <w:tab w:val="right" w:leader="dot" w:pos="8306"/>
        </w:tabs>
      </w:pPr>
      <w:hyperlink w:anchor="_Toc62" w:history="1">
        <w:r>
          <w:rPr>
            <w:rFonts w:ascii="仿宋" w:eastAsia="仿宋" w:hAnsi="仿宋" w:cs="仿宋" w:hint="eastAsia"/>
            <w:lang w:eastAsia="zh-CN"/>
          </w:rPr>
          <w:t>(二)、培训与发展计划</w:t>
        </w:r>
        <w:r>
          <w:tab/>
        </w:r>
        <w:r>
          <w:fldChar w:fldCharType="begin"/>
        </w:r>
        <w:r>
          <w:instrText xml:space="preserve"> PAGEREF _Toc62 \h </w:instrText>
        </w:r>
        <w:r>
          <w:fldChar w:fldCharType="separate"/>
        </w:r>
        <w:r>
          <w:t>17</w:t>
        </w:r>
        <w:r>
          <w:fldChar w:fldCharType="end"/>
        </w:r>
      </w:hyperlink>
    </w:p>
    <w:p>
      <w:pPr>
        <w:pStyle w:val="TOC1"/>
        <w:tabs>
          <w:tab w:val="right" w:leader="dot" w:pos="8306"/>
        </w:tabs>
      </w:pPr>
      <w:hyperlink w:anchor="_Toc6822" w:history="1">
        <w:r>
          <w:rPr>
            <w:rFonts w:ascii="仿宋" w:eastAsia="仿宋" w:hAnsi="仿宋" w:cs="仿宋" w:hint="eastAsia"/>
            <w:lang w:eastAsia="zh-CN"/>
          </w:rPr>
          <w:t>八、金刚石膜热沉材料项目计划安排</w:t>
        </w:r>
        <w:r>
          <w:tab/>
        </w:r>
        <w:r>
          <w:fldChar w:fldCharType="begin"/>
        </w:r>
        <w:r>
          <w:instrText xml:space="preserve"> PAGEREF _Toc6822 \h </w:instrText>
        </w:r>
        <w:r>
          <w:fldChar w:fldCharType="separate"/>
        </w:r>
        <w:r>
          <w:t>18</w:t>
        </w:r>
        <w:r>
          <w:fldChar w:fldCharType="end"/>
        </w:r>
      </w:hyperlink>
    </w:p>
    <w:p>
      <w:pPr>
        <w:pStyle w:val="TOC2"/>
        <w:tabs>
          <w:tab w:val="right" w:leader="dot" w:pos="8306"/>
        </w:tabs>
      </w:pPr>
      <w:hyperlink w:anchor="_Toc29877" w:history="1">
        <w:r>
          <w:rPr>
            <w:rFonts w:ascii="仿宋" w:eastAsia="仿宋" w:hAnsi="仿宋" w:cs="仿宋" w:hint="eastAsia"/>
            <w:lang w:eastAsia="zh-CN"/>
          </w:rPr>
          <w:t>(一)、建设周期</w:t>
        </w:r>
        <w:r>
          <w:tab/>
        </w:r>
        <w:r>
          <w:fldChar w:fldCharType="begin"/>
        </w:r>
        <w:r>
          <w:instrText xml:space="preserve"> PAGEREF _Toc29877 \h </w:instrText>
        </w:r>
        <w:r>
          <w:fldChar w:fldCharType="separate"/>
        </w:r>
        <w:r>
          <w:t>18</w:t>
        </w:r>
        <w:r>
          <w:fldChar w:fldCharType="end"/>
        </w:r>
      </w:hyperlink>
    </w:p>
    <w:p>
      <w:pPr>
        <w:pStyle w:val="TOC2"/>
        <w:tabs>
          <w:tab w:val="right" w:leader="dot" w:pos="8306"/>
        </w:tabs>
      </w:pPr>
      <w:hyperlink w:anchor="_Toc30174" w:history="1">
        <w:r>
          <w:rPr>
            <w:rFonts w:ascii="仿宋" w:eastAsia="仿宋" w:hAnsi="仿宋" w:cs="仿宋" w:hint="eastAsia"/>
            <w:lang w:eastAsia="zh-CN"/>
          </w:rPr>
          <w:t>(二)、建设进度</w:t>
        </w:r>
        <w:r>
          <w:tab/>
        </w:r>
        <w:r>
          <w:fldChar w:fldCharType="begin"/>
        </w:r>
        <w:r>
          <w:instrText xml:space="preserve"> PAGEREF _Toc30174 \h </w:instrText>
        </w:r>
        <w:r>
          <w:fldChar w:fldCharType="separate"/>
        </w:r>
        <w:r>
          <w:t>19</w:t>
        </w:r>
        <w:r>
          <w:fldChar w:fldCharType="end"/>
        </w:r>
      </w:hyperlink>
    </w:p>
    <w:p>
      <w:pPr>
        <w:pStyle w:val="TOC2"/>
        <w:tabs>
          <w:tab w:val="right" w:leader="dot" w:pos="8306"/>
        </w:tabs>
      </w:pPr>
      <w:hyperlink w:anchor="_Toc25301" w:history="1">
        <w:r>
          <w:rPr>
            <w:rFonts w:ascii="仿宋" w:eastAsia="仿宋" w:hAnsi="仿宋" w:cs="仿宋" w:hint="eastAsia"/>
            <w:lang w:eastAsia="zh-CN"/>
          </w:rPr>
          <w:t>(三)、进度安排注意事项</w:t>
        </w:r>
        <w:r>
          <w:tab/>
        </w:r>
        <w:r>
          <w:fldChar w:fldCharType="begin"/>
        </w:r>
        <w:r>
          <w:instrText xml:space="preserve"> PAGEREF _Toc25301 \h </w:instrText>
        </w:r>
        <w:r>
          <w:fldChar w:fldCharType="separate"/>
        </w:r>
        <w:r>
          <w:t>20</w:t>
        </w:r>
        <w:r>
          <w:fldChar w:fldCharType="end"/>
        </w:r>
      </w:hyperlink>
    </w:p>
    <w:p>
      <w:pPr>
        <w:pStyle w:val="TOC2"/>
        <w:tabs>
          <w:tab w:val="right" w:leader="dot" w:pos="8306"/>
        </w:tabs>
      </w:pPr>
      <w:hyperlink w:anchor="_Toc12107" w:history="1">
        <w:r>
          <w:rPr>
            <w:rFonts w:ascii="仿宋" w:eastAsia="仿宋" w:hAnsi="仿宋" w:cs="仿宋" w:hint="eastAsia"/>
            <w:lang w:eastAsia="zh-CN"/>
          </w:rPr>
          <w:t>(四)、人力资源配置</w:t>
        </w:r>
        <w:r>
          <w:tab/>
        </w:r>
        <w:r>
          <w:fldChar w:fldCharType="begin"/>
        </w:r>
        <w:r>
          <w:instrText xml:space="preserve"> PAGEREF _Toc12107 \h </w:instrText>
        </w:r>
        <w:r>
          <w:fldChar w:fldCharType="separate"/>
        </w:r>
        <w:r>
          <w:t>21</w:t>
        </w:r>
        <w:r>
          <w:fldChar w:fldCharType="end"/>
        </w:r>
      </w:hyperlink>
    </w:p>
    <w:p>
      <w:pPr>
        <w:pStyle w:val="TOC1"/>
        <w:tabs>
          <w:tab w:val="right" w:leader="dot" w:pos="8306"/>
        </w:tabs>
      </w:pPr>
      <w:hyperlink w:anchor="_Toc8646" w:history="1">
        <w:r>
          <w:rPr>
            <w:rFonts w:ascii="仿宋" w:eastAsia="仿宋" w:hAnsi="仿宋" w:cs="仿宋" w:hint="eastAsia"/>
            <w:lang w:eastAsia="zh-CN"/>
          </w:rPr>
          <w:t>九、金刚石膜热沉材料项目社会影响</w:t>
        </w:r>
        <w:r>
          <w:tab/>
        </w:r>
        <w:r>
          <w:fldChar w:fldCharType="begin"/>
        </w:r>
        <w:r>
          <w:instrText xml:space="preserve"> PAGEREF _Toc8646 \h </w:instrText>
        </w:r>
        <w:r>
          <w:fldChar w:fldCharType="separate"/>
        </w:r>
        <w:r>
          <w:t>22</w:t>
        </w:r>
        <w:r>
          <w:fldChar w:fldCharType="end"/>
        </w:r>
      </w:hyperlink>
    </w:p>
    <w:p>
      <w:pPr>
        <w:pStyle w:val="TOC2"/>
        <w:tabs>
          <w:tab w:val="right" w:leader="dot" w:pos="8306"/>
        </w:tabs>
      </w:pPr>
      <w:hyperlink w:anchor="_Toc19694" w:history="1">
        <w:r>
          <w:rPr>
            <w:rFonts w:ascii="仿宋" w:eastAsia="仿宋" w:hAnsi="仿宋" w:cs="仿宋" w:hint="eastAsia"/>
            <w:lang w:eastAsia="zh-CN"/>
          </w:rPr>
          <w:t>(一)、社会责任与义务</w:t>
        </w:r>
        <w:r>
          <w:tab/>
        </w:r>
        <w:r>
          <w:fldChar w:fldCharType="begin"/>
        </w:r>
        <w:r>
          <w:instrText xml:space="preserve"> PAGEREF _Toc19694 \h </w:instrText>
        </w:r>
        <w:r>
          <w:fldChar w:fldCharType="separate"/>
        </w:r>
        <w:r>
          <w:t>22</w:t>
        </w:r>
        <w:r>
          <w:fldChar w:fldCharType="end"/>
        </w:r>
      </w:hyperlink>
    </w:p>
    <w:p>
      <w:pPr>
        <w:pStyle w:val="TOC2"/>
        <w:tabs>
          <w:tab w:val="right" w:leader="dot" w:pos="8306"/>
        </w:tabs>
      </w:pPr>
      <w:hyperlink w:anchor="_Toc25882" w:history="1">
        <w:r>
          <w:rPr>
            <w:rFonts w:ascii="仿宋" w:eastAsia="仿宋" w:hAnsi="仿宋" w:cs="仿宋" w:hint="eastAsia"/>
            <w:lang w:eastAsia="zh-CN"/>
          </w:rPr>
          <w:t>(二)、社会参与与沟通</w:t>
        </w:r>
        <w:r>
          <w:tab/>
        </w:r>
        <w:r>
          <w:fldChar w:fldCharType="begin"/>
        </w:r>
        <w:r>
          <w:instrText xml:space="preserve"> PAGEREF _Toc25882 \h </w:instrText>
        </w:r>
        <w:r>
          <w:fldChar w:fldCharType="separate"/>
        </w:r>
        <w:r>
          <w:t>23</w:t>
        </w:r>
        <w:r>
          <w:fldChar w:fldCharType="end"/>
        </w:r>
      </w:hyperlink>
    </w:p>
    <w:p>
      <w:pPr>
        <w:pStyle w:val="TOC1"/>
        <w:tabs>
          <w:tab w:val="right" w:leader="dot" w:pos="8306"/>
        </w:tabs>
      </w:pPr>
      <w:hyperlink w:anchor="_Toc11101" w:history="1">
        <w:r>
          <w:rPr>
            <w:rFonts w:ascii="仿宋" w:eastAsia="仿宋" w:hAnsi="仿宋" w:cs="仿宋" w:hint="eastAsia"/>
            <w:lang w:eastAsia="zh-CN"/>
          </w:rPr>
          <w:t>十、金刚石膜热沉材料项目技术管理</w:t>
        </w:r>
        <w:r>
          <w:tab/>
        </w:r>
        <w:r>
          <w:fldChar w:fldCharType="begin"/>
        </w:r>
        <w:r>
          <w:instrText xml:space="preserve"> PAGEREF _Toc11101 \h </w:instrText>
        </w:r>
        <w:r>
          <w:fldChar w:fldCharType="separate"/>
        </w:r>
        <w:r>
          <w:t>24</w:t>
        </w:r>
        <w:r>
          <w:fldChar w:fldCharType="end"/>
        </w:r>
      </w:hyperlink>
    </w:p>
    <w:p>
      <w:pPr>
        <w:pStyle w:val="TOC2"/>
        <w:tabs>
          <w:tab w:val="right" w:leader="dot" w:pos="8306"/>
        </w:tabs>
      </w:pPr>
      <w:hyperlink w:anchor="_Toc22831" w:history="1">
        <w:r>
          <w:rPr>
            <w:rFonts w:ascii="仿宋" w:eastAsia="仿宋" w:hAnsi="仿宋" w:cs="仿宋" w:hint="eastAsia"/>
            <w:lang w:eastAsia="zh-CN"/>
          </w:rPr>
          <w:t>(一)、技术方案选用方向</w:t>
        </w:r>
        <w:r>
          <w:tab/>
        </w:r>
        <w:r>
          <w:fldChar w:fldCharType="begin"/>
        </w:r>
        <w:r>
          <w:instrText xml:space="preserve"> PAGEREF _Toc22831 \h </w:instrText>
        </w:r>
        <w:r>
          <w:fldChar w:fldCharType="separate"/>
        </w:r>
        <w:r>
          <w:t>24</w:t>
        </w:r>
        <w:r>
          <w:fldChar w:fldCharType="end"/>
        </w:r>
      </w:hyperlink>
    </w:p>
    <w:p>
      <w:pPr>
        <w:pStyle w:val="TOC2"/>
        <w:tabs>
          <w:tab w:val="right" w:leader="dot" w:pos="8306"/>
        </w:tabs>
      </w:pPr>
      <w:hyperlink w:anchor="_Toc1812" w:history="1">
        <w:r>
          <w:rPr>
            <w:rFonts w:ascii="仿宋" w:eastAsia="仿宋" w:hAnsi="仿宋" w:cs="仿宋" w:hint="eastAsia"/>
            <w:lang w:eastAsia="zh-CN"/>
          </w:rPr>
          <w:t>(二)、工艺技术方案选用原则</w:t>
        </w:r>
        <w:r>
          <w:tab/>
        </w:r>
        <w:r>
          <w:fldChar w:fldCharType="begin"/>
        </w:r>
        <w:r>
          <w:instrText xml:space="preserve"> PAGEREF _Toc1812 \h </w:instrText>
        </w:r>
        <w:r>
          <w:fldChar w:fldCharType="separate"/>
        </w:r>
        <w:r>
          <w:t>25</w:t>
        </w:r>
        <w:r>
          <w:fldChar w:fldCharType="end"/>
        </w:r>
      </w:hyperlink>
    </w:p>
    <w:p>
      <w:pPr>
        <w:pStyle w:val="TOC2"/>
        <w:tabs>
          <w:tab w:val="right" w:leader="dot" w:pos="8306"/>
        </w:tabs>
      </w:pPr>
      <w:hyperlink w:anchor="_Toc27591" w:history="1">
        <w:r>
          <w:rPr>
            <w:rFonts w:ascii="仿宋" w:eastAsia="仿宋" w:hAnsi="仿宋" w:cs="仿宋" w:hint="eastAsia"/>
            <w:lang w:eastAsia="zh-CN"/>
          </w:rPr>
          <w:t>(三)、工艺技术方案要求</w:t>
        </w:r>
        <w:r>
          <w:tab/>
        </w:r>
        <w:r>
          <w:fldChar w:fldCharType="begin"/>
        </w:r>
        <w:r>
          <w:instrText xml:space="preserve"> PAGEREF _Toc27591 \h </w:instrText>
        </w:r>
        <w:r>
          <w:fldChar w:fldCharType="separate"/>
        </w:r>
        <w:r>
          <w:t>28</w:t>
        </w:r>
        <w:r>
          <w:fldChar w:fldCharType="end"/>
        </w:r>
      </w:hyperlink>
    </w:p>
    <w:p>
      <w:pPr>
        <w:pStyle w:val="TOC1"/>
        <w:tabs>
          <w:tab w:val="right" w:leader="dot" w:pos="8306"/>
        </w:tabs>
      </w:pPr>
      <w:hyperlink w:anchor="_Toc30010" w:history="1">
        <w:r>
          <w:rPr>
            <w:rFonts w:ascii="仿宋" w:eastAsia="仿宋" w:hAnsi="仿宋" w:cs="仿宋" w:hint="eastAsia"/>
            <w:lang w:eastAsia="zh-CN"/>
          </w:rPr>
          <w:t>十一、金刚石膜热沉材料项目财务管理</w:t>
        </w:r>
        <w:r>
          <w:tab/>
        </w:r>
        <w:r>
          <w:fldChar w:fldCharType="begin"/>
        </w:r>
        <w:r>
          <w:instrText xml:space="preserve"> PAGEREF _Toc30010 \h </w:instrText>
        </w:r>
        <w:r>
          <w:fldChar w:fldCharType="separate"/>
        </w:r>
        <w:r>
          <w:t>30</w:t>
        </w:r>
        <w:r>
          <w:fldChar w:fldCharType="end"/>
        </w:r>
      </w:hyperlink>
    </w:p>
    <w:p>
      <w:pPr>
        <w:pStyle w:val="TOC2"/>
        <w:tabs>
          <w:tab w:val="right" w:leader="dot" w:pos="8306"/>
        </w:tabs>
      </w:pPr>
      <w:hyperlink w:anchor="_Toc27179" w:history="1">
        <w:r>
          <w:rPr>
            <w:rFonts w:ascii="仿宋" w:eastAsia="仿宋" w:hAnsi="仿宋" w:cs="仿宋" w:hint="eastAsia"/>
            <w:lang w:eastAsia="zh-CN"/>
          </w:rPr>
          <w:t>(一)、资金需求大</w:t>
        </w:r>
        <w:r>
          <w:tab/>
        </w:r>
        <w:r>
          <w:fldChar w:fldCharType="begin"/>
        </w:r>
        <w:r>
          <w:instrText xml:space="preserve"> PAGEREF _Toc27179 \h </w:instrText>
        </w:r>
        <w:r>
          <w:fldChar w:fldCharType="separate"/>
        </w:r>
        <w:r>
          <w:t>30</w:t>
        </w:r>
        <w:r>
          <w:fldChar w:fldCharType="end"/>
        </w:r>
      </w:hyperlink>
    </w:p>
    <w:p>
      <w:pPr>
        <w:pStyle w:val="TOC2"/>
        <w:tabs>
          <w:tab w:val="right" w:leader="dot" w:pos="8306"/>
        </w:tabs>
      </w:pPr>
      <w:hyperlink w:anchor="_Toc28590" w:history="1">
        <w:r>
          <w:rPr>
            <w:rFonts w:ascii="仿宋" w:eastAsia="仿宋" w:hAnsi="仿宋" w:cs="仿宋" w:hint="eastAsia"/>
            <w:lang w:eastAsia="zh-CN"/>
          </w:rPr>
          <w:t>(二)、研发周期长</w:t>
        </w:r>
        <w:r>
          <w:tab/>
        </w:r>
        <w:r>
          <w:fldChar w:fldCharType="begin"/>
        </w:r>
        <w:r>
          <w:instrText xml:space="preserve"> PAGEREF _Toc28590 \h </w:instrText>
        </w:r>
        <w:r>
          <w:fldChar w:fldCharType="separate"/>
        </w:r>
        <w:r>
          <w:t>31</w:t>
        </w:r>
        <w:r>
          <w:fldChar w:fldCharType="end"/>
        </w:r>
      </w:hyperlink>
    </w:p>
    <w:p>
      <w:pPr>
        <w:pStyle w:val="TOC2"/>
        <w:tabs>
          <w:tab w:val="right" w:leader="dot" w:pos="8306"/>
        </w:tabs>
      </w:pPr>
      <w:hyperlink w:anchor="_Toc10641" w:history="1">
        <w:r>
          <w:rPr>
            <w:rFonts w:ascii="仿宋" w:eastAsia="仿宋" w:hAnsi="仿宋" w:cs="仿宋" w:hint="eastAsia"/>
            <w:lang w:eastAsia="zh-CN"/>
          </w:rPr>
          <w:t>(三)、市场风险大</w:t>
        </w:r>
        <w:r>
          <w:tab/>
        </w:r>
        <w:r>
          <w:fldChar w:fldCharType="begin"/>
        </w:r>
        <w:r>
          <w:instrText xml:space="preserve"> PAGEREF _Toc10641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95" w:history="1">
        <w:r>
          <w:rPr>
            <w:rFonts w:ascii="仿宋" w:eastAsia="仿宋" w:hAnsi="仿宋" w:cs="仿宋" w:hint="eastAsia"/>
            <w:lang w:eastAsia="zh-CN"/>
          </w:rPr>
          <w:t>(四)、利润率高</w:t>
        </w:r>
        <w:r>
          <w:tab/>
        </w:r>
        <w:r>
          <w:fldChar w:fldCharType="begin"/>
        </w:r>
        <w:r>
          <w:instrText xml:space="preserve"> PAGEREF _Toc30295 \h </w:instrText>
        </w:r>
        <w:r>
          <w:fldChar w:fldCharType="separate"/>
        </w:r>
        <w:r>
          <w:t>35</w:t>
        </w:r>
        <w:r>
          <w:fldChar w:fldCharType="end"/>
        </w:r>
      </w:hyperlink>
    </w:p>
    <w:p>
      <w:pPr>
        <w:pStyle w:val="TOC1"/>
        <w:tabs>
          <w:tab w:val="right" w:leader="dot" w:pos="8306"/>
        </w:tabs>
      </w:pPr>
      <w:hyperlink w:anchor="_Toc21414" w:history="1">
        <w:r>
          <w:rPr>
            <w:rFonts w:ascii="仿宋" w:eastAsia="仿宋" w:hAnsi="仿宋" w:cs="仿宋" w:hint="eastAsia"/>
            <w:lang w:eastAsia="zh-CN"/>
          </w:rPr>
          <w:t>十二、生产安全保护</w:t>
        </w:r>
        <w:r>
          <w:tab/>
        </w:r>
        <w:r>
          <w:fldChar w:fldCharType="begin"/>
        </w:r>
        <w:r>
          <w:instrText xml:space="preserve"> PAGEREF _Toc21414 \h </w:instrText>
        </w:r>
        <w:r>
          <w:fldChar w:fldCharType="separate"/>
        </w:r>
        <w:r>
          <w:t>37</w:t>
        </w:r>
        <w:r>
          <w:fldChar w:fldCharType="end"/>
        </w:r>
      </w:hyperlink>
    </w:p>
    <w:p>
      <w:pPr>
        <w:pStyle w:val="TOC2"/>
        <w:tabs>
          <w:tab w:val="right" w:leader="dot" w:pos="8306"/>
        </w:tabs>
      </w:pPr>
      <w:hyperlink w:anchor="_Toc6151" w:history="1">
        <w:r>
          <w:rPr>
            <w:rFonts w:ascii="仿宋" w:eastAsia="仿宋" w:hAnsi="仿宋" w:cs="仿宋" w:hint="eastAsia"/>
            <w:lang w:eastAsia="zh-CN"/>
          </w:rPr>
          <w:t>(一)、消防安全</w:t>
        </w:r>
        <w:r>
          <w:tab/>
        </w:r>
        <w:r>
          <w:fldChar w:fldCharType="begin"/>
        </w:r>
        <w:r>
          <w:instrText xml:space="preserve"> PAGEREF _Toc6151 \h </w:instrText>
        </w:r>
        <w:r>
          <w:fldChar w:fldCharType="separate"/>
        </w:r>
        <w:r>
          <w:t>37</w:t>
        </w:r>
        <w:r>
          <w:fldChar w:fldCharType="end"/>
        </w:r>
      </w:hyperlink>
    </w:p>
    <w:p>
      <w:pPr>
        <w:pStyle w:val="TOC2"/>
        <w:tabs>
          <w:tab w:val="right" w:leader="dot" w:pos="8306"/>
        </w:tabs>
      </w:pPr>
      <w:hyperlink w:anchor="_Toc101" w:history="1">
        <w:r>
          <w:rPr>
            <w:rFonts w:ascii="仿宋" w:eastAsia="仿宋" w:hAnsi="仿宋" w:cs="仿宋" w:hint="eastAsia"/>
            <w:lang w:eastAsia="zh-CN"/>
          </w:rPr>
          <w:t>(二)、防火防爆总图布置措施</w:t>
        </w:r>
        <w:r>
          <w:tab/>
        </w:r>
        <w:r>
          <w:fldChar w:fldCharType="begin"/>
        </w:r>
        <w:r>
          <w:instrText xml:space="preserve"> PAGEREF _Toc101 \h </w:instrText>
        </w:r>
        <w:r>
          <w:fldChar w:fldCharType="separate"/>
        </w:r>
        <w:r>
          <w:t>39</w:t>
        </w:r>
        <w:r>
          <w:fldChar w:fldCharType="end"/>
        </w:r>
      </w:hyperlink>
    </w:p>
    <w:p>
      <w:pPr>
        <w:pStyle w:val="TOC2"/>
        <w:tabs>
          <w:tab w:val="right" w:leader="dot" w:pos="8306"/>
        </w:tabs>
      </w:pPr>
      <w:hyperlink w:anchor="_Toc1913" w:history="1">
        <w:r>
          <w:rPr>
            <w:rFonts w:ascii="仿宋" w:eastAsia="仿宋" w:hAnsi="仿宋" w:cs="仿宋" w:hint="eastAsia"/>
            <w:lang w:eastAsia="zh-CN"/>
          </w:rPr>
          <w:t>(三)、自然灾害防范措施</w:t>
        </w:r>
        <w:r>
          <w:tab/>
        </w:r>
        <w:r>
          <w:fldChar w:fldCharType="begin"/>
        </w:r>
        <w:r>
          <w:instrText xml:space="preserve"> PAGEREF _Toc1913 \h </w:instrText>
        </w:r>
        <w:r>
          <w:fldChar w:fldCharType="separate"/>
        </w:r>
        <w:r>
          <w:t>40</w:t>
        </w:r>
        <w:r>
          <w:fldChar w:fldCharType="end"/>
        </w:r>
      </w:hyperlink>
    </w:p>
    <w:p>
      <w:pPr>
        <w:pStyle w:val="TOC2"/>
        <w:tabs>
          <w:tab w:val="right" w:leader="dot" w:pos="8306"/>
        </w:tabs>
      </w:pPr>
      <w:hyperlink w:anchor="_Toc20386" w:history="1">
        <w:r>
          <w:rPr>
            <w:rFonts w:ascii="仿宋" w:eastAsia="仿宋" w:hAnsi="仿宋" w:cs="仿宋" w:hint="eastAsia"/>
            <w:lang w:eastAsia="zh-CN"/>
          </w:rPr>
          <w:t>(四)、安全色及安全标志使用要求</w:t>
        </w:r>
        <w:r>
          <w:tab/>
        </w:r>
        <w:r>
          <w:fldChar w:fldCharType="begin"/>
        </w:r>
        <w:r>
          <w:instrText xml:space="preserve"> PAGEREF _Toc20386 \h </w:instrText>
        </w:r>
        <w:r>
          <w:fldChar w:fldCharType="separate"/>
        </w:r>
        <w:r>
          <w:t>41</w:t>
        </w:r>
        <w:r>
          <w:fldChar w:fldCharType="end"/>
        </w:r>
      </w:hyperlink>
    </w:p>
    <w:p>
      <w:pPr>
        <w:pStyle w:val="TOC2"/>
        <w:tabs>
          <w:tab w:val="right" w:leader="dot" w:pos="8306"/>
        </w:tabs>
      </w:pPr>
      <w:hyperlink w:anchor="_Toc17707" w:history="1">
        <w:r>
          <w:rPr>
            <w:rFonts w:ascii="仿宋" w:eastAsia="仿宋" w:hAnsi="仿宋" w:cs="仿宋" w:hint="eastAsia"/>
            <w:lang w:eastAsia="zh-CN"/>
          </w:rPr>
          <w:t>(五)、防尘防毒措施</w:t>
        </w:r>
        <w:r>
          <w:tab/>
        </w:r>
        <w:r>
          <w:fldChar w:fldCharType="begin"/>
        </w:r>
        <w:r>
          <w:instrText xml:space="preserve"> PAGEREF _Toc17707 \h </w:instrText>
        </w:r>
        <w:r>
          <w:fldChar w:fldCharType="separate"/>
        </w:r>
        <w:r>
          <w:t>42</w:t>
        </w:r>
        <w:r>
          <w:fldChar w:fldCharType="end"/>
        </w:r>
      </w:hyperlink>
    </w:p>
    <w:p>
      <w:pPr>
        <w:pStyle w:val="TOC2"/>
        <w:tabs>
          <w:tab w:val="right" w:leader="dot" w:pos="8306"/>
        </w:tabs>
      </w:pPr>
      <w:hyperlink w:anchor="_Toc2034" w:history="1">
        <w:r>
          <w:rPr>
            <w:rFonts w:ascii="仿宋" w:eastAsia="仿宋" w:hAnsi="仿宋" w:cs="仿宋" w:hint="eastAsia"/>
            <w:lang w:eastAsia="zh-CN"/>
          </w:rPr>
          <w:t>(六)、防静电、触电防护及防雷措施</w:t>
        </w:r>
        <w:r>
          <w:tab/>
        </w:r>
        <w:r>
          <w:fldChar w:fldCharType="begin"/>
        </w:r>
        <w:r>
          <w:instrText xml:space="preserve"> PAGEREF _Toc2034 \h </w:instrText>
        </w:r>
        <w:r>
          <w:fldChar w:fldCharType="separate"/>
        </w:r>
        <w:r>
          <w:t>43</w:t>
        </w:r>
        <w:r>
          <w:fldChar w:fldCharType="end"/>
        </w:r>
      </w:hyperlink>
    </w:p>
    <w:p>
      <w:pPr>
        <w:pStyle w:val="TOC2"/>
        <w:tabs>
          <w:tab w:val="right" w:leader="dot" w:pos="8306"/>
        </w:tabs>
      </w:pPr>
      <w:hyperlink w:anchor="_Toc27944" w:history="1">
        <w:r>
          <w:rPr>
            <w:rFonts w:ascii="仿宋" w:eastAsia="仿宋" w:hAnsi="仿宋" w:cs="仿宋" w:hint="eastAsia"/>
            <w:lang w:eastAsia="zh-CN"/>
          </w:rPr>
          <w:t>(七)、机械设备安全保障措施</w:t>
        </w:r>
        <w:r>
          <w:tab/>
        </w:r>
        <w:r>
          <w:fldChar w:fldCharType="begin"/>
        </w:r>
        <w:r>
          <w:instrText xml:space="preserve"> PAGEREF _Toc27944 \h </w:instrText>
        </w:r>
        <w:r>
          <w:fldChar w:fldCharType="separate"/>
        </w:r>
        <w:r>
          <w:t>44</w:t>
        </w:r>
        <w:r>
          <w:fldChar w:fldCharType="end"/>
        </w:r>
      </w:hyperlink>
    </w:p>
    <w:p>
      <w:pPr>
        <w:pStyle w:val="TOC1"/>
        <w:tabs>
          <w:tab w:val="right" w:leader="dot" w:pos="8306"/>
        </w:tabs>
      </w:pPr>
      <w:hyperlink w:anchor="_Toc11737" w:history="1">
        <w:r>
          <w:rPr>
            <w:rFonts w:ascii="仿宋" w:eastAsia="仿宋" w:hAnsi="仿宋" w:cs="仿宋" w:hint="eastAsia"/>
            <w:lang w:eastAsia="zh-CN"/>
          </w:rPr>
          <w:t>十三、金刚石膜热沉材料项目变更管理</w:t>
        </w:r>
        <w:r>
          <w:tab/>
        </w:r>
        <w:r>
          <w:fldChar w:fldCharType="begin"/>
        </w:r>
        <w:r>
          <w:instrText xml:space="preserve"> PAGEREF _Toc11737 \h </w:instrText>
        </w:r>
        <w:r>
          <w:fldChar w:fldCharType="separate"/>
        </w:r>
        <w:r>
          <w:t>46</w:t>
        </w:r>
        <w:r>
          <w:fldChar w:fldCharType="end"/>
        </w:r>
      </w:hyperlink>
    </w:p>
    <w:p>
      <w:pPr>
        <w:pStyle w:val="TOC2"/>
        <w:tabs>
          <w:tab w:val="right" w:leader="dot" w:pos="8306"/>
        </w:tabs>
      </w:pPr>
      <w:hyperlink w:anchor="_Toc28666" w:history="1">
        <w:r>
          <w:rPr>
            <w:rFonts w:ascii="仿宋" w:eastAsia="仿宋" w:hAnsi="仿宋" w:cs="仿宋" w:hint="eastAsia"/>
            <w:lang w:eastAsia="zh-CN"/>
          </w:rPr>
          <w:t>(一)、变更申请与评估</w:t>
        </w:r>
        <w:r>
          <w:tab/>
        </w:r>
        <w:r>
          <w:fldChar w:fldCharType="begin"/>
        </w:r>
        <w:r>
          <w:instrText xml:space="preserve"> PAGEREF _Toc28666 \h </w:instrText>
        </w:r>
        <w:r>
          <w:fldChar w:fldCharType="separate"/>
        </w:r>
        <w:r>
          <w:t>46</w:t>
        </w:r>
        <w:r>
          <w:fldChar w:fldCharType="end"/>
        </w:r>
      </w:hyperlink>
    </w:p>
    <w:p>
      <w:pPr>
        <w:pStyle w:val="TOC2"/>
        <w:tabs>
          <w:tab w:val="right" w:leader="dot" w:pos="8306"/>
        </w:tabs>
      </w:pPr>
      <w:hyperlink w:anchor="_Toc23911" w:history="1">
        <w:r>
          <w:rPr>
            <w:rFonts w:ascii="仿宋" w:eastAsia="仿宋" w:hAnsi="仿宋" w:cs="仿宋" w:hint="eastAsia"/>
            <w:lang w:eastAsia="zh-CN"/>
          </w:rPr>
          <w:t>(二)、变更实施与控制</w:t>
        </w:r>
        <w:r>
          <w:tab/>
        </w:r>
        <w:r>
          <w:fldChar w:fldCharType="begin"/>
        </w:r>
        <w:r>
          <w:instrText xml:space="preserve"> PAGEREF _Toc23911 \h </w:instrText>
        </w:r>
        <w:r>
          <w:fldChar w:fldCharType="separate"/>
        </w:r>
        <w:r>
          <w:t>46</w:t>
        </w:r>
        <w:r>
          <w:fldChar w:fldCharType="end"/>
        </w:r>
      </w:hyperlink>
    </w:p>
    <w:p>
      <w:pPr>
        <w:pStyle w:val="TOC1"/>
        <w:tabs>
          <w:tab w:val="right" w:leader="dot" w:pos="8306"/>
        </w:tabs>
      </w:pPr>
      <w:hyperlink w:anchor="_Toc30816" w:history="1">
        <w:r>
          <w:rPr>
            <w:rFonts w:ascii="仿宋" w:eastAsia="仿宋" w:hAnsi="仿宋" w:cs="仿宋" w:hint="eastAsia"/>
            <w:lang w:eastAsia="zh-CN"/>
          </w:rPr>
          <w:t>十四、金刚石膜热沉材料项目工程方案分析</w:t>
        </w:r>
        <w:r>
          <w:tab/>
        </w:r>
        <w:r>
          <w:fldChar w:fldCharType="begin"/>
        </w:r>
        <w:r>
          <w:instrText xml:space="preserve"> PAGEREF _Toc30816 \h </w:instrText>
        </w:r>
        <w:r>
          <w:fldChar w:fldCharType="separate"/>
        </w:r>
        <w:r>
          <w:t>47</w:t>
        </w:r>
        <w:r>
          <w:fldChar w:fldCharType="end"/>
        </w:r>
      </w:hyperlink>
    </w:p>
    <w:p>
      <w:pPr>
        <w:pStyle w:val="TOC2"/>
        <w:tabs>
          <w:tab w:val="right" w:leader="dot" w:pos="8306"/>
        </w:tabs>
      </w:pPr>
      <w:hyperlink w:anchor="_Toc16804" w:history="1">
        <w:r>
          <w:rPr>
            <w:rFonts w:ascii="仿宋" w:eastAsia="仿宋" w:hAnsi="仿宋" w:cs="仿宋" w:hint="eastAsia"/>
            <w:lang w:eastAsia="zh-CN"/>
          </w:rPr>
          <w:t>(一)、建筑工程设计原则</w:t>
        </w:r>
        <w:r>
          <w:tab/>
        </w:r>
        <w:r>
          <w:fldChar w:fldCharType="begin"/>
        </w:r>
        <w:r>
          <w:instrText xml:space="preserve"> PAGEREF _Toc16804 \h </w:instrText>
        </w:r>
        <w:r>
          <w:fldChar w:fldCharType="separate"/>
        </w:r>
        <w:r>
          <w:t>47</w:t>
        </w:r>
        <w:r>
          <w:fldChar w:fldCharType="end"/>
        </w:r>
      </w:hyperlink>
    </w:p>
    <w:p>
      <w:pPr>
        <w:pStyle w:val="TOC2"/>
        <w:tabs>
          <w:tab w:val="right" w:leader="dot" w:pos="8306"/>
        </w:tabs>
      </w:pPr>
      <w:hyperlink w:anchor="_Toc2940" w:history="1">
        <w:r>
          <w:rPr>
            <w:rFonts w:ascii="仿宋" w:eastAsia="仿宋" w:hAnsi="仿宋" w:cs="仿宋" w:hint="eastAsia"/>
            <w:lang w:eastAsia="zh-CN"/>
          </w:rPr>
          <w:t>(二)、土建工程建设指标</w:t>
        </w:r>
        <w:r>
          <w:tab/>
        </w:r>
        <w:r>
          <w:fldChar w:fldCharType="begin"/>
        </w:r>
        <w:r>
          <w:instrText xml:space="preserve"> PAGEREF _Toc2940 \h </w:instrText>
        </w:r>
        <w:r>
          <w:fldChar w:fldCharType="separate"/>
        </w:r>
        <w:r>
          <w:t>50</w:t>
        </w:r>
        <w:r>
          <w:fldChar w:fldCharType="end"/>
        </w:r>
      </w:hyperlink>
    </w:p>
    <w:p>
      <w:pPr>
        <w:pStyle w:val="TOC1"/>
        <w:tabs>
          <w:tab w:val="right" w:leader="dot" w:pos="8306"/>
        </w:tabs>
      </w:pPr>
      <w:hyperlink w:anchor="_Toc8318" w:history="1">
        <w:r>
          <w:rPr>
            <w:rFonts w:ascii="仿宋" w:eastAsia="仿宋" w:hAnsi="仿宋" w:cs="仿宋" w:hint="eastAsia"/>
            <w:lang w:eastAsia="zh-CN"/>
          </w:rPr>
          <w:t>十五、金刚石膜热沉材料项目治理与监督</w:t>
        </w:r>
        <w:r>
          <w:tab/>
        </w:r>
        <w:r>
          <w:fldChar w:fldCharType="begin"/>
        </w:r>
        <w:r>
          <w:instrText xml:space="preserve"> PAGEREF _Toc8318 \h </w:instrText>
        </w:r>
        <w:r>
          <w:fldChar w:fldCharType="separate"/>
        </w:r>
        <w:r>
          <w:t>52</w:t>
        </w:r>
        <w:r>
          <w:fldChar w:fldCharType="end"/>
        </w:r>
      </w:hyperlink>
    </w:p>
    <w:p>
      <w:pPr>
        <w:pStyle w:val="TOC2"/>
        <w:tabs>
          <w:tab w:val="right" w:leader="dot" w:pos="8306"/>
        </w:tabs>
      </w:pPr>
      <w:hyperlink w:anchor="_Toc8075" w:history="1">
        <w:r>
          <w:rPr>
            <w:rFonts w:ascii="仿宋" w:eastAsia="仿宋" w:hAnsi="仿宋" w:cs="仿宋" w:hint="eastAsia"/>
            <w:lang w:eastAsia="zh-CN"/>
          </w:rPr>
          <w:t>(一)、金刚石膜热沉材料项目治理结构</w:t>
        </w:r>
        <w:r>
          <w:tab/>
        </w:r>
        <w:r>
          <w:fldChar w:fldCharType="begin"/>
        </w:r>
        <w:r>
          <w:instrText xml:space="preserve"> PAGEREF _Toc8075 \h </w:instrText>
        </w:r>
        <w:r>
          <w:fldChar w:fldCharType="separate"/>
        </w:r>
        <w:r>
          <w:t>52</w:t>
        </w:r>
        <w:r>
          <w:fldChar w:fldCharType="end"/>
        </w:r>
      </w:hyperlink>
    </w:p>
    <w:p>
      <w:pPr>
        <w:pStyle w:val="TOC2"/>
        <w:tabs>
          <w:tab w:val="right" w:leader="dot" w:pos="8306"/>
        </w:tabs>
      </w:pPr>
      <w:hyperlink w:anchor="_Toc26395" w:history="1">
        <w:r>
          <w:rPr>
            <w:rFonts w:ascii="仿宋" w:eastAsia="仿宋" w:hAnsi="仿宋" w:cs="仿宋" w:hint="eastAsia"/>
            <w:lang w:eastAsia="zh-CN"/>
          </w:rPr>
          <w:t>(二)、监督与审计</w:t>
        </w:r>
        <w:r>
          <w:tab/>
        </w:r>
        <w:r>
          <w:fldChar w:fldCharType="begin"/>
        </w:r>
        <w:r>
          <w:instrText xml:space="preserve"> PAGEREF _Toc26395 \h </w:instrText>
        </w:r>
        <w:r>
          <w:fldChar w:fldCharType="separate"/>
        </w:r>
        <w:r>
          <w:t>54</w:t>
        </w:r>
        <w:r>
          <w:fldChar w:fldCharType="end"/>
        </w:r>
      </w:hyperlink>
    </w:p>
    <w:p>
      <w:pPr>
        <w:pStyle w:val="TOC1"/>
        <w:tabs>
          <w:tab w:val="right" w:leader="dot" w:pos="8306"/>
        </w:tabs>
      </w:pPr>
      <w:hyperlink w:anchor="_Toc1396" w:history="1">
        <w:r>
          <w:rPr>
            <w:rFonts w:ascii="仿宋" w:eastAsia="仿宋" w:hAnsi="仿宋" w:cs="仿宋" w:hint="eastAsia"/>
            <w:lang w:eastAsia="zh-CN"/>
          </w:rPr>
          <w:t>十六、营销与推广策略</w:t>
        </w:r>
        <w:r>
          <w:tab/>
        </w:r>
        <w:r>
          <w:fldChar w:fldCharType="begin"/>
        </w:r>
        <w:r>
          <w:instrText xml:space="preserve"> PAGEREF _Toc1396 \h </w:instrText>
        </w:r>
        <w:r>
          <w:fldChar w:fldCharType="separate"/>
        </w:r>
        <w:r>
          <w:t>55</w:t>
        </w:r>
        <w:r>
          <w:fldChar w:fldCharType="end"/>
        </w:r>
      </w:hyperlink>
    </w:p>
    <w:p>
      <w:pPr>
        <w:pStyle w:val="TOC2"/>
        <w:tabs>
          <w:tab w:val="right" w:leader="dot" w:pos="8306"/>
        </w:tabs>
      </w:pPr>
      <w:hyperlink w:anchor="_Toc16825" w:history="1">
        <w:r>
          <w:rPr>
            <w:rFonts w:ascii="仿宋" w:eastAsia="仿宋" w:hAnsi="仿宋" w:cs="仿宋" w:hint="eastAsia"/>
            <w:lang w:eastAsia="zh-CN"/>
          </w:rPr>
          <w:t>(一)、产品/服务定位与特点</w:t>
        </w:r>
        <w:r>
          <w:tab/>
        </w:r>
        <w:r>
          <w:fldChar w:fldCharType="begin"/>
        </w:r>
        <w:r>
          <w:instrText xml:space="preserve"> PAGEREF _Toc16825 \h </w:instrText>
        </w:r>
        <w:r>
          <w:fldChar w:fldCharType="separate"/>
        </w:r>
        <w:r>
          <w:t>55</w:t>
        </w:r>
        <w:r>
          <w:fldChar w:fldCharType="end"/>
        </w:r>
      </w:hyperlink>
    </w:p>
    <w:p>
      <w:pPr>
        <w:pStyle w:val="TOC2"/>
        <w:tabs>
          <w:tab w:val="right" w:leader="dot" w:pos="8306"/>
        </w:tabs>
      </w:pPr>
      <w:hyperlink w:anchor="_Toc9132" w:history="1">
        <w:r>
          <w:rPr>
            <w:rFonts w:ascii="仿宋" w:eastAsia="仿宋" w:hAnsi="仿宋" w:cs="仿宋" w:hint="eastAsia"/>
            <w:lang w:eastAsia="zh-CN"/>
          </w:rPr>
          <w:t>(二)、市场定位与竞争分析</w:t>
        </w:r>
        <w:r>
          <w:tab/>
        </w:r>
        <w:r>
          <w:fldChar w:fldCharType="begin"/>
        </w:r>
        <w:r>
          <w:instrText xml:space="preserve"> PAGEREF _Toc9132 \h </w:instrText>
        </w:r>
        <w:r>
          <w:fldChar w:fldCharType="separate"/>
        </w:r>
        <w:r>
          <w:t>56</w:t>
        </w:r>
        <w:r>
          <w:fldChar w:fldCharType="end"/>
        </w:r>
      </w:hyperlink>
    </w:p>
    <w:p>
      <w:pPr>
        <w:pStyle w:val="TOC2"/>
        <w:tabs>
          <w:tab w:val="right" w:leader="dot" w:pos="8306"/>
        </w:tabs>
      </w:pPr>
      <w:hyperlink w:anchor="_Toc25470" w:history="1">
        <w:r>
          <w:rPr>
            <w:rFonts w:ascii="仿宋" w:eastAsia="仿宋" w:hAnsi="仿宋" w:cs="仿宋" w:hint="eastAsia"/>
            <w:lang w:eastAsia="zh-CN"/>
          </w:rPr>
          <w:t>(三)、营销渠道与策略</w:t>
        </w:r>
        <w:r>
          <w:tab/>
        </w:r>
        <w:r>
          <w:fldChar w:fldCharType="begin"/>
        </w:r>
        <w:r>
          <w:instrText xml:space="preserve"> PAGEREF _Toc25470 \h </w:instrText>
        </w:r>
        <w:r>
          <w:fldChar w:fldCharType="separate"/>
        </w:r>
        <w:r>
          <w:t>58</w:t>
        </w:r>
        <w:r>
          <w:fldChar w:fldCharType="end"/>
        </w:r>
      </w:hyperlink>
    </w:p>
    <w:p>
      <w:pPr>
        <w:pStyle w:val="TOC2"/>
        <w:tabs>
          <w:tab w:val="right" w:leader="dot" w:pos="8306"/>
        </w:tabs>
      </w:pPr>
      <w:hyperlink w:anchor="_Toc13624" w:history="1">
        <w:r>
          <w:rPr>
            <w:rFonts w:ascii="仿宋" w:eastAsia="仿宋" w:hAnsi="仿宋" w:cs="仿宋" w:hint="eastAsia"/>
            <w:lang w:eastAsia="zh-CN"/>
          </w:rPr>
          <w:t>(四)、推广与宣传活动</w:t>
        </w:r>
        <w:r>
          <w:tab/>
        </w:r>
        <w:r>
          <w:fldChar w:fldCharType="begin"/>
        </w:r>
        <w:r>
          <w:instrText xml:space="preserve"> PAGEREF _Toc13624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16"/>
      <w:r>
        <w:rPr>
          <w:rFonts w:ascii="仿宋" w:eastAsia="仿宋" w:hAnsi="仿宋" w:cs="仿宋" w:hint="eastAsia"/>
          <w:sz w:val="28"/>
          <w:lang w:eastAsia="zh-CN"/>
        </w:rPr>
        <w:t>一、金刚石膜热沉材料项目可持续发展</w:t>
      </w:r>
      <w:bookmarkEnd w:id="2"/>
    </w:p>
    <w:p>
      <w:pPr>
        <w:pStyle w:val="Heading2"/>
        <w:rPr>
          <w:rFonts w:ascii="仿宋" w:eastAsia="仿宋" w:hAnsi="仿宋" w:cs="仿宋" w:hint="eastAsia"/>
          <w:lang w:eastAsia="zh-CN"/>
        </w:rPr>
      </w:pPr>
      <w:bookmarkStart w:id="3" w:name="_Toc484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热沉材料项目中，金刚石膜热沉材料项目团队着眼于未来，明确了可持续发展的战略方向。制定的具体可持续发展目标包括降低资源使用、采用环保技术、最大化社会效益等。这一步骤不仅有助于金刚石膜热沉材料项目在环保和社会责任方面达到最高标准，也为未来提供了明确的指引，确保金刚石膜热沉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可持续实践的融入金刚石膜热沉材料项目管理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刚石膜热沉材料项目管理周期。从金刚石膜热沉材料项目规划开始，金刚石膜热沉材料项目团队就考虑了环境和社会的因素。在执行阶段，金刚石膜热沉材料项目团队积极推动绿色技术的应用，优化资源利用。此外，关注员工的社会责任，通过培训和沟通活动提高员工对可持续发展的认知，使他们能够在日常工作中践行可持续实践。这些举措不仅为金刚石膜热沉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40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刚石膜热沉材料项目的可持续发展理念，我们深信环保与社会责任是金刚石膜热沉材料项目成功的关键支柱。在金刚石膜热沉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团队通过引入先进的环保技术、建立高效的废物处理系统以及推动能源节约措施，积极履行环保责任。定期的环保监测和评估确保金刚石膜热沉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金刚石膜热沉材料项目不仅致力于自身可持续发展，还注重对社会的回馈。通过支持社区金刚石膜热沉材料项目、参与慈善事业、提供培训机会等方式，金刚石膜热沉材料项目积极履行社会责任。与当地社区建立积极互动，关注员工的工作与生活平衡，以及员工的身心健康，是金刚石膜热沉材料项目在社会责任层面的关键举措。这样的实践不仅增强了金刚石膜热沉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5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32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金刚石膜热沉材料项目的主要产品是XXXX，预计年产值为XXX万元。这一产品在市场中占据着重要的地位，其广泛的应用范围使得该金刚石膜热沉材料项目的市场前景非常广阔。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刚石膜热沉材料项目的xxx产品作为重要的原材料之一，将在多个领域发挥关键作用。其在建筑、交通、能源等方面的广泛应用将为整个产业链提供强大的支持，形成产业协同效应。金刚石膜热沉材料项目的年产值XXX万XXX万XXX万万元不仅反映了其在市场上的巨大潜力，更预示着它对国民经济的积极贡献。这种关联度高、涉及面广的产业关系，使得该金刚石膜热沉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5396"/>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总征地面积为XXXX平方米，相当于约XX.XX亩，其中净用地面积为XXXX平方米，红线范围内相当于约XX.XX亩。这一用地规模充分考虑了金刚石膜热沉材料项目的建设需求，保障了金刚石膜热沉材料项目在合适的空间内得以充分发展。金刚石膜热沉材料项目规划的总建筑面积为XXXX平方米，其中主体工程建设占XXXX平方米，计容建筑面积达XXXX平方米。预计建筑工程的投资将达到XXXX万元，为金刚石膜热沉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计划购置的设备共计XXXX台（套），设备购置费用为XXXX万元。这一设备购置计划充分考虑到金刚石膜热沉材料项目的生产需求和技术要求，确保了金刚石膜热沉材料项目在生产运营中具备先进的技术装备和高效的生产能力。设备的合理配置将为金刚石膜热沉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金刚石膜热沉材料项目计划总投资为XXXX万元，预计年实现营业收入为XXXX万元。这一产能规模的设定旨在确保金刚石膜热沉材料项目能够在投资与回报之间取得平衡，实现长期可持续的发展。金刚石膜热沉材料项目的总投资充分考虑到各个方面的需求，包括用地建设、设备购置等多个环节，以确保金刚石膜热沉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915"/>
      <w:r>
        <w:rPr>
          <w:rFonts w:ascii="仿宋" w:eastAsia="仿宋" w:hAnsi="仿宋" w:cs="仿宋" w:hint="eastAsia"/>
          <w:sz w:val="28"/>
          <w:lang w:eastAsia="zh-CN"/>
        </w:rPr>
        <w:t>三、金刚石膜热沉材料项目文档管理</w:t>
      </w:r>
      <w:bookmarkEnd w:id="8"/>
    </w:p>
    <w:p>
      <w:pPr>
        <w:pStyle w:val="Heading2"/>
        <w:rPr>
          <w:rFonts w:ascii="仿宋" w:eastAsia="仿宋" w:hAnsi="仿宋" w:cs="仿宋" w:hint="eastAsia"/>
          <w:lang w:eastAsia="zh-CN"/>
        </w:rPr>
      </w:pPr>
      <w:bookmarkStart w:id="9" w:name="_Toc2019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金刚石膜热沉材料项目高度重视文档的质量和准确性，以支持金刚石膜热沉材料项目的各项活动和决策。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文档的编制始于金刚石膜热沉材料项目计划的初期，我们制定了详细的文档编制计划，明确了每个文档的内容、格式和编写责任人。在金刚石膜热沉材料项目启动阶段，我们首先编制了金刚石膜热沉材料项目章程，明确定义了金刚石膜热沉材料项目的目标、范围、风险等关键要素。随后，金刚石膜热沉材料项目团队根据计划陆续编制了需求文档、设计文档、测试文档等各类文档，确保金刚石膜热沉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刚石膜热沉材料项目管理中的重要环节，旨在确保金刚石膜热沉材料项目文档符合质量标准和金刚石膜热沉材料项目需求。在金刚石膜热沉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刚石膜热沉材料项目相关利益方和专业领域的专家对文档进行独立审查。这有助于获取更全面、客观的反馈，确保金刚石膜热沉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项目在文档编制与审查方面建立了严格的管理机制，通过规范的流程和多维度的审查，确保金刚石膜热沉材料项目文档的质量、准确性和可靠性，为金刚石膜热沉材料项目的顺利推进提供了有力支持。</w:t>
      </w:r>
    </w:p>
    <w:p>
      <w:pPr>
        <w:pStyle w:val="Heading2"/>
        <w:ind w:firstLine="560" w:firstLineChars="200"/>
        <w:rPr>
          <w:rFonts w:ascii="仿宋" w:eastAsia="仿宋" w:hAnsi="仿宋" w:cs="仿宋" w:hint="eastAsia"/>
          <w:sz w:val="28"/>
          <w:lang w:eastAsia="zh-CN"/>
        </w:rPr>
      </w:pPr>
      <w:bookmarkStart w:id="10" w:name="_Toc1878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在金刚石膜热沉材料项目中，我们致力于优化文档发布与分发过程，以确保信息的高效传递和团队间协作的顺畅进行。以下是我们采取的关键优化策略：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我们通过多渠道发布文档，包括电子邮件、金刚石膜热沉材料项目管理平台、内部网站等，以满足不同团队成员的偏好和需求。多渠道发布确保了信息的全面覆盖。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我们采用了精细的权限控制，确保只有授权人员可以访问敏感信息。这种安全措施保护了金刚石膜热沉材料项目文档的机密性，防止了未经授权的信息泄露。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47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刚石膜热沉材料项目生命周期中一个至关重要的环节，直接关系到金刚石膜热沉材料项目信息的长期保存和历史记录的完整性。在金刚石膜热沉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476"/>
      <w:r>
        <w:rPr>
          <w:rFonts w:ascii="仿宋" w:eastAsia="仿宋" w:hAnsi="仿宋" w:cs="仿宋" w:hint="eastAsia"/>
          <w:sz w:val="28"/>
          <w:lang w:eastAsia="zh-CN"/>
        </w:rPr>
        <w:t>四、金刚石膜热沉材料项目土建工程</w:t>
      </w:r>
      <w:bookmarkEnd w:id="12"/>
    </w:p>
    <w:p>
      <w:pPr>
        <w:pStyle w:val="Heading2"/>
        <w:rPr>
          <w:rFonts w:ascii="仿宋" w:eastAsia="仿宋" w:hAnsi="仿宋" w:cs="仿宋" w:hint="eastAsia"/>
          <w:lang w:eastAsia="zh-CN"/>
        </w:rPr>
      </w:pPr>
      <w:bookmarkStart w:id="13" w:name="_Toc280"/>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在金刚石膜热沉材料项目的建筑工程设计中，我们将秉承一系列重要的设计原则，以确保金刚石膜热沉材料项目建筑在功能、美观、可持续性等方面达到最佳效果。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首要原则是确保建筑的功能性得到最大化的发挥。我们将充分理解金刚石膜热沉材料项目的实际需求，合理布局各个功能区域，保证建筑在满足业务需求的同时，提供高效的工作环境。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在建筑设计中，我们将综合考虑建设和运营成本。通过精细的经济效益分析，确保设计方案在高效利用资源的同时，对金刚石膜热沉材料项目的长期盈利能力有积极的贡献。</w:t>
      </w:r>
    </w:p>
    <w:p>
      <w:pPr>
        <w:pStyle w:val="Heading2"/>
        <w:ind w:firstLine="560" w:firstLineChars="200"/>
        <w:rPr>
          <w:rFonts w:ascii="仿宋" w:eastAsia="仿宋" w:hAnsi="仿宋" w:cs="仿宋" w:hint="eastAsia"/>
          <w:sz w:val="28"/>
          <w:lang w:eastAsia="zh-CN"/>
        </w:rPr>
      </w:pPr>
      <w:bookmarkStart w:id="14" w:name="_Toc2021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热沉材料项目的土建工程设计中，我们将精准设定设计年限，结合金刚石膜热沉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金刚石膜热沉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905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金刚石膜热沉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金刚石膜热沉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金刚石膜热沉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225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本期工程金刚石膜热沉材料项目预计总建筑面积XXX平方米，其中：计容建筑面积XXX平方米，计划建筑工程投资XX万元，占金刚石膜热沉材料项目总投资的XX%。</w:t>
      </w:r>
    </w:p>
    <w:p>
      <w:pPr>
        <w:pStyle w:val="Heading1"/>
        <w:ind w:firstLine="560" w:firstLineChars="200"/>
        <w:rPr>
          <w:rFonts w:ascii="仿宋" w:eastAsia="仿宋" w:hAnsi="仿宋" w:cs="仿宋" w:hint="eastAsia"/>
          <w:sz w:val="28"/>
          <w:lang w:eastAsia="zh-CN"/>
        </w:rPr>
      </w:pPr>
      <w:bookmarkStart w:id="17" w:name="_Toc2717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9792"/>
      <w:r>
        <w:rPr>
          <w:rFonts w:ascii="仿宋" w:eastAsia="仿宋" w:hAnsi="仿宋" w:cs="仿宋" w:hint="eastAsia"/>
          <w:lang w:eastAsia="zh-CN"/>
        </w:rPr>
        <w:t>(一)、金刚石膜热沉材料行业分析</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热沉材料行业一直以来都是市场的关注焦点。行业内的发展趋势、竞争态势以及潜在机会都对金刚石膜热沉材料项目的推进产生深远的影响。通过深入研究行业的整体概貌，我们将更好地理解行业的核心特征，为金刚石膜热沉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热沉材料行业，技术一直是推动创新和发展的关键因素。我们将对当前技术趋势进行详尽分析，包括但不限于人工智能、大数据应用、先进制造技术等。这有助于金刚石膜热沉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刚石膜热沉材料项目成功的基础。我们将对主要竞争对手进行深入研究，包括其市场份额、产品特点、市场定位等。通过全面了解竞争对手的优势和劣势，金刚石膜热沉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9069"/>
      <w:r>
        <w:rPr>
          <w:rFonts w:ascii="仿宋" w:eastAsia="仿宋" w:hAnsi="仿宋" w:cs="仿宋" w:hint="eastAsia"/>
          <w:sz w:val="28"/>
          <w:lang w:eastAsia="zh-CN"/>
        </w:rPr>
        <w:t>(二)、金刚石膜热沉材料市场分析预测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刚石膜热沉材料市场未来的增长趋势。这包括市场的整体规模、各细分领域的发展趋势等。金刚石膜热沉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刚石膜热沉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刚石膜热沉材料项目实施过程中需要充分考虑的因素。我们将对市场风险进行全面评估，包括但不限于政策法规风险、市场竞争风险、技术变革风险等。通过对潜在风险的深入分析，金刚石膜热沉材料项目可以制定相应的风险缓解策略，降低不确定性对金刚石膜热沉材料项目的影响。</w:t>
      </w:r>
    </w:p>
    <w:p>
      <w:pPr>
        <w:pStyle w:val="Heading1"/>
        <w:ind w:firstLine="560" w:firstLineChars="200"/>
        <w:rPr>
          <w:rFonts w:ascii="仿宋" w:eastAsia="仿宋" w:hAnsi="仿宋" w:cs="仿宋" w:hint="eastAsia"/>
          <w:sz w:val="28"/>
          <w:lang w:eastAsia="zh-CN"/>
        </w:rPr>
      </w:pPr>
      <w:bookmarkStart w:id="20" w:name="_Toc11751"/>
      <w:r>
        <w:rPr>
          <w:rFonts w:ascii="仿宋" w:eastAsia="仿宋" w:hAnsi="仿宋" w:cs="仿宋" w:hint="eastAsia"/>
          <w:sz w:val="28"/>
          <w:lang w:eastAsia="zh-CN"/>
        </w:rPr>
        <w:t>六、金刚石膜热沉材料项目建设单位说明</w:t>
      </w:r>
      <w:bookmarkEnd w:id="20"/>
    </w:p>
    <w:p>
      <w:pPr>
        <w:pStyle w:val="Heading2"/>
        <w:rPr>
          <w:rFonts w:ascii="仿宋" w:eastAsia="仿宋" w:hAnsi="仿宋" w:cs="仿宋" w:hint="eastAsia"/>
          <w:lang w:eastAsia="zh-CN"/>
        </w:rPr>
      </w:pPr>
      <w:bookmarkStart w:id="21" w:name="_Toc1675"/>
      <w:r>
        <w:rPr>
          <w:rFonts w:ascii="仿宋" w:eastAsia="仿宋" w:hAnsi="仿宋" w:cs="仿宋" w:hint="eastAsia"/>
          <w:lang w:eastAsia="zh-CN"/>
        </w:rPr>
        <w:t>(一)、金刚石膜热沉材料项目承办单位基本情况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23098"/>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刚石膜热沉材料项目承办单位的XXXX，我们着眼于实现可持续的经济效益。通过技术创新和解决方案的提供，公司预计在金刚石膜热沉材料项目执行期间将获得可观的收入增长。这一收入来源主要包括金刚石膜热沉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同时，我们注重成本控制和效率提升，以确保金刚石膜热沉材料项目的可持续盈利。透过精细的管理和资源优化，公司期望实现金刚石膜热沉材料项目利润最大化。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刚石膜热沉材料项目实施进行全面的投资评估，包括金刚石膜热沉材料项目启动阶段的资金投入和后续运营成本。通过对金刚石膜热沉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刚石膜热沉材料项目实施过程中具备足够的资金流动性，公司将进行详尽的现金流分析。这包括资金需求的合理预测、金刚石膜热沉材料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https://d.book118.com/405231313314011111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金刚石膜热沉材料项目规划设计蓝图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8E6F21"/>
    <w:rsid w:val="158E6F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23131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2024-02-15T23:07:00Z</dcterms:created>
  <dcterms:modified xsi:type="dcterms:W3CDTF">2024-02-15T23:07:48Z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904A63EBC31A4D8695AF51E5A8AD7CD0_11</vt:lpwstr>
  </property>
  <property fmtid="{D5CDD505-2E9C-101B-9397-08002B2CF9AE}" pid="3" name="KSOProductBuildVer">
    <vt:lpwstr>2052-12.1.0.16250</vt:lpwstr>
  </property>
</Properties>
</file>