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jc w:val="center"/>
      </w:pPr>
      <w:r>
        <w:rPr>
          <w:rFonts w:ascii="黑体" w:hAnsi="黑体"/>
          <w:b/>
          <w:i w:val="0"/>
          <w:sz w:val="36"/>
        </w:rPr>
        <w:t>2024年高校教师资格证之高等教育心理学题库</w:t>
      </w:r>
    </w:p>
    <w:p/>
    <w:p>
      <w:pPr>
        <w:jc w:val="center"/>
      </w:pPr>
      <w:r>
        <w:rPr>
          <w:rFonts w:ascii="黑体" w:hAnsi="黑体"/>
          <w:b/>
          <w:sz w:val="28"/>
        </w:rPr>
        <w:t>第一部分  单选题(300题)</w:t>
      </w:r>
    </w:p>
    <w:p>
      <w:r>
        <w:t>1、自我效能理论的最早提出者是（　　　）。</w:t>
        <w:br/>
        <w:t>A.班杜拉</w:t>
        <w:br/>
        <w:t>B.布鲁纳</w:t>
        <w:br/>
        <w:t>C.斯金纳</w:t>
        <w:br/>
        <w:t>D.马斯洛</w:t>
        <w:br/>
        <w:br/>
        <w:t xml:space="preserve">【答案】：A </w:t>
      </w:r>
    </w:p>
    <w:p>
      <w:r>
        <w:t>2、机构甲为股权投资基金管理人，机构乙为股权投资基金财产保管机构，机构丙为管理人委托的基金份额登记机构，以下属于该基金服务机构的是（   ）</w:t>
        <w:br/>
        <w:t>A.丙</w:t>
        <w:br/>
        <w:t>B.乙</w:t>
        <w:br/>
        <w:t>C.甲、乙、丙</w:t>
        <w:br/>
        <w:t>D.乙、丙</w:t>
        <w:br/>
        <w:br/>
        <w:t xml:space="preserve">【答案】：D </w:t>
      </w:r>
    </w:p>
    <w:p>
      <w:pPr>
        <w:sectPr w:rsidSect="00034616">
          <w:pgSz w:w="12240" w:h="15840"/>
          <w:pgMar w:top="1440" w:right="1800" w:bottom="1440" w:left="1800" w:header="720" w:footer="720" w:gutter="0"/>
          <w:cols w:space="720"/>
          <w:docGrid w:linePitch="360"/>
        </w:sectPr>
      </w:pPr>
      <w:r>
        <w:t>3、学习“直角三角形是一种特殊的三角形”这种学习属于（　　　）。</w:t>
        <w:br/>
        <w:t>A.词汇学习</w:t>
        <w:br/>
        <w:t>B.符号学习</w:t>
        <w:br/>
        <w:t>C.概念学习</w:t>
        <w:br/>
        <w:t>D.命题学习</w:t>
        <w:br/>
        <w:br/>
        <w:t xml:space="preserve">【答案】：D </w:t>
      </w:r>
    </w:p>
    <w:p>
      <w:r>
        <w:t>4、未知概念是已知概念的上位概念，则对未知概念的学习属于（　　　）。</w:t>
        <w:br/>
        <w:t>A.类属学习</w:t>
        <w:br/>
        <w:t>B.总结学习</w:t>
        <w:br/>
        <w:t>C.并列结合学习</w:t>
        <w:br/>
        <w:t>D.命题学习</w:t>
        <w:br/>
        <w:br/>
        <w:t xml:space="preserve">【答案】：D </w:t>
      </w:r>
    </w:p>
    <w:p>
      <w:r>
        <w:t xml:space="preserve">5、5月4日，某机构投资者看到5年期国债期货TF1509合约和TF1506合约之间的价差偏高，于是采用卖出套利策略建立套利头寸，卖出50手TF1509合约，同时买入50手TF1506合约，成交价差为1.100元。5月6日，该投资者以0.970的价差平仓，此时，投资者损益为（　　　）万元。 </w:t>
        <w:br/>
        <w:t>A.盈利3</w:t>
        <w:br/>
        <w:t>B.亏损6.5</w:t>
        <w:br/>
        <w:t>C.盈利6.5</w:t>
        <w:br/>
        <w:t>D.亏损3</w:t>
        <w:br/>
        <w:br/>
        <w:t xml:space="preserve">【答案】：C </w:t>
      </w:r>
    </w:p>
    <w:p>
      <w:r>
        <w:t>6、教师的教学效能感分为一般（　　　）和个人教学效能感两个方面。</w:t>
        <w:br/>
        <w:t>A.教育效能感</w:t>
        <w:br/>
        <w:t>B.教学效能感</w:t>
        <w:br/>
        <w:t>C.社会效能感</w:t>
        <w:br/>
        <w:t>D.效能感</w:t>
        <w:br/>
        <w:br/>
        <w:t xml:space="preserve">【答案】：A </w:t>
      </w:r>
    </w:p>
    <w:p>
      <w:pPr>
        <w:sectPr w:rsidSect="00034616">
          <w:type w:val="nextPage"/>
          <w:pgSz w:w="12240" w:h="15840"/>
          <w:pgMar w:top="1440" w:right="1800" w:bottom="1440" w:left="1800" w:header="720" w:footer="720" w:gutter="0"/>
          <w:pgNumType w:start="2"/>
          <w:cols w:space="720"/>
          <w:titlePg w:val="0"/>
          <w:docGrid w:linePitch="360"/>
        </w:sectPr>
      </w:pPr>
    </w:p>
    <w:p>
      <w:r>
        <w:t>7、在教学过程中，为了让学生掌握知识的本质意义，教师需要经常变换知识的呈现方式，使其中的本质属性保持恒定，而非本质属性可有可无。这种知识呈现方式称为（　　　）。</w:t>
        <w:br/>
        <w:t>A.抽象</w:t>
        <w:br/>
        <w:t>B.变式</w:t>
        <w:br/>
        <w:t>C.概括</w:t>
        <w:br/>
        <w:t>D.比较</w:t>
        <w:br/>
        <w:br/>
        <w:t>【答案】：B</w:t>
      </w:r>
      <w:r>
        <w:t xml:space="preserve"> </w:t>
      </w:r>
    </w:p>
    <w:p>
      <w:r>
        <w:t>8、高级神经活动类型为活泼型（强、平衡、灵活），其气质类型为（　　　）。</w:t>
        <w:br/>
        <w:t>A.胆汁质</w:t>
        <w:br/>
        <w:t>B.多血质</w:t>
        <w:br/>
        <w:t>C.粘液质</w:t>
        <w:br/>
        <w:t>D.抑郁症</w:t>
        <w:br/>
        <w:br/>
        <w:t xml:space="preserve">【答案】：B </w:t>
      </w:r>
    </w:p>
    <w:p>
      <w:r>
        <w:t>9、（　　　）是指学生在学习情境中，通过自己的探索获得问题答案的学习方式。</w:t>
        <w:br/>
        <w:t>A.概念学习</w:t>
        <w:br/>
        <w:t>B.发现学习</w:t>
        <w:br/>
        <w:t>C.意义学习</w:t>
        <w:br/>
        <w:t>D.机械学习</w:t>
        <w:br/>
        <w:br/>
        <w:t xml:space="preserve">【答案】：B </w:t>
      </w:r>
    </w:p>
    <w:p>
      <w:pPr>
        <w:sectPr w:rsidSect="00034616">
          <w:type w:val="nextPage"/>
          <w:pgSz w:w="12240" w:h="15840"/>
          <w:pgMar w:top="1440" w:right="1800" w:bottom="1440" w:left="1800" w:header="720" w:footer="720" w:gutter="0"/>
          <w:pgNumType w:start="3"/>
          <w:cols w:space="720"/>
          <w:titlePg w:val="0"/>
          <w:docGrid w:linePitch="360"/>
        </w:sectPr>
      </w:pPr>
    </w:p>
    <w:p>
      <w:r>
        <w:t>10、观察者因看到榜样受到强化而如同自己也受到强化一样，这称为（　　　）。</w:t>
        <w:br/>
        <w:t>A.外部强化</w:t>
        <w:br/>
        <w:t>B.自我强化</w:t>
        <w:br/>
        <w:t>C.直接强化</w:t>
        <w:br/>
        <w:t>D.替代强化</w:t>
        <w:br/>
        <w:br/>
        <w:t>【答案】：D</w:t>
      </w:r>
      <w:r>
        <w:t xml:space="preserve"> </w:t>
      </w:r>
    </w:p>
    <w:p>
      <w:r>
        <w:t>11、按照迁移的内容，学习迁移可分为（　　　）。</w:t>
        <w:br/>
        <w:t>A.正迁移与负迁移</w:t>
        <w:br/>
        <w:t>B.纵向迁移与横向迁移</w:t>
        <w:br/>
        <w:t>C.顺向迁移与逆向迁移</w:t>
        <w:br/>
        <w:t>D.特殊迁移与普遍迁移</w:t>
        <w:br/>
        <w:br/>
        <w:t xml:space="preserve">【答案】：D </w:t>
      </w:r>
    </w:p>
    <w:p>
      <w:r>
        <w:t>12、股权投资基金投资者人数限制，不涉及的法律为（   ）。</w:t>
        <w:br/>
        <w:t>A.《证券投资基金法》）</w:t>
        <w:br/>
        <w:t>B.《合伙企业法》</w:t>
        <w:br/>
        <w:t>C.《合同法》</w:t>
        <w:br/>
        <w:t>D.《公司法》</w:t>
        <w:br/>
        <w:br/>
        <w:t xml:space="preserve">【答案】：C </w:t>
      </w:r>
    </w:p>
    <w:p>
      <w:r>
        <w:t>13、态度与品德形成的一般过程不包括（　　　）。</w:t>
        <w:br/>
        <w:t>A.遵从</w:t>
        <w:br/>
        <w:t>B.顺应</w:t>
        <w:br/>
        <w:t>C.认同</w:t>
        <w:br/>
        <w:t>D.内化</w:t>
        <w:br/>
        <w:br/>
        <w:t xml:space="preserve">【答案】：B </w:t>
      </w:r>
    </w:p>
    <w:p>
      <w:pPr>
        <w:sectPr w:rsidSect="00034616">
          <w:type w:val="nextPage"/>
          <w:pgSz w:w="12240" w:h="15840"/>
          <w:pgMar w:top="1440" w:right="1800" w:bottom="1440" w:left="1800" w:header="720" w:footer="720" w:gutter="0"/>
          <w:pgNumType w:start="4"/>
          <w:cols w:space="720"/>
          <w:titlePg w:val="0"/>
          <w:docGrid w:linePitch="360"/>
        </w:sectPr>
      </w:pPr>
    </w:p>
    <w:p>
      <w:r>
        <w:t>14、通过言语、表情、动作以及其他各种各样的方式引起他人相同的情绪和行为的现象是（　　　）。</w:t>
        <w:br/>
        <w:t>A.从众</w:t>
        <w:br/>
        <w:t>B.服从</w:t>
        <w:br/>
        <w:t>C.感染</w:t>
        <w:br/>
        <w:t>D.模仿</w:t>
        <w:br/>
        <w:br/>
        <w:t>【答案】：C</w:t>
      </w:r>
      <w:r>
        <w:t xml:space="preserve"> </w:t>
      </w:r>
    </w:p>
    <w:p>
      <w:r>
        <w:t>15、心理学发展史上的第一次革命为（　　　）。</w:t>
        <w:br/>
        <w:t>A.精神分析心理学的兴起</w:t>
        <w:br/>
        <w:t>B.行为主义心理学的兴起</w:t>
        <w:br/>
        <w:t>C.人本主义心理学的兴起</w:t>
        <w:br/>
        <w:t>D.认知主义心理学的兴起</w:t>
        <w:br/>
        <w:br/>
        <w:t xml:space="preserve">【答案】：B </w:t>
      </w:r>
    </w:p>
    <w:p>
      <w:r>
        <w:t>16、有一种学习理论认为，学习不是从不知到知的过程，而是学习者在原有知识经验的基础上不断“生长”出新知识意义的过程。这种学习理论称为（　　　）。</w:t>
        <w:br/>
        <w:t>A.人本主义学习理论</w:t>
        <w:br/>
        <w:t>B.建构主义学习理论</w:t>
        <w:br/>
        <w:t>C.行为主义学习理论</w:t>
        <w:br/>
        <w:t>D.认知主义学习理论</w:t>
        <w:br/>
        <w:br/>
        <w:t xml:space="preserve">【答案】：B </w:t>
      </w:r>
    </w:p>
    <w:p>
      <w:r>
        <w:t>17、发散思维测验是创造性测量的核心，而将对发散思维的测量作为测量创造性的主要内容是基于吉尔福特提出的（　　　）。</w:t>
        <w:br/>
        <w:t>A.学习结果分类理论</w:t>
        <w:br/>
        <w:t>B.信息加工学习理论</w:t>
        <w:br/>
        <w:t>C.智力结构理论</w:t>
        <w:br/>
        <w:t>D.条件反射理论</w:t>
        <w:br/>
        <w:br/>
        <w:t xml:space="preserve">【答案】：C </w:t>
      </w:r>
    </w:p>
    <w:p>
      <w:pPr>
        <w:sectPr w:rsidSect="00034616">
          <w:type w:val="nextPage"/>
          <w:pgSz w:w="12240" w:h="15840"/>
          <w:pgMar w:top="1440" w:right="1800" w:bottom="1440" w:left="1800" w:header="720" w:footer="720" w:gutter="0"/>
          <w:pgNumType w:start="5"/>
          <w:cols w:space="720"/>
          <w:titlePg w:val="0"/>
          <w:docGrid w:linePitch="360"/>
        </w:sectPr>
      </w:pPr>
      <w:r>
        <w:t>18、基金投资者与基金管理人的约定不包括（</w:t>
      </w:r>
      <w:r>
        <w:t xml:space="preserve"> </w:t>
      </w:r>
      <w:r>
        <w:t xml:space="preserve"> </w:t>
      </w:r>
    </w:p>
    <w:p>
      <w:r>
        <w:t xml:space="preserve"> ）。</w:t>
        <w:br/>
        <w:t>A.投资期限</w:t>
        <w:br/>
        <w:t>B.投资范围</w:t>
        <w:br/>
        <w:t>C.投资限制</w:t>
        <w:br/>
        <w:t>D.投资收益</w:t>
        <w:br/>
        <w:br/>
        <w:t>【答案】：D</w:t>
      </w:r>
      <w:r>
        <w:t xml:space="preserve"> </w:t>
      </w:r>
    </w:p>
    <w:p>
      <w:r>
        <w:t>19、研究者认为创造性思维的核心是（　　　）。</w:t>
        <w:br/>
        <w:t>A.发散思维</w:t>
        <w:br/>
        <w:t>B.聚合思维</w:t>
        <w:br/>
        <w:t>C.形象思维</w:t>
        <w:br/>
        <w:t>D.抽象思维</w:t>
        <w:br/>
        <w:br/>
        <w:t xml:space="preserve">【答案】：A </w:t>
      </w:r>
    </w:p>
    <w:p>
      <w:r>
        <w:t>20、根据个人的经验，将孤立的项目连接成更大的单元，从而扩大记忆的容量。这种记忆信息编码策略称为（　　　）。</w:t>
        <w:br/>
        <w:t>A.组块</w:t>
        <w:br/>
        <w:t>B.组块化</w:t>
        <w:br/>
        <w:t>C.替换</w:t>
        <w:br/>
        <w:t>D.比较</w:t>
        <w:br/>
        <w:br/>
        <w:t xml:space="preserve">【答案】：B </w:t>
      </w:r>
    </w:p>
    <w:p>
      <w:r>
        <w:t>21、通过创设问题情境使学生提出假设，然后验证假设并做出结论的教学策略是（　　　）。</w:t>
        <w:br/>
        <w:t>A.合作学习</w:t>
        <w:br/>
        <w:t>B.发现学习</w:t>
        <w:br/>
        <w:t>C.情境学习</w:t>
        <w:br/>
        <w:t>D.指导学习</w:t>
        <w:br/>
        <w:br/>
        <w:t xml:space="preserve">【答案】：B </w:t>
      </w:r>
    </w:p>
    <w:p>
      <w:pPr>
        <w:sectPr w:rsidSect="00034616">
          <w:type w:val="nextPage"/>
          <w:pgSz w:w="12240" w:h="15840"/>
          <w:pgMar w:top="1440" w:right="1800" w:bottom="1440" w:left="1800" w:header="720" w:footer="720" w:gutter="0"/>
          <w:pgNumType w:start="6"/>
          <w:cols w:space="720"/>
          <w:titlePg w:val="0"/>
          <w:docGrid w:linePitch="360"/>
        </w:sectPr>
      </w:pPr>
      <w:r>
        <w:t>22、下列各种指数中，采用加权平均法编制的有（　　　）。</w:t>
      </w:r>
    </w:p>
    <w:p>
      <w:r>
        <w:t xml:space="preserve"> </w:t>
        <w:br/>
        <w:t>A.道琼斯平均系列指数</w:t>
        <w:br/>
        <w:t>B.标准普尔500指数</w:t>
        <w:br/>
        <w:t>C.香港恒生指数</w:t>
        <w:br/>
        <w:t>D.英国金融时报指数E</w:t>
        <w:br/>
        <w:br/>
        <w:t>【答案】：B</w:t>
      </w:r>
      <w:r>
        <w:t xml:space="preserve"> </w:t>
      </w:r>
    </w:p>
    <w:p>
      <w:r>
        <w:t>23、（　　　）是指一种从物体的正常功能的角度来考虑问题的定势。当一个人熟悉了一种物体的某种功能时，就很难看出该物体的其他功能。</w:t>
        <w:br/>
        <w:t>A.定势作用</w:t>
        <w:br/>
        <w:t>B.刻板印象</w:t>
        <w:br/>
        <w:t>C.原型启发</w:t>
        <w:br/>
        <w:t>D.功能固着</w:t>
        <w:br/>
        <w:br/>
        <w:t xml:space="preserve">【答案】：D </w:t>
      </w:r>
    </w:p>
    <w:p>
      <w:r>
        <w:t>24、研究表明，记忆效果最好的学习熟练程度为（　　　）。</w:t>
        <w:br/>
        <w:t>A.50%</w:t>
        <w:br/>
        <w:t>B.100%</w:t>
        <w:br/>
        <w:t>C.150%</w:t>
        <w:br/>
        <w:t>D.200%</w:t>
        <w:br/>
        <w:br/>
        <w:t xml:space="preserve">【答案】：C </w:t>
      </w:r>
    </w:p>
    <w:p>
      <w:pPr>
        <w:sectPr w:rsidSect="00034616">
          <w:type w:val="nextPage"/>
          <w:pgSz w:w="12240" w:h="15840"/>
          <w:pgMar w:top="1440" w:right="1800" w:bottom="1440" w:left="1800" w:header="720" w:footer="720" w:gutter="0"/>
          <w:pgNumType w:start="7"/>
          <w:cols w:space="720"/>
          <w:titlePg w:val="0"/>
          <w:docGrid w:linePitch="360"/>
        </w:sectPr>
      </w:pPr>
    </w:p>
    <w:p>
      <w:r>
        <w:t>25、某股权投资基金的基金合同约定，单个投资项目退出后的分配顺序为：(1)按投资者出资比例返还投资本金。(2)按照每年8％的门槛收益率向投资者分配优先回报。(3)管理人按照投资者已获优先回报的25％获得追加分配。(4)按照投资者80％、管理人20％的比例分配剩余利润。若该基金的资金全部来自投资者，且不考虑所有税收和基金费用。</w:t>
        <w:br/>
        <w:t>A.2400万元和600万元</w:t>
        <w:br/>
        <w:t>B.3000万元和0</w:t>
        <w:br/>
        <w:t>C.2816万元和184万元</w:t>
        <w:br/>
        <w:t>D.2800万元和200万元</w:t>
        <w:br/>
        <w:br/>
        <w:t>【答案】：D</w:t>
      </w:r>
      <w:r>
        <w:t xml:space="preserve"> </w:t>
      </w:r>
    </w:p>
    <w:p>
      <w:r>
        <w:t>26、“一个和尚挑水吃，两个和尚抬水吃，三个和尚没水吃”的现象，称为（　　　）。</w:t>
        <w:br/>
        <w:t>A.社会促进</w:t>
        <w:br/>
        <w:t>B.社会懈怠</w:t>
        <w:br/>
        <w:t>C.模仿</w:t>
        <w:br/>
        <w:t>D.从众</w:t>
        <w:br/>
        <w:br/>
        <w:t xml:space="preserve">【答案】：B </w:t>
      </w:r>
    </w:p>
    <w:p>
      <w:r>
        <w:t>27、个体在解决问题时往往只看到某种事物的通常功能，而看不到它其他方面的功能，从而影响问题的解决。这种现象称为（　　　）。</w:t>
        <w:br/>
        <w:t>A.定势</w:t>
        <w:br/>
        <w:t>B.功能固着</w:t>
        <w:br/>
        <w:t>C.变式</w:t>
        <w:br/>
        <w:t>D.学习迁移</w:t>
        <w:br/>
        <w:br/>
        <w:t xml:space="preserve">【答案】：B </w:t>
      </w:r>
    </w:p>
    <w:p>
      <w:pPr>
        <w:sectPr w:rsidSect="00034616">
          <w:type w:val="nextPage"/>
          <w:pgSz w:w="12240" w:h="15840"/>
          <w:pgMar w:top="1440" w:right="1800" w:bottom="1440" w:left="1800" w:header="720" w:footer="720" w:gutter="0"/>
          <w:pgNumType w:start="8"/>
          <w:cols w:space="720"/>
          <w:titlePg w:val="0"/>
          <w:docGrid w:linePitch="360"/>
        </w:sectPr>
      </w:pPr>
      <w:r>
        <w:t>28、弗鲁姆提出的期望理论指出，激发力量主要是由以下二因素组成（　　　）。</w:t>
        <w:br/>
        <w:t>A.保健因素与激励因素</w:t>
        <w:br/>
        <w:t>B.主观因素与客观因素</w:t>
        <w:br/>
        <w:t>C.认知因素与情感因素</w:t>
        <w:br/>
        <w:t>D.目标效价与期望值</w:t>
        <w:br/>
        <w:br/>
        <w:t xml:space="preserve">【答案】：D </w:t>
      </w:r>
    </w:p>
    <w:p>
      <w:r>
        <w:t>29、态度的核心成分是（　　　）。</w:t>
        <w:br/>
        <w:t>A.行为成分</w:t>
        <w:br/>
        <w:t>B.认知成分</w:t>
        <w:br/>
        <w:t>C.情感成分</w:t>
        <w:br/>
        <w:t>D.理智成分</w:t>
        <w:br/>
        <w:br/>
        <w:t xml:space="preserve">【答案】：C </w:t>
      </w:r>
    </w:p>
    <w:p>
      <w:r>
        <w:t>30、根据柯尔伯格的道德发展阶段理论，以下处于习俗水平发展阶段的是（　　　）。</w:t>
        <w:br/>
        <w:t>A.遵循权威取向阶段</w:t>
        <w:br/>
        <w:t>B.社会契约取向阶段</w:t>
        <w:br/>
        <w:t>C.惩罚服从取向阶段</w:t>
        <w:br/>
        <w:t>D.相对功利取向阶段</w:t>
        <w:br/>
        <w:br/>
        <w:t xml:space="preserve">【答案】：A </w:t>
      </w:r>
    </w:p>
    <w:p>
      <w:r>
        <w:t>31、研究高等教育情景中学生的学与教师的教的基本（　　　）及其规律的科学。</w:t>
        <w:br/>
        <w:t>A.生理现象</w:t>
        <w:br/>
        <w:t>B.教育情景</w:t>
        <w:br/>
        <w:t>C.心理现象</w:t>
        <w:br/>
        <w:t>D.教学情景</w:t>
        <w:br/>
        <w:br/>
        <w:t xml:space="preserve">【答案】：C </w:t>
      </w:r>
    </w:p>
    <w:p>
      <w:pPr>
        <w:sectPr w:rsidSect="00034616">
          <w:type w:val="nextPage"/>
          <w:pgSz w:w="12240" w:h="15840"/>
          <w:pgMar w:top="1440" w:right="1800" w:bottom="1440" w:left="1800" w:header="720" w:footer="720" w:gutter="0"/>
          <w:pgNumType w:start="9"/>
          <w:cols w:space="720"/>
          <w:titlePg w:val="0"/>
          <w:docGrid w:linePitch="360"/>
        </w:sectPr>
      </w:pPr>
    </w:p>
    <w:p>
      <w:r>
        <w:t>32、关于教师职业角色意识的形成阶段，正确的选项是（　　　）。</w:t>
        <w:br/>
        <w:t>A.角色认同一角色认知一角色信念</w:t>
        <w:br/>
        <w:t>B.角色认知一角色认同一角色信念</w:t>
        <w:br/>
        <w:t>C.角色认知一角色理解一角色应用</w:t>
        <w:br/>
        <w:t>D.角色理解一角色认知一角色应用</w:t>
        <w:br/>
        <w:br/>
        <w:t>【答案】：B</w:t>
      </w:r>
      <w:r>
        <w:t xml:space="preserve"> </w:t>
      </w:r>
    </w:p>
    <w:p>
      <w:r>
        <w:t>33、学会弹风琴的人，再学习弹钢琴就会容易些，这是由于（　　　）。</w:t>
        <w:br/>
        <w:t>A.定势的作用</w:t>
        <w:br/>
        <w:t>B.原型启发的作用</w:t>
        <w:br/>
        <w:t>C.迁移的作用</w:t>
        <w:br/>
        <w:t>D.注意的转移</w:t>
        <w:br/>
        <w:br/>
        <w:t xml:space="preserve">【答案】：C </w:t>
      </w:r>
    </w:p>
    <w:p>
      <w:r>
        <w:t>34、投资者投资股权投资基金的重要前提是（   ）。</w:t>
        <w:br/>
        <w:t>A.受到基金管理人开展的投资者教育</w:t>
        <w:br/>
        <w:t>B.充分调研，审慎选择基金管理人</w:t>
        <w:br/>
        <w:t>C.基金管理人了解自身的投资需求</w:t>
        <w:br/>
        <w:t>D.获取到投资基金拟投资项目信息</w:t>
        <w:br/>
        <w:br/>
        <w:t xml:space="preserve">【答案】：B </w:t>
      </w:r>
    </w:p>
    <w:p>
      <w:r>
        <w:t>35、关于投资协议中的保密条款，下列说法错误的是（   ）。</w:t>
        <w:br/>
        <w:t>A.投资协议中规定投资方应对投资中了解的目标公司的商业机密承担保密义务，保证不将这些信息泄露给第三方</w:t>
        <w:br/>
        <w:t>B.保密条款也需要对所投资的目标公司施加保密的义务</w:t>
        <w:br/>
        <w:t>C.保密条款有利于保护双方的利益</w:t>
        <w:br/>
        <w:t>D.对于股权投资基金而言，其所投目标公司不属于商业机密</w:t>
        <w:br/>
        <w:br/>
        <w:t xml:space="preserve">【答案】：D </w:t>
      </w:r>
    </w:p>
    <w:p>
      <w:pPr>
        <w:sectPr w:rsidSect="00034616">
          <w:type w:val="nextPage"/>
          <w:pgSz w:w="12240" w:h="15840"/>
          <w:pgMar w:top="1440" w:right="1800" w:bottom="1440" w:left="1800" w:header="720" w:footer="720" w:gutter="0"/>
          <w:pgNumType w:start="10"/>
          <w:cols w:space="720"/>
          <w:titlePg w:val="0"/>
          <w:docGrid w:linePitch="360"/>
        </w:sectPr>
      </w:pPr>
    </w:p>
    <w:p>
      <w:r>
        <w:t>36、晕轮效应是一种以偏概全的倾向，又被称为（　　　）。</w:t>
        <w:br/>
        <w:t>A.首因效应</w:t>
        <w:br/>
        <w:t>B.光环效应</w:t>
        <w:br/>
        <w:t>C.近因效应</w:t>
        <w:br/>
        <w:t>D.刻板效应</w:t>
        <w:br/>
        <w:br/>
        <w:t>【答案】：B</w:t>
      </w:r>
      <w:r>
        <w:t xml:space="preserve"> </w:t>
      </w:r>
    </w:p>
    <w:p>
      <w:r>
        <w:t>37、态度的三种结构不包括（　　　）。</w:t>
        <w:br/>
        <w:t>A.态度的认知成分</w:t>
        <w:br/>
        <w:t>B.态度的意志成分</w:t>
        <w:br/>
        <w:t>C.态度的情感成分</w:t>
        <w:br/>
        <w:t>D.态度的行为成分</w:t>
        <w:br/>
        <w:br/>
        <w:t xml:space="preserve">【答案】：B </w:t>
      </w:r>
    </w:p>
    <w:p>
      <w:r>
        <w:t>38、动作技能形成的一般过程的提出者是费茨和（　　　）。</w:t>
        <w:br/>
        <w:t>A.斯金纳</w:t>
        <w:br/>
        <w:t>B.波斯纳</w:t>
        <w:br/>
        <w:t>C.巴甫洛夫</w:t>
        <w:br/>
        <w:t>D.皮亚杰</w:t>
        <w:br/>
        <w:br/>
        <w:t xml:space="preserve">【答案】：B </w:t>
      </w:r>
    </w:p>
    <w:p>
      <w:r>
        <w:t>39、没有明显的分析活动，没有严密的逻辑推理，个体往往“知其然而不知其所以然”。这反映的是（　　　）。</w:t>
        <w:br/>
        <w:t>A.分析思维</w:t>
        <w:br/>
        <w:t>B.直觉思维</w:t>
        <w:br/>
        <w:t>C.聚合思维</w:t>
        <w:br/>
        <w:t>D.发散思维</w:t>
        <w:br/>
        <w:br/>
        <w:t xml:space="preserve">【答案】：B </w:t>
      </w:r>
    </w:p>
    <w:p>
      <w:pPr>
        <w:sectPr w:rsidSect="00034616">
          <w:type w:val="nextPage"/>
          <w:pgSz w:w="12240" w:h="15840"/>
          <w:pgMar w:top="1440" w:right="1800" w:bottom="1440" w:left="1800" w:header="720" w:footer="720" w:gutter="0"/>
          <w:pgNumType w:start="11"/>
          <w:cols w:space="720"/>
          <w:titlePg w:val="0"/>
          <w:docGrid w:linePitch="360"/>
        </w:sectPr>
      </w:pPr>
      <w:r>
        <w:t>40、A公司的息税前利润（EBIT）为2亿元，假设A公司每年的折旧为2000万元，长期待摊费用为1</w:t>
      </w:r>
      <w:r>
        <w:t xml:space="preserve"> 000万元，若按企业价值／息税折旧摊销前利润倍数法进行估值，倍数定为5．0，则A公司估值为（</w:t>
      </w:r>
      <w:r>
        <w:t xml:space="preserve"> </w:t>
      </w:r>
      <w:r>
        <w:t xml:space="preserve"> </w:t>
      </w:r>
    </w:p>
    <w:p>
      <w:r>
        <w:t xml:space="preserve"> ）亿元。</w:t>
        <w:br/>
        <w:t>A.11.55</w:t>
        <w:br/>
        <w:t>B.11.5</w:t>
        <w:br/>
        <w:t>C.11</w:t>
        <w:br/>
        <w:t>D.12</w:t>
        <w:br/>
        <w:br/>
        <w:t>【答案】：B</w:t>
      </w:r>
      <w:r>
        <w:t xml:space="preserve"> </w:t>
      </w:r>
    </w:p>
    <w:p>
      <w:r>
        <w:t>41、1967年，美国心理学家（　　　）发表了《认知心理学》一书，标志着现代认知心理学的正式诞生。</w:t>
        <w:br/>
        <w:t>A.奈塞尔</w:t>
        <w:br/>
        <w:t>B.马斯洛</w:t>
        <w:br/>
        <w:t>C.斯金纳</w:t>
        <w:br/>
        <w:t>D.考夫卡</w:t>
        <w:br/>
        <w:br/>
        <w:t xml:space="preserve">【答案】：A </w:t>
      </w:r>
    </w:p>
    <w:p>
      <w:r>
        <w:t>42、个人的自我感受、自尊、自爱、自卑、自信、内疚、优越感、成就感、自我效能感等，属于自我意识的（　　　）。</w:t>
        <w:br/>
        <w:t>A.自我认识</w:t>
        <w:br/>
        <w:t>B.自我调节</w:t>
        <w:br/>
        <w:t>C.自我体验</w:t>
        <w:br/>
        <w:t>D.自我控制</w:t>
        <w:br/>
        <w:br/>
        <w:t xml:space="preserve">【答案】：C </w:t>
      </w:r>
    </w:p>
    <w:p>
      <w:pPr>
        <w:sectPr w:rsidSect="00034616">
          <w:type w:val="nextPage"/>
          <w:pgSz w:w="12240" w:h="15840"/>
          <w:pgMar w:top="1440" w:right="1800" w:bottom="1440" w:left="1800" w:header="720" w:footer="720" w:gutter="0"/>
          <w:pgNumType w:start="12"/>
          <w:cols w:space="720"/>
          <w:titlePg w:val="0"/>
          <w:docGrid w:linePitch="360"/>
        </w:sectPr>
      </w:pPr>
      <w:r>
        <w:t>43、布卢姆的认知领域教育目标分类的主要依据（　　　）。</w:t>
        <w:br/>
        <w:t>A.知识与技能学习得的心理过程</w:t>
        <w:br/>
        <w:t>B.知识与技能的心理特征</w:t>
        <w:br/>
        <w:t>C.知识向技能转化的规律</w:t>
        <w:br/>
        <w:t>D.知识学习情境与其测量情境的变化程度</w:t>
        <w:br/>
        <w:br/>
        <w:t xml:space="preserve">【答案】：D </w:t>
      </w:r>
    </w:p>
    <w:p>
      <w:r>
        <w:t>44、具有高度的概括性、理解性、逻辑性等特点的记忆是（　　　）。</w:t>
        <w:br/>
        <w:t>A.形象记忆</w:t>
        <w:br/>
        <w:t>B.情景记忆</w:t>
        <w:br/>
        <w:t>C.语义记忆</w:t>
        <w:br/>
        <w:t>D.情绪记忆</w:t>
        <w:br/>
        <w:br/>
        <w:t xml:space="preserve">【答案】：C </w:t>
      </w:r>
    </w:p>
    <w:p>
      <w:r>
        <w:t xml:space="preserve">45、对交易者来说，期货合约的唯一变量是（　　　）。 </w:t>
        <w:br/>
        <w:t>A.价格</w:t>
        <w:br/>
        <w:t>B.标的物的量</w:t>
        <w:br/>
        <w:t>C.规格</w:t>
        <w:br/>
        <w:t>D.交割时间</w:t>
        <w:br/>
        <w:br/>
        <w:t xml:space="preserve">【答案】：A </w:t>
      </w:r>
    </w:p>
    <w:p>
      <w:r>
        <w:t>46、解决基本信任对基本不信任的危机所需的品质是（　　　）。</w:t>
        <w:br/>
        <w:t>A.能力</w:t>
        <w:br/>
        <w:t>B.意志</w:t>
        <w:br/>
        <w:t>C.爱</w:t>
        <w:br/>
        <w:t>D.希望</w:t>
        <w:br/>
        <w:br/>
        <w:t xml:space="preserve">【答案】：D </w:t>
      </w:r>
    </w:p>
    <w:p>
      <w:pPr>
        <w:sectPr w:rsidSect="00034616">
          <w:type w:val="nextPage"/>
          <w:pgSz w:w="12240" w:h="15840"/>
          <w:pgMar w:top="1440" w:right="1800" w:bottom="1440" w:left="1800" w:header="720" w:footer="720" w:gutter="0"/>
          <w:pgNumType w:start="13"/>
          <w:cols w:space="720"/>
          <w:titlePg w:val="0"/>
          <w:docGrid w:linePitch="360"/>
        </w:sectPr>
      </w:pPr>
      <w:r>
        <w:t>47、下述选项中，不符合股权投资基金的合格投资者认定标准的是（</w:t>
      </w:r>
      <w:r>
        <w:t xml:space="preserve"> </w:t>
      </w:r>
      <w:r>
        <w:t xml:space="preserve"> </w:t>
      </w:r>
    </w:p>
    <w:p>
      <w:r>
        <w:t xml:space="preserve"> ）。</w:t>
        <w:br/>
        <w:t>A.持有价值500万元房产的无收入的大学在校学生</w:t>
        <w:br/>
        <w:t>B.社会保障基金</w:t>
        <w:br/>
        <w:t>C.持有市值350万元股票的某工厂流水线员工</w:t>
        <w:br/>
        <w:t>D.净资产1800万元的单位投资者</w:t>
        <w:br/>
        <w:br/>
        <w:t>【答案】：A</w:t>
      </w:r>
      <w:r>
        <w:t xml:space="preserve"> </w:t>
      </w:r>
    </w:p>
    <w:p>
      <w:r>
        <w:t>48、关于股权投资基金募集机构的责任和义务，下列表述错误的是（   ）</w:t>
        <w:br/>
        <w:t>A.募集机构应建立制度以保障基金财产和客户资金安全</w:t>
        <w:br/>
        <w:t>B.募集机构应恪尽职守、诚实守信、谨慎勤勉、防范利益冲突</w:t>
        <w:br/>
        <w:t>C.募集机构应建立相关制度保障投资者的商业秘密并对个人信息进行严密保管</w:t>
        <w:br/>
        <w:t>D.募集阶段需指导投资者自行判断基金产品的风险类型并与自身风险承受能力进行适当性匹配</w:t>
        <w:br/>
        <w:br/>
        <w:t xml:space="preserve">【答案】：D </w:t>
      </w:r>
    </w:p>
    <w:p>
      <w:r>
        <w:t>49、按学习迁移的性质可以把迁移分为（　　　）。</w:t>
        <w:br/>
        <w:t>A.普通迁移和特殊迁移</w:t>
        <w:br/>
        <w:t>B.纵向迁移和横向迁移</w:t>
        <w:br/>
        <w:t>C.顺向迁移和逆向迁移</w:t>
        <w:br/>
        <w:t>D.积极迁移和消极迁移</w:t>
        <w:br/>
        <w:br/>
        <w:t xml:space="preserve">【答案】：D </w:t>
      </w:r>
    </w:p>
    <w:p>
      <w:r>
        <w:t>50、下列不属于基金运作期间定期披露内容的是（   ）。</w:t>
        <w:br/>
        <w:t>A.出资方式</w:t>
        <w:br/>
        <w:t>B.项目退出情况</w:t>
        <w:br/>
        <w:t>C.基金会计数据</w:t>
        <w:br/>
        <w:t>D.利润分配情况</w:t>
        <w:br/>
        <w:br/>
        <w:t xml:space="preserve">【答案】：A </w:t>
      </w:r>
    </w:p>
    <w:p>
      <w:pPr>
        <w:sectPr w:rsidSect="00034616">
          <w:type w:val="nextPage"/>
          <w:pgSz w:w="12240" w:h="15840"/>
          <w:pgMar w:top="1440" w:right="1800" w:bottom="1440" w:left="1800" w:header="720" w:footer="720" w:gutter="0"/>
          <w:pgNumType w:start="14"/>
          <w:cols w:space="720"/>
          <w:titlePg w:val="0"/>
          <w:docGrid w:linePitch="360"/>
        </w:sectPr>
      </w:pPr>
    </w:p>
    <w:p>
      <w:r>
        <w:t>51、期望理论的提出者是（　　　）。</w:t>
        <w:br/>
        <w:t>A.马斯洛</w:t>
        <w:br/>
        <w:t>B.赫茨伯格</w:t>
        <w:br/>
        <w:t>C.弗洛姆</w:t>
        <w:br/>
        <w:t>D.亚当斯</w:t>
        <w:br/>
        <w:br/>
        <w:t>【答案】：C</w:t>
      </w:r>
      <w:r>
        <w:t xml:space="preserve"> </w:t>
      </w:r>
    </w:p>
    <w:p>
      <w:r>
        <w:t>52、如果一个家长想用看电视作为强化物奖励儿童认真按时完成作业得行为，最合适得安排应该是（　　　）。</w:t>
        <w:br/>
        <w:t>A.让儿童看完电视以后立即督促他完成作业</w:t>
        <w:br/>
        <w:t>B.规定每周看电视得适当时</w:t>
        <w:br/>
        <w:t>C.惩罚孩子过分喜欢看的行为</w:t>
        <w:br/>
        <w:t>D.只有按时完成家庭作业后才能看电视</w:t>
        <w:br/>
        <w:br/>
        <w:t xml:space="preserve">【答案】：D </w:t>
      </w:r>
    </w:p>
    <w:p>
      <w:r>
        <w:t>53、在人际交往的（　　　），谈话开始广泛涉及自我的许多方面，并有较深的情感卷入。</w:t>
        <w:br/>
        <w:t>A.定向阶段</w:t>
        <w:br/>
        <w:t>B.情感交流阶段</w:t>
        <w:br/>
        <w:t>C.情感探索阶段</w:t>
        <w:br/>
        <w:t>D.稳定交往阶段</w:t>
        <w:br/>
        <w:br/>
        <w:t xml:space="preserve">【答案】：B </w:t>
      </w:r>
    </w:p>
    <w:p>
      <w:pPr>
        <w:sectPr w:rsidSect="00034616">
          <w:type w:val="nextPage"/>
          <w:pgSz w:w="12240" w:h="15840"/>
          <w:pgMar w:top="1440" w:right="1800" w:bottom="1440" w:left="1800" w:header="720" w:footer="720" w:gutter="0"/>
          <w:pgNumType w:start="15"/>
          <w:cols w:space="720"/>
          <w:titlePg w:val="0"/>
          <w:docGrid w:linePitch="360"/>
        </w:sectPr>
      </w:pPr>
      <w:r>
        <w:t>54、教师通过书面或口头语言的生动具体的描述、鲜明形象的比喻、合乎情理的夸张使学生对所学知识建立起直观形象。这种直观的形式称为（　　　）。</w:t>
        <w:br/>
        <w:t>A.言语直观</w:t>
        <w:br/>
        <w:t>B.模象直观</w:t>
        <w:br/>
        <w:t>C.实物直观</w:t>
        <w:br/>
        <w:t>D.想象直观</w:t>
        <w:br/>
        <w:br/>
        <w:t xml:space="preserve">【答案】：A </w:t>
      </w:r>
    </w:p>
    <w:p>
      <w:r>
        <w:t>55、如果教师喜欢某些学生，对他们抱有较高期望，经过一段时间，学生感受到教师的关怀、爱护和信任，会更加自尊、自信、自爱、自强，诱发出一种积极向上的激情。这说明（　　　）。</w:t>
        <w:br/>
        <w:t>A.师爱具有激励功能</w:t>
        <w:br/>
        <w:t>B.师爱具有感化功能</w:t>
        <w:br/>
        <w:t>C.师爱具有调节功能</w:t>
        <w:br/>
        <w:t>D.师爱具有榜样功能</w:t>
        <w:br/>
        <w:br/>
        <w:t xml:space="preserve">【答案】：A </w:t>
      </w:r>
    </w:p>
    <w:p>
      <w:r>
        <w:t xml:space="preserve">56、某交易者在2月份以300点的权利金买入一张5月到期、执行价格为10500点的恒指看涨期权，持有到期若要盈利100点，则标的资产几个为（　　　）点。不考虑交易费用 </w:t>
        <w:br/>
        <w:t>A.10100</w:t>
        <w:br/>
        <w:t>B.10400</w:t>
        <w:br/>
        <w:t>C.10700</w:t>
        <w:br/>
        <w:t>D.10900</w:t>
        <w:br/>
        <w:br/>
        <w:t xml:space="preserve">【答案】：D </w:t>
      </w:r>
    </w:p>
    <w:p>
      <w:r>
        <w:t>57、提出认知结构学习论的心理学家是（　　　）。</w:t>
        <w:br/>
        <w:t>A.奥苏伯尔</w:t>
        <w:br/>
        <w:t>B.布鲁纳</w:t>
        <w:br/>
        <w:t>C.加涅</w:t>
        <w:br/>
        <w:t>D.桑代克</w:t>
        <w:br/>
        <w:br/>
        <w:t xml:space="preserve">【答案】：B </w:t>
      </w:r>
    </w:p>
    <w:p>
      <w:pPr>
        <w:sectPr w:rsidSect="00034616">
          <w:type w:val="nextPage"/>
          <w:pgSz w:w="12240" w:h="15840"/>
          <w:pgMar w:top="1440" w:right="1800" w:bottom="1440" w:left="1800" w:header="720" w:footer="720" w:gutter="0"/>
          <w:pgNumType w:start="16"/>
          <w:cols w:space="720"/>
          <w:titlePg w:val="0"/>
          <w:docGrid w:linePitch="360"/>
        </w:sectPr>
      </w:pPr>
    </w:p>
    <w:p>
      <w:r>
        <w:t>58、以感知过的事物的具体形象为内容的记忆是（　　　）。</w:t>
        <w:br/>
        <w:t>A.形象记忆</w:t>
        <w:br/>
        <w:t>B.情景记忆</w:t>
        <w:br/>
        <w:t>C.情绪记忆</w:t>
        <w:br/>
        <w:t>D.运动记忆</w:t>
        <w:br/>
        <w:br/>
        <w:t>【答案】：A</w:t>
      </w:r>
      <w:r>
        <w:t xml:space="preserve"> </w:t>
      </w:r>
    </w:p>
    <w:p>
      <w:r>
        <w:t>59、大学教师的激励方法有（　　　）。</w:t>
        <w:br/>
        <w:t>A.学术考核</w:t>
        <w:br/>
        <w:t>B.教学考核</w:t>
        <w:br/>
        <w:t>C.目标激励</w:t>
        <w:br/>
        <w:t>D.岗位定级</w:t>
        <w:br/>
        <w:br/>
        <w:t xml:space="preserve">【答案】：C </w:t>
      </w:r>
    </w:p>
    <w:p>
      <w:r>
        <w:t>60、被称为心理学“第三大势力”的流派是（　　　）。</w:t>
        <w:br/>
        <w:t>A.人本主义学派</w:t>
        <w:br/>
        <w:t>B.精神分析学派</w:t>
        <w:br/>
        <w:t>C.认知心理学派</w:t>
        <w:br/>
        <w:t>D.行为主义学派</w:t>
        <w:br/>
        <w:br/>
        <w:t xml:space="preserve">【答案】：A </w:t>
      </w:r>
    </w:p>
    <w:p>
      <w:r>
        <w:t>61、一般认为，人在（　　　）之间的学习效率最高。</w:t>
        <w:br/>
        <w:t>A.上午8～9点</w:t>
        <w:br/>
        <w:t>B.上午11～12点</w:t>
        <w:br/>
        <w:t>C.下午3～4点</w:t>
        <w:br/>
        <w:t>D.下午6～8点</w:t>
        <w:br/>
        <w:br/>
        <w:t xml:space="preserve">【答案】：B </w:t>
      </w:r>
    </w:p>
    <w:p>
      <w:pPr>
        <w:sectPr w:rsidSect="00034616">
          <w:type w:val="nextPage"/>
          <w:pgSz w:w="12240" w:h="15840"/>
          <w:pgMar w:top="1440" w:right="1800" w:bottom="1440" w:left="1800" w:header="720" w:footer="720" w:gutter="0"/>
          <w:pgNumType w:start="17"/>
          <w:cols w:space="720"/>
          <w:titlePg w:val="0"/>
          <w:docGrid w:linePitch="360"/>
        </w:sectPr>
      </w:pPr>
    </w:p>
    <w:p>
      <w:r>
        <w:t>62、（　　　）指个体对自己的认知过程和结果的意识。</w:t>
        <w:br/>
        <w:t>A.认知</w:t>
        <w:br/>
        <w:t>B.反思</w:t>
        <w:br/>
        <w:t>C.元认知</w:t>
        <w:br/>
        <w:t>D.编码</w:t>
        <w:br/>
        <w:br/>
        <w:t>【答案】：C</w:t>
      </w:r>
      <w:r>
        <w:t xml:space="preserve"> </w:t>
      </w:r>
    </w:p>
    <w:p>
      <w:r>
        <w:t>63、下列关于相对估值法的说法中，正确的是（   ）。</w:t>
        <w:br/>
        <w:t>A.市盈率倍数法比较适用于资产流动性较高的金融机构</w:t>
        <w:br/>
        <w:t>B.市销率倍数法可以反映成本的影响</w:t>
        <w:br/>
        <w:t>C.银行业的估值通常会用市销率倍数法</w:t>
        <w:br/>
        <w:t>D.对于折旧摊销影响比较大的企业（如重资产企业），比较适合用企业价值／息税折旧摊销前利润倍数法</w:t>
        <w:br/>
        <w:br/>
        <w:t xml:space="preserve">【答案】：D </w:t>
      </w:r>
    </w:p>
    <w:p>
      <w:r>
        <w:t>64、用多种感觉通道识记时效果最显著的智力类型是（　　　）。</w:t>
        <w:br/>
        <w:t>A.视觉型</w:t>
        <w:br/>
        <w:t>B.听觉型</w:t>
        <w:br/>
        <w:t>C.动觉型</w:t>
        <w:br/>
        <w:t>D.混合型</w:t>
        <w:br/>
        <w:br/>
        <w:t xml:space="preserve">【答案】：D </w:t>
      </w:r>
    </w:p>
    <w:p>
      <w:r>
        <w:t xml:space="preserve">65、套期保值操作的原则包括（　　　）。 </w:t>
        <w:br/>
        <w:t>A.期货头寸持有的时间要与现货市场承担风险的时间段对应起来</w:t>
        <w:br/>
        <w:t>B.期货品种及合约数量的确定应保证期货与现货头寸的价值变动大体相同</w:t>
        <w:br/>
        <w:t>C.期货头寸与现货头寸相同</w:t>
        <w:br/>
        <w:t>D.期货头寸应与现货头寸相反，或作为现货市场未来要进行的交易的替代物E</w:t>
        <w:br/>
        <w:br/>
        <w:t xml:space="preserve">【答案】：A </w:t>
      </w:r>
    </w:p>
    <w:p>
      <w:pPr>
        <w:sectPr w:rsidSect="00034616">
          <w:type w:val="nextPage"/>
          <w:pgSz w:w="12240" w:h="15840"/>
          <w:pgMar w:top="1440" w:right="1800" w:bottom="1440" w:left="1800" w:header="720" w:footer="720" w:gutter="0"/>
          <w:pgNumType w:start="18"/>
          <w:cols w:space="720"/>
          <w:titlePg w:val="0"/>
          <w:docGrid w:linePitch="360"/>
        </w:sectPr>
      </w:pPr>
    </w:p>
    <w:p>
      <w:r>
        <w:t>66、产生式迁移理论证实了（　　　）。</w:t>
        <w:br/>
        <w:t>A.学习可以自动迁移，而不必有学习者的有意识注意</w:t>
        <w:br/>
        <w:t>B.桑代克的共同的“S－R”成分可以导致迁移</w:t>
        <w:br/>
        <w:t>C.熟练的基本技能可以自动迁移</w:t>
        <w:br/>
        <w:t>D.策略学习可以自动迁移</w:t>
        <w:br/>
        <w:br/>
        <w:t>【答案】：C</w:t>
      </w:r>
      <w:r>
        <w:t xml:space="preserve"> </w:t>
      </w:r>
    </w:p>
    <w:p>
      <w:r>
        <w:t>67、可以采取发行新股的方式进行增资的股权投资基金是（   ）。</w:t>
        <w:br/>
        <w:t>A.有限责任公司型</w:t>
        <w:br/>
        <w:t>B.合伙型</w:t>
        <w:br/>
        <w:t>C.股份有限公司型</w:t>
        <w:br/>
        <w:t>D.契约型</w:t>
        <w:br/>
        <w:br/>
        <w:t xml:space="preserve">【答案】：C </w:t>
      </w:r>
    </w:p>
    <w:p>
      <w:r>
        <w:t>68、遗忘规律告诉我们，遗忘的发生是（　　　）的。</w:t>
        <w:br/>
        <w:t>A.均衡</w:t>
        <w:br/>
        <w:t>B.先慢后快</w:t>
        <w:br/>
        <w:t>C.先快后慢</w:t>
        <w:br/>
        <w:t>D.无快慢之分</w:t>
        <w:br/>
        <w:br/>
        <w:t xml:space="preserve">【答案】：C </w:t>
      </w:r>
    </w:p>
    <w:p>
      <w:r>
        <w:t>69、遵循严密的逻辑规律，逐步推导，最后做出合乎逻辑的结论，这是（　　　）。</w:t>
        <w:br/>
        <w:t>A.直觉思维</w:t>
        <w:br/>
        <w:t>B.分析思维</w:t>
        <w:br/>
        <w:t>C.抽象思维</w:t>
        <w:br/>
        <w:t>D.聚合思维</w:t>
        <w:br/>
        <w:br/>
        <w:t xml:space="preserve">【答案】：B </w:t>
      </w:r>
    </w:p>
    <w:p>
      <w:pPr>
        <w:sectPr w:rsidSect="00034616">
          <w:type w:val="nextPage"/>
          <w:pgSz w:w="12240" w:h="15840"/>
          <w:pgMar w:top="1440" w:right="1800" w:bottom="1440" w:left="1800" w:header="720" w:footer="720" w:gutter="0"/>
          <w:pgNumType w:start="19"/>
          <w:cols w:space="720"/>
          <w:titlePg w:val="0"/>
          <w:docGrid w:linePitch="360"/>
        </w:sectPr>
      </w:pPr>
    </w:p>
    <w:p>
      <w:r>
        <w:t>70、精神分析学派的代表人物是（　　　）。</w:t>
        <w:br/>
        <w:t>A.冯特</w:t>
        <w:br/>
        <w:t>B.韦特海默</w:t>
        <w:br/>
        <w:t>C.弗洛伊德</w:t>
        <w:br/>
        <w:t>D.罗杰斯</w:t>
        <w:br/>
        <w:br/>
        <w:t>【答案】：C</w:t>
      </w:r>
      <w:r>
        <w:t xml:space="preserve"> </w:t>
      </w:r>
    </w:p>
    <w:p>
      <w:r>
        <w:t>71、心理学是一门研究（　　　）的科学。</w:t>
        <w:br/>
        <w:t>A.社会对心理制约</w:t>
        <w:br/>
        <w:t>B.心理现象产生机制</w:t>
        <w:br/>
        <w:t>C.心理的发生发展</w:t>
        <w:br/>
        <w:t>D.心理活动及其规律</w:t>
        <w:br/>
        <w:br/>
        <w:t xml:space="preserve">【答案】：D </w:t>
      </w:r>
    </w:p>
    <w:p>
      <w:r>
        <w:t>72、（　　　）指的是个人按自定标准评价自己的行为之后，在心理上对自己所做的奖励或惩罚。</w:t>
        <w:br/>
        <w:t>A.直接强化</w:t>
        <w:br/>
        <w:t>B.间接强化</w:t>
        <w:br/>
        <w:t>C.奖惩</w:t>
        <w:br/>
        <w:t>D.自我强化</w:t>
        <w:br/>
        <w:br/>
        <w:t xml:space="preserve">【答案】：D </w:t>
      </w:r>
    </w:p>
    <w:p>
      <w:r>
        <w:t>73、罗夏墨迹测验属于（　　　）。</w:t>
        <w:br/>
        <w:t>A.投射测验</w:t>
        <w:br/>
        <w:t>B.自陈测验</w:t>
        <w:br/>
        <w:t>C.能力测验</w:t>
        <w:br/>
        <w:t>D.智力测验</w:t>
        <w:br/>
        <w:br/>
        <w:t xml:space="preserve">【答案】：A </w:t>
      </w:r>
    </w:p>
    <w:p>
      <w:pPr>
        <w:sectPr w:rsidSect="00034616">
          <w:type w:val="nextPage"/>
          <w:pgSz w:w="12240" w:h="15840"/>
          <w:pgMar w:top="1440" w:right="1800" w:bottom="1440" w:left="1800" w:header="720" w:footer="720" w:gutter="0"/>
          <w:pgNumType w:start="20"/>
          <w:cols w:space="720"/>
          <w:titlePg w:val="0"/>
          <w:docGrid w:linePitch="360"/>
        </w:sectPr>
      </w:pPr>
    </w:p>
    <w:p>
      <w:r>
        <w:t>74、自我体验是（　　　）的情感成分，在自我认识的基础上产生，反映个体对自己所持的态度。</w:t>
        <w:br/>
        <w:t>A.自我认识</w:t>
        <w:br/>
        <w:t>B.自我调节</w:t>
        <w:br/>
        <w:t>C.自我意识</w:t>
        <w:br/>
        <w:t>D.自我控制</w:t>
        <w:br/>
        <w:br/>
        <w:t>【答案】：C</w:t>
      </w:r>
      <w:r>
        <w:t xml:space="preserve"> </w:t>
      </w:r>
    </w:p>
    <w:p>
      <w:r>
        <w:t>75、认为遗忘是记忆痕迹得不到强化而逐渐衰弱，以致最后消退的结果。这种观点称为遗忘的（　　　）。</w:t>
        <w:br/>
        <w:t>A.干扰说</w:t>
        <w:br/>
        <w:t>B.衰退说</w:t>
        <w:br/>
        <w:t>C.同化说</w:t>
        <w:br/>
        <w:t>D.动机说</w:t>
        <w:br/>
        <w:br/>
        <w:t xml:space="preserve">【答案】：B </w:t>
      </w:r>
    </w:p>
    <w:p>
      <w:r>
        <w:t>76、效度是（　　　）。</w:t>
        <w:br/>
        <w:t>A.绝对的</w:t>
        <w:br/>
        <w:t>B.相对的</w:t>
        <w:br/>
        <w:t>C.惟一的</w:t>
        <w:br/>
        <w:t>D.随机的</w:t>
        <w:br/>
        <w:br/>
        <w:t xml:space="preserve">【答案】：B </w:t>
      </w:r>
    </w:p>
    <w:p>
      <w:pPr>
        <w:sectPr w:rsidSect="00034616">
          <w:type w:val="nextPage"/>
          <w:pgSz w:w="12240" w:h="15840"/>
          <w:pgMar w:top="1440" w:right="1800" w:bottom="1440" w:left="1800" w:header="720" w:footer="720" w:gutter="0"/>
          <w:pgNumType w:start="21"/>
          <w:cols w:space="720"/>
          <w:titlePg w:val="0"/>
          <w:docGrid w:linePitch="360"/>
        </w:sectPr>
      </w:pPr>
      <w:r>
        <w:t>77、假设年利率为6%，年指数股息率为1%，6月30日为6月股指期货合约的交割日。4月1日，股票现货指数为1450点，如不考虑交易成本，其6月股指期货合约的理论价格（　　　）点。（小数点后保留两位）</w:t>
      </w:r>
    </w:p>
    <w:p>
      <w:r>
        <w:t xml:space="preserve"> </w:t>
        <w:br/>
        <w:t>A.1468.13</w:t>
        <w:br/>
        <w:t>B.1486.47</w:t>
        <w:br/>
        <w:t>C.1457.03</w:t>
        <w:br/>
        <w:t>D.1537.00</w:t>
        <w:br/>
        <w:br/>
        <w:t>【答案】：A</w:t>
      </w:r>
      <w:r>
        <w:t xml:space="preserve"> </w:t>
      </w:r>
    </w:p>
    <w:p>
      <w:r>
        <w:t>78、下列属于运营能力分析的是（   ）。</w:t>
        <w:br/>
        <w:t>A.计算公司各年度毛利率、资产收益率、净资产收益率等，分析公司各年度盈利能力及其变动情况，分析和判断公司盈利能力的持续性</w:t>
        <w:br/>
        <w:t>B.计算公司各年度资产负债率、流动比率、速动比率、利息保障倍数等，结合公司的现金流量状况、在银行的资信状况、可利用的融资渠道及授信额度、表内负债、表外融资及或有负债等情况，分析公司各年度偿债能力及其变动情况，判断公司的偿债能力和偿债风险</w:t>
        <w:br/>
        <w:t>C.计算公司各年度资产周转率、存货周转率和应收账款周转率等，结合市场发展、行业竞争、公司生产模式及物流管理、销售模式及赊销政策等情况，分析公司各年度营运能力及其变动情况，判断公司经营风险和持续经营能力</w:t>
        <w:br/>
        <w:t>D.与同行业可比公司的财务指标比较，综合分析公司的财务风险和经营风险，判断公司财务状况是否良好，是否存在持续经营问题</w:t>
        <w:br/>
        <w:br/>
        <w:t xml:space="preserve">【答案】：C </w:t>
      </w:r>
    </w:p>
    <w:p>
      <w:r>
        <w:t>79、自行募集股权投资基金是由（   ）拟定基金募集推介材料、寻找投资者的基金募集方式。</w:t>
        <w:br/>
        <w:t>A.基金管理人</w:t>
        <w:br/>
        <w:t>B.第三方机构</w:t>
        <w:br/>
        <w:t>C.基金托管人</w:t>
        <w:br/>
        <w:t>D.监管机构</w:t>
        <w:br/>
        <w:br/>
        <w:t xml:space="preserve">【答案】：A </w:t>
      </w:r>
    </w:p>
    <w:p>
      <w:pPr>
        <w:sectPr w:rsidSect="00034616">
          <w:type w:val="nextPage"/>
          <w:pgSz w:w="12240" w:h="15840"/>
          <w:pgMar w:top="1440" w:right="1800" w:bottom="1440" w:left="1800" w:header="720" w:footer="720" w:gutter="0"/>
          <w:pgNumType w:start="22"/>
          <w:cols w:space="720"/>
          <w:titlePg w:val="0"/>
          <w:docGrid w:linePitch="360"/>
        </w:sectPr>
      </w:pPr>
    </w:p>
    <w:p>
      <w:r>
        <w:t>80、陈述性知识一般以（　　　）形式在头脑中贮存和表征。</w:t>
        <w:br/>
        <w:t>A.动作</w:t>
        <w:br/>
        <w:t>B.产生式</w:t>
        <w:br/>
        <w:t>C.命题和命题网络</w:t>
        <w:br/>
        <w:t>D.以上三者</w:t>
        <w:br/>
        <w:br/>
        <w:t>【答案】：C</w:t>
      </w:r>
      <w:r>
        <w:t xml:space="preserve"> </w:t>
      </w:r>
    </w:p>
    <w:p>
      <w:r>
        <w:t>81、创造过程的必经阶段是（　　　）。</w:t>
        <w:br/>
        <w:t>A.准备阶段、酝酿阶段、启发阶段、验证阶段</w:t>
        <w:br/>
        <w:t>B.酝酿阶段、准备阶段、启发阶段、明朗阶段</w:t>
        <w:br/>
        <w:t>C.准备阶段、启发阶段、明朗阶段、验证阶段</w:t>
        <w:br/>
        <w:t>D.准备阶段、酝酿阶段、明朗阶段、验证阶段</w:t>
        <w:br/>
        <w:br/>
        <w:t xml:space="preserve">【答案】：D </w:t>
      </w:r>
    </w:p>
    <w:p>
      <w:r>
        <w:t>82、道德行为培养的关键是形成良好的（　　　）。</w:t>
        <w:br/>
        <w:t>A.道德习惯</w:t>
        <w:br/>
        <w:t>B.道德意志</w:t>
        <w:br/>
        <w:t>C.道德意识</w:t>
        <w:br/>
        <w:t>D.道德情景</w:t>
        <w:br/>
        <w:br/>
        <w:t xml:space="preserve">【答案】：A </w:t>
      </w:r>
    </w:p>
    <w:p>
      <w:r>
        <w:t xml:space="preserve">83、假定美元和德国马克的即期汇率为USD、/D、E、M=1.6917/22，1个月的远期差价是25/34，则一个月期的远期汇率是（　　　）。 </w:t>
        <w:br/>
        <w:t>A.USD/DEM=1.6851/47</w:t>
        <w:br/>
        <w:t>B.USD/DEM=1.6883/97</w:t>
        <w:br/>
        <w:t>C.USD/DEM=1.6942/56</w:t>
        <w:br/>
        <w:t>D.USD/DEM=1.6897/83</w:t>
        <w:br/>
        <w:br/>
        <w:t xml:space="preserve">【答案】：C </w:t>
      </w:r>
    </w:p>
    <w:p>
      <w:pPr>
        <w:sectPr w:rsidSect="00034616">
          <w:type w:val="nextPage"/>
          <w:pgSz w:w="12240" w:h="15840"/>
          <w:pgMar w:top="1440" w:right="1800" w:bottom="1440" w:left="1800" w:header="720" w:footer="720" w:gutter="0"/>
          <w:pgNumType w:start="23"/>
          <w:cols w:space="720"/>
          <w:titlePg w:val="0"/>
          <w:docGrid w:linePitch="360"/>
        </w:sectPr>
      </w:pPr>
    </w:p>
    <w:p>
      <w:r>
        <w:t>84、心理学研究中对一个特定的行为将要发生的可能性和一种特定的关系将被发现的可能性的陈述，属于（　　　）。</w:t>
        <w:br/>
        <w:t>A.描述</w:t>
        <w:br/>
        <w:t>B.解释</w:t>
        <w:br/>
        <w:t>C.预测</w:t>
        <w:br/>
        <w:t>D.控制</w:t>
        <w:br/>
        <w:br/>
        <w:t>【答案】：C</w:t>
      </w:r>
      <w:r>
        <w:t xml:space="preserve"> </w:t>
      </w:r>
    </w:p>
    <w:p>
      <w:r>
        <w:t>85、学习的本质是主动地形成（　　　）结构。</w:t>
        <w:br/>
        <w:t>A.认知</w:t>
        <w:br/>
        <w:t>B.人格</w:t>
        <w:br/>
        <w:t>C.文化</w:t>
        <w:br/>
        <w:t>D.学历</w:t>
        <w:br/>
        <w:br/>
        <w:t xml:space="preserve">【答案】：A </w:t>
      </w:r>
    </w:p>
    <w:p>
      <w:r>
        <w:t>86、大学生能够对自己的内心深处的情感体验、需要动机、意志特征、理想及政治思想等进行深入的分析，这说明其自我概念具有（　　　）的特点。</w:t>
        <w:br/>
        <w:t>A.丰富性</w:t>
        <w:br/>
        <w:t>B.完整性</w:t>
        <w:br/>
        <w:t>C.概括性</w:t>
        <w:br/>
        <w:t>D.稳定性</w:t>
        <w:br/>
        <w:br/>
        <w:t xml:space="preserve">【答案】：A </w:t>
      </w:r>
    </w:p>
    <w:p>
      <w:pPr>
        <w:sectPr w:rsidSect="00034616">
          <w:type w:val="nextPage"/>
          <w:pgSz w:w="12240" w:h="15840"/>
          <w:pgMar w:top="1440" w:right="1800" w:bottom="1440" w:left="1800" w:header="720" w:footer="720" w:gutter="0"/>
          <w:pgNumType w:start="24"/>
          <w:cols w:space="720"/>
          <w:titlePg w:val="0"/>
          <w:docGrid w:linePitch="360"/>
        </w:sectPr>
      </w:pPr>
      <w:r>
        <w:t>87、短时记忆容量有限，为了使其包含更多的信息，可采用的方式是（　　　）。</w:t>
        <w:br/>
        <w:t>A.感觉登记</w:t>
        <w:br/>
        <w:t>B.注意</w:t>
        <w:br/>
        <w:t>C.组块</w:t>
        <w:br/>
        <w:t>D.复述</w:t>
        <w:br/>
        <w:br/>
        <w:t xml:space="preserve">【答案】：C </w:t>
      </w:r>
    </w:p>
    <w:p>
      <w:r>
        <w:t>88、在教育过程中，教师运用多媒体为学生提供学习的感性材料，这种直观手段称之为（　　　）。</w:t>
        <w:br/>
        <w:t>A.实物直观</w:t>
        <w:br/>
        <w:t>B.言语直观</w:t>
        <w:br/>
        <w:t>C.模象直观</w:t>
        <w:br/>
        <w:t>D.想象直观</w:t>
        <w:br/>
        <w:br/>
        <w:t xml:space="preserve">【答案】：C </w:t>
      </w:r>
    </w:p>
    <w:p>
      <w:r>
        <w:t>89、关于基金业绩评价，以下表述正确的是（   ）</w:t>
        <w:br/>
        <w:t>A.已分配收益倍数体现了投资者所投资金的时间价值</w:t>
        <w:br/>
        <w:t>B.总收益倍数越高，说明基金业绩越好</w:t>
        <w:br/>
        <w:t>C.基金在不同时点计算的总收益倍数可能会有不同的结果</w:t>
        <w:br/>
        <w:t>D.已分配收益倍数越高，说明基金业绩越好</w:t>
        <w:br/>
        <w:br/>
        <w:t xml:space="preserve">【答案】：C </w:t>
      </w:r>
    </w:p>
    <w:p>
      <w:r>
        <w:t>90、自我提高内驱力和附属内驱力属于（　　　）。</w:t>
        <w:br/>
        <w:t>A.内部动机</w:t>
        <w:br/>
        <w:t>B.外部动机</w:t>
        <w:br/>
        <w:t>C.直接动机</w:t>
        <w:br/>
        <w:t>D.间接动机</w:t>
        <w:br/>
        <w:br/>
        <w:t xml:space="preserve">【答案】：B </w:t>
      </w:r>
    </w:p>
    <w:p>
      <w:pPr>
        <w:sectPr w:rsidSect="00034616">
          <w:type w:val="nextPage"/>
          <w:pgSz w:w="12240" w:h="15840"/>
          <w:pgMar w:top="1440" w:right="1800" w:bottom="1440" w:left="1800" w:header="720" w:footer="720" w:gutter="0"/>
          <w:pgNumType w:start="25"/>
          <w:cols w:space="720"/>
          <w:titlePg w:val="0"/>
          <w:docGrid w:linePitch="360"/>
        </w:sectPr>
      </w:pPr>
    </w:p>
    <w:p>
      <w:r>
        <w:t>91、（　　　）是人们对各种有组织的知识的记忆，它是以语词所概括的逻辑思维结果为内容的记忆，如字词、符号、概念、公式、规则、思想观点等。</w:t>
        <w:br/>
        <w:t>A.形象记忆</w:t>
        <w:br/>
        <w:t>B.情景记忆</w:t>
        <w:br/>
        <w:t>C.语义记忆</w:t>
        <w:br/>
        <w:t>D.抽象记忆</w:t>
        <w:br/>
        <w:br/>
        <w:t>【答案】：C</w:t>
      </w:r>
      <w:r>
        <w:t xml:space="preserve"> </w:t>
      </w:r>
    </w:p>
    <w:p>
      <w:r>
        <w:t>92、常见的基金管理人的业绩报酬分配模式为（   ）。</w:t>
        <w:br/>
        <w:t>A.“二八模式”</w:t>
        <w:br/>
        <w:t>B.“三七模式”</w:t>
        <w:br/>
        <w:t>C.“一九模式”</w:t>
        <w:br/>
        <w:t>D.“四六模式”</w:t>
        <w:br/>
        <w:br/>
        <w:t xml:space="preserve">【答案】：A </w:t>
      </w:r>
    </w:p>
    <w:p>
      <w:r>
        <w:t>93、个体进行活动的基本动力是（　　　）。</w:t>
        <w:br/>
        <w:t>A.需要</w:t>
        <w:br/>
        <w:t>B.思维</w:t>
        <w:br/>
        <w:t>C.世界观</w:t>
        <w:br/>
        <w:t>D.想象</w:t>
        <w:br/>
        <w:br/>
        <w:t xml:space="preserve">【答案】：A </w:t>
      </w:r>
    </w:p>
    <w:p>
      <w:r>
        <w:t>94、道德品质形成和转化的前提与基础是（　　　）。</w:t>
        <w:br/>
        <w:t>A.醒悟</w:t>
        <w:br/>
        <w:t>B.遵从</w:t>
        <w:br/>
        <w:t>C.转变</w:t>
        <w:br/>
        <w:t>D.巩固</w:t>
        <w:br/>
        <w:br/>
        <w:t xml:space="preserve">【答案】：A </w:t>
      </w:r>
    </w:p>
    <w:p>
      <w:pPr>
        <w:sectPr w:rsidSect="00034616">
          <w:type w:val="nextPage"/>
          <w:pgSz w:w="12240" w:h="15840"/>
          <w:pgMar w:top="1440" w:right="1800" w:bottom="1440" w:left="1800" w:header="720" w:footer="720" w:gutter="0"/>
          <w:pgNumType w:start="26"/>
          <w:cols w:space="720"/>
          <w:titlePg w:val="0"/>
          <w:docGrid w:linePitch="360"/>
        </w:sectPr>
      </w:pPr>
    </w:p>
    <w:p>
      <w:r>
        <w:t>95、（　　　）是指教师为了保证教学达到预期目的而在教学的全过程中，将教学活动本身作为意识对象，不断地对其进行积极主动的计划、检查、评价、反馈、控制和调节的过程。</w:t>
        <w:br/>
        <w:t>A.教学反思</w:t>
        <w:br/>
        <w:t>B.教学监控</w:t>
        <w:br/>
        <w:t>C.教学计划</w:t>
        <w:br/>
        <w:t>D.教学设计</w:t>
        <w:br/>
        <w:br/>
        <w:t>【答案】：B</w:t>
      </w:r>
      <w:r>
        <w:t xml:space="preserve"> </w:t>
      </w:r>
    </w:p>
    <w:p>
      <w:r>
        <w:t>96、德国心理学家冯特在德国莱比锡大学创建世界上第一个心理学实验室的时间是（　　　）。</w:t>
        <w:br/>
        <w:t>A.1789年</w:t>
        <w:br/>
        <w:t>B.1879年</w:t>
        <w:br/>
        <w:t>C.1859年</w:t>
        <w:br/>
        <w:t>D.1689年</w:t>
        <w:br/>
        <w:br/>
        <w:t xml:space="preserve">【答案】：B </w:t>
      </w:r>
    </w:p>
    <w:p>
      <w:r>
        <w:t>97、社会保障基金和政府引导基金主要是（   ）的募集对象。</w:t>
        <w:br/>
        <w:t>A.国外股权投资基金</w:t>
        <w:br/>
        <w:t>B.国内股权投资基金</w:t>
        <w:br/>
        <w:t>C.两者都可以</w:t>
        <w:br/>
        <w:t>D.两者都不可以</w:t>
        <w:br/>
        <w:br/>
        <w:t xml:space="preserve">【答案】：B </w:t>
      </w:r>
    </w:p>
    <w:p>
      <w:r>
        <w:t xml:space="preserve">98、投资者利用股指期货对其持有的价值为3000万元的股票组合进行套期保值，该组合的β系数为1.2。当期货指数为1000点，合约乘数为100元时，他应该（　　　）手股指期货合约。 </w:t>
        <w:br/>
        <w:t>A.卖出300</w:t>
        <w:br/>
        <w:t>B.卖出360</w:t>
        <w:br/>
        <w:t>C.买入300</w:t>
        <w:br/>
        <w:t>D.买入360</w:t>
        <w:br/>
        <w:br/>
        <w:t xml:space="preserve">【答案】：B </w:t>
      </w:r>
    </w:p>
    <w:p>
      <w:pPr>
        <w:sectPr w:rsidSect="00034616">
          <w:type w:val="nextPage"/>
          <w:pgSz w:w="12240" w:h="15840"/>
          <w:pgMar w:top="1440" w:right="1800" w:bottom="1440" w:left="1800" w:header="720" w:footer="720" w:gutter="0"/>
          <w:pgNumType w:start="27"/>
          <w:cols w:space="720"/>
          <w:titlePg w:val="0"/>
          <w:docGrid w:linePitch="360"/>
        </w:sectPr>
      </w:pPr>
      <w:r>
        <w:t>99、若股指期货的理论价格为2960点，无套利区间为40点，当股指期货的市场价格处于（　　　）时，存在套利机会。</w:t>
      </w:r>
    </w:p>
    <w:p>
      <w:r>
        <w:t xml:space="preserve"> </w:t>
        <w:br/>
        <w:t>A.2940和2960点之间</w:t>
        <w:br/>
        <w:t>B.2980和3000点之间</w:t>
        <w:br/>
        <w:t>C.2950和2970点之间</w:t>
        <w:br/>
        <w:t>D.2960和2980点之间</w:t>
        <w:br/>
        <w:br/>
        <w:t>【答案】：B</w:t>
      </w:r>
      <w:r>
        <w:t xml:space="preserve"> </w:t>
      </w:r>
    </w:p>
    <w:p>
      <w:r>
        <w:t>100、大学校园文化作为一种客观存在和一种教育实践活动的历史有多久了（　　　）</w:t>
        <w:br/>
        <w:t>A.20多年</w:t>
        <w:br/>
        <w:t>B.30多年</w:t>
        <w:br/>
        <w:t>C.50多年</w:t>
        <w:br/>
        <w:t>D.与大学有同样长的历史</w:t>
        <w:br/>
        <w:br/>
        <w:t xml:space="preserve">【答案】：D </w:t>
      </w:r>
    </w:p>
    <w:p>
      <w:r>
        <w:t>101、（　　　）指的是个人按自定标准评价自己的行为之后，在心理上对自己所做的奖励或惩罚。</w:t>
        <w:br/>
        <w:t>A.直接强化</w:t>
        <w:br/>
        <w:t>B.间接强化</w:t>
        <w:br/>
        <w:t>C.外部强化</w:t>
        <w:br/>
        <w:t>D.自我强化</w:t>
        <w:br/>
        <w:br/>
        <w:t xml:space="preserve">【答案】：D </w:t>
      </w:r>
    </w:p>
    <w:p>
      <w:pPr>
        <w:sectPr w:rsidSect="00034616">
          <w:type w:val="nextPage"/>
          <w:pgSz w:w="12240" w:h="15840"/>
          <w:pgMar w:top="1440" w:right="1800" w:bottom="1440" w:left="1800" w:header="720" w:footer="720" w:gutter="0"/>
          <w:pgNumType w:start="28"/>
          <w:cols w:space="720"/>
          <w:titlePg w:val="0"/>
          <w:docGrid w:linePitch="360"/>
        </w:sectPr>
      </w:pPr>
    </w:p>
    <w:p>
      <w:r>
        <w:t>102、当学生取得好的成绩后，老师家长给予表扬和鼓励，这符合桑代克学习规律中的（　　　）。</w:t>
        <w:br/>
        <w:t>A.准备律</w:t>
        <w:br/>
        <w:t>B.练习律</w:t>
        <w:br/>
        <w:t>C.效果律</w:t>
        <w:br/>
        <w:t>D.动机律</w:t>
        <w:br/>
        <w:br/>
        <w:t>【答案】：C</w:t>
      </w:r>
      <w:r>
        <w:t xml:space="preserve"> </w:t>
      </w:r>
    </w:p>
    <w:p>
      <w:r>
        <w:t>103、皮亚杰认为，个体的认知结构是通过哪两个过程的循环而不断发展的（　　　）。</w:t>
        <w:br/>
        <w:t>A.调整和平衡</w:t>
        <w:br/>
        <w:t>B.同化和顺应</w:t>
        <w:br/>
        <w:t>C.反馈和改变</w:t>
        <w:br/>
        <w:t>D.顺应和平衡</w:t>
        <w:br/>
        <w:br/>
        <w:t xml:space="preserve">【答案】：B </w:t>
      </w:r>
    </w:p>
    <w:p>
      <w:r>
        <w:t>104、需要在工商管理部门完成名称预先核准、申请设立登记和领取营业执照的流程后才能设立的基金是（   ）。</w:t>
        <w:br/>
        <w:t>A.公司型基金</w:t>
        <w:br/>
        <w:t>B.合伙型基金</w:t>
        <w:br/>
        <w:t>C.信托型基金</w:t>
        <w:br/>
        <w:t>D.公司型基金和合伙型基金</w:t>
        <w:br/>
        <w:br/>
        <w:t xml:space="preserve">【答案】：D </w:t>
      </w:r>
    </w:p>
    <w:p>
      <w:r>
        <w:t>105、按照迁移性质的不同，学习迁移可以分为（　　　）。</w:t>
        <w:br/>
        <w:t>A.正与负迁移</w:t>
        <w:br/>
        <w:t>B.纵向与横向迁移</w:t>
        <w:br/>
        <w:t>C.普通与特殊迁移</w:t>
        <w:br/>
        <w:t>D.顺向与逆向迁移</w:t>
        <w:br/>
        <w:br/>
        <w:t xml:space="preserve">【答案】：A </w:t>
      </w:r>
    </w:p>
    <w:p>
      <w:pPr>
        <w:sectPr w:rsidSect="00034616">
          <w:type w:val="nextPage"/>
          <w:pgSz w:w="12240" w:h="15840"/>
          <w:pgMar w:top="1440" w:right="1800" w:bottom="1440" w:left="1800" w:header="720" w:footer="720" w:gutter="0"/>
          <w:pgNumType w:start="29"/>
          <w:cols w:space="720"/>
          <w:titlePg w:val="0"/>
          <w:docGrid w:linePitch="360"/>
        </w:sectPr>
      </w:pPr>
    </w:p>
    <w:p>
      <w:r>
        <w:t>106、教育心理学普遍认为西方第一本《教育心理学》出版于（　　　）。</w:t>
        <w:br/>
        <w:t>A.1903</w:t>
        <w:br/>
        <w:t>B.1913</w:t>
        <w:br/>
        <w:t>C.1914</w:t>
        <w:br/>
        <w:t>D.1900</w:t>
        <w:br/>
        <w:br/>
        <w:t>【答案】：A</w:t>
      </w:r>
      <w:r>
        <w:t xml:space="preserve"> </w:t>
      </w:r>
    </w:p>
    <w:p>
      <w:r>
        <w:t xml:space="preserve">107、当日无负债结算制度要求对交易头寸所占用的保证金逐（　　　）结算。 </w:t>
        <w:br/>
        <w:t>A.日</w:t>
        <w:br/>
        <w:t>B.周</w:t>
        <w:br/>
        <w:t>C.月</w:t>
        <w:br/>
        <w:t>D.年</w:t>
        <w:br/>
        <w:br/>
        <w:t xml:space="preserve">【答案】：A </w:t>
      </w:r>
    </w:p>
    <w:p>
      <w:r>
        <w:t>108、1963年出版了潘菽主编的《教育心理学》，这一事件处于新中国教育心理学发展的哪一个历史时期（　　　）。</w:t>
        <w:br/>
        <w:t>A.新生期</w:t>
        <w:br/>
        <w:t>B.破坏期</w:t>
        <w:br/>
        <w:t>C.繁荣期</w:t>
        <w:br/>
        <w:t>D.改造期</w:t>
        <w:br/>
        <w:br/>
        <w:t xml:space="preserve">【答案】：C </w:t>
      </w:r>
    </w:p>
    <w:p>
      <w:pPr>
        <w:sectPr w:rsidSect="00034616">
          <w:type w:val="nextPage"/>
          <w:pgSz w:w="12240" w:h="15840"/>
          <w:pgMar w:top="1440" w:right="1800" w:bottom="1440" w:left="1800" w:header="720" w:footer="720" w:gutter="0"/>
          <w:pgNumType w:start="30"/>
          <w:cols w:space="720"/>
          <w:titlePg w:val="0"/>
          <w:docGrid w:linePitch="360"/>
        </w:sectPr>
      </w:pPr>
      <w:r>
        <w:t>109、某学生具有外向、直爽、精力旺盛、反应迅速、情绪发生快而强、急躁容易冲动等特点。据此，可以初步判定该生的气质类型属于（　　　）。</w:t>
        <w:br/>
        <w:t>A.胆汁质</w:t>
        <w:br/>
        <w:t>B.粘液质</w:t>
        <w:br/>
        <w:t>C.抑郁质</w:t>
        <w:br/>
        <w:t>D.多血质</w:t>
        <w:br/>
        <w:br/>
        <w:t xml:space="preserve">【答案】：A </w:t>
      </w:r>
    </w:p>
    <w:p>
      <w:r>
        <w:t>110、首创“两难故事法”研究人的道德发展阶段的心理学家是（　　　）。</w:t>
        <w:br/>
        <w:t>A.皮亚杰</w:t>
        <w:br/>
        <w:t>B.柯尔伯格</w:t>
        <w:br/>
        <w:t>C.斯金纳</w:t>
        <w:br/>
        <w:t>D.巴甫洛夫</w:t>
        <w:br/>
        <w:br/>
        <w:t xml:space="preserve">【答案】：B </w:t>
      </w:r>
    </w:p>
    <w:p>
      <w:r>
        <w:t>111、心理学研究表明，学生对学习结果的归因，不仅是解释了以往学习结果产生的原因，而更重要的是对以后的（　　　）会产生影响。</w:t>
        <w:br/>
        <w:t>A.心理状态</w:t>
        <w:br/>
        <w:t>B.工作行为</w:t>
        <w:br/>
        <w:t>C.学习行为</w:t>
        <w:br/>
        <w:t>D.认知行为</w:t>
        <w:br/>
        <w:br/>
        <w:t xml:space="preserve">【答案】：C </w:t>
      </w:r>
    </w:p>
    <w:p>
      <w:r>
        <w:t>112、学习实质上是一种反应概率上的变化，而强化是增强反应概率的（　　　）。</w:t>
        <w:br/>
        <w:t>A.手段</w:t>
        <w:br/>
        <w:t>B.方法</w:t>
        <w:br/>
        <w:t>C.技巧</w:t>
        <w:br/>
        <w:t>D.形式</w:t>
        <w:br/>
        <w:br/>
        <w:t xml:space="preserve">【答案】：A </w:t>
      </w:r>
    </w:p>
    <w:p>
      <w:pPr>
        <w:sectPr w:rsidSect="00034616">
          <w:type w:val="nextPage"/>
          <w:pgSz w:w="12240" w:h="15840"/>
          <w:pgMar w:top="1440" w:right="1800" w:bottom="1440" w:left="1800" w:header="720" w:footer="720" w:gutter="0"/>
          <w:pgNumType w:start="31"/>
          <w:cols w:space="720"/>
          <w:titlePg w:val="0"/>
          <w:docGrid w:linePitch="360"/>
        </w:sectPr>
      </w:pPr>
    </w:p>
    <w:p>
      <w:r>
        <w:t>113、期望理论的提出者是（　　　）。</w:t>
        <w:br/>
        <w:t>A.马斯洛</w:t>
        <w:br/>
        <w:t>B.赫茨伯格</w:t>
        <w:br/>
        <w:t>C.弗鲁姆</w:t>
        <w:br/>
        <w:t>D.亚当斯</w:t>
        <w:br/>
        <w:br/>
        <w:t>【答案】：C</w:t>
      </w:r>
      <w:r>
        <w:t xml:space="preserve"> </w:t>
      </w:r>
    </w:p>
    <w:p>
      <w:r>
        <w:t>114、教育心理学研究的是哪种情境中学生学习与教师教育的基本心理学规律（　　　）。</w:t>
        <w:br/>
        <w:t>A.学校教育</w:t>
        <w:br/>
        <w:t>B.家庭教育</w:t>
        <w:br/>
        <w:t>C.社会教育</w:t>
        <w:br/>
        <w:t>D.广义教育</w:t>
        <w:br/>
        <w:br/>
        <w:t xml:space="preserve">【答案】：A </w:t>
      </w:r>
    </w:p>
    <w:p>
      <w:r>
        <w:t>115、美国心理学家维纳提出有关学习动机的理论是（　　　）。</w:t>
        <w:br/>
        <w:t>A.强化动机理论</w:t>
        <w:br/>
        <w:t>B.成就动机理论</w:t>
        <w:br/>
        <w:t>C.自我实现理论</w:t>
        <w:br/>
        <w:t>D.成败归因理论</w:t>
        <w:br/>
        <w:br/>
        <w:t xml:space="preserve">【答案】：D </w:t>
      </w:r>
    </w:p>
    <w:p>
      <w:r>
        <w:t xml:space="preserve">116、在美国本土之外，最大的、最有指标意义的欧洲美元交易市场在（　　　），欧洲美元已经成为国际金融市场上最重要的融资工具之一。 </w:t>
        <w:br/>
        <w:t>A.巴黎</w:t>
        <w:br/>
        <w:t>B.东京</w:t>
        <w:br/>
        <w:t>C.伦敦</w:t>
        <w:br/>
        <w:t>D.柏林</w:t>
        <w:br/>
        <w:br/>
        <w:t xml:space="preserve">【答案】：C </w:t>
      </w:r>
    </w:p>
    <w:p>
      <w:pPr>
        <w:sectPr w:rsidSect="00034616">
          <w:type w:val="nextPage"/>
          <w:pgSz w:w="12240" w:h="15840"/>
          <w:pgMar w:top="1440" w:right="1800" w:bottom="1440" w:left="1800" w:header="720" w:footer="720" w:gutter="0"/>
          <w:pgNumType w:start="32"/>
          <w:cols w:space="720"/>
          <w:titlePg w:val="0"/>
          <w:docGrid w:linePitch="360"/>
        </w:sectPr>
      </w:pPr>
    </w:p>
    <w:p>
      <w:r>
        <w:t>117、某套利者在9月1日买入10月份的白砂糖期货合约，同时卖出12月份白砂糖期货合约，以上两份期货合约的价格分别是3420元/吨和3520元/吨，到了9月15日，10月份和12月份白砂糖的期货价格分别为3690元/吨和3750元/吨，则9月15日的价差为（　　　）</w:t>
      </w:r>
      <w:r>
        <w:t xml:space="preserve"> </w:t>
        <w:br/>
        <w:t>A.50元/吨</w:t>
        <w:br/>
        <w:t>B.60元/吨</w:t>
        <w:br/>
        <w:t>C.70元/吨</w:t>
        <w:br/>
        <w:t>D.80元/吨</w:t>
        <w:br/>
        <w:br/>
        <w:t>【答案】：B</w:t>
      </w:r>
      <w:r>
        <w:t xml:space="preserve"> </w:t>
      </w:r>
    </w:p>
    <w:p>
      <w:r>
        <w:t>118、注重训练的形式而不注重内容的学习迁移理论是（　　　）。</w:t>
        <w:br/>
        <w:t>A.关系转换理论</w:t>
        <w:br/>
        <w:t>B.经验类化理论</w:t>
        <w:br/>
        <w:t>C.共同要素说</w:t>
        <w:br/>
        <w:t>D.形式训练说</w:t>
        <w:br/>
        <w:br/>
        <w:t xml:space="preserve">【答案】：D </w:t>
      </w:r>
    </w:p>
    <w:p>
      <w:r>
        <w:t>119、倾向于选择非常容易或非常困难任务的是（　　　）。</w:t>
        <w:br/>
        <w:t>A.避免失败者</w:t>
        <w:br/>
        <w:t>B.力求成功者</w:t>
        <w:br/>
        <w:t>C.自我实现者</w:t>
        <w:br/>
        <w:t>D.追求荣誉者</w:t>
        <w:br/>
        <w:br/>
        <w:t xml:space="preserve">【答案】：A </w:t>
      </w:r>
    </w:p>
    <w:p>
      <w:pPr>
        <w:sectPr w:rsidSect="00034616">
          <w:type w:val="nextPage"/>
          <w:pgSz w:w="12240" w:h="15840"/>
          <w:pgMar w:top="1440" w:right="1800" w:bottom="1440" w:left="1800" w:header="720" w:footer="720" w:gutter="0"/>
          <w:pgNumType w:start="33"/>
          <w:cols w:space="720"/>
          <w:titlePg w:val="0"/>
          <w:docGrid w:linePitch="360"/>
        </w:sectPr>
      </w:pPr>
      <w:r>
        <w:t>120、如果投资者在3月份以600点的权利金买入一张执行价格为21500点的5月份恒指看涨期权，同时又以400点的期权价格买入一张执行价格为21500点的5月份恒指看跌期权，其损益平衡点为（　　　）。（不计交易费用）</w:t>
      </w:r>
    </w:p>
    <w:p>
      <w:r>
        <w:t xml:space="preserve"> </w:t>
        <w:br/>
        <w:t>A.21300点和21700点</w:t>
        <w:br/>
        <w:t>B.21100点和21900点</w:t>
        <w:br/>
        <w:t>C.22100点和21100点</w:t>
        <w:br/>
        <w:t>D.20500点和22500点</w:t>
        <w:br/>
        <w:br/>
        <w:t>【答案】：C</w:t>
      </w:r>
      <w:r>
        <w:t xml:space="preserve"> </w:t>
      </w:r>
    </w:p>
    <w:p>
      <w:r>
        <w:t>121、直接影响活动效率，与活动是否能顺利完成相关的个性心理特征是（　　　）。</w:t>
        <w:br/>
        <w:t>A.气质</w:t>
        <w:br/>
        <w:t>B.性格</w:t>
        <w:br/>
        <w:t>C.能力</w:t>
        <w:br/>
        <w:t>D.智力</w:t>
        <w:br/>
        <w:br/>
        <w:t xml:space="preserve">【答案】：C </w:t>
      </w:r>
    </w:p>
    <w:p>
      <w:r>
        <w:t>122、根据学习动机的社会意义，可以把学习动机分为（　　　）。</w:t>
        <w:br/>
        <w:t>A.社会动机与个人动机</w:t>
        <w:br/>
        <w:t>B.高尚动机与低级动机</w:t>
        <w:br/>
        <w:t>C.生存动机与生活动机</w:t>
        <w:br/>
        <w:t>D.交往动机与荣誉动机</w:t>
        <w:br/>
        <w:br/>
        <w:t xml:space="preserve">【答案】：B </w:t>
      </w:r>
    </w:p>
    <w:p>
      <w:r>
        <w:t>123、股权投资基金所投企业，适合采用收入法进行估值的是（   ）</w:t>
        <w:br/>
        <w:t>A.增长稳定，业务简单，现金流平稳</w:t>
        <w:br/>
        <w:t>B.增长不稳定，业务复杂，现金流波动</w:t>
        <w:br/>
        <w:t>C.增长不稳定，业务简单，现金流平稳</w:t>
        <w:br/>
        <w:t>D.增长稳定，业务简单，现金流波动</w:t>
        <w:br/>
        <w:br/>
        <w:t xml:space="preserve">【答案】：A </w:t>
      </w:r>
    </w:p>
    <w:p>
      <w:pPr>
        <w:sectPr w:rsidSect="00034616">
          <w:type w:val="nextPage"/>
          <w:pgSz w:w="12240" w:h="15840"/>
          <w:pgMar w:top="1440" w:right="1800" w:bottom="1440" w:left="1800" w:header="720" w:footer="720" w:gutter="0"/>
          <w:pgNumType w:start="34"/>
          <w:cols w:space="720"/>
          <w:titlePg w:val="0"/>
          <w:docGrid w:linePitch="360"/>
        </w:sectPr>
      </w:pPr>
    </w:p>
    <w:p>
      <w:r>
        <w:t>124、以下哪位心理学家1967年出版的《认知心理学》一书标志着认知心理学的诞生（　　　）</w:t>
        <w:br/>
        <w:t>A.皮亚杰</w:t>
        <w:br/>
        <w:t>B.奈塞尔</w:t>
        <w:br/>
        <w:t>C.布鲁纳</w:t>
        <w:br/>
        <w:t>D.奥苏泊尔</w:t>
        <w:br/>
        <w:br/>
        <w:t>【答案】：B</w:t>
      </w:r>
      <w:r>
        <w:t xml:space="preserve"> </w:t>
      </w:r>
    </w:p>
    <w:p>
      <w:r>
        <w:t>125、下列心理学家中不属于格式塔心理学代表人物的是（　　　）。</w:t>
        <w:br/>
        <w:t>A.苛勒</w:t>
        <w:br/>
        <w:t>B.考夫卡</w:t>
        <w:br/>
        <w:t>C.韦特海默</w:t>
        <w:br/>
        <w:t>D.加德纳</w:t>
        <w:br/>
        <w:br/>
        <w:t xml:space="preserve">【答案】：D </w:t>
      </w:r>
    </w:p>
    <w:p>
      <w:r>
        <w:t xml:space="preserve">126、某股票当前价格为63.95港元，下列以该股票为标的期权中内涵价值最低的是（　　　） </w:t>
        <w:br/>
        <w:t>A.执行价格为64.50港元，权利金为1.00港元的看跌期权</w:t>
        <w:br/>
        <w:t>B.执行价格为67.50港元，权利金为0.81港元的看跌期权</w:t>
        <w:br/>
        <w:t>C.执行价格为67.50港元，权利金为6.48港元的看跌期权</w:t>
        <w:br/>
        <w:t>D.执行价格为60.00港元，权利金为4.53港元的看跌期权</w:t>
        <w:br/>
        <w:br/>
        <w:t xml:space="preserve">【答案】：D </w:t>
      </w:r>
    </w:p>
    <w:p>
      <w:r>
        <w:t>127、联结理论的核心概念是（　　　）。</w:t>
        <w:br/>
        <w:t>A.同化</w:t>
        <w:br/>
        <w:t>B.异化</w:t>
        <w:br/>
        <w:t>C.内化</w:t>
        <w:br/>
        <w:t>D.强化</w:t>
        <w:br/>
        <w:br/>
        <w:t xml:space="preserve">【答案】：D </w:t>
      </w:r>
    </w:p>
    <w:p>
      <w:pPr>
        <w:sectPr w:rsidSect="00034616">
          <w:type w:val="nextPage"/>
          <w:pgSz w:w="12240" w:h="15840"/>
          <w:pgMar w:top="1440" w:right="1800" w:bottom="1440" w:left="1800" w:header="720" w:footer="720" w:gutter="0"/>
          <w:pgNumType w:start="35"/>
          <w:cols w:space="720"/>
          <w:titlePg w:val="0"/>
          <w:docGrid w:linePitch="360"/>
        </w:sectPr>
      </w:pPr>
      <w:r>
        <w:t>128、一笔美元兑人民币远期交易成交时，报价方报出的即期汇率为6.8310/6.8312，远期点为45.01/50.33B、p.如果发起方为卖方，则远期全价为（　　　）。</w:t>
      </w:r>
    </w:p>
    <w:p>
      <w:r>
        <w:t xml:space="preserve"> </w:t>
        <w:br/>
        <w:t>A.6.8355</w:t>
        <w:br/>
        <w:t>B.6.8362</w:t>
        <w:br/>
        <w:t>C.6.8450</w:t>
        <w:br/>
        <w:t>D.6.8255</w:t>
        <w:br/>
        <w:br/>
        <w:t>【答案】：A</w:t>
      </w:r>
      <w:r>
        <w:t xml:space="preserve"> </w:t>
      </w:r>
    </w:p>
    <w:p>
      <w:r>
        <w:t>129、关于公司型股权投资基金投资者，以下表述错误的是（   ）。</w:t>
        <w:br/>
        <w:t>A.公司型基金的投资者是基金的份额持有人</w:t>
        <w:br/>
        <w:t>B.公司型基金的投资者按照公司章程行使相应权利、承担相应义务</w:t>
        <w:br/>
        <w:t>C.投资者以其出资对公司债务承担无限责任</w:t>
        <w:br/>
        <w:t>D.公司型基金的投资者是公司的股东</w:t>
        <w:br/>
        <w:br/>
        <w:t xml:space="preserve">【答案】：C </w:t>
      </w:r>
    </w:p>
    <w:p>
      <w:r>
        <w:t>130、以下关于法律尽职调查，表述错误的是（   ）。</w:t>
        <w:br/>
        <w:t>A.法律尽调的作用是帮助基金管理人全面地评估企业资产和业务的合规性以及潜在的法律风险</w:t>
        <w:br/>
        <w:t>B.法律尽调关注重点问题包括企业债务及对外担保情况、重大合同等</w:t>
        <w:br/>
        <w:t>C.法律尽调关注重点问题包括税收及政府优惠政策</w:t>
        <w:br/>
        <w:t>D.法律尽调更多的是定位于价值发现，审查评估企业法律方面重要问题</w:t>
        <w:br/>
        <w:br/>
        <w:t xml:space="preserve">【答案】：D </w:t>
      </w:r>
    </w:p>
    <w:p>
      <w:pPr>
        <w:sectPr w:rsidSect="00034616">
          <w:type w:val="nextPage"/>
          <w:pgSz w:w="12240" w:h="15840"/>
          <w:pgMar w:top="1440" w:right="1800" w:bottom="1440" w:left="1800" w:header="720" w:footer="720" w:gutter="0"/>
          <w:pgNumType w:start="36"/>
          <w:cols w:space="720"/>
          <w:titlePg w:val="0"/>
          <w:docGrid w:linePitch="360"/>
        </w:sectPr>
      </w:pPr>
      <w:r>
        <w:t>131、教学监控能力的特征包括能动性、普遍性和（　　　）。</w:t>
        <w:br/>
        <w:t>A.可行性</w:t>
        <w:br/>
        <w:t>B.沟通性</w:t>
        <w:br/>
        <w:t>C.准备性</w:t>
        <w:br/>
        <w:t>D.有效性</w:t>
        <w:br/>
        <w:br/>
        <w:t xml:space="preserve">【答案】：D </w:t>
      </w:r>
    </w:p>
    <w:p>
      <w:r>
        <w:t>132、某学生在考试时正想作弊，突然与老师的目光相遇，一种不安之感制止了作弊，这种道德情操从形式上看主要是（　　　）。</w:t>
        <w:br/>
        <w:t>A.伦理道德情操</w:t>
        <w:br/>
        <w:t>B.理情道德情操</w:t>
        <w:br/>
        <w:t>C.直觉道德情操</w:t>
        <w:br/>
        <w:t>D.与具体道德形象相联系的道德情操</w:t>
        <w:br/>
        <w:br/>
        <w:t xml:space="preserve">【答案】：C </w:t>
      </w:r>
    </w:p>
    <w:p>
      <w:r>
        <w:t>133、广义的文化指的是（　　　）。</w:t>
        <w:br/>
        <w:t>A.物质制度文化和精神制度文化</w:t>
        <w:br/>
        <w:t>B.物质文化和精神文化</w:t>
        <w:br/>
        <w:t>C.历史文化和现实文化</w:t>
        <w:br/>
        <w:t>D.表层文化和深层文化</w:t>
        <w:br/>
        <w:br/>
        <w:t xml:space="preserve">【答案】：B </w:t>
      </w:r>
    </w:p>
    <w:p>
      <w:r>
        <w:t>134、人格是个体在活动中表现出来的具有一定倾向的、比较稳定的心理特征的总和。在人格中，具有道德评价意义和核心意义的部分是（　　　）。</w:t>
        <w:br/>
        <w:t>A.能力</w:t>
        <w:br/>
        <w:t>B.性格</w:t>
        <w:br/>
        <w:t>C.气质</w:t>
        <w:br/>
        <w:t>D.品德</w:t>
        <w:br/>
        <w:br/>
        <w:t xml:space="preserve">【答案】：B </w:t>
      </w:r>
    </w:p>
    <w:p>
      <w:pPr>
        <w:sectPr w:rsidSect="00034616">
          <w:type w:val="nextPage"/>
          <w:pgSz w:w="12240" w:h="15840"/>
          <w:pgMar w:top="1440" w:right="1800" w:bottom="1440" w:left="1800" w:header="720" w:footer="720" w:gutter="0"/>
          <w:pgNumType w:start="37"/>
          <w:cols w:space="720"/>
          <w:titlePg w:val="0"/>
          <w:docGrid w:linePitch="360"/>
        </w:sectPr>
      </w:pPr>
    </w:p>
    <w:p>
      <w:r>
        <w:t>135、在教学过程中，教师为了让学生掌握知识的本质意义，需要变换知识的呈现方式，其中本质属性保持恒在，而非本质属性可有可无。这在心理学中称为（　　　）。</w:t>
        <w:br/>
        <w:t>A.变式</w:t>
        <w:br/>
        <w:t>B.比较</w:t>
        <w:br/>
        <w:t>C.概括</w:t>
        <w:br/>
        <w:t>D.抽象</w:t>
        <w:br/>
        <w:br/>
        <w:t>【答案】：A</w:t>
      </w:r>
      <w:r>
        <w:t xml:space="preserve"> </w:t>
      </w:r>
    </w:p>
    <w:p>
      <w:r>
        <w:t>136、个体运用已有的认知经验，使新输入的信息与原有的认知结构发生联系，理解新知识所描绘的事物或现象的意义，使之与已有的知识建立各种联系指的是（　　　）。</w:t>
        <w:br/>
        <w:t>A.新知识的获得</w:t>
        <w:br/>
        <w:t>B.知识的转化</w:t>
        <w:br/>
        <w:t>C.知识的呈现</w:t>
        <w:br/>
        <w:t>D.知识的新发现</w:t>
        <w:br/>
        <w:br/>
        <w:t xml:space="preserve">【答案】：A </w:t>
      </w:r>
    </w:p>
    <w:p>
      <w:r>
        <w:t>137、教育心理学是研究学校教育情境中（　　　）的基本心理学规律的科学。</w:t>
        <w:br/>
        <w:t>A.教师教学</w:t>
        <w:br/>
        <w:t>B.教师教育</w:t>
        <w:br/>
        <w:t>C.学生学习</w:t>
        <w:br/>
        <w:t>D.学生学习与教师教育</w:t>
        <w:br/>
        <w:br/>
        <w:t xml:space="preserve">【答案】：D </w:t>
      </w:r>
    </w:p>
    <w:p>
      <w:pPr>
        <w:sectPr w:rsidSect="00034616">
          <w:type w:val="nextPage"/>
          <w:pgSz w:w="12240" w:h="15840"/>
          <w:pgMar w:top="1440" w:right="1800" w:bottom="1440" w:left="1800" w:header="720" w:footer="720" w:gutter="0"/>
          <w:pgNumType w:start="38"/>
          <w:cols w:space="720"/>
          <w:titlePg w:val="0"/>
          <w:docGrid w:linePitch="360"/>
        </w:sectPr>
      </w:pPr>
      <w:r>
        <w:t>138、从（   ）的角度看，股权投资基金的募集可以分为自行募集和委托募集。</w:t>
        <w:br/>
        <w:t>A.基金投资者</w:t>
        <w:br/>
        <w:t>B.募集主体机构</w:t>
        <w:br/>
        <w:t>C.基金托管人</w:t>
        <w:br/>
        <w:t>D.基金募集对象</w:t>
        <w:br/>
        <w:br/>
        <w:t xml:space="preserve">【答案】：B </w:t>
      </w:r>
    </w:p>
    <w:p>
      <w:r>
        <w:t>139、学生为了获得教师和家长的赞许和表扬而努力学习的内驱力或动机，称为（　　　）。</w:t>
        <w:br/>
        <w:t>A.认知内驱力</w:t>
        <w:br/>
        <w:t>B.自我提高内驱力</w:t>
        <w:br/>
        <w:t>C.附属内驱力</w:t>
        <w:br/>
        <w:t>D.胜任内驱力</w:t>
        <w:br/>
        <w:br/>
        <w:t xml:space="preserve">【答案】：C </w:t>
      </w:r>
    </w:p>
    <w:p>
      <w:r>
        <w:t>140、主张学生的学习不是从不知到知的过程，而是在学习者原有知识经验的基础上不断“生长”出新的知识意义的过程。这种学习理论所属学派为（　　　）。</w:t>
        <w:br/>
        <w:t>A.人本主义</w:t>
        <w:br/>
        <w:t>B.行为主义</w:t>
        <w:br/>
        <w:t>C.建构主义</w:t>
        <w:br/>
        <w:t>D.认知主义</w:t>
        <w:br/>
        <w:br/>
        <w:t xml:space="preserve">【答案】：C </w:t>
      </w:r>
    </w:p>
    <w:p>
      <w:r>
        <w:t>141、最高级的需要是（　　　）。</w:t>
        <w:br/>
        <w:t>A.生理需要</w:t>
        <w:br/>
        <w:t>B.安全需要</w:t>
        <w:br/>
        <w:t>C.尊重需要</w:t>
        <w:br/>
        <w:t>D.自我实现的需要</w:t>
        <w:br/>
        <w:br/>
        <w:t xml:space="preserve">【答案】：D </w:t>
      </w:r>
    </w:p>
    <w:p>
      <w:r>
        <w:t>142、股权投资基金管理人委托销售机构募集基金的，应当委托给获得中国证监会基金（</w:t>
      </w:r>
      <w:r>
        <w:t xml:space="preserve"> </w:t>
      </w:r>
      <w:r>
        <w:t xml:space="preserve"> </w:t>
      </w:r>
      <w:r>
        <w:br/>
      </w:r>
      <w: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 w:history="1">
        <w:r>
          <w:rPr>
            <w:rFonts w:ascii="SimSun" w:eastAsia="SimSun" w:hAnsi="SimSun" w:cs="SimSun"/>
            <w:b/>
            <w:bCs/>
            <w:color w:val="0000EE"/>
            <w:sz w:val="30"/>
            <w:szCs w:val="30"/>
            <w:u w:val="single" w:color="0000EE"/>
          </w:rPr>
          <w:t>https://d.book118.com/405232221321011103</w:t>
        </w:r>
      </w:hyperlink>
    </w:p>
    <w:p/>
    <w:sectPr w:rsidSect="00034616">
      <w:type w:val="nextPage"/>
      <w:pgSz w:w="12240" w:h="15840"/>
      <w:pgMar w:top="1440" w:right="1800" w:bottom="1440" w:left="1800" w:header="720" w:footer="720" w:gutter="0"/>
      <w:pgNumType w:start="39"/>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2406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405232221321011103"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revision>1</cp:revision>
  <dcterms:created xsi:type="dcterms:W3CDTF">2013-12-23T23:15:00Z</dcterms:created>
  <dcterms:modified xsi:type="dcterms:W3CDTF">2013-12-23T23:15:00Z</dcterms:modified>
</cp:coreProperties>
</file>